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3AAF" w14:textId="7A5574DC" w:rsidR="00CD2A65" w:rsidRPr="00CD2A65" w:rsidRDefault="00CD2A65" w:rsidP="00CD2A65">
      <w:pPr>
        <w:keepNext/>
        <w:spacing w:after="0" w:line="276" w:lineRule="auto"/>
        <w:jc w:val="center"/>
        <w:outlineLvl w:val="0"/>
        <w:rPr>
          <w:rFonts w:ascii="Arial Nova" w:eastAsia="Times New Roman" w:hAnsi="Arial Nova" w:cs="Calibri"/>
          <w:b/>
          <w:bCs/>
          <w:caps/>
          <w:color w:val="000000"/>
          <w:kern w:val="32"/>
          <w:sz w:val="21"/>
          <w:szCs w:val="21"/>
          <w:lang w:eastAsia="es-ES" w:bidi="he-IL"/>
          <w14:ligatures w14:val="none"/>
        </w:rPr>
      </w:pPr>
      <w:bookmarkStart w:id="0" w:name="_Toc61190335"/>
      <w:r w:rsidRPr="00CD2A65">
        <w:rPr>
          <w:rFonts w:ascii="Arial Nova" w:eastAsia="Times New Roman" w:hAnsi="Arial Nova" w:cs="Calibri"/>
          <w:b/>
          <w:bCs/>
          <w:caps/>
          <w:color w:val="000000"/>
          <w:kern w:val="32"/>
          <w:sz w:val="21"/>
          <w:szCs w:val="21"/>
          <w:lang w:eastAsia="es-ES" w:bidi="he-IL"/>
          <w14:ligatures w14:val="none"/>
        </w:rPr>
        <w:t>ANEXO: Declaración jurada “</w:t>
      </w:r>
      <w:r>
        <w:rPr>
          <w:rFonts w:ascii="Arial Nova" w:eastAsia="Times New Roman" w:hAnsi="Arial Nova" w:cs="Calibri"/>
          <w:b/>
          <w:bCs/>
          <w:caps/>
          <w:color w:val="000000"/>
          <w:kern w:val="32"/>
          <w:sz w:val="21"/>
          <w:szCs w:val="21"/>
          <w:lang w:eastAsia="es-ES" w:bidi="he-IL"/>
          <w14:ligatures w14:val="none"/>
        </w:rPr>
        <w:t>HABILIDAD EN REGISTRO DE PROVEEDORES</w:t>
      </w:r>
      <w:bookmarkEnd w:id="0"/>
      <w:r w:rsidRPr="00CD2A65">
        <w:rPr>
          <w:rFonts w:ascii="Arial Nova" w:eastAsia="Times New Roman" w:hAnsi="Arial Nova" w:cs="Calibri"/>
          <w:b/>
          <w:bCs/>
          <w:caps/>
          <w:color w:val="000000"/>
          <w:kern w:val="32"/>
          <w:sz w:val="21"/>
          <w:szCs w:val="21"/>
          <w:lang w:eastAsia="es-ES" w:bidi="he-IL"/>
          <w14:ligatures w14:val="none"/>
        </w:rPr>
        <w:t>”</w:t>
      </w:r>
    </w:p>
    <w:p w14:paraId="60CA32E6" w14:textId="5ECE8646" w:rsidR="00CD2A65" w:rsidRPr="00CD2A65" w:rsidRDefault="00CD2A65" w:rsidP="00CD2A65">
      <w:pPr>
        <w:spacing w:after="0" w:line="276" w:lineRule="auto"/>
        <w:jc w:val="center"/>
        <w:rPr>
          <w:rFonts w:ascii="Arial Nova" w:eastAsia="Times New Roman" w:hAnsi="Arial Nova" w:cs="Calibri"/>
          <w:bCs/>
          <w:iCs/>
          <w:color w:val="000000"/>
          <w:kern w:val="0"/>
          <w:sz w:val="21"/>
          <w:szCs w:val="21"/>
          <w:lang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bCs/>
          <w:iCs/>
          <w:color w:val="000000"/>
          <w:kern w:val="0"/>
          <w:sz w:val="21"/>
          <w:szCs w:val="21"/>
          <w:lang w:eastAsia="es-ES" w:bidi="he-IL"/>
          <w14:ligatures w14:val="none"/>
        </w:rPr>
        <w:t xml:space="preserve">(Declaración para </w:t>
      </w:r>
      <w:r>
        <w:rPr>
          <w:rFonts w:ascii="Arial Nova" w:eastAsia="Times New Roman" w:hAnsi="Arial Nova" w:cs="Calibri"/>
          <w:bCs/>
          <w:iCs/>
          <w:color w:val="000000"/>
          <w:kern w:val="0"/>
          <w:sz w:val="21"/>
          <w:szCs w:val="21"/>
          <w:lang w:eastAsia="es-ES" w:bidi="he-IL"/>
          <w14:ligatures w14:val="none"/>
        </w:rPr>
        <w:t>contratar</w:t>
      </w:r>
      <w:r w:rsidRPr="00CD2A65">
        <w:rPr>
          <w:rFonts w:ascii="Arial Nova" w:eastAsia="Times New Roman" w:hAnsi="Arial Nova" w:cs="Calibri"/>
          <w:bCs/>
          <w:iCs/>
          <w:color w:val="000000"/>
          <w:kern w:val="0"/>
          <w:sz w:val="21"/>
          <w:szCs w:val="21"/>
          <w:lang w:eastAsia="es-ES" w:bidi="he-IL"/>
          <w14:ligatures w14:val="none"/>
        </w:rPr>
        <w:t>)</w:t>
      </w:r>
    </w:p>
    <w:p w14:paraId="480F8DE7" w14:textId="77777777" w:rsidR="00CD2A65" w:rsidRPr="00CD2A65" w:rsidRDefault="00CD2A65" w:rsidP="00CD2A65">
      <w:pPr>
        <w:spacing w:after="0" w:line="276" w:lineRule="auto"/>
        <w:jc w:val="both"/>
        <w:rPr>
          <w:rFonts w:ascii="Arial Nova" w:eastAsia="Times New Roman" w:hAnsi="Arial Nova" w:cs="Calibri"/>
          <w:color w:val="000000"/>
          <w:kern w:val="0"/>
          <w:sz w:val="21"/>
          <w:szCs w:val="21"/>
          <w:lang w:eastAsia="es-ES" w:bidi="he-IL"/>
          <w14:ligatures w14:val="none"/>
        </w:rPr>
      </w:pPr>
    </w:p>
    <w:p w14:paraId="17C3A36C" w14:textId="72CDA116" w:rsidR="00CD2A65" w:rsidRPr="00CD2A65" w:rsidRDefault="00CD2A65" w:rsidP="00CD2A65">
      <w:pPr>
        <w:spacing w:after="0" w:line="276" w:lineRule="auto"/>
        <w:jc w:val="center"/>
        <w:rPr>
          <w:rFonts w:ascii="Arial Nova" w:eastAsia="Times New Roman" w:hAnsi="Arial Nova" w:cs="Calibri"/>
          <w:b/>
          <w:iCs/>
          <w:color w:val="000000"/>
          <w:kern w:val="0"/>
          <w:sz w:val="21"/>
          <w:szCs w:val="21"/>
          <w:lang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b/>
          <w:color w:val="000000"/>
          <w:kern w:val="0"/>
          <w:sz w:val="21"/>
          <w:szCs w:val="21"/>
          <w:lang w:eastAsia="es-ES" w:bidi="he-IL"/>
          <w14:ligatures w14:val="none"/>
        </w:rPr>
        <w:t>Licitación “</w:t>
      </w:r>
      <w:r w:rsidR="004B25C5">
        <w:rPr>
          <w:rFonts w:ascii="Arial Nova" w:eastAsia="Times New Roman" w:hAnsi="Arial Nova" w:cs="Calibri"/>
          <w:b/>
          <w:color w:val="000000"/>
          <w:kern w:val="0"/>
          <w:sz w:val="21"/>
          <w:szCs w:val="21"/>
          <w:lang w:eastAsia="es-ES" w:bidi="he-IL"/>
          <w14:ligatures w14:val="none"/>
        </w:rPr>
        <w:t>____________________</w:t>
      </w:r>
      <w:r w:rsidRPr="00CD2A65">
        <w:rPr>
          <w:rFonts w:ascii="Arial Nova" w:eastAsia="Times New Roman" w:hAnsi="Arial Nova" w:cs="Calibri"/>
          <w:b/>
          <w:color w:val="000000"/>
          <w:kern w:val="0"/>
          <w:sz w:val="21"/>
          <w:szCs w:val="21"/>
          <w:lang w:eastAsia="es-ES" w:bidi="he-IL"/>
          <w14:ligatures w14:val="none"/>
        </w:rPr>
        <w:t>”</w:t>
      </w:r>
    </w:p>
    <w:p w14:paraId="47612B2B" w14:textId="77777777" w:rsidR="00CD2A65" w:rsidRPr="00CD2A65" w:rsidRDefault="00CD2A65" w:rsidP="00CD2A65">
      <w:pPr>
        <w:spacing w:after="0" w:line="276" w:lineRule="auto"/>
        <w:jc w:val="both"/>
        <w:rPr>
          <w:rFonts w:ascii="Arial Nova" w:eastAsia="Times New Roman" w:hAnsi="Arial Nova" w:cs="Calibri"/>
          <w:color w:val="000000"/>
          <w:kern w:val="0"/>
          <w:sz w:val="21"/>
          <w:szCs w:val="21"/>
          <w:lang w:eastAsia="es-ES" w:bidi="he-IL"/>
          <w14:ligatures w14:val="none"/>
        </w:rPr>
      </w:pPr>
    </w:p>
    <w:p w14:paraId="75C1EEA7" w14:textId="72FDB407" w:rsidR="00CD2A65" w:rsidRPr="00CD2A65" w:rsidRDefault="00CD2A65" w:rsidP="00CD2A65">
      <w:pPr>
        <w:spacing w:after="0" w:line="276" w:lineRule="auto"/>
        <w:jc w:val="both"/>
        <w:rPr>
          <w:rFonts w:ascii="Arial Nova" w:eastAsia="Times New Roman" w:hAnsi="Arial Nova" w:cs="Calibri"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Yo, </w:t>
      </w:r>
      <w:r w:rsidRPr="00CD2A65">
        <w:rPr>
          <w:rFonts w:ascii="Arial Nova" w:eastAsia="Times New Roman" w:hAnsi="Arial Nova" w:cs="Calibri"/>
          <w:i/>
          <w:kern w:val="0"/>
          <w:sz w:val="21"/>
          <w:szCs w:val="21"/>
          <w:u w:val="single"/>
          <w:lang w:val="es-ES" w:eastAsia="es-ES" w:bidi="he-IL"/>
          <w14:ligatures w14:val="none"/>
        </w:rPr>
        <w:t>&lt;nombre de representante legal o persona natural&gt;</w:t>
      </w:r>
      <w:r w:rsidRPr="00CD2A6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 xml:space="preserve">, cédula de identidad N° </w:t>
      </w:r>
      <w:r w:rsidRPr="00CD2A65">
        <w:rPr>
          <w:rFonts w:ascii="Arial Nova" w:eastAsia="Times New Roman" w:hAnsi="Arial Nova" w:cs="Calibri"/>
          <w:i/>
          <w:kern w:val="0"/>
          <w:sz w:val="21"/>
          <w:szCs w:val="21"/>
          <w:u w:val="single"/>
          <w:lang w:val="es-ES" w:eastAsia="es-ES" w:bidi="he-IL"/>
          <w14:ligatures w14:val="none"/>
        </w:rPr>
        <w:t>&lt;RUT representante legal o persona natural&gt;</w:t>
      </w:r>
      <w:r w:rsidRPr="00CD2A65">
        <w:rPr>
          <w:rFonts w:ascii="Arial Nova" w:eastAsia="Times New Roman" w:hAnsi="Arial Nova" w:cs="Calibri"/>
          <w:i/>
          <w:color w:val="000000"/>
          <w:kern w:val="0"/>
          <w:sz w:val="21"/>
          <w:szCs w:val="21"/>
          <w:lang w:val="es-ES" w:eastAsia="es-ES" w:bidi="he-IL"/>
          <w14:ligatures w14:val="none"/>
        </w:rPr>
        <w:t>,</w:t>
      </w:r>
      <w:r w:rsidRPr="00CD2A65"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con domicilio en </w:t>
      </w:r>
      <w:r w:rsidRPr="00CD2A65">
        <w:rPr>
          <w:rFonts w:ascii="Arial Nova" w:eastAsia="Times New Roman" w:hAnsi="Arial Nova" w:cs="Calibri"/>
          <w:i/>
          <w:kern w:val="0"/>
          <w:sz w:val="21"/>
          <w:szCs w:val="21"/>
          <w:u w:val="single"/>
          <w:lang w:val="es-ES" w:eastAsia="es-ES" w:bidi="he-IL"/>
          <w14:ligatures w14:val="none"/>
        </w:rPr>
        <w:t>&lt;Domicilio, Comuna, Ciudad&gt;</w:t>
      </w:r>
      <w:r w:rsidRPr="00CD2A65"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en representación de </w:t>
      </w:r>
      <w:r w:rsidRPr="00CD2A65">
        <w:rPr>
          <w:rFonts w:ascii="Arial Nova" w:eastAsia="Times New Roman" w:hAnsi="Arial Nova" w:cs="Calibri"/>
          <w:i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  <w:t>&lt;Razón social empresa, si procede&gt;</w:t>
      </w:r>
      <w:r w:rsidRPr="00CD2A65">
        <w:rPr>
          <w:rFonts w:ascii="Arial Nova" w:eastAsia="Times New Roman" w:hAnsi="Arial Nova" w:cs="Calibri"/>
          <w:i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, Rut: </w:t>
      </w:r>
      <w:r w:rsidRPr="00CD2A65">
        <w:rPr>
          <w:rFonts w:ascii="Arial Nova" w:eastAsia="Times New Roman" w:hAnsi="Arial Nova" w:cs="Calibri"/>
          <w:i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  <w:t>&lt;Rut empresa, si procede&gt;</w:t>
      </w:r>
      <w:r w:rsidRPr="00CD2A65">
        <w:rPr>
          <w:rFonts w:ascii="Arial Nova" w:eastAsia="Times New Roman" w:hAnsi="Arial Nova" w:cs="Calibri"/>
          <w:i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, </w:t>
      </w:r>
      <w:r w:rsidRPr="00CD2A65">
        <w:rPr>
          <w:rFonts w:ascii="Arial Nova" w:eastAsia="Times New Roman" w:hAnsi="Arial Nova" w:cs="Calibri"/>
          <w:iCs/>
          <w:color w:val="000000"/>
          <w:kern w:val="0"/>
          <w:sz w:val="21"/>
          <w:szCs w:val="21"/>
          <w:lang w:val="es-ES" w:eastAsia="es-ES" w:bidi="he-IL"/>
          <w14:ligatures w14:val="none"/>
        </w:rPr>
        <w:t>del mismo domicilio,</w:t>
      </w:r>
      <w:r w:rsidRPr="00CD2A65"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</w:t>
      </w:r>
      <w:r w:rsidRPr="00CD2A65">
        <w:rPr>
          <w:rFonts w:ascii="Arial Nova" w:eastAsia="Times New Roman" w:hAnsi="Arial Nova" w:cs="Calibri"/>
          <w:iCs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para la licitación pública </w:t>
      </w:r>
      <w:r>
        <w:rPr>
          <w:rFonts w:ascii="Arial Nova" w:eastAsia="Times New Roman" w:hAnsi="Arial Nova" w:cs="Calibri"/>
          <w:iCs/>
          <w:color w:val="000000"/>
          <w:kern w:val="0"/>
          <w:sz w:val="21"/>
          <w:szCs w:val="21"/>
          <w:lang w:val="es-ES" w:eastAsia="es-ES" w:bidi="he-IL"/>
          <w14:ligatures w14:val="none"/>
        </w:rPr>
        <w:t>___________________________</w:t>
      </w:r>
      <w:r w:rsidRPr="00CD2A65">
        <w:rPr>
          <w:rFonts w:ascii="Arial Nova" w:eastAsia="Times New Roman" w:hAnsi="Arial Nova" w:cs="Calibri"/>
          <w:b/>
          <w:bCs/>
          <w:iCs/>
          <w:color w:val="000000"/>
          <w:kern w:val="0"/>
          <w:sz w:val="21"/>
          <w:szCs w:val="21"/>
          <w:lang w:val="es-ES" w:eastAsia="es-ES" w:bidi="he-IL"/>
          <w14:ligatures w14:val="none"/>
        </w:rPr>
        <w:t>,</w:t>
      </w:r>
      <w:r w:rsidRPr="00CD2A65">
        <w:rPr>
          <w:rFonts w:ascii="Arial Nova" w:eastAsia="Times New Roman" w:hAnsi="Arial Nova" w:cs="Calibri"/>
          <w:iCs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declaro</w:t>
      </w:r>
      <w:r w:rsidRPr="00CD2A65"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bajo juramento que</w:t>
      </w:r>
      <w:r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</w:t>
      </w:r>
      <w:r w:rsidRPr="00CD2A65">
        <w:rPr>
          <w:rFonts w:ascii="Arial Nova" w:eastAsia="Times New Roman" w:hAnsi="Arial Nova" w:cs="Calibri"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  <w:t>yo/mi representada no me/se</w:t>
      </w:r>
      <w:r>
        <w:rPr>
          <w:rFonts w:ascii="Arial Nova" w:eastAsia="Times New Roman" w:hAnsi="Arial Nova" w:cs="Calibri"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  <w:t xml:space="preserve"> encuentro/a afectado/a </w:t>
      </w:r>
      <w:r w:rsidR="004B25C5"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>por</w:t>
      </w:r>
      <w:r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  <w:t xml:space="preserve"> ninguna de las siguientes causales de inhabilidad del Registro de Proveedores, establecidas en el artículo 92 del reglamento de la ley N° 19.886:</w:t>
      </w:r>
      <w:r>
        <w:rPr>
          <w:rFonts w:ascii="Arial Nova" w:eastAsia="Times New Roman" w:hAnsi="Arial Nova" w:cs="Calibri"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  <w:t xml:space="preserve"> </w:t>
      </w:r>
    </w:p>
    <w:p w14:paraId="2BED7B4C" w14:textId="77777777" w:rsidR="00CD2A65" w:rsidRPr="00CD2A65" w:rsidRDefault="00CD2A65" w:rsidP="00CD2A65">
      <w:pPr>
        <w:spacing w:after="0" w:line="276" w:lineRule="auto"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</w:p>
    <w:p w14:paraId="2E7B7720" w14:textId="474E4DE1" w:rsidR="00CD2A65" w:rsidRPr="00CD2A65" w:rsidRDefault="00CD2A65" w:rsidP="00CD2A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Haber sido condenado por cualquiera de los delitos de cohecho contemplados en el título V del Libro Segundo del Código Penal.</w:t>
      </w:r>
    </w:p>
    <w:p w14:paraId="5195C916" w14:textId="5DB6172A" w:rsidR="00CD2A65" w:rsidRPr="00AF05A8" w:rsidRDefault="00CD2A65" w:rsidP="00CD2A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AF05A8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Registrar una o más deudas tributarias por un monto total superior a 500 UTM por más de un año, o superior a 200 UTM e inferior a 500 UTM por un período superior a 2 años, sin que exista un convenio de pago vigente. En caso de encontrarse pendiente juicio sobre la efectividad de la deuda, esta inhabilidad regirá una vez que se encuentre firme o ejecutoriada la respectiva resolución.</w:t>
      </w:r>
    </w:p>
    <w:p w14:paraId="7A502F40" w14:textId="3E6EE6A5" w:rsidR="00CD2A65" w:rsidRPr="00CD2A65" w:rsidRDefault="00CD2A65" w:rsidP="00CD2A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Reg</w:t>
      </w:r>
      <w:r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i</w:t>
      </w:r>
      <w:r w:rsidRPr="00CD2A6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strar deudas previsionales o de salud por más de 12 meses por sus trabajadores dependientes, lo que se acreditará mediante certificado de la autoridad competente.</w:t>
      </w:r>
    </w:p>
    <w:p w14:paraId="7131976B" w14:textId="35CA8039" w:rsidR="00CD2A65" w:rsidRPr="00CD2A65" w:rsidRDefault="00CD2A65" w:rsidP="00CD2A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La presentación al Registro Nacional de Proveedores de uno o más documentos falsos, declarado así por sentencia judicial ejecutoriada.</w:t>
      </w:r>
    </w:p>
    <w:p w14:paraId="71159329" w14:textId="2480F96A" w:rsidR="004B25C5" w:rsidRDefault="004B25C5" w:rsidP="00CD2A6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4B25C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Haber sido declarado en quiebra (actual</w:t>
      </w:r>
      <w:r w:rsidR="00AF05A8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 xml:space="preserve">mente </w:t>
      </w:r>
      <w:r w:rsidRPr="004B25C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procedimiento concursal de liquidación) por resolución judicial ejecutoriada</w:t>
      </w:r>
      <w:r w:rsidR="00AF05A8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.</w:t>
      </w:r>
    </w:p>
    <w:p w14:paraId="7E612830" w14:textId="77777777" w:rsidR="00AF05A8" w:rsidRDefault="00CD2A65" w:rsidP="00AF05A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Haber sido eliminado o encontrarse suspendido del Registro Nacional de Proveedores por resolución fundada de la Dirección de Compras.</w:t>
      </w:r>
    </w:p>
    <w:p w14:paraId="5F105ECD" w14:textId="3DE7BD97" w:rsidR="00CD2A65" w:rsidRPr="00AF05A8" w:rsidRDefault="00CD2A65" w:rsidP="00AF05A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</w:pPr>
      <w:r w:rsidRPr="00AF05A8">
        <w:rPr>
          <w:rFonts w:ascii="Arial Nova" w:eastAsia="Times New Roman" w:hAnsi="Arial Nova" w:cs="Calibri"/>
          <w:kern w:val="0"/>
          <w:sz w:val="21"/>
          <w:szCs w:val="21"/>
          <w:lang w:val="es-ES" w:eastAsia="es-ES" w:bidi="he-IL"/>
          <w14:ligatures w14:val="none"/>
        </w:rPr>
        <w:t>Haber sido condenado por prácticas antisindicales o infracción a los derechos fundamentales del trabajador.</w:t>
      </w:r>
    </w:p>
    <w:p w14:paraId="1211CB1F" w14:textId="77777777" w:rsidR="00CD2A65" w:rsidRPr="00CD2A65" w:rsidRDefault="00CD2A65" w:rsidP="00CD2A65">
      <w:pPr>
        <w:spacing w:after="0" w:line="276" w:lineRule="auto"/>
        <w:jc w:val="right"/>
        <w:rPr>
          <w:rFonts w:ascii="Arial Nova" w:eastAsia="Times New Roman" w:hAnsi="Arial Nova" w:cs="Calibri"/>
          <w:i/>
          <w:iCs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</w:pPr>
    </w:p>
    <w:p w14:paraId="6E46F80E" w14:textId="68085323" w:rsidR="00CD2A65" w:rsidRPr="00E04D85" w:rsidRDefault="00CD2A65" w:rsidP="00E04D85">
      <w:pPr>
        <w:spacing w:after="0" w:line="276" w:lineRule="auto"/>
        <w:rPr>
          <w:rFonts w:ascii="Arial Nova" w:eastAsia="Times New Roman" w:hAnsi="Arial Nova" w:cs="Calibri"/>
          <w:i/>
          <w:iCs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</w:pPr>
      <w:r w:rsidRPr="00CD2A65">
        <w:rPr>
          <w:rFonts w:ascii="Arial Nova" w:eastAsia="Times New Roman" w:hAnsi="Arial Nova" w:cs="Calibri"/>
          <w:i/>
          <w:iCs/>
          <w:color w:val="000000"/>
          <w:kern w:val="0"/>
          <w:sz w:val="21"/>
          <w:szCs w:val="21"/>
          <w:u w:val="single"/>
          <w:lang w:val="es-ES" w:eastAsia="es-ES" w:bidi="he-IL"/>
          <w14:ligatures w14:val="none"/>
        </w:rPr>
        <w:t>&lt;Ciudad&gt;, &lt;día/mes/año&gt;</w:t>
      </w:r>
    </w:p>
    <w:p w14:paraId="33A721A1" w14:textId="77777777" w:rsidR="00CD2A65" w:rsidRPr="00CD2A65" w:rsidRDefault="00CD2A65" w:rsidP="00CD2A65">
      <w:pPr>
        <w:spacing w:after="0" w:line="276" w:lineRule="auto"/>
        <w:jc w:val="both"/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</w:pPr>
    </w:p>
    <w:p w14:paraId="2DC1F0BC" w14:textId="77777777" w:rsidR="00CD2A65" w:rsidRPr="00CD2A65" w:rsidRDefault="00CD2A65" w:rsidP="00CD2A65">
      <w:pPr>
        <w:spacing w:after="0" w:line="276" w:lineRule="auto"/>
        <w:jc w:val="both"/>
        <w:rPr>
          <w:rFonts w:ascii="Arial Nova" w:eastAsia="Times New Roman" w:hAnsi="Arial Nova" w:cs="Calibri"/>
          <w:color w:val="000000"/>
          <w:kern w:val="0"/>
          <w:sz w:val="21"/>
          <w:szCs w:val="21"/>
          <w:lang w:val="es-ES" w:eastAsia="es-ES" w:bidi="he-IL"/>
          <w14:ligatures w14:val="non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CD2A65" w:rsidRPr="00CD2A65" w14:paraId="3A305B73" w14:textId="77777777" w:rsidTr="00013848">
        <w:tc>
          <w:tcPr>
            <w:tcW w:w="9962" w:type="dxa"/>
          </w:tcPr>
          <w:p w14:paraId="043D2E92" w14:textId="77777777" w:rsidR="00CD2A65" w:rsidRPr="00CD2A65" w:rsidRDefault="00CD2A65" w:rsidP="00CD2A65">
            <w:pPr>
              <w:spacing w:line="276" w:lineRule="auto"/>
              <w:jc w:val="center"/>
              <w:rPr>
                <w:rFonts w:ascii="Arial Nova" w:hAnsi="Arial Nova" w:cs="Calibri"/>
                <w:sz w:val="21"/>
                <w:szCs w:val="21"/>
                <w:lang w:val="es-ES" w:eastAsia="es-ES" w:bidi="he-IL"/>
              </w:rPr>
            </w:pPr>
            <w:r w:rsidRPr="00CD2A65">
              <w:rPr>
                <w:rFonts w:ascii="Arial Nova" w:hAnsi="Arial Nova" w:cs="Calibri"/>
                <w:sz w:val="21"/>
                <w:szCs w:val="21"/>
                <w:lang w:val="es-ES" w:eastAsia="es-ES" w:bidi="he-IL"/>
              </w:rPr>
              <w:t>_________________________________________</w:t>
            </w:r>
          </w:p>
        </w:tc>
      </w:tr>
      <w:tr w:rsidR="00CD2A65" w:rsidRPr="00CD2A65" w14:paraId="5C3D41BA" w14:textId="77777777" w:rsidTr="00013848">
        <w:tc>
          <w:tcPr>
            <w:tcW w:w="9962" w:type="dxa"/>
          </w:tcPr>
          <w:p w14:paraId="6C311E65" w14:textId="77777777" w:rsidR="00CD2A65" w:rsidRPr="00CD2A65" w:rsidRDefault="00CD2A65" w:rsidP="00CD2A65">
            <w:pPr>
              <w:spacing w:line="276" w:lineRule="auto"/>
              <w:jc w:val="center"/>
              <w:rPr>
                <w:rFonts w:ascii="Arial Nova" w:hAnsi="Arial Nova" w:cs="Calibri"/>
                <w:i/>
                <w:iCs/>
                <w:sz w:val="21"/>
                <w:szCs w:val="21"/>
                <w:lang w:val="es-ES" w:eastAsia="es-ES" w:bidi="he-IL"/>
              </w:rPr>
            </w:pPr>
            <w:r w:rsidRPr="00CD2A65">
              <w:rPr>
                <w:rFonts w:ascii="Arial Nova" w:hAnsi="Arial Nova" w:cs="Calibri"/>
                <w:i/>
                <w:iCs/>
                <w:sz w:val="21"/>
                <w:szCs w:val="21"/>
                <w:lang w:val="es-ES" w:eastAsia="es-ES" w:bidi="he-IL"/>
              </w:rPr>
              <w:t>&lt;Nombre y firma&gt;</w:t>
            </w:r>
          </w:p>
          <w:p w14:paraId="3367FDCE" w14:textId="77777777" w:rsidR="00CD2A65" w:rsidRPr="00CD2A65" w:rsidRDefault="00CD2A65" w:rsidP="00CD2A65">
            <w:pPr>
              <w:spacing w:line="276" w:lineRule="auto"/>
              <w:jc w:val="center"/>
              <w:rPr>
                <w:rFonts w:ascii="Arial Nova" w:hAnsi="Arial Nova" w:cs="Calibri"/>
                <w:i/>
                <w:iCs/>
                <w:sz w:val="21"/>
                <w:szCs w:val="21"/>
                <w:lang w:val="es-ES" w:eastAsia="es-ES" w:bidi="he-IL"/>
              </w:rPr>
            </w:pPr>
            <w:r w:rsidRPr="00CD2A65">
              <w:rPr>
                <w:rFonts w:ascii="Arial Nova" w:hAnsi="Arial Nova" w:cs="Calibri"/>
                <w:i/>
                <w:iCs/>
                <w:sz w:val="21"/>
                <w:szCs w:val="21"/>
                <w:lang w:val="es-ES" w:eastAsia="es-ES" w:bidi="he-IL"/>
              </w:rPr>
              <w:t>&lt;Representante Legal o persona natural, según corresponda&gt;</w:t>
            </w:r>
          </w:p>
          <w:p w14:paraId="37809E14" w14:textId="77777777" w:rsidR="00CD2A65" w:rsidRPr="00CD2A65" w:rsidRDefault="00CD2A65" w:rsidP="00CD2A65">
            <w:pPr>
              <w:spacing w:line="276" w:lineRule="auto"/>
              <w:jc w:val="center"/>
              <w:rPr>
                <w:rFonts w:ascii="Arial Nova" w:hAnsi="Arial Nova" w:cs="Calibri"/>
                <w:i/>
                <w:iCs/>
                <w:sz w:val="21"/>
                <w:szCs w:val="21"/>
                <w:lang w:val="es-ES" w:eastAsia="es-ES" w:bidi="he-IL"/>
              </w:rPr>
            </w:pPr>
          </w:p>
        </w:tc>
      </w:tr>
    </w:tbl>
    <w:p w14:paraId="350F5BF4" w14:textId="77777777" w:rsidR="00CD2A65" w:rsidRPr="00CD2A65" w:rsidRDefault="00CD2A65" w:rsidP="00CD2A65">
      <w:pPr>
        <w:spacing w:after="0" w:line="276" w:lineRule="auto"/>
        <w:rPr>
          <w:rFonts w:ascii="Arial Nova" w:eastAsia="Times New Roman" w:hAnsi="Arial Nova" w:cs="Calibri"/>
          <w:color w:val="000000"/>
          <w:kern w:val="0"/>
          <w:sz w:val="21"/>
          <w:szCs w:val="21"/>
          <w:lang w:eastAsia="es-ES" w:bidi="he-IL"/>
          <w14:ligatures w14:val="none"/>
        </w:rPr>
      </w:pPr>
    </w:p>
    <w:tbl>
      <w:tblPr>
        <w:tblStyle w:val="Tablaconcuadrcula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828"/>
      </w:tblGrid>
      <w:tr w:rsidR="00CD2A65" w:rsidRPr="00CD2A65" w14:paraId="375C863A" w14:textId="77777777" w:rsidTr="00CD2A65">
        <w:tc>
          <w:tcPr>
            <w:tcW w:w="5000" w:type="pct"/>
            <w:shd w:val="clear" w:color="auto" w:fill="F2F2F2"/>
            <w:vAlign w:val="center"/>
          </w:tcPr>
          <w:p w14:paraId="2947823F" w14:textId="704FAD93" w:rsidR="00CD2A65" w:rsidRPr="00CD2A65" w:rsidRDefault="00CD2A65" w:rsidP="00CD2A65">
            <w:pPr>
              <w:tabs>
                <w:tab w:val="left" w:pos="284"/>
              </w:tabs>
              <w:spacing w:line="276" w:lineRule="auto"/>
              <w:rPr>
                <w:rFonts w:ascii="Arial Nova" w:hAnsi="Arial Nova" w:cs="Calibri"/>
                <w:b/>
                <w:sz w:val="21"/>
                <w:szCs w:val="21"/>
                <w:lang w:val="es-ES" w:eastAsia="es-ES" w:bidi="he-IL"/>
              </w:rPr>
            </w:pPr>
            <w:r w:rsidRPr="00CD2A65">
              <w:rPr>
                <w:rFonts w:ascii="Arial Nova" w:hAnsi="Arial Nova" w:cs="Calibri"/>
                <w:b/>
                <w:sz w:val="21"/>
                <w:szCs w:val="21"/>
                <w:lang w:val="es-ES" w:eastAsia="es-ES" w:bidi="he-IL"/>
              </w:rPr>
              <w:t xml:space="preserve">NOTA: </w:t>
            </w:r>
          </w:p>
        </w:tc>
      </w:tr>
      <w:tr w:rsidR="00CD2A65" w:rsidRPr="00CD2A65" w14:paraId="11F1675E" w14:textId="77777777" w:rsidTr="00CD2A65">
        <w:trPr>
          <w:trHeight w:val="1273"/>
        </w:trPr>
        <w:tc>
          <w:tcPr>
            <w:tcW w:w="5000" w:type="pct"/>
            <w:shd w:val="clear" w:color="auto" w:fill="F2F2F2"/>
            <w:vAlign w:val="center"/>
          </w:tcPr>
          <w:p w14:paraId="61BC5AB9" w14:textId="4D90CE7C" w:rsidR="00CD2A65" w:rsidRPr="00CD2A65" w:rsidRDefault="00CD2A65" w:rsidP="00CD2A65">
            <w:pPr>
              <w:tabs>
                <w:tab w:val="left" w:pos="454"/>
              </w:tabs>
              <w:spacing w:line="276" w:lineRule="auto"/>
              <w:contextualSpacing/>
              <w:jc w:val="both"/>
              <w:rPr>
                <w:rFonts w:ascii="Arial Nova" w:hAnsi="Arial Nova" w:cs="Calibri"/>
                <w:sz w:val="21"/>
                <w:szCs w:val="21"/>
                <w:lang w:val="es-ES" w:eastAsia="es-ES" w:bidi="he-IL"/>
              </w:rPr>
            </w:pPr>
            <w:r w:rsidRPr="00CD2A65">
              <w:rPr>
                <w:rFonts w:ascii="Arial Nova" w:hAnsi="Arial Nova" w:cs="Calibri"/>
                <w:sz w:val="21"/>
                <w:szCs w:val="21"/>
                <w:lang w:val="es-ES" w:eastAsia="es-ES" w:bidi="he-IL"/>
              </w:rPr>
              <w:t xml:space="preserve">En caso de que el oferente sea una Unión Temporal de Proveedores (UTP), este anexo deberá ser completado por cada uno de los integrantes de ésta. </w:t>
            </w:r>
          </w:p>
        </w:tc>
      </w:tr>
    </w:tbl>
    <w:p w14:paraId="751733CC" w14:textId="226A5F53" w:rsidR="00CD2A65" w:rsidRPr="00CD2A65" w:rsidRDefault="00CD2A65" w:rsidP="00CD2A65">
      <w:pPr>
        <w:spacing w:after="0" w:line="276" w:lineRule="auto"/>
        <w:rPr>
          <w:rFonts w:ascii="Arial Nova" w:eastAsia="Times New Roman" w:hAnsi="Arial Nova" w:cs="Calibri"/>
          <w:color w:val="000000"/>
          <w:kern w:val="0"/>
          <w:sz w:val="21"/>
          <w:szCs w:val="21"/>
          <w:lang w:eastAsia="es-ES" w:bidi="he-IL"/>
          <w14:ligatures w14:val="none"/>
        </w:rPr>
      </w:pPr>
    </w:p>
    <w:p w14:paraId="1363EE2B" w14:textId="77777777" w:rsidR="00D82542" w:rsidRDefault="00D82542"/>
    <w:sectPr w:rsidR="00D825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A53F5"/>
    <w:multiLevelType w:val="hybridMultilevel"/>
    <w:tmpl w:val="03B45C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1774E"/>
    <w:multiLevelType w:val="hybridMultilevel"/>
    <w:tmpl w:val="0754A5D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854656">
    <w:abstractNumId w:val="1"/>
  </w:num>
  <w:num w:numId="2" w16cid:durableId="208614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65"/>
    <w:rsid w:val="004B25C5"/>
    <w:rsid w:val="00581C06"/>
    <w:rsid w:val="00AC6D08"/>
    <w:rsid w:val="00AF05A8"/>
    <w:rsid w:val="00B615BC"/>
    <w:rsid w:val="00B7335C"/>
    <w:rsid w:val="00CD2A65"/>
    <w:rsid w:val="00D82542"/>
    <w:rsid w:val="00E0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A190"/>
  <w15:chartTrackingRefBased/>
  <w15:docId w15:val="{81F4BA60-525A-450E-8C8F-815BB7A2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2A65"/>
    <w:pPr>
      <w:spacing w:after="0" w:line="240" w:lineRule="auto"/>
    </w:pPr>
    <w:rPr>
      <w:rFonts w:ascii="Calibri" w:eastAsia="Times New Roman" w:hAnsi="Calibri" w:cs="Arial"/>
      <w:color w:val="000000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Miranda</dc:creator>
  <cp:keywords/>
  <dc:description/>
  <cp:lastModifiedBy>Dafned Carrasco</cp:lastModifiedBy>
  <cp:revision>2</cp:revision>
  <dcterms:created xsi:type="dcterms:W3CDTF">2023-09-19T21:52:00Z</dcterms:created>
  <dcterms:modified xsi:type="dcterms:W3CDTF">2023-09-19T21:52:00Z</dcterms:modified>
</cp:coreProperties>
</file>