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DC4C2" w14:textId="676A2DE0" w:rsidR="0083047B" w:rsidRPr="0083047B" w:rsidRDefault="006F60CA" w:rsidP="0083047B">
      <w:pPr>
        <w:pStyle w:val="Ttulo2"/>
        <w:jc w:val="center"/>
        <w:rPr>
          <w:rFonts w:asciiTheme="minorHAnsi" w:hAnsiTheme="minorHAnsi" w:cstheme="minorHAnsi"/>
          <w:b/>
          <w:iCs/>
          <w:lang w:val="es-CL"/>
        </w:rPr>
      </w:pPr>
      <w:bookmarkStart w:id="0" w:name="_Toc515996"/>
      <w:r>
        <w:rPr>
          <w:rFonts w:asciiTheme="minorHAnsi" w:hAnsiTheme="minorHAnsi" w:cstheme="minorHAnsi"/>
          <w:b/>
          <w:iCs/>
          <w:lang w:val="es-CL"/>
        </w:rPr>
        <w:t>M</w:t>
      </w:r>
      <w:r w:rsidR="0083047B" w:rsidRPr="0083047B">
        <w:rPr>
          <w:rFonts w:asciiTheme="minorHAnsi" w:hAnsiTheme="minorHAnsi" w:cstheme="minorHAnsi"/>
          <w:b/>
          <w:iCs/>
          <w:lang w:val="es-CL"/>
        </w:rPr>
        <w:t>andato</w:t>
      </w:r>
      <w:bookmarkStart w:id="1" w:name="_GoBack"/>
      <w:bookmarkEnd w:id="0"/>
      <w:bookmarkEnd w:id="1"/>
    </w:p>
    <w:p w14:paraId="72F1EE8F" w14:textId="77777777" w:rsidR="0083047B" w:rsidRPr="0083047B" w:rsidRDefault="0083047B" w:rsidP="0083047B">
      <w:pPr>
        <w:jc w:val="center"/>
        <w:rPr>
          <w:rFonts w:asciiTheme="minorHAnsi" w:hAnsiTheme="minorHAnsi" w:cstheme="minorHAnsi"/>
          <w:b/>
          <w:lang w:val="es-CL"/>
        </w:rPr>
      </w:pPr>
      <w:r w:rsidRPr="0083047B">
        <w:rPr>
          <w:rFonts w:asciiTheme="minorHAnsi" w:hAnsiTheme="minorHAnsi" w:cstheme="minorHAnsi"/>
          <w:b/>
          <w:lang w:val="es-CL"/>
        </w:rPr>
        <w:t>PARA LA REALIZACIÓN DE UN PROCEDIMIENTO DE ADQUISICIÓN QUE PROVEA EL SERVICIO DE TELEFONÍA MÓVIL Y BANDA ANCHA MÓVIL</w:t>
      </w:r>
    </w:p>
    <w:p w14:paraId="4659EAF8" w14:textId="2B6EDA45" w:rsidR="0083047B" w:rsidRPr="0083047B" w:rsidRDefault="0083047B" w:rsidP="0083047B">
      <w:pPr>
        <w:jc w:val="center"/>
        <w:rPr>
          <w:rFonts w:asciiTheme="minorHAnsi" w:hAnsiTheme="minorHAnsi" w:cstheme="minorHAnsi"/>
          <w:b/>
          <w:lang w:val="es-CL"/>
        </w:rPr>
      </w:pPr>
      <w:r w:rsidRPr="0083047B">
        <w:rPr>
          <w:rFonts w:asciiTheme="minorHAnsi" w:hAnsiTheme="minorHAnsi" w:cstheme="minorHAnsi"/>
          <w:b/>
          <w:lang w:val="es-CL"/>
        </w:rPr>
        <w:t>DE</w:t>
      </w:r>
    </w:p>
    <w:p w14:paraId="0298123A" w14:textId="77777777" w:rsidR="0083047B" w:rsidRPr="0083047B" w:rsidRDefault="0083047B" w:rsidP="0083047B">
      <w:pPr>
        <w:jc w:val="center"/>
        <w:rPr>
          <w:rFonts w:asciiTheme="minorHAnsi" w:hAnsiTheme="minorHAnsi" w:cstheme="minorHAnsi"/>
          <w:b/>
          <w:lang w:val="es-CL"/>
        </w:rPr>
      </w:pPr>
      <w:r w:rsidRPr="0083047B">
        <w:rPr>
          <w:rFonts w:asciiTheme="minorHAnsi" w:hAnsiTheme="minorHAnsi" w:cstheme="minorHAnsi"/>
          <w:b/>
          <w:highlight w:val="lightGray"/>
          <w:lang w:val="es-CL"/>
        </w:rPr>
        <w:t>&lt;&lt;INSTITUCIÓN PÚBLICA MANDANTE&gt;&gt;</w:t>
      </w:r>
    </w:p>
    <w:p w14:paraId="1EFFDE4A" w14:textId="77777777" w:rsidR="0083047B" w:rsidRPr="0083047B" w:rsidRDefault="0083047B" w:rsidP="0083047B">
      <w:pPr>
        <w:jc w:val="center"/>
        <w:rPr>
          <w:rFonts w:asciiTheme="minorHAnsi" w:hAnsiTheme="minorHAnsi" w:cstheme="minorHAnsi"/>
          <w:b/>
          <w:lang w:val="es-CL"/>
        </w:rPr>
      </w:pPr>
      <w:r w:rsidRPr="0083047B">
        <w:rPr>
          <w:rFonts w:asciiTheme="minorHAnsi" w:hAnsiTheme="minorHAnsi" w:cstheme="minorHAnsi"/>
          <w:b/>
          <w:lang w:val="es-CL"/>
        </w:rPr>
        <w:t>A</w:t>
      </w:r>
    </w:p>
    <w:p w14:paraId="58FF7E99" w14:textId="77777777" w:rsidR="0083047B" w:rsidRPr="0083047B" w:rsidRDefault="0083047B" w:rsidP="0083047B">
      <w:pPr>
        <w:jc w:val="center"/>
        <w:rPr>
          <w:rFonts w:asciiTheme="minorHAnsi" w:hAnsiTheme="minorHAnsi" w:cstheme="minorHAnsi"/>
          <w:b/>
          <w:lang w:val="es-CL"/>
        </w:rPr>
      </w:pPr>
      <w:r w:rsidRPr="0083047B">
        <w:rPr>
          <w:rFonts w:asciiTheme="minorHAnsi" w:hAnsiTheme="minorHAnsi" w:cstheme="minorHAnsi"/>
          <w:b/>
          <w:lang w:val="es-CL"/>
        </w:rPr>
        <w:t>DIRECCIÓN DE COMPRAS Y CONTRATACION PÚBLICA</w:t>
      </w:r>
    </w:p>
    <w:p w14:paraId="5CA88986" w14:textId="77777777" w:rsidR="0083047B" w:rsidRPr="0083047B" w:rsidRDefault="0083047B" w:rsidP="0083047B">
      <w:pPr>
        <w:jc w:val="both"/>
        <w:rPr>
          <w:rFonts w:asciiTheme="minorHAnsi" w:hAnsiTheme="minorHAnsi" w:cstheme="minorHAnsi"/>
          <w:lang w:val="es-CL"/>
        </w:rPr>
      </w:pPr>
    </w:p>
    <w:p w14:paraId="48B0C0A2" w14:textId="77777777" w:rsidR="0083047B" w:rsidRPr="0083047B" w:rsidRDefault="0083047B" w:rsidP="0083047B">
      <w:pPr>
        <w:jc w:val="both"/>
        <w:rPr>
          <w:rFonts w:asciiTheme="minorHAnsi" w:hAnsiTheme="minorHAnsi" w:cstheme="minorHAnsi"/>
          <w:lang w:val="es-CL"/>
        </w:rPr>
      </w:pPr>
      <w:r w:rsidRPr="0083047B">
        <w:rPr>
          <w:rFonts w:asciiTheme="minorHAnsi" w:hAnsiTheme="minorHAnsi" w:cstheme="minorHAnsi"/>
          <w:lang w:val="es-CL"/>
        </w:rPr>
        <w:t xml:space="preserve">En &lt;&lt;CIUDAD&gt;&gt; de Chile, a </w:t>
      </w:r>
      <w:r w:rsidRPr="0083047B">
        <w:rPr>
          <w:rFonts w:asciiTheme="minorHAnsi" w:hAnsiTheme="minorHAnsi" w:cstheme="minorHAnsi"/>
          <w:highlight w:val="lightGray"/>
          <w:lang w:val="es-CL"/>
        </w:rPr>
        <w:t>&lt;&lt;FECHA&gt;&gt;,</w:t>
      </w:r>
      <w:r w:rsidRPr="0083047B">
        <w:rPr>
          <w:rFonts w:asciiTheme="minorHAnsi" w:hAnsiTheme="minorHAnsi" w:cstheme="minorHAnsi"/>
          <w:lang w:val="es-CL"/>
        </w:rPr>
        <w:t xml:space="preserve"> entre </w:t>
      </w:r>
      <w:r w:rsidRPr="0083047B">
        <w:rPr>
          <w:rFonts w:asciiTheme="minorHAnsi" w:hAnsiTheme="minorHAnsi" w:cstheme="minorHAnsi"/>
          <w:highlight w:val="lightGray"/>
          <w:lang w:val="es-CL"/>
        </w:rPr>
        <w:t>&lt;&lt;NOMBRE INSTITUCIÓN&gt;&gt;</w:t>
      </w:r>
      <w:r w:rsidRPr="0083047B">
        <w:rPr>
          <w:rFonts w:asciiTheme="minorHAnsi" w:hAnsiTheme="minorHAnsi" w:cstheme="minorHAnsi"/>
          <w:lang w:val="es-CL"/>
        </w:rPr>
        <w:t xml:space="preserve">, RUT: </w:t>
      </w:r>
      <w:r w:rsidRPr="0083047B">
        <w:rPr>
          <w:rFonts w:asciiTheme="minorHAnsi" w:hAnsiTheme="minorHAnsi" w:cstheme="minorHAnsi"/>
          <w:highlight w:val="lightGray"/>
          <w:lang w:val="es-CL"/>
        </w:rPr>
        <w:t>&lt;&lt;RUT INSTITUCIÓN&gt;&gt;,</w:t>
      </w:r>
      <w:r w:rsidRPr="0083047B">
        <w:rPr>
          <w:rFonts w:asciiTheme="minorHAnsi" w:hAnsiTheme="minorHAnsi" w:cstheme="minorHAnsi"/>
          <w:lang w:val="es-CL"/>
        </w:rPr>
        <w:t xml:space="preserve"> en adelante e indistintamente "</w:t>
      </w:r>
      <w:r w:rsidRPr="0083047B">
        <w:rPr>
          <w:rFonts w:asciiTheme="minorHAnsi" w:hAnsiTheme="minorHAnsi" w:cstheme="minorHAnsi"/>
          <w:highlight w:val="lightGray"/>
          <w:lang w:val="es-CL"/>
        </w:rPr>
        <w:t>XX</w:t>
      </w:r>
      <w:r w:rsidRPr="0083047B">
        <w:rPr>
          <w:rFonts w:asciiTheme="minorHAnsi" w:hAnsiTheme="minorHAnsi" w:cstheme="minorHAnsi"/>
          <w:lang w:val="es-CL"/>
        </w:rPr>
        <w:t>" o "</w:t>
      </w:r>
      <w:r w:rsidRPr="0083047B">
        <w:rPr>
          <w:rFonts w:asciiTheme="minorHAnsi" w:hAnsiTheme="minorHAnsi" w:cstheme="minorHAnsi"/>
          <w:highlight w:val="lightGray"/>
          <w:lang w:val="es-CL"/>
        </w:rPr>
        <w:t>XX</w:t>
      </w:r>
      <w:r w:rsidRPr="0083047B">
        <w:rPr>
          <w:rFonts w:asciiTheme="minorHAnsi" w:hAnsiTheme="minorHAnsi" w:cstheme="minorHAnsi"/>
          <w:lang w:val="es-CL"/>
        </w:rPr>
        <w:t xml:space="preserve">", representado por, </w:t>
      </w:r>
      <w:r w:rsidRPr="0083047B">
        <w:rPr>
          <w:rFonts w:asciiTheme="minorHAnsi" w:hAnsiTheme="minorHAnsi" w:cstheme="minorHAnsi"/>
          <w:highlight w:val="lightGray"/>
          <w:lang w:val="es-CL"/>
        </w:rPr>
        <w:t>&lt;&lt;NOMBRE JEFE SERVICIO&gt;&gt;,</w:t>
      </w:r>
      <w:r w:rsidRPr="0083047B">
        <w:rPr>
          <w:rFonts w:asciiTheme="minorHAnsi" w:hAnsiTheme="minorHAnsi" w:cstheme="minorHAnsi"/>
          <w:lang w:val="es-CL"/>
        </w:rPr>
        <w:t xml:space="preserve"> cédula nacional de identidad número </w:t>
      </w:r>
      <w:r w:rsidRPr="0083047B">
        <w:rPr>
          <w:rFonts w:asciiTheme="minorHAnsi" w:hAnsiTheme="minorHAnsi" w:cstheme="minorHAnsi"/>
          <w:highlight w:val="lightGray"/>
          <w:lang w:val="es-CL"/>
        </w:rPr>
        <w:t>&lt;&lt;CÉDULA IDENTIDAD JEFE DE SERVICIO&gt;&gt;,</w:t>
      </w:r>
      <w:r w:rsidRPr="0083047B">
        <w:rPr>
          <w:rFonts w:asciiTheme="minorHAnsi" w:hAnsiTheme="minorHAnsi" w:cstheme="minorHAnsi"/>
          <w:lang w:val="es-CL"/>
        </w:rPr>
        <w:t xml:space="preserve"> ambos domiciliados en </w:t>
      </w:r>
      <w:r w:rsidRPr="0083047B">
        <w:rPr>
          <w:rFonts w:asciiTheme="minorHAnsi" w:hAnsiTheme="minorHAnsi" w:cstheme="minorHAnsi"/>
          <w:highlight w:val="lightGray"/>
          <w:lang w:val="es-CL"/>
        </w:rPr>
        <w:t>&lt;&lt;CIUDAD Y DIRECCIÓN&gt;&gt;</w:t>
      </w:r>
      <w:r w:rsidRPr="0083047B">
        <w:rPr>
          <w:rFonts w:asciiTheme="minorHAnsi" w:hAnsiTheme="minorHAnsi" w:cstheme="minorHAnsi"/>
          <w:lang w:val="es-CL"/>
        </w:rPr>
        <w:t xml:space="preserve"> y la DIRECCIÓN DE COMPRAS Y CONTRACIÓN PUBLICA, en adelante e indistintamente "DCCP" o "Dirección ChileCompra", representada por su Directora (S), doña Dora Ruiz Madrigal, ambas domiciliadas en calle Monjitas N° 392 piso 8, comuna y ciudad de Santiago, han acordado el siguiente convenio de colaboración, con el objeto y en los términos que a continuación se indican:</w:t>
      </w:r>
    </w:p>
    <w:p w14:paraId="3FDAD05B" w14:textId="77777777" w:rsidR="0083047B" w:rsidRPr="0083047B" w:rsidRDefault="0083047B" w:rsidP="0083047B">
      <w:pPr>
        <w:jc w:val="both"/>
        <w:rPr>
          <w:rFonts w:asciiTheme="minorHAnsi" w:hAnsiTheme="minorHAnsi" w:cstheme="minorHAnsi"/>
          <w:lang w:val="es-CL"/>
        </w:rPr>
      </w:pPr>
    </w:p>
    <w:p w14:paraId="4878142A" w14:textId="77777777" w:rsidR="0083047B" w:rsidRPr="0083047B" w:rsidRDefault="0083047B" w:rsidP="0083047B">
      <w:pPr>
        <w:jc w:val="both"/>
        <w:rPr>
          <w:rFonts w:asciiTheme="minorHAnsi" w:hAnsiTheme="minorHAnsi" w:cstheme="minorHAnsi"/>
          <w:b/>
          <w:lang w:val="es-CL"/>
        </w:rPr>
      </w:pPr>
      <w:r w:rsidRPr="0083047B">
        <w:rPr>
          <w:rFonts w:asciiTheme="minorHAnsi" w:hAnsiTheme="minorHAnsi" w:cstheme="minorHAnsi"/>
          <w:b/>
          <w:lang w:val="es-CL"/>
        </w:rPr>
        <w:t>PRIMERO: ANTECEDENTES</w:t>
      </w:r>
    </w:p>
    <w:p w14:paraId="41AA78AF" w14:textId="77777777" w:rsidR="0083047B" w:rsidRPr="0083047B" w:rsidRDefault="0083047B" w:rsidP="0083047B">
      <w:pPr>
        <w:jc w:val="both"/>
        <w:rPr>
          <w:rFonts w:asciiTheme="minorHAnsi" w:hAnsiTheme="minorHAnsi" w:cstheme="minorHAnsi"/>
          <w:lang w:val="es-CL"/>
        </w:rPr>
      </w:pPr>
    </w:p>
    <w:p w14:paraId="43E49ADB" w14:textId="77777777" w:rsidR="0083047B" w:rsidRPr="0083047B" w:rsidRDefault="0083047B" w:rsidP="0083047B">
      <w:pPr>
        <w:jc w:val="both"/>
        <w:rPr>
          <w:rFonts w:asciiTheme="minorHAnsi" w:hAnsiTheme="minorHAnsi" w:cstheme="minorHAnsi"/>
          <w:lang w:val="es-CL"/>
        </w:rPr>
      </w:pPr>
      <w:r w:rsidRPr="0083047B">
        <w:rPr>
          <w:rFonts w:asciiTheme="minorHAnsi" w:hAnsiTheme="minorHAnsi" w:cstheme="minorHAnsi"/>
          <w:lang w:val="es-CL"/>
        </w:rPr>
        <w:t>La Dirección de Compras y Contratación Pública es un servicio público descentralizado que tiene como misión facilitar la contratación de bienes y servicios a las instituciones del Estado, conectando sus necesidades con la oferta de los proveedores, promoviendo un mercado transparente, probo, accesible e inclusivo. Para ello, su principal función consiste en administrar el Sistema de Compras Públicas de Chile, a través del cual los organismos de la Administración del Estado realizan de manera independiente sus compras y contrataciones y los proveedores ofertan sus bienes y servicios.</w:t>
      </w:r>
    </w:p>
    <w:p w14:paraId="34158FC3" w14:textId="77777777" w:rsidR="0083047B" w:rsidRPr="0083047B" w:rsidRDefault="0083047B" w:rsidP="0083047B">
      <w:pPr>
        <w:jc w:val="both"/>
        <w:rPr>
          <w:rFonts w:asciiTheme="minorHAnsi" w:hAnsiTheme="minorHAnsi" w:cstheme="minorHAnsi"/>
          <w:lang w:val="es-CL"/>
        </w:rPr>
      </w:pPr>
    </w:p>
    <w:p w14:paraId="3A38FB44" w14:textId="77777777" w:rsidR="0083047B" w:rsidRPr="0083047B" w:rsidRDefault="0083047B" w:rsidP="0083047B">
      <w:pPr>
        <w:jc w:val="both"/>
        <w:rPr>
          <w:rFonts w:asciiTheme="minorHAnsi" w:hAnsiTheme="minorHAnsi" w:cstheme="minorHAnsi"/>
          <w:lang w:val="es-CL"/>
        </w:rPr>
      </w:pPr>
      <w:r w:rsidRPr="0083047B">
        <w:rPr>
          <w:rFonts w:asciiTheme="minorHAnsi" w:hAnsiTheme="minorHAnsi" w:cstheme="minorHAnsi"/>
          <w:lang w:val="es-CL"/>
        </w:rPr>
        <w:t xml:space="preserve">La Ley N° 19.886, de Bases sobre contratos administrativos de suministro y prestación de servicios, establece, en su artículo 30, letra e), como una de las funciones de la Dirección ChileCompra, la de </w:t>
      </w:r>
      <w:r w:rsidRPr="0083047B">
        <w:rPr>
          <w:rFonts w:asciiTheme="minorHAnsi" w:hAnsiTheme="minorHAnsi" w:cstheme="minorHAnsi"/>
          <w:i/>
          <w:lang w:val="es-CL"/>
        </w:rPr>
        <w:t>"representar o actuar como mandatario de uno o más organismos públicos a que se refiere esta ley, en la licitación de bienes o servicios en la forma que establezca el reglamento".</w:t>
      </w:r>
    </w:p>
    <w:p w14:paraId="370C27DC" w14:textId="77777777" w:rsidR="0083047B" w:rsidRPr="0083047B" w:rsidRDefault="0083047B" w:rsidP="0083047B">
      <w:pPr>
        <w:jc w:val="both"/>
        <w:rPr>
          <w:rFonts w:asciiTheme="minorHAnsi" w:hAnsiTheme="minorHAnsi" w:cstheme="minorHAnsi"/>
          <w:lang w:val="es-CL"/>
        </w:rPr>
      </w:pPr>
    </w:p>
    <w:p w14:paraId="6861F9B0" w14:textId="77777777" w:rsidR="0083047B" w:rsidRPr="0083047B" w:rsidRDefault="0083047B" w:rsidP="0083047B">
      <w:pPr>
        <w:jc w:val="both"/>
        <w:rPr>
          <w:rFonts w:asciiTheme="minorHAnsi" w:hAnsiTheme="minorHAnsi" w:cstheme="minorHAnsi"/>
          <w:b/>
          <w:lang w:val="es-CL"/>
        </w:rPr>
      </w:pPr>
      <w:r w:rsidRPr="0083047B">
        <w:rPr>
          <w:rFonts w:asciiTheme="minorHAnsi" w:hAnsiTheme="minorHAnsi" w:cstheme="minorHAnsi"/>
          <w:b/>
          <w:lang w:val="es-CL"/>
        </w:rPr>
        <w:t>SEGUNDO: OBJETO</w:t>
      </w:r>
    </w:p>
    <w:p w14:paraId="11B4BBD1" w14:textId="77777777" w:rsidR="0083047B" w:rsidRPr="0083047B" w:rsidRDefault="0083047B" w:rsidP="0083047B">
      <w:pPr>
        <w:jc w:val="both"/>
        <w:rPr>
          <w:rFonts w:asciiTheme="minorHAnsi" w:hAnsiTheme="minorHAnsi" w:cstheme="minorHAnsi"/>
          <w:lang w:val="es-CL"/>
        </w:rPr>
      </w:pPr>
    </w:p>
    <w:p w14:paraId="5D960376" w14:textId="56B8539E" w:rsidR="0083047B" w:rsidRPr="0083047B" w:rsidRDefault="0083047B" w:rsidP="0083047B">
      <w:pPr>
        <w:jc w:val="both"/>
        <w:rPr>
          <w:rFonts w:asciiTheme="minorHAnsi" w:hAnsiTheme="minorHAnsi" w:cstheme="minorHAnsi"/>
          <w:lang w:val="es-CL"/>
        </w:rPr>
      </w:pPr>
      <w:r w:rsidRPr="0083047B">
        <w:rPr>
          <w:rFonts w:asciiTheme="minorHAnsi" w:hAnsiTheme="minorHAnsi" w:cstheme="minorHAnsi"/>
          <w:lang w:val="es-CL"/>
        </w:rPr>
        <w:t xml:space="preserve">Por medio del presente instrumento, el </w:t>
      </w:r>
      <w:r w:rsidRPr="0083047B">
        <w:rPr>
          <w:rFonts w:asciiTheme="minorHAnsi" w:hAnsiTheme="minorHAnsi" w:cstheme="minorHAnsi"/>
          <w:highlight w:val="lightGray"/>
          <w:lang w:val="es-CL"/>
        </w:rPr>
        <w:t>&lt;&lt;NOMBRE INSTITUCIÓN&gt;&gt;</w:t>
      </w:r>
      <w:r w:rsidRPr="0083047B">
        <w:rPr>
          <w:rFonts w:asciiTheme="minorHAnsi" w:hAnsiTheme="minorHAnsi" w:cstheme="minorHAnsi"/>
          <w:lang w:val="es-CL"/>
        </w:rPr>
        <w:t xml:space="preserve"> encomienda a la Dirección ChileCompra efectuar el/lo/s procedimiento/s licitatorio/s, que sean necesarios, para que en su nombre y representación licite y adjudique el </w:t>
      </w:r>
      <w:r w:rsidRPr="0083047B">
        <w:rPr>
          <w:rFonts w:asciiTheme="minorHAnsi" w:hAnsiTheme="minorHAnsi" w:cstheme="minorHAnsi"/>
          <w:b/>
          <w:lang w:val="es-CL"/>
        </w:rPr>
        <w:t>servicio de telefonía móvil y banda ancha móvil</w:t>
      </w:r>
      <w:r w:rsidRPr="0083047B">
        <w:rPr>
          <w:rFonts w:asciiTheme="minorHAnsi" w:hAnsiTheme="minorHAnsi" w:cstheme="minorHAnsi"/>
          <w:lang w:val="es-CL"/>
        </w:rPr>
        <w:t>.</w:t>
      </w:r>
    </w:p>
    <w:p w14:paraId="5F0FAB18" w14:textId="77777777" w:rsidR="0083047B" w:rsidRPr="0083047B" w:rsidRDefault="0083047B" w:rsidP="0083047B">
      <w:pPr>
        <w:jc w:val="both"/>
        <w:rPr>
          <w:rFonts w:asciiTheme="minorHAnsi" w:hAnsiTheme="minorHAnsi" w:cstheme="minorHAnsi"/>
          <w:lang w:val="es-CL"/>
        </w:rPr>
      </w:pPr>
    </w:p>
    <w:p w14:paraId="7723A0C4" w14:textId="77777777" w:rsidR="0083047B" w:rsidRPr="0083047B" w:rsidRDefault="0083047B" w:rsidP="0083047B">
      <w:pPr>
        <w:jc w:val="both"/>
        <w:rPr>
          <w:rFonts w:asciiTheme="minorHAnsi" w:hAnsiTheme="minorHAnsi" w:cstheme="minorHAnsi"/>
          <w:lang w:val="es-CL"/>
        </w:rPr>
      </w:pPr>
      <w:r w:rsidRPr="0083047B">
        <w:rPr>
          <w:rFonts w:asciiTheme="minorHAnsi" w:hAnsiTheme="minorHAnsi" w:cstheme="minorHAnsi"/>
          <w:lang w:val="es-CL"/>
        </w:rPr>
        <w:t xml:space="preserve">La respectiva licitación pública será desarrollada por la Dirección ChileCompra, con estrecha colaboración de la contraparte técnica que ésta establezca, actuando como mandataria del </w:t>
      </w:r>
      <w:r w:rsidRPr="0083047B">
        <w:rPr>
          <w:rFonts w:asciiTheme="minorHAnsi" w:hAnsiTheme="minorHAnsi" w:cstheme="minorHAnsi"/>
          <w:highlight w:val="lightGray"/>
          <w:lang w:val="es-CL"/>
        </w:rPr>
        <w:t>&lt;&lt;NOMBRE INSTITUCIÓN&gt;&gt;</w:t>
      </w:r>
      <w:r w:rsidRPr="0083047B">
        <w:rPr>
          <w:rFonts w:asciiTheme="minorHAnsi" w:hAnsiTheme="minorHAnsi" w:cstheme="minorHAnsi"/>
          <w:lang w:val="es-CL"/>
        </w:rPr>
        <w:t xml:space="preserve"> en la licitación para </w:t>
      </w:r>
      <w:r w:rsidRPr="0083047B">
        <w:rPr>
          <w:rFonts w:asciiTheme="minorHAnsi" w:hAnsiTheme="minorHAnsi" w:cstheme="minorHAnsi"/>
          <w:b/>
          <w:lang w:val="es-CL"/>
        </w:rPr>
        <w:t>servicio de telefonía móvil y banda ancha móvil</w:t>
      </w:r>
      <w:r w:rsidRPr="0083047B">
        <w:rPr>
          <w:rFonts w:asciiTheme="minorHAnsi" w:hAnsiTheme="minorHAnsi" w:cstheme="minorHAnsi"/>
          <w:lang w:val="es-CL"/>
        </w:rPr>
        <w:t xml:space="preserve">, en virtud de la atribución establecida en el artículo 30, letra e), de la ley N° 19.886. </w:t>
      </w:r>
    </w:p>
    <w:p w14:paraId="2CDB725F" w14:textId="77777777" w:rsidR="0083047B" w:rsidRPr="0083047B" w:rsidRDefault="0083047B" w:rsidP="0083047B">
      <w:pPr>
        <w:jc w:val="both"/>
        <w:rPr>
          <w:rFonts w:asciiTheme="minorHAnsi" w:hAnsiTheme="minorHAnsi" w:cstheme="minorHAnsi"/>
          <w:lang w:val="es-CL"/>
        </w:rPr>
      </w:pPr>
    </w:p>
    <w:p w14:paraId="79BF6107" w14:textId="77777777" w:rsidR="0083047B" w:rsidRPr="0083047B" w:rsidRDefault="0083047B" w:rsidP="0083047B">
      <w:pPr>
        <w:jc w:val="both"/>
        <w:rPr>
          <w:rFonts w:asciiTheme="minorHAnsi" w:hAnsiTheme="minorHAnsi" w:cstheme="minorHAnsi"/>
          <w:lang w:val="es-CL"/>
        </w:rPr>
      </w:pPr>
      <w:r w:rsidRPr="0083047B">
        <w:rPr>
          <w:rFonts w:asciiTheme="minorHAnsi" w:hAnsiTheme="minorHAnsi" w:cstheme="minorHAnsi"/>
          <w:lang w:val="es-CL"/>
        </w:rPr>
        <w:t xml:space="preserve">Si bien el referido servicio será licitado y adjudicado por la Dirección ChileCompra, será responsabilidad del </w:t>
      </w:r>
      <w:r w:rsidRPr="0083047B">
        <w:rPr>
          <w:rFonts w:asciiTheme="minorHAnsi" w:hAnsiTheme="minorHAnsi" w:cstheme="minorHAnsi"/>
          <w:highlight w:val="lightGray"/>
          <w:lang w:val="es-CL"/>
        </w:rPr>
        <w:t>&lt;&lt;NOMBRE INSTITUCIÓN&gt;&gt;</w:t>
      </w:r>
      <w:r w:rsidRPr="0083047B">
        <w:rPr>
          <w:rFonts w:asciiTheme="minorHAnsi" w:hAnsiTheme="minorHAnsi" w:cstheme="minorHAnsi"/>
          <w:lang w:val="es-CL"/>
        </w:rPr>
        <w:t xml:space="preserve"> suscribir el contrato con el o los proveedores adjudicados, de forma separada e individual. La ejecución y administración del contrato que se celebre en virtud de la licitación efectuada será de exclusiva responsabilidad del </w:t>
      </w:r>
      <w:r w:rsidRPr="0083047B">
        <w:rPr>
          <w:rFonts w:asciiTheme="minorHAnsi" w:hAnsiTheme="minorHAnsi" w:cstheme="minorHAnsi"/>
          <w:highlight w:val="lightGray"/>
          <w:lang w:val="es-CL"/>
        </w:rPr>
        <w:t>&lt;&lt;NOMBRE INSTITUCIÓN&gt;&gt;,</w:t>
      </w:r>
      <w:r w:rsidRPr="0083047B">
        <w:rPr>
          <w:rFonts w:asciiTheme="minorHAnsi" w:hAnsiTheme="minorHAnsi" w:cstheme="minorHAnsi"/>
          <w:lang w:val="es-CL"/>
        </w:rPr>
        <w:t xml:space="preserve"> no teniendo la Dirección ChileCompra obligación ni responsabilidad alguna durante la ejecución o vigencia de este.</w:t>
      </w:r>
    </w:p>
    <w:p w14:paraId="3DFA446D" w14:textId="77777777" w:rsidR="0083047B" w:rsidRPr="0083047B" w:rsidRDefault="0083047B" w:rsidP="0083047B">
      <w:pPr>
        <w:jc w:val="both"/>
        <w:rPr>
          <w:rFonts w:asciiTheme="minorHAnsi" w:hAnsiTheme="minorHAnsi" w:cstheme="minorHAnsi"/>
          <w:lang w:val="es-CL"/>
        </w:rPr>
      </w:pPr>
    </w:p>
    <w:p w14:paraId="451FDF3E" w14:textId="77777777" w:rsidR="0083047B" w:rsidRPr="0083047B" w:rsidRDefault="0083047B" w:rsidP="0083047B">
      <w:pPr>
        <w:jc w:val="both"/>
        <w:rPr>
          <w:rFonts w:asciiTheme="minorHAnsi" w:hAnsiTheme="minorHAnsi" w:cstheme="minorHAnsi"/>
          <w:lang w:val="es-CL"/>
        </w:rPr>
      </w:pPr>
      <w:r w:rsidRPr="0083047B">
        <w:rPr>
          <w:rFonts w:asciiTheme="minorHAnsi" w:hAnsiTheme="minorHAnsi" w:cstheme="minorHAnsi"/>
          <w:lang w:val="es-CL"/>
        </w:rPr>
        <w:t xml:space="preserve">El procedimiento de contratación, de esta forma mandatado, podrá efectuarse por la Dirección ChileCompra exclusivamente para el </w:t>
      </w:r>
      <w:r w:rsidRPr="0083047B">
        <w:rPr>
          <w:rFonts w:asciiTheme="minorHAnsi" w:hAnsiTheme="minorHAnsi" w:cstheme="minorHAnsi"/>
          <w:highlight w:val="lightGray"/>
          <w:lang w:val="es-CL"/>
        </w:rPr>
        <w:t>&lt;&lt;NOMBRE INSTITUCIÓN&gt;&gt;,</w:t>
      </w:r>
      <w:r w:rsidRPr="0083047B">
        <w:rPr>
          <w:rFonts w:asciiTheme="minorHAnsi" w:hAnsiTheme="minorHAnsi" w:cstheme="minorHAnsi"/>
          <w:lang w:val="es-CL"/>
        </w:rPr>
        <w:t xml:space="preserve"> o en coordinación con otros servicios públicos, efectuándose, en este último caso, un procedimiento licitatorio cuya adjudicación vinculará a diferentes servicios públicos, con la finalidad de propender al ahorro, eficiencia y eficacia en la contratación requerida.</w:t>
      </w:r>
    </w:p>
    <w:p w14:paraId="72C41899" w14:textId="77777777" w:rsidR="0083047B" w:rsidRPr="0083047B" w:rsidRDefault="0083047B" w:rsidP="0083047B">
      <w:pPr>
        <w:jc w:val="both"/>
        <w:rPr>
          <w:rFonts w:asciiTheme="minorHAnsi" w:hAnsiTheme="minorHAnsi" w:cstheme="minorHAnsi"/>
          <w:lang w:val="es-CL"/>
        </w:rPr>
      </w:pPr>
    </w:p>
    <w:p w14:paraId="67F0A5EF" w14:textId="77777777" w:rsidR="0083047B" w:rsidRPr="0083047B" w:rsidRDefault="0083047B" w:rsidP="0083047B">
      <w:pPr>
        <w:jc w:val="both"/>
        <w:rPr>
          <w:rFonts w:asciiTheme="minorHAnsi" w:hAnsiTheme="minorHAnsi" w:cstheme="minorHAnsi"/>
          <w:b/>
          <w:lang w:val="es-CL"/>
        </w:rPr>
      </w:pPr>
      <w:r w:rsidRPr="0083047B">
        <w:rPr>
          <w:rFonts w:asciiTheme="minorHAnsi" w:hAnsiTheme="minorHAnsi" w:cstheme="minorHAnsi"/>
          <w:b/>
          <w:lang w:val="es-CL"/>
        </w:rPr>
        <w:t>TERCERO: PARTICIPACIÓN DE LAS PARTES</w:t>
      </w:r>
    </w:p>
    <w:p w14:paraId="161AA183" w14:textId="77777777" w:rsidR="0083047B" w:rsidRPr="0083047B" w:rsidRDefault="0083047B" w:rsidP="0083047B">
      <w:pPr>
        <w:jc w:val="both"/>
        <w:rPr>
          <w:rFonts w:asciiTheme="minorHAnsi" w:hAnsiTheme="minorHAnsi" w:cstheme="minorHAnsi"/>
          <w:lang w:val="es-CL"/>
        </w:rPr>
      </w:pPr>
    </w:p>
    <w:p w14:paraId="16B2D058" w14:textId="77777777" w:rsidR="0083047B" w:rsidRPr="0083047B" w:rsidRDefault="0083047B" w:rsidP="0083047B">
      <w:pPr>
        <w:jc w:val="both"/>
        <w:rPr>
          <w:rFonts w:asciiTheme="minorHAnsi" w:hAnsiTheme="minorHAnsi" w:cstheme="minorHAnsi"/>
          <w:lang w:val="es-CL"/>
        </w:rPr>
      </w:pPr>
      <w:r w:rsidRPr="0083047B">
        <w:rPr>
          <w:rFonts w:asciiTheme="minorHAnsi" w:hAnsiTheme="minorHAnsi" w:cstheme="minorHAnsi"/>
          <w:lang w:val="es-CL"/>
        </w:rPr>
        <w:t>Con el objeto de dar cumplimiento al objetivo planteado, las partes acuerdan lo siguiente:</w:t>
      </w:r>
    </w:p>
    <w:p w14:paraId="64EF8AD2" w14:textId="77777777" w:rsidR="0083047B" w:rsidRPr="0083047B" w:rsidRDefault="0083047B" w:rsidP="0083047B">
      <w:pPr>
        <w:jc w:val="both"/>
        <w:rPr>
          <w:rFonts w:asciiTheme="minorHAnsi" w:hAnsiTheme="minorHAnsi" w:cstheme="minorHAnsi"/>
          <w:lang w:val="es-CL"/>
        </w:rPr>
      </w:pPr>
    </w:p>
    <w:p w14:paraId="54AD85BC" w14:textId="77777777" w:rsidR="0083047B" w:rsidRPr="0083047B" w:rsidRDefault="0083047B" w:rsidP="0083047B">
      <w:pPr>
        <w:pStyle w:val="Prrafodelista"/>
        <w:numPr>
          <w:ilvl w:val="0"/>
          <w:numId w:val="43"/>
        </w:numPr>
        <w:spacing w:after="0"/>
        <w:jc w:val="both"/>
        <w:rPr>
          <w:rFonts w:cstheme="minorHAnsi"/>
          <w:b/>
        </w:rPr>
      </w:pPr>
      <w:r w:rsidRPr="0083047B">
        <w:rPr>
          <w:rFonts w:cstheme="minorHAnsi"/>
          <w:b/>
        </w:rPr>
        <w:t>Dirección ChileCompra</w:t>
      </w:r>
    </w:p>
    <w:p w14:paraId="1FF06945" w14:textId="77777777" w:rsidR="0083047B" w:rsidRPr="0083047B" w:rsidRDefault="0083047B" w:rsidP="0083047B">
      <w:pPr>
        <w:jc w:val="both"/>
        <w:rPr>
          <w:rFonts w:asciiTheme="minorHAnsi" w:hAnsiTheme="minorHAnsi" w:cstheme="minorHAnsi"/>
          <w:lang w:val="es-CL"/>
        </w:rPr>
      </w:pPr>
    </w:p>
    <w:p w14:paraId="65034C16" w14:textId="77777777" w:rsidR="0083047B" w:rsidRPr="0083047B" w:rsidRDefault="0083047B" w:rsidP="0083047B">
      <w:pPr>
        <w:pStyle w:val="Prrafodelista"/>
        <w:numPr>
          <w:ilvl w:val="0"/>
          <w:numId w:val="44"/>
        </w:numPr>
        <w:spacing w:after="0"/>
        <w:ind w:left="360"/>
        <w:jc w:val="both"/>
        <w:rPr>
          <w:rFonts w:cstheme="minorHAnsi"/>
        </w:rPr>
      </w:pPr>
      <w:r w:rsidRPr="0083047B">
        <w:rPr>
          <w:rFonts w:cstheme="minorHAnsi"/>
        </w:rPr>
        <w:t>Elaborar, conforme las especificaciones técnicas proporcionadas por el mandante, las bases de licitación que regirán el procedimiento de contratación respectivo.</w:t>
      </w:r>
    </w:p>
    <w:p w14:paraId="4A8AE7E5" w14:textId="77777777" w:rsidR="0083047B" w:rsidRPr="0083047B" w:rsidRDefault="0083047B" w:rsidP="0083047B">
      <w:pPr>
        <w:jc w:val="both"/>
        <w:rPr>
          <w:rFonts w:asciiTheme="minorHAnsi" w:hAnsiTheme="minorHAnsi" w:cstheme="minorHAnsi"/>
          <w:lang w:val="es-CL"/>
        </w:rPr>
      </w:pPr>
    </w:p>
    <w:p w14:paraId="4DEF185A" w14:textId="77777777" w:rsidR="0083047B" w:rsidRPr="0083047B" w:rsidRDefault="0083047B" w:rsidP="0083047B">
      <w:pPr>
        <w:pStyle w:val="Prrafodelista"/>
        <w:numPr>
          <w:ilvl w:val="0"/>
          <w:numId w:val="44"/>
        </w:numPr>
        <w:spacing w:after="0"/>
        <w:ind w:left="360"/>
        <w:jc w:val="both"/>
        <w:rPr>
          <w:rFonts w:cstheme="minorHAnsi"/>
        </w:rPr>
      </w:pPr>
      <w:r w:rsidRPr="0083047B">
        <w:rPr>
          <w:rFonts w:cstheme="minorHAnsi"/>
        </w:rPr>
        <w:t>Aprobar, mediante el acto administrativo correspondiente, las bases y los anexos respectivos para licitar el servicio mandatado.</w:t>
      </w:r>
    </w:p>
    <w:p w14:paraId="68861E91" w14:textId="77777777" w:rsidR="0083047B" w:rsidRPr="0083047B" w:rsidRDefault="0083047B" w:rsidP="0083047B">
      <w:pPr>
        <w:pStyle w:val="Prrafodelista"/>
        <w:rPr>
          <w:rFonts w:cstheme="minorHAnsi"/>
        </w:rPr>
      </w:pPr>
    </w:p>
    <w:p w14:paraId="7C4F93C3" w14:textId="77777777" w:rsidR="0083047B" w:rsidRPr="0083047B" w:rsidRDefault="0083047B" w:rsidP="0083047B">
      <w:pPr>
        <w:jc w:val="both"/>
        <w:rPr>
          <w:rFonts w:asciiTheme="minorHAnsi" w:hAnsiTheme="minorHAnsi" w:cstheme="minorHAnsi"/>
          <w:lang w:val="es-CL"/>
        </w:rPr>
      </w:pPr>
    </w:p>
    <w:p w14:paraId="13E4A00C" w14:textId="77777777" w:rsidR="0083047B" w:rsidRPr="0083047B" w:rsidRDefault="0083047B" w:rsidP="0083047B">
      <w:pPr>
        <w:pStyle w:val="Prrafodelista"/>
        <w:numPr>
          <w:ilvl w:val="0"/>
          <w:numId w:val="44"/>
        </w:numPr>
        <w:spacing w:after="0"/>
        <w:ind w:left="360"/>
        <w:jc w:val="both"/>
        <w:rPr>
          <w:rFonts w:cstheme="minorHAnsi"/>
        </w:rPr>
      </w:pPr>
      <w:r w:rsidRPr="0083047B">
        <w:rPr>
          <w:rFonts w:cstheme="minorHAnsi"/>
        </w:rPr>
        <w:t xml:space="preserve">Enviar los documentos y actos administrativos de la licitación al trámite de toma de razón ante la Contraloría General de la República, si, conforme al monto de la contratación, correspondiere. Se deja constancia que, para efectos del trámite de toma de razón, el monto de la contratación será individualmente considerado. No obstante, si el monto de la contratación de uno de los participantes en la compra centralizada estuviera afecto, las bases de licitación y la adjudicación serán afectas, aunque todos los montos de la contratación de los otros participantes fueran exentos.   </w:t>
      </w:r>
    </w:p>
    <w:p w14:paraId="44DC97BE" w14:textId="77777777" w:rsidR="0083047B" w:rsidRPr="0083047B" w:rsidRDefault="0083047B" w:rsidP="0083047B">
      <w:pPr>
        <w:pStyle w:val="Prrafodelista"/>
        <w:rPr>
          <w:rFonts w:cstheme="minorHAnsi"/>
        </w:rPr>
      </w:pPr>
    </w:p>
    <w:p w14:paraId="5DB63461" w14:textId="77777777" w:rsidR="0083047B" w:rsidRPr="0083047B" w:rsidRDefault="0083047B" w:rsidP="0083047B">
      <w:pPr>
        <w:jc w:val="both"/>
        <w:rPr>
          <w:rFonts w:asciiTheme="minorHAnsi" w:hAnsiTheme="minorHAnsi" w:cstheme="minorHAnsi"/>
          <w:lang w:val="es-CL"/>
        </w:rPr>
      </w:pPr>
    </w:p>
    <w:p w14:paraId="32045DB5" w14:textId="77777777" w:rsidR="0083047B" w:rsidRPr="0083047B" w:rsidRDefault="0083047B" w:rsidP="0083047B">
      <w:pPr>
        <w:pStyle w:val="Prrafodelista"/>
        <w:numPr>
          <w:ilvl w:val="0"/>
          <w:numId w:val="44"/>
        </w:numPr>
        <w:spacing w:after="0"/>
        <w:ind w:left="360"/>
        <w:jc w:val="both"/>
        <w:rPr>
          <w:rFonts w:cstheme="minorHAnsi"/>
        </w:rPr>
      </w:pPr>
      <w:r w:rsidRPr="0083047B">
        <w:rPr>
          <w:rFonts w:cstheme="minorHAnsi"/>
        </w:rPr>
        <w:t>Publicar en el Sistema de Información el procedimiento licitatorio correspondiente.</w:t>
      </w:r>
    </w:p>
    <w:p w14:paraId="6C8BB4E1" w14:textId="77777777" w:rsidR="0083047B" w:rsidRPr="0083047B" w:rsidRDefault="0083047B" w:rsidP="0083047B">
      <w:pPr>
        <w:pStyle w:val="Prrafodelista"/>
        <w:rPr>
          <w:rFonts w:cstheme="minorHAnsi"/>
        </w:rPr>
      </w:pPr>
    </w:p>
    <w:p w14:paraId="46A70A8F" w14:textId="77777777" w:rsidR="0083047B" w:rsidRPr="0083047B" w:rsidRDefault="0083047B" w:rsidP="0083047B">
      <w:pPr>
        <w:jc w:val="both"/>
        <w:rPr>
          <w:rFonts w:asciiTheme="minorHAnsi" w:hAnsiTheme="minorHAnsi" w:cstheme="minorHAnsi"/>
          <w:lang w:val="es-CL"/>
        </w:rPr>
      </w:pPr>
    </w:p>
    <w:p w14:paraId="114CDC4E" w14:textId="77777777" w:rsidR="0083047B" w:rsidRPr="0083047B" w:rsidRDefault="0083047B" w:rsidP="0083047B">
      <w:pPr>
        <w:pStyle w:val="Prrafodelista"/>
        <w:numPr>
          <w:ilvl w:val="0"/>
          <w:numId w:val="44"/>
        </w:numPr>
        <w:spacing w:after="0"/>
        <w:ind w:left="360"/>
        <w:jc w:val="both"/>
        <w:rPr>
          <w:rFonts w:cstheme="minorHAnsi"/>
        </w:rPr>
      </w:pPr>
      <w:r w:rsidRPr="0083047B">
        <w:rPr>
          <w:rFonts w:cstheme="minorHAnsi"/>
        </w:rPr>
        <w:t>Contestar las consultas que los oferentes tengan referente a la licitación en los plazos que las bases respectivas establezcan.</w:t>
      </w:r>
    </w:p>
    <w:p w14:paraId="4CAC5355" w14:textId="77777777" w:rsidR="0083047B" w:rsidRPr="0083047B" w:rsidRDefault="0083047B" w:rsidP="0083047B">
      <w:pPr>
        <w:pStyle w:val="Prrafodelista"/>
        <w:rPr>
          <w:rFonts w:cstheme="minorHAnsi"/>
        </w:rPr>
      </w:pPr>
    </w:p>
    <w:p w14:paraId="0A05CA29" w14:textId="77777777" w:rsidR="0083047B" w:rsidRPr="0083047B" w:rsidRDefault="0083047B" w:rsidP="0083047B">
      <w:pPr>
        <w:jc w:val="both"/>
        <w:rPr>
          <w:rFonts w:asciiTheme="minorHAnsi" w:hAnsiTheme="minorHAnsi" w:cstheme="minorHAnsi"/>
          <w:lang w:val="es-CL"/>
        </w:rPr>
      </w:pPr>
    </w:p>
    <w:p w14:paraId="1B29380D" w14:textId="77777777" w:rsidR="0083047B" w:rsidRPr="0083047B" w:rsidRDefault="0083047B" w:rsidP="0083047B">
      <w:pPr>
        <w:pStyle w:val="Prrafodelista"/>
        <w:numPr>
          <w:ilvl w:val="0"/>
          <w:numId w:val="44"/>
        </w:numPr>
        <w:spacing w:after="0"/>
        <w:ind w:left="360"/>
        <w:jc w:val="both"/>
        <w:rPr>
          <w:rFonts w:cstheme="minorHAnsi"/>
        </w:rPr>
      </w:pPr>
      <w:r w:rsidRPr="0083047B">
        <w:rPr>
          <w:rFonts w:cstheme="minorHAnsi"/>
        </w:rPr>
        <w:t xml:space="preserve">Evaluar las ofertas presentadas. Asimismo, si así se hubiese establecido en las respectivas bases, se podrá requerir al </w:t>
      </w:r>
      <w:r w:rsidRPr="0083047B">
        <w:rPr>
          <w:rFonts w:cstheme="minorHAnsi"/>
          <w:highlight w:val="lightGray"/>
        </w:rPr>
        <w:t>&lt;&lt;NOMBRE INSTITUCIÓN&gt;&gt;</w:t>
      </w:r>
      <w:r w:rsidRPr="0083047B">
        <w:rPr>
          <w:rFonts w:cstheme="minorHAnsi"/>
        </w:rPr>
        <w:t xml:space="preserve"> que designe a uno o más de sus funcionarios como integrante en la comisión evaluadora. Sin perjuicio de ello, aun cuando no se le solicitare al </w:t>
      </w:r>
      <w:r w:rsidRPr="0083047B">
        <w:rPr>
          <w:rFonts w:cstheme="minorHAnsi"/>
          <w:highlight w:val="lightGray"/>
        </w:rPr>
        <w:t>&lt;&lt;NOMBRE INSTITUCIÓN&gt;&gt;</w:t>
      </w:r>
      <w:r w:rsidRPr="0083047B">
        <w:rPr>
          <w:rFonts w:cstheme="minorHAnsi"/>
        </w:rPr>
        <w:t xml:space="preserve"> la designación de miembros de la comisión, aquella institución deberá igualmente prestar permanente colaboración a la Dirección ChileCompra, para la correcta consecución del respectivo procedimiento licitatorio.</w:t>
      </w:r>
    </w:p>
    <w:p w14:paraId="17580432" w14:textId="77777777" w:rsidR="0083047B" w:rsidRPr="0083047B" w:rsidRDefault="0083047B" w:rsidP="0083047B">
      <w:pPr>
        <w:pStyle w:val="Prrafodelista"/>
        <w:rPr>
          <w:rFonts w:cstheme="minorHAnsi"/>
        </w:rPr>
      </w:pPr>
    </w:p>
    <w:p w14:paraId="26A5B1DB" w14:textId="77777777" w:rsidR="0083047B" w:rsidRPr="0083047B" w:rsidRDefault="0083047B" w:rsidP="0083047B">
      <w:pPr>
        <w:jc w:val="both"/>
        <w:rPr>
          <w:rFonts w:asciiTheme="minorHAnsi" w:hAnsiTheme="minorHAnsi" w:cstheme="minorHAnsi"/>
          <w:lang w:val="es-CL"/>
        </w:rPr>
      </w:pPr>
    </w:p>
    <w:p w14:paraId="3DA4E12C" w14:textId="77777777" w:rsidR="0083047B" w:rsidRPr="0083047B" w:rsidRDefault="0083047B" w:rsidP="0083047B">
      <w:pPr>
        <w:pStyle w:val="Prrafodelista"/>
        <w:numPr>
          <w:ilvl w:val="0"/>
          <w:numId w:val="44"/>
        </w:numPr>
        <w:spacing w:after="0"/>
        <w:ind w:left="360"/>
        <w:jc w:val="both"/>
        <w:rPr>
          <w:rFonts w:cstheme="minorHAnsi"/>
        </w:rPr>
      </w:pPr>
      <w:r w:rsidRPr="0083047B">
        <w:rPr>
          <w:rFonts w:cstheme="minorHAnsi"/>
        </w:rPr>
        <w:t>Adjudicar la licitación respectiva a través del correspondiente acto administrativo.</w:t>
      </w:r>
    </w:p>
    <w:p w14:paraId="795F1AD0" w14:textId="77777777" w:rsidR="0083047B" w:rsidRPr="0083047B" w:rsidRDefault="0083047B" w:rsidP="0083047B">
      <w:pPr>
        <w:pStyle w:val="Prrafodelista"/>
        <w:rPr>
          <w:rFonts w:cstheme="minorHAnsi"/>
        </w:rPr>
      </w:pPr>
    </w:p>
    <w:p w14:paraId="5094A8DA" w14:textId="77777777" w:rsidR="0083047B" w:rsidRPr="0083047B" w:rsidRDefault="0083047B" w:rsidP="0083047B">
      <w:pPr>
        <w:jc w:val="both"/>
        <w:rPr>
          <w:rFonts w:asciiTheme="minorHAnsi" w:hAnsiTheme="minorHAnsi" w:cstheme="minorHAnsi"/>
          <w:lang w:val="es-CL"/>
        </w:rPr>
      </w:pPr>
    </w:p>
    <w:p w14:paraId="721EA6CF" w14:textId="77777777" w:rsidR="0083047B" w:rsidRPr="0083047B" w:rsidRDefault="0083047B" w:rsidP="0083047B">
      <w:pPr>
        <w:pStyle w:val="Prrafodelista"/>
        <w:numPr>
          <w:ilvl w:val="0"/>
          <w:numId w:val="44"/>
        </w:numPr>
        <w:spacing w:after="0"/>
        <w:ind w:left="360"/>
        <w:jc w:val="both"/>
        <w:rPr>
          <w:rFonts w:cstheme="minorHAnsi"/>
        </w:rPr>
      </w:pPr>
      <w:r w:rsidRPr="0083047B">
        <w:rPr>
          <w:rFonts w:cstheme="minorHAnsi"/>
        </w:rPr>
        <w:t>Efectuar todas las demás actuaciones que sean necesarias para la correcta consecución de la licitación pública, hasta la total tramitación de la resolución de adjudicación.</w:t>
      </w:r>
    </w:p>
    <w:p w14:paraId="1CF23775" w14:textId="77777777" w:rsidR="0083047B" w:rsidRPr="0083047B" w:rsidRDefault="0083047B" w:rsidP="0083047B">
      <w:pPr>
        <w:pStyle w:val="Prrafodelista"/>
        <w:rPr>
          <w:rFonts w:cstheme="minorHAnsi"/>
        </w:rPr>
      </w:pPr>
    </w:p>
    <w:p w14:paraId="1346387B" w14:textId="77777777" w:rsidR="0083047B" w:rsidRPr="0083047B" w:rsidRDefault="0083047B" w:rsidP="0083047B">
      <w:pPr>
        <w:jc w:val="both"/>
        <w:rPr>
          <w:rFonts w:asciiTheme="minorHAnsi" w:hAnsiTheme="minorHAnsi" w:cstheme="minorHAnsi"/>
          <w:lang w:val="es-CL"/>
        </w:rPr>
      </w:pPr>
    </w:p>
    <w:p w14:paraId="07F18A46" w14:textId="77777777" w:rsidR="0083047B" w:rsidRPr="0083047B" w:rsidRDefault="0083047B" w:rsidP="0083047B">
      <w:pPr>
        <w:pStyle w:val="Prrafodelista"/>
        <w:numPr>
          <w:ilvl w:val="0"/>
          <w:numId w:val="43"/>
        </w:numPr>
        <w:spacing w:after="0"/>
        <w:jc w:val="both"/>
        <w:rPr>
          <w:rFonts w:cstheme="minorHAnsi"/>
          <w:b/>
          <w:highlight w:val="lightGray"/>
        </w:rPr>
      </w:pPr>
      <w:r w:rsidRPr="0083047B">
        <w:rPr>
          <w:rFonts w:cstheme="minorHAnsi"/>
          <w:b/>
          <w:highlight w:val="lightGray"/>
        </w:rPr>
        <w:t>&lt;&lt;NOMBRE INSTITUCIÓN&gt;&gt;</w:t>
      </w:r>
    </w:p>
    <w:p w14:paraId="58524CC3" w14:textId="77777777" w:rsidR="0083047B" w:rsidRPr="0083047B" w:rsidRDefault="0083047B" w:rsidP="0083047B">
      <w:pPr>
        <w:jc w:val="both"/>
        <w:rPr>
          <w:rFonts w:asciiTheme="minorHAnsi" w:hAnsiTheme="minorHAnsi" w:cstheme="minorHAnsi"/>
          <w:lang w:val="es-CL"/>
        </w:rPr>
      </w:pPr>
    </w:p>
    <w:p w14:paraId="6857AA8E" w14:textId="77777777" w:rsidR="0083047B" w:rsidRPr="0083047B" w:rsidRDefault="0083047B" w:rsidP="0083047B">
      <w:pPr>
        <w:pStyle w:val="Prrafodelista"/>
        <w:numPr>
          <w:ilvl w:val="0"/>
          <w:numId w:val="45"/>
        </w:numPr>
        <w:spacing w:before="100" w:after="200" w:line="276" w:lineRule="auto"/>
        <w:ind w:left="426" w:hanging="426"/>
        <w:jc w:val="both"/>
        <w:rPr>
          <w:rFonts w:cstheme="minorHAnsi"/>
        </w:rPr>
      </w:pPr>
      <w:r w:rsidRPr="0083047B">
        <w:rPr>
          <w:rFonts w:cstheme="minorHAnsi"/>
        </w:rPr>
        <w:t>Entregar a la Dirección ChileCompra todos los insumos necesarios que ésta requiera para la elaboración de las bases de licitación respectiva, en los plazos que la DCCP determine, incluidas las especificaciones técnicas del servicio/producto requerido. Se entenderá por especificaciones técnicas todas las características esenciales, generales y específicas, que definen el servicio/producto requerido.</w:t>
      </w:r>
    </w:p>
    <w:p w14:paraId="06370200" w14:textId="77777777" w:rsidR="0083047B" w:rsidRPr="0083047B" w:rsidRDefault="0083047B" w:rsidP="0083047B">
      <w:pPr>
        <w:pStyle w:val="Prrafodelista"/>
        <w:ind w:left="426"/>
        <w:rPr>
          <w:rFonts w:cstheme="minorHAnsi"/>
        </w:rPr>
      </w:pPr>
    </w:p>
    <w:p w14:paraId="07546982" w14:textId="77777777" w:rsidR="0083047B" w:rsidRPr="0083047B" w:rsidRDefault="0083047B" w:rsidP="0083047B">
      <w:pPr>
        <w:pStyle w:val="Prrafodelista"/>
        <w:numPr>
          <w:ilvl w:val="0"/>
          <w:numId w:val="45"/>
        </w:numPr>
        <w:spacing w:after="0"/>
        <w:ind w:left="360"/>
        <w:jc w:val="both"/>
        <w:rPr>
          <w:rFonts w:cstheme="minorHAnsi"/>
        </w:rPr>
      </w:pPr>
      <w:r w:rsidRPr="0083047B">
        <w:rPr>
          <w:rFonts w:cstheme="minorHAnsi"/>
        </w:rPr>
        <w:t>Colaborar en los trámites que se efectúen ante la Contraloría General de la República durante la toma de razón que exija el acto administrativo del correspondiente procedimiento licitatorio, si corresponde.</w:t>
      </w:r>
    </w:p>
    <w:p w14:paraId="4C6059D9" w14:textId="77777777" w:rsidR="0083047B" w:rsidRPr="0083047B" w:rsidRDefault="0083047B" w:rsidP="0083047B">
      <w:pPr>
        <w:pStyle w:val="Prrafodelista"/>
        <w:rPr>
          <w:rFonts w:cstheme="minorHAnsi"/>
        </w:rPr>
      </w:pPr>
    </w:p>
    <w:p w14:paraId="2763A776" w14:textId="77777777" w:rsidR="0083047B" w:rsidRPr="0083047B" w:rsidRDefault="0083047B" w:rsidP="0083047B">
      <w:pPr>
        <w:pStyle w:val="Prrafodelista"/>
        <w:spacing w:after="0"/>
        <w:ind w:left="360"/>
        <w:jc w:val="both"/>
        <w:rPr>
          <w:rFonts w:cstheme="minorHAnsi"/>
        </w:rPr>
      </w:pPr>
    </w:p>
    <w:p w14:paraId="351C143D" w14:textId="77777777" w:rsidR="0083047B" w:rsidRPr="0083047B" w:rsidRDefault="0083047B" w:rsidP="0083047B">
      <w:pPr>
        <w:pStyle w:val="Prrafodelista"/>
        <w:numPr>
          <w:ilvl w:val="0"/>
          <w:numId w:val="45"/>
        </w:numPr>
        <w:spacing w:after="0"/>
        <w:ind w:left="360"/>
        <w:jc w:val="both"/>
        <w:rPr>
          <w:rFonts w:cstheme="minorHAnsi"/>
        </w:rPr>
      </w:pPr>
      <w:r w:rsidRPr="0083047B">
        <w:rPr>
          <w:rFonts w:cstheme="minorHAnsi"/>
        </w:rPr>
        <w:t>Colaborar en responder las consultas que se efectúen en el proceso licitatorio, a requerimiento de la DCCP, en los plazos que la Dirección ChileCompra determine de conformidad a las bases de licitación respectivas.</w:t>
      </w:r>
    </w:p>
    <w:p w14:paraId="11412EBF" w14:textId="77777777" w:rsidR="0083047B" w:rsidRPr="0083047B" w:rsidRDefault="0083047B" w:rsidP="0083047B">
      <w:pPr>
        <w:pStyle w:val="Prrafodelista"/>
        <w:rPr>
          <w:rFonts w:cstheme="minorHAnsi"/>
        </w:rPr>
      </w:pPr>
    </w:p>
    <w:p w14:paraId="0CAB0CE9" w14:textId="77777777" w:rsidR="0083047B" w:rsidRPr="0083047B" w:rsidRDefault="0083047B" w:rsidP="0083047B">
      <w:pPr>
        <w:pStyle w:val="Prrafodelista"/>
        <w:rPr>
          <w:rFonts w:cstheme="minorHAnsi"/>
        </w:rPr>
      </w:pPr>
    </w:p>
    <w:p w14:paraId="191B10FA" w14:textId="77777777" w:rsidR="0083047B" w:rsidRPr="0083047B" w:rsidRDefault="0083047B" w:rsidP="0083047B">
      <w:pPr>
        <w:pStyle w:val="Prrafodelista"/>
        <w:numPr>
          <w:ilvl w:val="0"/>
          <w:numId w:val="45"/>
        </w:numPr>
        <w:spacing w:after="0"/>
        <w:ind w:left="360"/>
        <w:jc w:val="both"/>
        <w:rPr>
          <w:rFonts w:cstheme="minorHAnsi"/>
        </w:rPr>
      </w:pPr>
      <w:r w:rsidRPr="0083047B">
        <w:rPr>
          <w:rFonts w:cstheme="minorHAnsi"/>
        </w:rPr>
        <w:t>Colaborar en la evaluación de la licitación respectiva, en los términos expuestos en el punto 6 de la letra A precedente.</w:t>
      </w:r>
    </w:p>
    <w:p w14:paraId="3E67017D" w14:textId="77777777" w:rsidR="0083047B" w:rsidRPr="0083047B" w:rsidRDefault="0083047B" w:rsidP="0083047B">
      <w:pPr>
        <w:pStyle w:val="Prrafodelista"/>
        <w:rPr>
          <w:rFonts w:cstheme="minorHAnsi"/>
        </w:rPr>
      </w:pPr>
    </w:p>
    <w:p w14:paraId="10B0FADF" w14:textId="77777777" w:rsidR="0083047B" w:rsidRPr="0083047B" w:rsidRDefault="0083047B" w:rsidP="0083047B">
      <w:pPr>
        <w:pStyle w:val="Prrafodelista"/>
        <w:spacing w:after="0"/>
        <w:ind w:left="360"/>
        <w:jc w:val="both"/>
        <w:rPr>
          <w:rFonts w:cstheme="minorHAnsi"/>
        </w:rPr>
      </w:pPr>
    </w:p>
    <w:p w14:paraId="7094E40C" w14:textId="77777777" w:rsidR="0083047B" w:rsidRPr="0083047B" w:rsidRDefault="0083047B" w:rsidP="0083047B">
      <w:pPr>
        <w:pStyle w:val="Prrafodelista"/>
        <w:numPr>
          <w:ilvl w:val="0"/>
          <w:numId w:val="45"/>
        </w:numPr>
        <w:spacing w:after="0"/>
        <w:ind w:left="360"/>
        <w:jc w:val="both"/>
        <w:rPr>
          <w:rFonts w:cstheme="minorHAnsi"/>
        </w:rPr>
      </w:pPr>
      <w:r w:rsidRPr="0083047B">
        <w:rPr>
          <w:rFonts w:cstheme="minorHAnsi"/>
        </w:rPr>
        <w:t>Suscribir los respectivos contratos con él o los proveedores adjudicados, separada e individualmente, y aprobarlos mediante el correspondiente acto administrativo.</w:t>
      </w:r>
    </w:p>
    <w:p w14:paraId="1AFD928D" w14:textId="77777777" w:rsidR="0083047B" w:rsidRPr="0083047B" w:rsidRDefault="0083047B" w:rsidP="0083047B">
      <w:pPr>
        <w:pStyle w:val="Prrafodelista"/>
        <w:rPr>
          <w:rFonts w:cstheme="minorHAnsi"/>
        </w:rPr>
      </w:pPr>
    </w:p>
    <w:p w14:paraId="0CEBFE2C" w14:textId="77777777" w:rsidR="0083047B" w:rsidRPr="0083047B" w:rsidRDefault="0083047B" w:rsidP="0083047B">
      <w:pPr>
        <w:pStyle w:val="Prrafodelista"/>
        <w:spacing w:after="0"/>
        <w:ind w:left="360"/>
        <w:jc w:val="both"/>
        <w:rPr>
          <w:rFonts w:cstheme="minorHAnsi"/>
        </w:rPr>
      </w:pPr>
    </w:p>
    <w:p w14:paraId="54829462" w14:textId="77777777" w:rsidR="0083047B" w:rsidRPr="0083047B" w:rsidRDefault="0083047B" w:rsidP="0083047B">
      <w:pPr>
        <w:pStyle w:val="Prrafodelista"/>
        <w:numPr>
          <w:ilvl w:val="0"/>
          <w:numId w:val="45"/>
        </w:numPr>
        <w:spacing w:after="0"/>
        <w:ind w:left="360"/>
        <w:jc w:val="both"/>
        <w:rPr>
          <w:rFonts w:cstheme="minorHAnsi"/>
        </w:rPr>
      </w:pPr>
      <w:r w:rsidRPr="0083047B">
        <w:rPr>
          <w:rFonts w:cstheme="minorHAnsi"/>
        </w:rPr>
        <w:t>Ejecutar y administrar los contratos celebrados, así como efectuar en forma oportuna los pagos que correspondieren, de acuerdo con la normativa vigente, las bases de licitación y las cláusulas contractuales, bajo su propia cuenta y riesgo.</w:t>
      </w:r>
    </w:p>
    <w:p w14:paraId="3083487F" w14:textId="77777777" w:rsidR="0083047B" w:rsidRPr="0083047B" w:rsidRDefault="0083047B" w:rsidP="0083047B">
      <w:pPr>
        <w:pStyle w:val="Prrafodelista"/>
        <w:rPr>
          <w:rFonts w:cstheme="minorHAnsi"/>
        </w:rPr>
      </w:pPr>
    </w:p>
    <w:p w14:paraId="37810242" w14:textId="77777777" w:rsidR="0083047B" w:rsidRPr="0083047B" w:rsidRDefault="0083047B" w:rsidP="0083047B">
      <w:pPr>
        <w:pStyle w:val="Prrafodelista"/>
        <w:spacing w:after="0"/>
        <w:ind w:left="360"/>
        <w:jc w:val="both"/>
        <w:rPr>
          <w:rFonts w:cstheme="minorHAnsi"/>
        </w:rPr>
      </w:pPr>
    </w:p>
    <w:p w14:paraId="6B407ACF" w14:textId="77777777" w:rsidR="0083047B" w:rsidRPr="0083047B" w:rsidRDefault="0083047B" w:rsidP="0083047B">
      <w:pPr>
        <w:pStyle w:val="Prrafodelista"/>
        <w:numPr>
          <w:ilvl w:val="0"/>
          <w:numId w:val="45"/>
        </w:numPr>
        <w:spacing w:after="0"/>
        <w:ind w:left="360"/>
        <w:jc w:val="both"/>
        <w:rPr>
          <w:rFonts w:cstheme="minorHAnsi"/>
        </w:rPr>
      </w:pPr>
      <w:r w:rsidRPr="0083047B">
        <w:rPr>
          <w:rFonts w:cstheme="minorHAnsi"/>
        </w:rPr>
        <w:t>Colaborar con la DCCP en eventuales impugnaciones judiciales y/o administrativas, de cualquier naturaleza que sean, interpuesta en contra de alguna de esas instituciones, durante el desarrollo del proceso licitatorio, hasta la  adjudicación, evacuando los informes necesarios que se le requieran en los plazos que la Dirección ChileCompra establezca para ello y/o concurriendo como tercero coadyuvante, en los términos establecidos en el artículo 23  del Código de Procedimiento Civil, en la acción o recurso correspondiente.</w:t>
      </w:r>
    </w:p>
    <w:p w14:paraId="23B4596D" w14:textId="77777777" w:rsidR="0083047B" w:rsidRPr="0083047B" w:rsidRDefault="0083047B" w:rsidP="0083047B">
      <w:pPr>
        <w:pStyle w:val="Prrafodelista"/>
        <w:rPr>
          <w:rFonts w:cstheme="minorHAnsi"/>
        </w:rPr>
      </w:pPr>
    </w:p>
    <w:p w14:paraId="58D778BF" w14:textId="77777777" w:rsidR="0083047B" w:rsidRPr="0083047B" w:rsidRDefault="0083047B" w:rsidP="0083047B">
      <w:pPr>
        <w:pStyle w:val="Prrafodelista"/>
        <w:rPr>
          <w:rFonts w:cstheme="minorHAnsi"/>
        </w:rPr>
      </w:pPr>
    </w:p>
    <w:p w14:paraId="5D402288" w14:textId="77777777" w:rsidR="0083047B" w:rsidRPr="0083047B" w:rsidRDefault="0083047B" w:rsidP="0083047B">
      <w:pPr>
        <w:pStyle w:val="Prrafodelista"/>
        <w:numPr>
          <w:ilvl w:val="0"/>
          <w:numId w:val="45"/>
        </w:numPr>
        <w:spacing w:after="0"/>
        <w:ind w:left="360"/>
        <w:jc w:val="both"/>
        <w:rPr>
          <w:rFonts w:cstheme="minorHAnsi"/>
        </w:rPr>
      </w:pPr>
      <w:r w:rsidRPr="0083047B">
        <w:rPr>
          <w:rFonts w:cstheme="minorHAnsi"/>
        </w:rPr>
        <w:t>Informar y confirmar que cuenta con presupuesto aprobado para la ejecución de este proceso, en los plazos que la DCCP determine.</w:t>
      </w:r>
    </w:p>
    <w:p w14:paraId="0079B1DF" w14:textId="77777777" w:rsidR="0083047B" w:rsidRPr="0083047B" w:rsidRDefault="0083047B" w:rsidP="0083047B">
      <w:pPr>
        <w:pStyle w:val="Prrafodelista"/>
        <w:rPr>
          <w:rFonts w:cstheme="minorHAnsi"/>
        </w:rPr>
      </w:pPr>
    </w:p>
    <w:p w14:paraId="57A97228" w14:textId="77777777" w:rsidR="0083047B" w:rsidRPr="0083047B" w:rsidRDefault="0083047B" w:rsidP="0083047B">
      <w:pPr>
        <w:pStyle w:val="Prrafodelista"/>
        <w:rPr>
          <w:rFonts w:cstheme="minorHAnsi"/>
        </w:rPr>
      </w:pPr>
    </w:p>
    <w:p w14:paraId="1A8D4093" w14:textId="77777777" w:rsidR="0083047B" w:rsidRPr="0083047B" w:rsidRDefault="0083047B" w:rsidP="0083047B">
      <w:pPr>
        <w:pStyle w:val="Prrafodelista"/>
        <w:numPr>
          <w:ilvl w:val="0"/>
          <w:numId w:val="45"/>
        </w:numPr>
        <w:spacing w:after="0"/>
        <w:ind w:left="360"/>
        <w:jc w:val="both"/>
        <w:rPr>
          <w:rFonts w:cstheme="minorHAnsi"/>
          <w:b/>
        </w:rPr>
      </w:pPr>
      <w:r w:rsidRPr="0083047B">
        <w:rPr>
          <w:rFonts w:cstheme="minorHAnsi"/>
        </w:rPr>
        <w:t>Declarar el cumplimiento de las instrucciones que afecten y/o sean del alcance de esta licitación, entre estas, por ejemplo, el Instructivo de Austeridad.</w:t>
      </w:r>
    </w:p>
    <w:p w14:paraId="37F316C1" w14:textId="77777777" w:rsidR="0083047B" w:rsidRPr="0083047B" w:rsidRDefault="0083047B" w:rsidP="0083047B">
      <w:pPr>
        <w:pStyle w:val="Prrafodelista"/>
        <w:rPr>
          <w:rFonts w:cstheme="minorHAnsi"/>
          <w:b/>
        </w:rPr>
      </w:pPr>
    </w:p>
    <w:p w14:paraId="03BCAB4E" w14:textId="77777777" w:rsidR="0083047B" w:rsidRPr="0083047B" w:rsidRDefault="0083047B" w:rsidP="0083047B">
      <w:pPr>
        <w:pStyle w:val="Prrafodelista"/>
        <w:rPr>
          <w:rFonts w:cstheme="minorHAnsi"/>
          <w:b/>
        </w:rPr>
      </w:pPr>
    </w:p>
    <w:p w14:paraId="780483DC" w14:textId="77777777" w:rsidR="0083047B" w:rsidRPr="0083047B" w:rsidRDefault="0083047B" w:rsidP="0083047B">
      <w:pPr>
        <w:pStyle w:val="Prrafodelista"/>
        <w:spacing w:after="0"/>
        <w:ind w:left="360"/>
        <w:jc w:val="both"/>
        <w:rPr>
          <w:rFonts w:cstheme="minorHAnsi"/>
          <w:b/>
        </w:rPr>
      </w:pPr>
    </w:p>
    <w:p w14:paraId="6043756C" w14:textId="77777777" w:rsidR="0083047B" w:rsidRPr="0083047B" w:rsidRDefault="0083047B" w:rsidP="0083047B">
      <w:pPr>
        <w:jc w:val="both"/>
        <w:rPr>
          <w:rFonts w:asciiTheme="minorHAnsi" w:hAnsiTheme="minorHAnsi" w:cstheme="minorHAnsi"/>
          <w:b/>
          <w:lang w:val="es-CL"/>
        </w:rPr>
      </w:pPr>
      <w:r w:rsidRPr="0083047B">
        <w:rPr>
          <w:rFonts w:asciiTheme="minorHAnsi" w:hAnsiTheme="minorHAnsi" w:cstheme="minorHAnsi"/>
          <w:b/>
          <w:lang w:val="es-CL"/>
        </w:rPr>
        <w:t>CUARTO:   RESPONSABILIDAD</w:t>
      </w:r>
    </w:p>
    <w:p w14:paraId="16FC9CA9" w14:textId="77777777" w:rsidR="0083047B" w:rsidRPr="0083047B" w:rsidRDefault="0083047B" w:rsidP="0083047B">
      <w:pPr>
        <w:jc w:val="both"/>
        <w:rPr>
          <w:rFonts w:asciiTheme="minorHAnsi" w:hAnsiTheme="minorHAnsi" w:cstheme="minorHAnsi"/>
          <w:lang w:val="es-CL"/>
        </w:rPr>
      </w:pPr>
    </w:p>
    <w:p w14:paraId="7412AC80" w14:textId="77777777" w:rsidR="0083047B" w:rsidRPr="0083047B" w:rsidRDefault="0083047B" w:rsidP="0083047B">
      <w:pPr>
        <w:jc w:val="both"/>
        <w:rPr>
          <w:rFonts w:asciiTheme="minorHAnsi" w:hAnsiTheme="minorHAnsi" w:cstheme="minorHAnsi"/>
          <w:lang w:val="es-CL"/>
        </w:rPr>
      </w:pPr>
      <w:r w:rsidRPr="0083047B">
        <w:rPr>
          <w:rFonts w:asciiTheme="minorHAnsi" w:hAnsiTheme="minorHAnsi" w:cstheme="minorHAnsi"/>
          <w:lang w:val="es-CL"/>
        </w:rPr>
        <w:t xml:space="preserve">El </w:t>
      </w:r>
      <w:r w:rsidRPr="0083047B">
        <w:rPr>
          <w:rFonts w:asciiTheme="minorHAnsi" w:hAnsiTheme="minorHAnsi" w:cstheme="minorHAnsi"/>
          <w:highlight w:val="lightGray"/>
          <w:lang w:val="es-CL"/>
        </w:rPr>
        <w:t>&lt;&lt;NOMBRE INSTITUCIÓN&gt;&gt;</w:t>
      </w:r>
      <w:r w:rsidRPr="0083047B">
        <w:rPr>
          <w:rFonts w:asciiTheme="minorHAnsi" w:hAnsiTheme="minorHAnsi" w:cstheme="minorHAnsi"/>
          <w:lang w:val="es-CL"/>
        </w:rPr>
        <w:t xml:space="preserve">  declara expresamente estar en conocimiento de las implicancias del procedimiento licitatorio objeto del presente convenio, así como aceptar las cláusulas de las bases de licitación que para el efecto apruebe la DCCP, asumiendo exclusivamente la ejecución del contrato que en virtud de dicho procedimiento se celebre y que no responsabilizará a la Dirección ChileCompra por las situaciones en que eventualmente se pudiera ver inmerso a consecuencia de dicha ejecución contractual, asegurando que comprende y asume los riesgos que el procedimiento de contratación que se efectúe, lleve involucrados.</w:t>
      </w:r>
    </w:p>
    <w:p w14:paraId="0B7091AE" w14:textId="77777777" w:rsidR="0083047B" w:rsidRPr="0083047B" w:rsidRDefault="0083047B" w:rsidP="0083047B">
      <w:pPr>
        <w:jc w:val="both"/>
        <w:rPr>
          <w:rFonts w:asciiTheme="minorHAnsi" w:hAnsiTheme="minorHAnsi" w:cstheme="minorHAnsi"/>
          <w:lang w:val="es-CL"/>
        </w:rPr>
      </w:pPr>
    </w:p>
    <w:p w14:paraId="78917854" w14:textId="77777777" w:rsidR="0083047B" w:rsidRPr="0083047B" w:rsidRDefault="0083047B" w:rsidP="0083047B">
      <w:pPr>
        <w:jc w:val="both"/>
        <w:rPr>
          <w:rFonts w:asciiTheme="minorHAnsi" w:hAnsiTheme="minorHAnsi" w:cstheme="minorHAnsi"/>
          <w:b/>
          <w:lang w:val="es-CL"/>
        </w:rPr>
      </w:pPr>
      <w:r w:rsidRPr="0083047B">
        <w:rPr>
          <w:rFonts w:asciiTheme="minorHAnsi" w:hAnsiTheme="minorHAnsi" w:cstheme="minorHAnsi"/>
          <w:b/>
          <w:lang w:val="es-CL"/>
        </w:rPr>
        <w:t>QUINTO: FINANCIAMIENTO DEL CONVENIO</w:t>
      </w:r>
    </w:p>
    <w:p w14:paraId="7FC23096" w14:textId="77777777" w:rsidR="0083047B" w:rsidRPr="0083047B" w:rsidRDefault="0083047B" w:rsidP="0083047B">
      <w:pPr>
        <w:jc w:val="both"/>
        <w:rPr>
          <w:rFonts w:asciiTheme="minorHAnsi" w:hAnsiTheme="minorHAnsi" w:cstheme="minorHAnsi"/>
          <w:lang w:val="es-CL"/>
        </w:rPr>
      </w:pPr>
    </w:p>
    <w:p w14:paraId="57CEF748" w14:textId="77777777" w:rsidR="0083047B" w:rsidRPr="0083047B" w:rsidRDefault="0083047B" w:rsidP="0083047B">
      <w:pPr>
        <w:jc w:val="both"/>
        <w:rPr>
          <w:rFonts w:asciiTheme="minorHAnsi" w:hAnsiTheme="minorHAnsi" w:cstheme="minorHAnsi"/>
          <w:lang w:val="es-CL"/>
        </w:rPr>
      </w:pPr>
      <w:r w:rsidRPr="0083047B">
        <w:rPr>
          <w:rFonts w:asciiTheme="minorHAnsi" w:hAnsiTheme="minorHAnsi" w:cstheme="minorHAnsi"/>
          <w:lang w:val="es-CL"/>
        </w:rPr>
        <w:t>Cada una de las partes financiará la implementación y ejecución de los compromisos asumidos en el presente convenio. Se deja constancia que el presente mandato no genera pagos ni transferencia de dinero.</w:t>
      </w:r>
    </w:p>
    <w:p w14:paraId="39F16AAF" w14:textId="77777777" w:rsidR="0083047B" w:rsidRPr="0083047B" w:rsidRDefault="0083047B" w:rsidP="0083047B">
      <w:pPr>
        <w:jc w:val="both"/>
        <w:rPr>
          <w:rFonts w:asciiTheme="minorHAnsi" w:hAnsiTheme="minorHAnsi" w:cstheme="minorHAnsi"/>
          <w:lang w:val="es-CL"/>
        </w:rPr>
      </w:pPr>
    </w:p>
    <w:p w14:paraId="7D969A21" w14:textId="77777777" w:rsidR="0083047B" w:rsidRPr="0083047B" w:rsidRDefault="0083047B" w:rsidP="0083047B">
      <w:pPr>
        <w:jc w:val="both"/>
        <w:rPr>
          <w:rFonts w:asciiTheme="minorHAnsi" w:hAnsiTheme="minorHAnsi" w:cstheme="minorHAnsi"/>
          <w:b/>
          <w:lang w:val="es-CL"/>
        </w:rPr>
      </w:pPr>
      <w:r w:rsidRPr="0083047B">
        <w:rPr>
          <w:rFonts w:asciiTheme="minorHAnsi" w:hAnsiTheme="minorHAnsi" w:cstheme="minorHAnsi"/>
          <w:b/>
          <w:lang w:val="es-CL"/>
        </w:rPr>
        <w:t>SEXTO: COORDINADORES</w:t>
      </w:r>
    </w:p>
    <w:p w14:paraId="15A3ED09" w14:textId="77777777" w:rsidR="0083047B" w:rsidRPr="0083047B" w:rsidRDefault="0083047B" w:rsidP="0083047B">
      <w:pPr>
        <w:jc w:val="both"/>
        <w:rPr>
          <w:rFonts w:asciiTheme="minorHAnsi" w:hAnsiTheme="minorHAnsi" w:cstheme="minorHAnsi"/>
          <w:lang w:val="es-CL"/>
        </w:rPr>
      </w:pPr>
    </w:p>
    <w:p w14:paraId="4CC92E49" w14:textId="77777777" w:rsidR="0083047B" w:rsidRPr="0083047B" w:rsidRDefault="0083047B" w:rsidP="0083047B">
      <w:pPr>
        <w:jc w:val="both"/>
        <w:rPr>
          <w:rFonts w:asciiTheme="minorHAnsi" w:hAnsiTheme="minorHAnsi" w:cstheme="minorHAnsi"/>
          <w:lang w:val="es-CL"/>
        </w:rPr>
      </w:pPr>
      <w:r w:rsidRPr="0083047B">
        <w:rPr>
          <w:rFonts w:asciiTheme="minorHAnsi" w:hAnsiTheme="minorHAnsi" w:cstheme="minorHAnsi"/>
          <w:lang w:val="es-CL"/>
        </w:rPr>
        <w:lastRenderedPageBreak/>
        <w:t>Con el objeto de velar por el fiel cumplimiento del presente convenio, cada una de las partes nombrará un coordinador para tales efectos y lo comunicaran recíprocamente por la vía idónea más expedita. Los coordinadores serán las personas encargadas de la implementación, ejecución y desarrollo de las actividades comprometidas, sin perjuicio de las designaciones futuras que con tal propósito puedan hacer ambas instituciones o del apoyo que para determinados compromisos presten otras unidades o profesionales de los organismos comparecientes y suscriptores del presente convenio.</w:t>
      </w:r>
    </w:p>
    <w:p w14:paraId="5D019350" w14:textId="77777777" w:rsidR="0083047B" w:rsidRPr="0083047B" w:rsidRDefault="0083047B" w:rsidP="0083047B">
      <w:pPr>
        <w:jc w:val="both"/>
        <w:rPr>
          <w:rFonts w:asciiTheme="minorHAnsi" w:hAnsiTheme="minorHAnsi" w:cstheme="minorHAnsi"/>
          <w:lang w:val="es-CL"/>
        </w:rPr>
      </w:pPr>
    </w:p>
    <w:p w14:paraId="207D5A60" w14:textId="77777777" w:rsidR="0083047B" w:rsidRPr="0083047B" w:rsidRDefault="0083047B" w:rsidP="0083047B">
      <w:pPr>
        <w:jc w:val="both"/>
        <w:rPr>
          <w:rFonts w:asciiTheme="minorHAnsi" w:hAnsiTheme="minorHAnsi" w:cstheme="minorHAnsi"/>
          <w:lang w:val="es-CL"/>
        </w:rPr>
      </w:pPr>
      <w:r w:rsidRPr="0083047B">
        <w:rPr>
          <w:rFonts w:asciiTheme="minorHAnsi" w:hAnsiTheme="minorHAnsi" w:cstheme="minorHAnsi"/>
          <w:lang w:val="es-CL"/>
        </w:rPr>
        <w:t>Los coordinadores velarán por el correcto cumplimiento de los compromisos establecidos en el presente convenio y serán los responsables de implementar los requerimientos y procedimientos necesarios para su operatividad, seguimiento, actualización y evaluación, debiendo dejar constancia por escrito de los resultados.</w:t>
      </w:r>
    </w:p>
    <w:p w14:paraId="0400E773" w14:textId="77777777" w:rsidR="0083047B" w:rsidRPr="0083047B" w:rsidRDefault="0083047B" w:rsidP="0083047B">
      <w:pPr>
        <w:jc w:val="both"/>
        <w:rPr>
          <w:rFonts w:asciiTheme="minorHAnsi" w:hAnsiTheme="minorHAnsi" w:cstheme="minorHAnsi"/>
          <w:lang w:val="es-CL"/>
        </w:rPr>
      </w:pPr>
    </w:p>
    <w:p w14:paraId="31BBE0B3" w14:textId="77777777" w:rsidR="0083047B" w:rsidRPr="0083047B" w:rsidRDefault="0083047B" w:rsidP="0083047B">
      <w:pPr>
        <w:jc w:val="both"/>
        <w:rPr>
          <w:rFonts w:asciiTheme="minorHAnsi" w:hAnsiTheme="minorHAnsi" w:cstheme="minorHAnsi"/>
          <w:b/>
          <w:lang w:val="es-CL"/>
        </w:rPr>
      </w:pPr>
      <w:r w:rsidRPr="0083047B">
        <w:rPr>
          <w:rFonts w:asciiTheme="minorHAnsi" w:hAnsiTheme="minorHAnsi" w:cstheme="minorHAnsi"/>
          <w:b/>
          <w:lang w:val="es-CL"/>
        </w:rPr>
        <w:t>SÉPTIMO: CONFIDENCIALIDAD</w:t>
      </w:r>
    </w:p>
    <w:p w14:paraId="0FA7F62B" w14:textId="77777777" w:rsidR="0083047B" w:rsidRPr="0083047B" w:rsidRDefault="0083047B" w:rsidP="0083047B">
      <w:pPr>
        <w:jc w:val="both"/>
        <w:rPr>
          <w:rFonts w:asciiTheme="minorHAnsi" w:hAnsiTheme="minorHAnsi" w:cstheme="minorHAnsi"/>
          <w:lang w:val="es-CL"/>
        </w:rPr>
      </w:pPr>
    </w:p>
    <w:p w14:paraId="399B7982" w14:textId="77777777" w:rsidR="0083047B" w:rsidRPr="0083047B" w:rsidRDefault="0083047B" w:rsidP="0083047B">
      <w:pPr>
        <w:jc w:val="both"/>
        <w:rPr>
          <w:rFonts w:asciiTheme="minorHAnsi" w:hAnsiTheme="minorHAnsi" w:cstheme="minorHAnsi"/>
          <w:lang w:val="es-CL"/>
        </w:rPr>
      </w:pPr>
      <w:r w:rsidRPr="0083047B">
        <w:rPr>
          <w:rFonts w:asciiTheme="minorHAnsi" w:hAnsiTheme="minorHAnsi" w:cstheme="minorHAnsi"/>
          <w:lang w:val="es-CL"/>
        </w:rPr>
        <w:t>Las partes se comprometen a cumplir fielmente las normas legales de reserva y confidencialidad de los datos individualizados, durante todas y cada una de las tareas y etapas de cumplimiento del presente convenio, y en el desarrollo y ejecución de las tareas que emprendan en conjunto.</w:t>
      </w:r>
    </w:p>
    <w:p w14:paraId="1C91384F" w14:textId="77777777" w:rsidR="0083047B" w:rsidRPr="0083047B" w:rsidRDefault="0083047B" w:rsidP="0083047B">
      <w:pPr>
        <w:jc w:val="both"/>
        <w:rPr>
          <w:rFonts w:asciiTheme="minorHAnsi" w:hAnsiTheme="minorHAnsi" w:cstheme="minorHAnsi"/>
          <w:lang w:val="es-CL"/>
        </w:rPr>
      </w:pPr>
    </w:p>
    <w:p w14:paraId="0A29FE80" w14:textId="77777777" w:rsidR="0083047B" w:rsidRPr="0083047B" w:rsidRDefault="0083047B" w:rsidP="0083047B">
      <w:pPr>
        <w:jc w:val="both"/>
        <w:rPr>
          <w:rFonts w:asciiTheme="minorHAnsi" w:hAnsiTheme="minorHAnsi" w:cstheme="minorHAnsi"/>
          <w:lang w:val="es-CL"/>
        </w:rPr>
      </w:pPr>
      <w:r w:rsidRPr="0083047B">
        <w:rPr>
          <w:rFonts w:asciiTheme="minorHAnsi" w:hAnsiTheme="minorHAnsi" w:cstheme="minorHAnsi"/>
          <w:lang w:val="es-CL"/>
        </w:rPr>
        <w:t>De estimarse que algún documento en poder de una de las partes constituye información pública y la otra parte deseara utilizarla para fines propios o de terceros, o incluso difundirla, y siempre que la parte en cuyo poder se encuentre no la haya puesto a disposición permanente del público, la parte que desee utilizarla se compromete a solicitarla previamente a la otra por escrito.</w:t>
      </w:r>
    </w:p>
    <w:p w14:paraId="08153923" w14:textId="77777777" w:rsidR="0083047B" w:rsidRPr="0083047B" w:rsidRDefault="0083047B" w:rsidP="0083047B">
      <w:pPr>
        <w:jc w:val="both"/>
        <w:rPr>
          <w:rFonts w:asciiTheme="minorHAnsi" w:hAnsiTheme="minorHAnsi" w:cstheme="minorHAnsi"/>
          <w:lang w:val="es-CL"/>
        </w:rPr>
      </w:pPr>
    </w:p>
    <w:p w14:paraId="313DB5E1" w14:textId="77777777" w:rsidR="0083047B" w:rsidRPr="0083047B" w:rsidRDefault="0083047B" w:rsidP="0083047B">
      <w:pPr>
        <w:jc w:val="both"/>
        <w:rPr>
          <w:rFonts w:asciiTheme="minorHAnsi" w:hAnsiTheme="minorHAnsi" w:cstheme="minorHAnsi"/>
          <w:b/>
          <w:lang w:val="es-CL"/>
        </w:rPr>
      </w:pPr>
      <w:r w:rsidRPr="0083047B">
        <w:rPr>
          <w:rFonts w:asciiTheme="minorHAnsi" w:hAnsiTheme="minorHAnsi" w:cstheme="minorHAnsi"/>
          <w:b/>
          <w:lang w:val="es-CL"/>
        </w:rPr>
        <w:t>OCTAVO: DISCREPANCIAS</w:t>
      </w:r>
    </w:p>
    <w:p w14:paraId="27773B20" w14:textId="77777777" w:rsidR="0083047B" w:rsidRPr="0083047B" w:rsidRDefault="0083047B" w:rsidP="0083047B">
      <w:pPr>
        <w:jc w:val="both"/>
        <w:rPr>
          <w:rFonts w:asciiTheme="minorHAnsi" w:hAnsiTheme="minorHAnsi" w:cstheme="minorHAnsi"/>
          <w:lang w:val="es-CL"/>
        </w:rPr>
      </w:pPr>
    </w:p>
    <w:p w14:paraId="242411EB" w14:textId="77777777" w:rsidR="0083047B" w:rsidRPr="0083047B" w:rsidRDefault="0083047B" w:rsidP="0083047B">
      <w:pPr>
        <w:jc w:val="both"/>
        <w:rPr>
          <w:rFonts w:asciiTheme="minorHAnsi" w:hAnsiTheme="minorHAnsi" w:cstheme="minorHAnsi"/>
          <w:color w:val="FF0000"/>
          <w:lang w:val="es-CL"/>
        </w:rPr>
      </w:pPr>
      <w:r w:rsidRPr="0083047B">
        <w:rPr>
          <w:rFonts w:asciiTheme="minorHAnsi" w:hAnsiTheme="minorHAnsi" w:cstheme="minorHAnsi"/>
          <w:lang w:val="es-CL"/>
        </w:rPr>
        <w:t xml:space="preserve">Las discrepancias surgidas sobre la interpretación, desarrollo o cualquiera otra relacionada con el presente Acuerdo, serán resueltas de común acuerdo entre las partes. </w:t>
      </w:r>
    </w:p>
    <w:p w14:paraId="16D02F4D" w14:textId="77777777" w:rsidR="0083047B" w:rsidRPr="0083047B" w:rsidRDefault="0083047B" w:rsidP="0083047B">
      <w:pPr>
        <w:jc w:val="both"/>
        <w:rPr>
          <w:rFonts w:asciiTheme="minorHAnsi" w:hAnsiTheme="minorHAnsi" w:cstheme="minorHAnsi"/>
          <w:lang w:val="es-CL"/>
        </w:rPr>
      </w:pPr>
    </w:p>
    <w:p w14:paraId="4BB36906" w14:textId="77777777" w:rsidR="0083047B" w:rsidRPr="0083047B" w:rsidRDefault="0083047B" w:rsidP="0083047B">
      <w:pPr>
        <w:jc w:val="both"/>
        <w:rPr>
          <w:rFonts w:asciiTheme="minorHAnsi" w:hAnsiTheme="minorHAnsi" w:cstheme="minorHAnsi"/>
          <w:b/>
          <w:lang w:val="es-CL"/>
        </w:rPr>
      </w:pPr>
      <w:r w:rsidRPr="0083047B">
        <w:rPr>
          <w:rFonts w:asciiTheme="minorHAnsi" w:hAnsiTheme="minorHAnsi" w:cstheme="minorHAnsi"/>
          <w:b/>
          <w:lang w:val="es-CL"/>
        </w:rPr>
        <w:t>NOVENO: VIGENCIA</w:t>
      </w:r>
    </w:p>
    <w:p w14:paraId="3CD0F308" w14:textId="77777777" w:rsidR="0083047B" w:rsidRPr="0083047B" w:rsidRDefault="0083047B" w:rsidP="0083047B">
      <w:pPr>
        <w:jc w:val="both"/>
        <w:rPr>
          <w:rFonts w:asciiTheme="minorHAnsi" w:hAnsiTheme="minorHAnsi" w:cstheme="minorHAnsi"/>
          <w:lang w:val="es-CL"/>
        </w:rPr>
      </w:pPr>
    </w:p>
    <w:p w14:paraId="37084A4E" w14:textId="77777777" w:rsidR="0083047B" w:rsidRPr="0083047B" w:rsidRDefault="0083047B" w:rsidP="0083047B">
      <w:pPr>
        <w:jc w:val="both"/>
        <w:rPr>
          <w:rFonts w:asciiTheme="minorHAnsi" w:hAnsiTheme="minorHAnsi" w:cstheme="minorHAnsi"/>
          <w:color w:val="FF0000"/>
          <w:lang w:val="es-CL"/>
        </w:rPr>
      </w:pPr>
      <w:r w:rsidRPr="0083047B">
        <w:rPr>
          <w:rFonts w:asciiTheme="minorHAnsi" w:hAnsiTheme="minorHAnsi" w:cstheme="minorHAnsi"/>
          <w:lang w:val="es-CL"/>
        </w:rPr>
        <w:t xml:space="preserve">El presente convenio comenzará a regir desde la fecha en que se encuentre totalmente tramitado el último de los actos administrativos que lo aprueba y mantendrá su vigencia por el período de tiempo en que se extienda el cumplimiento del objetivo del mismo, salvo que alguna de las partes manifieste a la otra, por escrito, mediante una carta certificada enviada al domicilio indicado en el presente convenio u otro medio escrito que de seguridad de recepción de la manifestación de voluntad respectiva, su voluntad de ponerle término. Ocurrido lo anterior, las partes preverán que las actividades que en virtud de este Convenio se estuviesen realizando, concluyan sin menoscabo de las mismas. </w:t>
      </w:r>
    </w:p>
    <w:p w14:paraId="5417685A" w14:textId="77777777" w:rsidR="0083047B" w:rsidRPr="0083047B" w:rsidRDefault="0083047B" w:rsidP="0083047B">
      <w:pPr>
        <w:jc w:val="both"/>
        <w:rPr>
          <w:rFonts w:asciiTheme="minorHAnsi" w:hAnsiTheme="minorHAnsi" w:cstheme="minorHAnsi"/>
          <w:lang w:val="es-CL"/>
        </w:rPr>
      </w:pPr>
    </w:p>
    <w:p w14:paraId="210B329E" w14:textId="77777777" w:rsidR="0083047B" w:rsidRPr="0083047B" w:rsidRDefault="0083047B" w:rsidP="0083047B">
      <w:pPr>
        <w:jc w:val="both"/>
        <w:rPr>
          <w:rFonts w:asciiTheme="minorHAnsi" w:hAnsiTheme="minorHAnsi" w:cstheme="minorHAnsi"/>
          <w:lang w:val="es-CL"/>
        </w:rPr>
      </w:pPr>
      <w:r w:rsidRPr="0083047B">
        <w:rPr>
          <w:rFonts w:asciiTheme="minorHAnsi" w:hAnsiTheme="minorHAnsi" w:cstheme="minorHAnsi"/>
          <w:lang w:val="es-CL"/>
        </w:rPr>
        <w:t>Las modificaciones a este convenio deberán efectuarse mediante un acuerdo escrito entre las partes, aprobado mediante los respectivos actos administrativos.</w:t>
      </w:r>
    </w:p>
    <w:p w14:paraId="45A19CC8" w14:textId="77777777" w:rsidR="0083047B" w:rsidRPr="0083047B" w:rsidRDefault="0083047B" w:rsidP="0083047B">
      <w:pPr>
        <w:jc w:val="both"/>
        <w:rPr>
          <w:rFonts w:asciiTheme="minorHAnsi" w:hAnsiTheme="minorHAnsi" w:cstheme="minorHAnsi"/>
          <w:lang w:val="es-CL"/>
        </w:rPr>
      </w:pPr>
    </w:p>
    <w:p w14:paraId="64088623" w14:textId="77777777" w:rsidR="0083047B" w:rsidRPr="0083047B" w:rsidRDefault="0083047B" w:rsidP="0083047B">
      <w:pPr>
        <w:jc w:val="both"/>
        <w:rPr>
          <w:rFonts w:asciiTheme="minorHAnsi" w:hAnsiTheme="minorHAnsi" w:cstheme="minorHAnsi"/>
          <w:b/>
          <w:lang w:val="es-CL"/>
        </w:rPr>
      </w:pPr>
      <w:r w:rsidRPr="0083047B">
        <w:rPr>
          <w:rFonts w:asciiTheme="minorHAnsi" w:hAnsiTheme="minorHAnsi" w:cstheme="minorHAnsi"/>
          <w:b/>
          <w:lang w:val="es-CL"/>
        </w:rPr>
        <w:lastRenderedPageBreak/>
        <w:t>DÉCIMO: EJEMPLARES</w:t>
      </w:r>
    </w:p>
    <w:p w14:paraId="360ED29E" w14:textId="77777777" w:rsidR="0083047B" w:rsidRPr="0083047B" w:rsidRDefault="0083047B" w:rsidP="0083047B">
      <w:pPr>
        <w:jc w:val="both"/>
        <w:rPr>
          <w:rFonts w:asciiTheme="minorHAnsi" w:hAnsiTheme="minorHAnsi" w:cstheme="minorHAnsi"/>
          <w:lang w:val="es-CL"/>
        </w:rPr>
      </w:pPr>
      <w:r w:rsidRPr="0083047B">
        <w:rPr>
          <w:rFonts w:asciiTheme="minorHAnsi" w:hAnsiTheme="minorHAnsi" w:cstheme="minorHAnsi"/>
          <w:lang w:val="es-CL"/>
        </w:rPr>
        <w:t xml:space="preserve"> </w:t>
      </w:r>
    </w:p>
    <w:p w14:paraId="71B2D26F" w14:textId="77777777" w:rsidR="0083047B" w:rsidRPr="0083047B" w:rsidRDefault="0083047B" w:rsidP="0083047B">
      <w:pPr>
        <w:jc w:val="both"/>
        <w:rPr>
          <w:rFonts w:asciiTheme="minorHAnsi" w:hAnsiTheme="minorHAnsi" w:cstheme="minorHAnsi"/>
          <w:lang w:val="es-CL"/>
        </w:rPr>
      </w:pPr>
      <w:r w:rsidRPr="0083047B">
        <w:rPr>
          <w:rFonts w:asciiTheme="minorHAnsi" w:hAnsiTheme="minorHAnsi" w:cstheme="minorHAnsi"/>
          <w:lang w:val="es-CL"/>
        </w:rPr>
        <w:t>El presente convenio se firma en dos ejemplares, de idéntico tenor, fecha y validez, quedando uno en poder de cada parte.</w:t>
      </w:r>
    </w:p>
    <w:p w14:paraId="743FE0C3" w14:textId="77777777" w:rsidR="0083047B" w:rsidRPr="0083047B" w:rsidRDefault="0083047B" w:rsidP="0083047B">
      <w:pPr>
        <w:jc w:val="both"/>
        <w:rPr>
          <w:rFonts w:asciiTheme="minorHAnsi" w:hAnsiTheme="minorHAnsi" w:cstheme="minorHAnsi"/>
          <w:b/>
          <w:lang w:val="es-CL"/>
        </w:rPr>
      </w:pPr>
    </w:p>
    <w:p w14:paraId="519E7D2B" w14:textId="77777777" w:rsidR="0083047B" w:rsidRPr="0083047B" w:rsidRDefault="0083047B" w:rsidP="0083047B">
      <w:pPr>
        <w:jc w:val="both"/>
        <w:rPr>
          <w:rFonts w:asciiTheme="minorHAnsi" w:hAnsiTheme="minorHAnsi" w:cstheme="minorHAnsi"/>
          <w:b/>
          <w:lang w:val="es-CL"/>
        </w:rPr>
      </w:pPr>
      <w:r w:rsidRPr="0083047B">
        <w:rPr>
          <w:rFonts w:asciiTheme="minorHAnsi" w:hAnsiTheme="minorHAnsi" w:cstheme="minorHAnsi"/>
          <w:b/>
          <w:lang w:val="es-CL"/>
        </w:rPr>
        <w:t>UNDÉCIMO: PERSONERIAS</w:t>
      </w:r>
    </w:p>
    <w:p w14:paraId="4834BCDA" w14:textId="77777777" w:rsidR="0083047B" w:rsidRPr="0083047B" w:rsidRDefault="0083047B" w:rsidP="0083047B">
      <w:pPr>
        <w:jc w:val="both"/>
        <w:rPr>
          <w:rFonts w:asciiTheme="minorHAnsi" w:hAnsiTheme="minorHAnsi" w:cstheme="minorHAnsi"/>
          <w:lang w:val="es-CL"/>
        </w:rPr>
      </w:pPr>
    </w:p>
    <w:p w14:paraId="2A3DD60E" w14:textId="77777777" w:rsidR="0083047B" w:rsidRPr="0083047B" w:rsidRDefault="0083047B" w:rsidP="0083047B">
      <w:pPr>
        <w:jc w:val="both"/>
        <w:rPr>
          <w:rFonts w:asciiTheme="minorHAnsi" w:hAnsiTheme="minorHAnsi" w:cstheme="minorHAnsi"/>
          <w:lang w:val="es-CL"/>
        </w:rPr>
      </w:pPr>
      <w:r w:rsidRPr="0083047B">
        <w:rPr>
          <w:rFonts w:asciiTheme="minorHAnsi" w:hAnsiTheme="minorHAnsi" w:cstheme="minorHAnsi"/>
          <w:lang w:val="es-CL"/>
        </w:rPr>
        <w:t xml:space="preserve">La personería de </w:t>
      </w:r>
      <w:r w:rsidRPr="0083047B">
        <w:rPr>
          <w:rFonts w:asciiTheme="minorHAnsi" w:hAnsiTheme="minorHAnsi" w:cstheme="minorHAnsi"/>
          <w:highlight w:val="lightGray"/>
          <w:lang w:val="es-CL"/>
        </w:rPr>
        <w:t>&lt;&lt; REPRESENTANTE LEGAL&gt;&gt;</w:t>
      </w:r>
      <w:r w:rsidRPr="0083047B">
        <w:rPr>
          <w:rFonts w:asciiTheme="minorHAnsi" w:hAnsiTheme="minorHAnsi" w:cstheme="minorHAnsi"/>
          <w:lang w:val="es-CL"/>
        </w:rPr>
        <w:t xml:space="preserve"> para actuar en representación del </w:t>
      </w:r>
      <w:r w:rsidRPr="0083047B">
        <w:rPr>
          <w:rFonts w:asciiTheme="minorHAnsi" w:hAnsiTheme="minorHAnsi" w:cstheme="minorHAnsi"/>
          <w:highlight w:val="lightGray"/>
          <w:lang w:val="es-CL"/>
        </w:rPr>
        <w:t>&lt;&lt;NOMBRE INSTITUCIÓN&gt;&gt;,</w:t>
      </w:r>
      <w:r w:rsidRPr="0083047B">
        <w:rPr>
          <w:rFonts w:asciiTheme="minorHAnsi" w:hAnsiTheme="minorHAnsi" w:cstheme="minorHAnsi"/>
          <w:lang w:val="es-CL"/>
        </w:rPr>
        <w:t xml:space="preserve"> consta en </w:t>
      </w:r>
      <w:r w:rsidRPr="0083047B">
        <w:rPr>
          <w:rFonts w:asciiTheme="minorHAnsi" w:hAnsiTheme="minorHAnsi" w:cstheme="minorHAnsi"/>
          <w:highlight w:val="lightGray"/>
          <w:lang w:val="es-CL"/>
        </w:rPr>
        <w:t>&lt;&lt;RESOLUCIÓN, DECRETO Y FECHA QUE OTORTA POTESTAD AL REPRESENTANTE&gt;&gt;;</w:t>
      </w:r>
      <w:r w:rsidRPr="0083047B">
        <w:rPr>
          <w:rFonts w:asciiTheme="minorHAnsi" w:hAnsiTheme="minorHAnsi" w:cstheme="minorHAnsi"/>
          <w:lang w:val="es-CL"/>
        </w:rPr>
        <w:t xml:space="preserve"> y la personería de doña Dora Ruiz Madrigal, para actuar en representación de la DIRECCIÓN DE COMPRAS Y CONTRATACIÓN PÚBLICA, consta en Resolución Exenta RA 870/52/2019, que renueva su nombramiento en el cargo de Alta Dirección Pública, en relación con lo dispuesto en el artículo 80 del D.F.L. N° 29, de 2004, del Ministerio de Hacienda que fija el texto refundido, coordinado y sistematizado de la ley N° 18.834 sobre Estatuto Administrativo.</w:t>
      </w:r>
    </w:p>
    <w:p w14:paraId="2149AF47" w14:textId="77777777" w:rsidR="0083047B" w:rsidRPr="0083047B" w:rsidRDefault="0083047B" w:rsidP="0083047B">
      <w:pPr>
        <w:jc w:val="both"/>
        <w:rPr>
          <w:rFonts w:asciiTheme="minorHAnsi" w:hAnsiTheme="minorHAnsi" w:cstheme="minorHAnsi"/>
          <w:lang w:val="es-CL"/>
        </w:rPr>
      </w:pPr>
    </w:p>
    <w:p w14:paraId="22D6089E" w14:textId="77777777" w:rsidR="0083047B" w:rsidRPr="0083047B" w:rsidRDefault="0083047B" w:rsidP="0083047B">
      <w:pPr>
        <w:jc w:val="center"/>
        <w:rPr>
          <w:rFonts w:asciiTheme="minorHAnsi" w:hAnsiTheme="minorHAnsi" w:cstheme="minorHAnsi"/>
          <w:b/>
          <w:lang w:val="es-CL"/>
        </w:rPr>
      </w:pPr>
      <w:r w:rsidRPr="0083047B">
        <w:rPr>
          <w:rFonts w:asciiTheme="minorHAnsi" w:hAnsiTheme="minorHAnsi" w:cstheme="minorHAnsi"/>
          <w:b/>
          <w:highlight w:val="lightGray"/>
          <w:lang w:val="es-CL"/>
        </w:rPr>
        <w:t>Regístrese, Comuníquese y Archívese</w:t>
      </w:r>
    </w:p>
    <w:p w14:paraId="0815565D" w14:textId="77777777" w:rsidR="0083047B" w:rsidRPr="0083047B" w:rsidRDefault="0083047B" w:rsidP="0083047B">
      <w:pPr>
        <w:jc w:val="both"/>
        <w:rPr>
          <w:rFonts w:asciiTheme="minorHAnsi" w:hAnsiTheme="minorHAnsi" w:cstheme="minorHAnsi"/>
          <w:lang w:val="es-CL"/>
        </w:rPr>
      </w:pPr>
    </w:p>
    <w:p w14:paraId="359EF3C5" w14:textId="6D2B0A39" w:rsidR="0083047B" w:rsidRDefault="0083047B" w:rsidP="0083047B">
      <w:pPr>
        <w:jc w:val="center"/>
        <w:rPr>
          <w:rFonts w:asciiTheme="minorHAnsi" w:hAnsiTheme="minorHAnsi" w:cstheme="minorHAnsi"/>
          <w:b/>
          <w:lang w:val="es-CL"/>
        </w:rPr>
      </w:pPr>
    </w:p>
    <w:p w14:paraId="27342DCF" w14:textId="17CE36D8" w:rsidR="0083047B" w:rsidRDefault="0083047B" w:rsidP="0083047B">
      <w:pPr>
        <w:jc w:val="center"/>
        <w:rPr>
          <w:rFonts w:asciiTheme="minorHAnsi" w:hAnsiTheme="minorHAnsi" w:cstheme="minorHAnsi"/>
          <w:b/>
          <w:lang w:val="es-CL"/>
        </w:rPr>
      </w:pPr>
    </w:p>
    <w:p w14:paraId="5D1AAB5F" w14:textId="632D5079" w:rsidR="0083047B" w:rsidRDefault="0083047B" w:rsidP="0083047B">
      <w:pPr>
        <w:jc w:val="center"/>
        <w:rPr>
          <w:rFonts w:asciiTheme="minorHAnsi" w:hAnsiTheme="minorHAnsi" w:cstheme="minorHAnsi"/>
          <w:b/>
          <w:lang w:val="es-CL"/>
        </w:rPr>
      </w:pPr>
    </w:p>
    <w:p w14:paraId="5C75208D" w14:textId="77777777" w:rsidR="0083047B" w:rsidRPr="0083047B" w:rsidRDefault="0083047B" w:rsidP="0083047B">
      <w:pPr>
        <w:jc w:val="center"/>
        <w:rPr>
          <w:rFonts w:asciiTheme="minorHAnsi" w:hAnsiTheme="minorHAnsi" w:cstheme="minorHAnsi"/>
          <w:b/>
          <w:lang w:val="es-CL"/>
        </w:rPr>
      </w:pPr>
    </w:p>
    <w:p w14:paraId="2DFA9912" w14:textId="77777777" w:rsidR="0083047B" w:rsidRPr="0083047B" w:rsidRDefault="0083047B" w:rsidP="0083047B">
      <w:pPr>
        <w:jc w:val="center"/>
        <w:rPr>
          <w:rFonts w:asciiTheme="minorHAnsi" w:hAnsiTheme="minorHAnsi" w:cstheme="minorHAnsi"/>
          <w:b/>
          <w:lang w:val="es-CL"/>
        </w:rPr>
      </w:pPr>
      <w:r w:rsidRPr="0083047B">
        <w:rPr>
          <w:rFonts w:asciiTheme="minorHAnsi" w:hAnsiTheme="minorHAnsi" w:cstheme="minorHAnsi"/>
          <w:b/>
          <w:highlight w:val="lightGray"/>
          <w:lang w:val="es-CL"/>
        </w:rPr>
        <w:t>&lt;&lt;REPRESENTANTE LEGAL O JEFE SERVICIO&gt;&gt;</w:t>
      </w:r>
    </w:p>
    <w:p w14:paraId="01CF0C7A" w14:textId="77777777" w:rsidR="0083047B" w:rsidRPr="0083047B" w:rsidRDefault="0083047B" w:rsidP="0083047B">
      <w:pPr>
        <w:jc w:val="center"/>
        <w:rPr>
          <w:rFonts w:asciiTheme="minorHAnsi" w:hAnsiTheme="minorHAnsi" w:cstheme="minorHAnsi"/>
          <w:b/>
          <w:lang w:val="es-CL"/>
        </w:rPr>
      </w:pPr>
      <w:r w:rsidRPr="0083047B">
        <w:rPr>
          <w:rFonts w:asciiTheme="minorHAnsi" w:hAnsiTheme="minorHAnsi" w:cstheme="minorHAnsi"/>
          <w:b/>
          <w:highlight w:val="lightGray"/>
          <w:lang w:val="es-CL"/>
        </w:rPr>
        <w:t>&lt;&lt;NOMBRE INSTITUCIÓN MANDANTE&gt;&gt;</w:t>
      </w:r>
    </w:p>
    <w:p w14:paraId="7F1E5BFD" w14:textId="77777777" w:rsidR="0083047B" w:rsidRPr="0083047B" w:rsidRDefault="0083047B" w:rsidP="0083047B">
      <w:pPr>
        <w:jc w:val="both"/>
        <w:rPr>
          <w:rFonts w:asciiTheme="minorHAnsi" w:hAnsiTheme="minorHAnsi" w:cstheme="minorHAnsi"/>
          <w:lang w:val="es-CL"/>
        </w:rPr>
      </w:pPr>
    </w:p>
    <w:p w14:paraId="4ABBF78A" w14:textId="77777777" w:rsidR="0083047B" w:rsidRPr="0083047B" w:rsidRDefault="0083047B" w:rsidP="0083047B">
      <w:pPr>
        <w:jc w:val="both"/>
        <w:rPr>
          <w:rFonts w:asciiTheme="minorHAnsi" w:hAnsiTheme="minorHAnsi" w:cstheme="minorHAnsi"/>
          <w:lang w:val="es-CL"/>
        </w:rPr>
      </w:pPr>
    </w:p>
    <w:p w14:paraId="28145901" w14:textId="146E9EF6" w:rsidR="0083047B" w:rsidRDefault="0083047B" w:rsidP="0083047B">
      <w:pPr>
        <w:jc w:val="both"/>
        <w:rPr>
          <w:rFonts w:asciiTheme="minorHAnsi" w:hAnsiTheme="minorHAnsi" w:cstheme="minorHAnsi"/>
          <w:lang w:val="es-CL"/>
        </w:rPr>
      </w:pPr>
    </w:p>
    <w:p w14:paraId="72D4FFC2" w14:textId="70649EC0" w:rsidR="0083047B" w:rsidRDefault="0083047B" w:rsidP="0083047B">
      <w:pPr>
        <w:jc w:val="both"/>
        <w:rPr>
          <w:rFonts w:asciiTheme="minorHAnsi" w:hAnsiTheme="minorHAnsi" w:cstheme="minorHAnsi"/>
          <w:lang w:val="es-CL"/>
        </w:rPr>
      </w:pPr>
    </w:p>
    <w:p w14:paraId="5F2B0D88" w14:textId="77777777" w:rsidR="0083047B" w:rsidRPr="0083047B" w:rsidRDefault="0083047B" w:rsidP="0083047B">
      <w:pPr>
        <w:jc w:val="both"/>
        <w:rPr>
          <w:rFonts w:asciiTheme="minorHAnsi" w:hAnsiTheme="minorHAnsi" w:cstheme="minorHAnsi"/>
          <w:lang w:val="es-CL"/>
        </w:rPr>
      </w:pPr>
    </w:p>
    <w:p w14:paraId="2FA7361C" w14:textId="77777777" w:rsidR="0083047B" w:rsidRPr="0083047B" w:rsidRDefault="0083047B" w:rsidP="0083047B">
      <w:pPr>
        <w:jc w:val="both"/>
        <w:rPr>
          <w:rFonts w:asciiTheme="minorHAnsi" w:hAnsiTheme="minorHAnsi" w:cstheme="minorHAnsi"/>
          <w:lang w:val="es-CL"/>
        </w:rPr>
      </w:pPr>
    </w:p>
    <w:p w14:paraId="3CD3933C" w14:textId="77777777" w:rsidR="0083047B" w:rsidRPr="0083047B" w:rsidRDefault="0083047B" w:rsidP="0083047B">
      <w:pPr>
        <w:jc w:val="center"/>
        <w:rPr>
          <w:rFonts w:asciiTheme="minorHAnsi" w:hAnsiTheme="minorHAnsi" w:cstheme="minorHAnsi"/>
          <w:b/>
          <w:lang w:val="es-CL"/>
        </w:rPr>
      </w:pPr>
      <w:r w:rsidRPr="0083047B">
        <w:rPr>
          <w:rFonts w:asciiTheme="minorHAnsi" w:hAnsiTheme="minorHAnsi" w:cstheme="minorHAnsi"/>
          <w:b/>
          <w:highlight w:val="lightGray"/>
          <w:lang w:val="es-CL"/>
        </w:rPr>
        <w:t>DORA RUIZ MADRIGAL</w:t>
      </w:r>
    </w:p>
    <w:p w14:paraId="1BC42E14" w14:textId="77777777" w:rsidR="0083047B" w:rsidRPr="0083047B" w:rsidRDefault="0083047B" w:rsidP="0083047B">
      <w:pPr>
        <w:jc w:val="center"/>
        <w:rPr>
          <w:rFonts w:asciiTheme="minorHAnsi" w:hAnsiTheme="minorHAnsi" w:cstheme="minorHAnsi"/>
          <w:b/>
          <w:lang w:val="es-CL"/>
        </w:rPr>
      </w:pPr>
      <w:r w:rsidRPr="0083047B">
        <w:rPr>
          <w:rFonts w:asciiTheme="minorHAnsi" w:hAnsiTheme="minorHAnsi" w:cstheme="minorHAnsi"/>
          <w:b/>
          <w:highlight w:val="lightGray"/>
          <w:lang w:val="es-CL"/>
        </w:rPr>
        <w:t>DIRECTORA (S)</w:t>
      </w:r>
    </w:p>
    <w:p w14:paraId="06FE85DD" w14:textId="618FECC8" w:rsidR="003A5B4C" w:rsidRPr="0083047B" w:rsidRDefault="0083047B" w:rsidP="0083047B">
      <w:pPr>
        <w:jc w:val="center"/>
        <w:rPr>
          <w:rFonts w:asciiTheme="minorHAnsi" w:hAnsiTheme="minorHAnsi" w:cstheme="minorHAnsi"/>
          <w:lang w:val="es-CL"/>
        </w:rPr>
      </w:pPr>
      <w:r w:rsidRPr="0083047B">
        <w:rPr>
          <w:rFonts w:asciiTheme="minorHAnsi" w:hAnsiTheme="minorHAnsi" w:cstheme="minorHAnsi"/>
          <w:b/>
          <w:highlight w:val="lightGray"/>
          <w:lang w:val="es-CL"/>
        </w:rPr>
        <w:t>DIRECCIÓN DE COMPRAS Y CONTRATACIÓN PÚBLICA</w:t>
      </w:r>
    </w:p>
    <w:sectPr w:rsidR="003A5B4C" w:rsidRPr="0083047B" w:rsidSect="00D075FF">
      <w:headerReference w:type="default" r:id="rId8"/>
      <w:footerReference w:type="even" r:id="rId9"/>
      <w:footerReference w:type="default" r:id="rId10"/>
      <w:headerReference w:type="first" r:id="rId11"/>
      <w:footerReference w:type="first" r:id="rId12"/>
      <w:pgSz w:w="12240" w:h="15840"/>
      <w:pgMar w:top="2552" w:right="1134" w:bottom="1134" w:left="1134" w:header="567" w:footer="624"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5AF48" w14:textId="77777777" w:rsidR="00D91C33" w:rsidRDefault="00D91C33">
      <w:r>
        <w:separator/>
      </w:r>
    </w:p>
  </w:endnote>
  <w:endnote w:type="continuationSeparator" w:id="0">
    <w:p w14:paraId="46B0E8A3" w14:textId="77777777" w:rsidR="00D91C33" w:rsidRDefault="00D9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MRoman10-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iberation Mono">
    <w:altName w:val="Courier New"/>
    <w:charset w:val="01"/>
    <w:family w:val="modern"/>
    <w:pitch w:val="fixed"/>
  </w:font>
  <w:font w:name="DejaVu Sans Mono">
    <w:charset w:val="01"/>
    <w:family w:val="modern"/>
    <w:pitch w:val="fixed"/>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Neue">
    <w:altName w:val="Sylfae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AC149" w14:textId="77777777" w:rsidR="005B0691" w:rsidRPr="000845FE" w:rsidRDefault="005B0691" w:rsidP="005B0691">
    <w:pPr>
      <w:ind w:left="227" w:hanging="227"/>
      <w:rPr>
        <w:color w:val="A6A6A6"/>
        <w:sz w:val="14"/>
      </w:rPr>
    </w:pPr>
  </w:p>
  <w:p w14:paraId="0655D0BC" w14:textId="77777777" w:rsidR="005B0691" w:rsidRDefault="005B0691" w:rsidP="005B0691">
    <w:pPr>
      <w:pStyle w:val="Piedepgina"/>
      <w:ind w:left="142"/>
    </w:pPr>
    <w:r>
      <w:t xml:space="preserve">   </w:t>
    </w:r>
    <w:r w:rsidR="007337A9">
      <w:rPr>
        <w:noProof/>
        <w:lang w:val="es-CL" w:eastAsia="es-CL"/>
      </w:rPr>
      <w:drawing>
        <wp:inline distT="0" distB="0" distL="0" distR="0" wp14:anchorId="6431E9E8" wp14:editId="69E74EBB">
          <wp:extent cx="1240790" cy="65405"/>
          <wp:effectExtent l="0" t="0" r="0" b="0"/>
          <wp:docPr id="20" name="Picture 42"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790" cy="6540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0817934"/>
      <w:docPartObj>
        <w:docPartGallery w:val="Page Numbers (Bottom of Page)"/>
        <w:docPartUnique/>
      </w:docPartObj>
    </w:sdtPr>
    <w:sdtEndPr/>
    <w:sdtContent>
      <w:p w14:paraId="0DA93522" w14:textId="1EA12058" w:rsidR="0040193A" w:rsidRDefault="0040193A">
        <w:pPr>
          <w:pStyle w:val="Piedepgina"/>
          <w:jc w:val="center"/>
        </w:pPr>
        <w:r>
          <w:fldChar w:fldCharType="begin"/>
        </w:r>
        <w:r>
          <w:instrText>PAGE   \* MERGEFORMAT</w:instrText>
        </w:r>
        <w:r>
          <w:fldChar w:fldCharType="separate"/>
        </w:r>
        <w:r w:rsidR="006F60CA" w:rsidRPr="006F60CA">
          <w:rPr>
            <w:noProof/>
            <w:lang w:val="es-ES"/>
          </w:rPr>
          <w:t>2</w:t>
        </w:r>
        <w:r>
          <w:fldChar w:fldCharType="end"/>
        </w:r>
      </w:p>
    </w:sdtContent>
  </w:sdt>
  <w:p w14:paraId="2F68032A" w14:textId="77777777" w:rsidR="005B0691" w:rsidRDefault="005B0691" w:rsidP="00E470FD">
    <w:pPr>
      <w:pStyle w:val="Piedepgina"/>
      <w:tabs>
        <w:tab w:val="clear" w:pos="4320"/>
        <w:tab w:val="clear" w:pos="8640"/>
        <w:tab w:val="left" w:pos="1149"/>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0687817"/>
      <w:docPartObj>
        <w:docPartGallery w:val="Page Numbers (Bottom of Page)"/>
        <w:docPartUnique/>
      </w:docPartObj>
    </w:sdtPr>
    <w:sdtEndPr/>
    <w:sdtContent>
      <w:p w14:paraId="3EE38D2D" w14:textId="2BD080AC" w:rsidR="00BA0D9C" w:rsidRDefault="00BA0D9C">
        <w:pPr>
          <w:pStyle w:val="Piedepgina"/>
          <w:jc w:val="center"/>
        </w:pPr>
        <w:r>
          <w:fldChar w:fldCharType="begin"/>
        </w:r>
        <w:r>
          <w:instrText>PAGE   \* MERGEFORMAT</w:instrText>
        </w:r>
        <w:r>
          <w:fldChar w:fldCharType="separate"/>
        </w:r>
        <w:r w:rsidR="006F60CA" w:rsidRPr="006F60CA">
          <w:rPr>
            <w:noProof/>
            <w:lang w:val="es-ES"/>
          </w:rPr>
          <w:t>1</w:t>
        </w:r>
        <w:r>
          <w:fldChar w:fldCharType="end"/>
        </w:r>
      </w:p>
    </w:sdtContent>
  </w:sdt>
  <w:p w14:paraId="3AABCE57" w14:textId="77777777" w:rsidR="005B0691" w:rsidRDefault="005B0691" w:rsidP="00EB23D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63681" w14:textId="77777777" w:rsidR="00D91C33" w:rsidRDefault="00D91C33">
      <w:r>
        <w:separator/>
      </w:r>
    </w:p>
  </w:footnote>
  <w:footnote w:type="continuationSeparator" w:id="0">
    <w:p w14:paraId="5707D76E" w14:textId="77777777" w:rsidR="00D91C33" w:rsidRDefault="00D91C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2459472"/>
      <w:docPartObj>
        <w:docPartGallery w:val="Page Numbers (Top of Page)"/>
        <w:docPartUnique/>
      </w:docPartObj>
    </w:sdtPr>
    <w:sdtEndPr/>
    <w:sdtContent>
      <w:p w14:paraId="7EA87361" w14:textId="642ADF47" w:rsidR="00BF7AB8" w:rsidRDefault="00BF7AB8">
        <w:pPr>
          <w:pStyle w:val="Encabezado"/>
          <w:jc w:val="center"/>
        </w:pPr>
        <w:r>
          <w:fldChar w:fldCharType="begin"/>
        </w:r>
        <w:r>
          <w:instrText>PAGE   \* MERGEFORMAT</w:instrText>
        </w:r>
        <w:r>
          <w:fldChar w:fldCharType="separate"/>
        </w:r>
        <w:r w:rsidR="006F60CA" w:rsidRPr="006F60CA">
          <w:rPr>
            <w:noProof/>
            <w:lang w:val="es-ES"/>
          </w:rPr>
          <w:t>2</w:t>
        </w:r>
        <w:r>
          <w:fldChar w:fldCharType="end"/>
        </w:r>
      </w:p>
    </w:sdtContent>
  </w:sdt>
  <w:p w14:paraId="1F5F56BD" w14:textId="77777777" w:rsidR="005B0691" w:rsidRDefault="005B0691" w:rsidP="005B0691">
    <w:pPr>
      <w:pStyle w:val="Encabezado"/>
      <w:ind w:left="42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FC76F" w14:textId="77777777" w:rsidR="00EB23D1" w:rsidRDefault="008F48ED">
    <w:pPr>
      <w:pStyle w:val="Encabezado"/>
    </w:pPr>
    <w:r>
      <w:rPr>
        <w:noProof/>
        <w:lang w:val="es-CL" w:eastAsia="es-CL"/>
      </w:rPr>
      <w:drawing>
        <wp:anchor distT="0" distB="0" distL="114300" distR="114300" simplePos="0" relativeHeight="251677184" behindDoc="1" locked="0" layoutInCell="1" allowOverlap="1" wp14:anchorId="69C459E3" wp14:editId="2CB94045">
          <wp:simplePos x="0" y="0"/>
          <wp:positionH relativeFrom="page">
            <wp:posOffset>19050</wp:posOffset>
          </wp:positionH>
          <wp:positionV relativeFrom="paragraph">
            <wp:posOffset>-340995</wp:posOffset>
          </wp:positionV>
          <wp:extent cx="7714800" cy="1555200"/>
          <wp:effectExtent l="0" t="0" r="635" b="6985"/>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zal2.jpg"/>
                  <pic:cNvPicPr/>
                </pic:nvPicPr>
                <pic:blipFill>
                  <a:blip r:embed="rId1">
                    <a:extLst>
                      <a:ext uri="{28A0092B-C50C-407E-A947-70E740481C1C}">
                        <a14:useLocalDpi xmlns:a14="http://schemas.microsoft.com/office/drawing/2010/main" val="0"/>
                      </a:ext>
                    </a:extLst>
                  </a:blip>
                  <a:stretch>
                    <a:fillRect/>
                  </a:stretch>
                </pic:blipFill>
                <pic:spPr>
                  <a:xfrm>
                    <a:off x="0" y="0"/>
                    <a:ext cx="7714800" cy="1555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279E"/>
    <w:multiLevelType w:val="hybridMultilevel"/>
    <w:tmpl w:val="02E2F3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3B27F60"/>
    <w:multiLevelType w:val="hybridMultilevel"/>
    <w:tmpl w:val="09D6BAF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15:restartNumberingAfterBreak="0">
    <w:nsid w:val="09082454"/>
    <w:multiLevelType w:val="hybridMultilevel"/>
    <w:tmpl w:val="AAB206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04678D7"/>
    <w:multiLevelType w:val="hybridMultilevel"/>
    <w:tmpl w:val="31560A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1534692"/>
    <w:multiLevelType w:val="hybridMultilevel"/>
    <w:tmpl w:val="021891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20A4C6B"/>
    <w:multiLevelType w:val="hybridMultilevel"/>
    <w:tmpl w:val="5D285C3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49A1218"/>
    <w:multiLevelType w:val="hybridMultilevel"/>
    <w:tmpl w:val="A812415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96E4FD2"/>
    <w:multiLevelType w:val="hybridMultilevel"/>
    <w:tmpl w:val="E214C1E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A9A438B"/>
    <w:multiLevelType w:val="hybridMultilevel"/>
    <w:tmpl w:val="74FC461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BE01610"/>
    <w:multiLevelType w:val="hybridMultilevel"/>
    <w:tmpl w:val="50288D3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1CB21E2D"/>
    <w:multiLevelType w:val="hybridMultilevel"/>
    <w:tmpl w:val="11BA589C"/>
    <w:lvl w:ilvl="0" w:tplc="EFF2D6E8">
      <w:start w:val="1"/>
      <w:numFmt w:val="decimal"/>
      <w:lvlText w:val="%1)"/>
      <w:lvlJc w:val="left"/>
      <w:pPr>
        <w:ind w:left="1070" w:hanging="360"/>
      </w:pPr>
    </w:lvl>
    <w:lvl w:ilvl="1" w:tplc="340A0019">
      <w:start w:val="1"/>
      <w:numFmt w:val="lowerLetter"/>
      <w:lvlText w:val="%2."/>
      <w:lvlJc w:val="left"/>
      <w:pPr>
        <w:ind w:left="1790" w:hanging="360"/>
      </w:pPr>
    </w:lvl>
    <w:lvl w:ilvl="2" w:tplc="340A001B">
      <w:start w:val="1"/>
      <w:numFmt w:val="lowerRoman"/>
      <w:lvlText w:val="%3."/>
      <w:lvlJc w:val="right"/>
      <w:pPr>
        <w:ind w:left="2510" w:hanging="180"/>
      </w:pPr>
    </w:lvl>
    <w:lvl w:ilvl="3" w:tplc="340A000F">
      <w:start w:val="1"/>
      <w:numFmt w:val="decimal"/>
      <w:lvlText w:val="%4."/>
      <w:lvlJc w:val="left"/>
      <w:pPr>
        <w:ind w:left="3230" w:hanging="360"/>
      </w:pPr>
    </w:lvl>
    <w:lvl w:ilvl="4" w:tplc="340A0019">
      <w:start w:val="1"/>
      <w:numFmt w:val="lowerLetter"/>
      <w:lvlText w:val="%5."/>
      <w:lvlJc w:val="left"/>
      <w:pPr>
        <w:ind w:left="3950" w:hanging="360"/>
      </w:pPr>
    </w:lvl>
    <w:lvl w:ilvl="5" w:tplc="340A001B">
      <w:start w:val="1"/>
      <w:numFmt w:val="lowerRoman"/>
      <w:lvlText w:val="%6."/>
      <w:lvlJc w:val="right"/>
      <w:pPr>
        <w:ind w:left="4670" w:hanging="180"/>
      </w:pPr>
    </w:lvl>
    <w:lvl w:ilvl="6" w:tplc="340A000F">
      <w:start w:val="1"/>
      <w:numFmt w:val="decimal"/>
      <w:lvlText w:val="%7."/>
      <w:lvlJc w:val="left"/>
      <w:pPr>
        <w:ind w:left="5390" w:hanging="360"/>
      </w:pPr>
    </w:lvl>
    <w:lvl w:ilvl="7" w:tplc="340A0019">
      <w:start w:val="1"/>
      <w:numFmt w:val="lowerLetter"/>
      <w:lvlText w:val="%8."/>
      <w:lvlJc w:val="left"/>
      <w:pPr>
        <w:ind w:left="6110" w:hanging="360"/>
      </w:pPr>
    </w:lvl>
    <w:lvl w:ilvl="8" w:tplc="340A001B">
      <w:start w:val="1"/>
      <w:numFmt w:val="lowerRoman"/>
      <w:lvlText w:val="%9."/>
      <w:lvlJc w:val="right"/>
      <w:pPr>
        <w:ind w:left="6830" w:hanging="180"/>
      </w:pPr>
    </w:lvl>
  </w:abstractNum>
  <w:abstractNum w:abstractNumId="11" w15:restartNumberingAfterBreak="0">
    <w:nsid w:val="1F1934B5"/>
    <w:multiLevelType w:val="hybridMultilevel"/>
    <w:tmpl w:val="A158420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22635C4C"/>
    <w:multiLevelType w:val="hybridMultilevel"/>
    <w:tmpl w:val="F5147FFE"/>
    <w:lvl w:ilvl="0" w:tplc="340A000B">
      <w:start w:val="1"/>
      <w:numFmt w:val="bullet"/>
      <w:lvlText w:val=""/>
      <w:lvlJc w:val="left"/>
      <w:pPr>
        <w:ind w:left="720" w:hanging="360"/>
      </w:pPr>
      <w:rPr>
        <w:rFonts w:ascii="Wingdings" w:hAnsi="Wingdings" w:hint="default"/>
      </w:rPr>
    </w:lvl>
    <w:lvl w:ilvl="1" w:tplc="340A000B">
      <w:start w:val="1"/>
      <w:numFmt w:val="bullet"/>
      <w:lvlText w:val=""/>
      <w:lvlJc w:val="left"/>
      <w:pPr>
        <w:ind w:left="1440" w:hanging="360"/>
      </w:pPr>
      <w:rPr>
        <w:rFonts w:ascii="Wingdings" w:hAnsi="Wingdings"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5E44D14"/>
    <w:multiLevelType w:val="hybridMultilevel"/>
    <w:tmpl w:val="9C6EBE7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2BC25EF8"/>
    <w:multiLevelType w:val="hybridMultilevel"/>
    <w:tmpl w:val="0666F620"/>
    <w:lvl w:ilvl="0" w:tplc="340A0013">
      <w:start w:val="1"/>
      <w:numFmt w:val="upperRoman"/>
      <w:lvlText w:val="%1."/>
      <w:lvlJc w:val="right"/>
      <w:pPr>
        <w:ind w:left="360" w:hanging="360"/>
      </w:pPr>
      <w:rPr>
        <w:rFonts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5" w15:restartNumberingAfterBreak="0">
    <w:nsid w:val="2D777745"/>
    <w:multiLevelType w:val="hybridMultilevel"/>
    <w:tmpl w:val="E60A8C9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2F8257D9"/>
    <w:multiLevelType w:val="hybridMultilevel"/>
    <w:tmpl w:val="295043BC"/>
    <w:lvl w:ilvl="0" w:tplc="F62A6ED0">
      <w:start w:val="1"/>
      <w:numFmt w:val="decimal"/>
      <w:lvlText w:val="%1)"/>
      <w:lvlJc w:val="left"/>
      <w:pPr>
        <w:ind w:left="720" w:hanging="360"/>
      </w:pPr>
      <w:rPr>
        <w:rFonts w:hint="default"/>
        <w:b w:val="0"/>
        <w:i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0AE4354"/>
    <w:multiLevelType w:val="hybridMultilevel"/>
    <w:tmpl w:val="7B141E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8292E8E"/>
    <w:multiLevelType w:val="hybridMultilevel"/>
    <w:tmpl w:val="9A8A0FF4"/>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390E0690"/>
    <w:multiLevelType w:val="hybridMultilevel"/>
    <w:tmpl w:val="F7E4A71A"/>
    <w:lvl w:ilvl="0" w:tplc="F58A5C12">
      <w:numFmt w:val="bullet"/>
      <w:lvlText w:val="•"/>
      <w:lvlJc w:val="left"/>
      <w:pPr>
        <w:ind w:left="720" w:hanging="360"/>
      </w:pPr>
      <w:rPr>
        <w:rFonts w:ascii="LMRoman10-Regular" w:eastAsia="Cambria" w:hAnsi="LMRoman10-Regular" w:cs="LMRoman10-Regular"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3E481EE9"/>
    <w:multiLevelType w:val="hybridMultilevel"/>
    <w:tmpl w:val="F5205C7A"/>
    <w:lvl w:ilvl="0" w:tplc="16F88E48">
      <w:start w:val="1"/>
      <w:numFmt w:val="bullet"/>
      <w:lvlText w:val="•"/>
      <w:lvlJc w:val="left"/>
      <w:pPr>
        <w:tabs>
          <w:tab w:val="num" w:pos="720"/>
        </w:tabs>
        <w:ind w:left="720" w:hanging="360"/>
      </w:pPr>
      <w:rPr>
        <w:rFonts w:ascii="Arial" w:hAnsi="Arial" w:hint="default"/>
      </w:rPr>
    </w:lvl>
    <w:lvl w:ilvl="1" w:tplc="C890DA5C" w:tentative="1">
      <w:start w:val="1"/>
      <w:numFmt w:val="bullet"/>
      <w:lvlText w:val="•"/>
      <w:lvlJc w:val="left"/>
      <w:pPr>
        <w:tabs>
          <w:tab w:val="num" w:pos="1440"/>
        </w:tabs>
        <w:ind w:left="1440" w:hanging="360"/>
      </w:pPr>
      <w:rPr>
        <w:rFonts w:ascii="Arial" w:hAnsi="Arial" w:hint="default"/>
      </w:rPr>
    </w:lvl>
    <w:lvl w:ilvl="2" w:tplc="85302AB2" w:tentative="1">
      <w:start w:val="1"/>
      <w:numFmt w:val="bullet"/>
      <w:lvlText w:val="•"/>
      <w:lvlJc w:val="left"/>
      <w:pPr>
        <w:tabs>
          <w:tab w:val="num" w:pos="2160"/>
        </w:tabs>
        <w:ind w:left="2160" w:hanging="360"/>
      </w:pPr>
      <w:rPr>
        <w:rFonts w:ascii="Arial" w:hAnsi="Arial" w:hint="default"/>
      </w:rPr>
    </w:lvl>
    <w:lvl w:ilvl="3" w:tplc="53A8DBC8" w:tentative="1">
      <w:start w:val="1"/>
      <w:numFmt w:val="bullet"/>
      <w:lvlText w:val="•"/>
      <w:lvlJc w:val="left"/>
      <w:pPr>
        <w:tabs>
          <w:tab w:val="num" w:pos="2880"/>
        </w:tabs>
        <w:ind w:left="2880" w:hanging="360"/>
      </w:pPr>
      <w:rPr>
        <w:rFonts w:ascii="Arial" w:hAnsi="Arial" w:hint="default"/>
      </w:rPr>
    </w:lvl>
    <w:lvl w:ilvl="4" w:tplc="42424E02" w:tentative="1">
      <w:start w:val="1"/>
      <w:numFmt w:val="bullet"/>
      <w:lvlText w:val="•"/>
      <w:lvlJc w:val="left"/>
      <w:pPr>
        <w:tabs>
          <w:tab w:val="num" w:pos="3600"/>
        </w:tabs>
        <w:ind w:left="3600" w:hanging="360"/>
      </w:pPr>
      <w:rPr>
        <w:rFonts w:ascii="Arial" w:hAnsi="Arial" w:hint="default"/>
      </w:rPr>
    </w:lvl>
    <w:lvl w:ilvl="5" w:tplc="03621B68" w:tentative="1">
      <w:start w:val="1"/>
      <w:numFmt w:val="bullet"/>
      <w:lvlText w:val="•"/>
      <w:lvlJc w:val="left"/>
      <w:pPr>
        <w:tabs>
          <w:tab w:val="num" w:pos="4320"/>
        </w:tabs>
        <w:ind w:left="4320" w:hanging="360"/>
      </w:pPr>
      <w:rPr>
        <w:rFonts w:ascii="Arial" w:hAnsi="Arial" w:hint="default"/>
      </w:rPr>
    </w:lvl>
    <w:lvl w:ilvl="6" w:tplc="EB7A47EC" w:tentative="1">
      <w:start w:val="1"/>
      <w:numFmt w:val="bullet"/>
      <w:lvlText w:val="•"/>
      <w:lvlJc w:val="left"/>
      <w:pPr>
        <w:tabs>
          <w:tab w:val="num" w:pos="5040"/>
        </w:tabs>
        <w:ind w:left="5040" w:hanging="360"/>
      </w:pPr>
      <w:rPr>
        <w:rFonts w:ascii="Arial" w:hAnsi="Arial" w:hint="default"/>
      </w:rPr>
    </w:lvl>
    <w:lvl w:ilvl="7" w:tplc="76F078D6" w:tentative="1">
      <w:start w:val="1"/>
      <w:numFmt w:val="bullet"/>
      <w:lvlText w:val="•"/>
      <w:lvlJc w:val="left"/>
      <w:pPr>
        <w:tabs>
          <w:tab w:val="num" w:pos="5760"/>
        </w:tabs>
        <w:ind w:left="5760" w:hanging="360"/>
      </w:pPr>
      <w:rPr>
        <w:rFonts w:ascii="Arial" w:hAnsi="Arial" w:hint="default"/>
      </w:rPr>
    </w:lvl>
    <w:lvl w:ilvl="8" w:tplc="4F4ED8A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F7B1171"/>
    <w:multiLevelType w:val="hybridMultilevel"/>
    <w:tmpl w:val="8128423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3F931DE7"/>
    <w:multiLevelType w:val="hybridMultilevel"/>
    <w:tmpl w:val="CACECE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45B03708"/>
    <w:multiLevelType w:val="hybridMultilevel"/>
    <w:tmpl w:val="D474059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47085302"/>
    <w:multiLevelType w:val="hybridMultilevel"/>
    <w:tmpl w:val="646CE972"/>
    <w:lvl w:ilvl="0" w:tplc="F58A5C12">
      <w:numFmt w:val="bullet"/>
      <w:lvlText w:val="•"/>
      <w:lvlJc w:val="left"/>
      <w:pPr>
        <w:ind w:left="786" w:hanging="360"/>
      </w:pPr>
      <w:rPr>
        <w:rFonts w:ascii="LMRoman10-Regular" w:eastAsia="Cambria" w:hAnsi="LMRoman10-Regular" w:cs="LMRoman10-Regular" w:hint="default"/>
      </w:rPr>
    </w:lvl>
    <w:lvl w:ilvl="1" w:tplc="340A0003" w:tentative="1">
      <w:start w:val="1"/>
      <w:numFmt w:val="bullet"/>
      <w:lvlText w:val="o"/>
      <w:lvlJc w:val="left"/>
      <w:pPr>
        <w:ind w:left="1506" w:hanging="360"/>
      </w:pPr>
      <w:rPr>
        <w:rFonts w:ascii="Courier New" w:hAnsi="Courier New" w:cs="Courier New" w:hint="default"/>
      </w:rPr>
    </w:lvl>
    <w:lvl w:ilvl="2" w:tplc="340A0005" w:tentative="1">
      <w:start w:val="1"/>
      <w:numFmt w:val="bullet"/>
      <w:lvlText w:val=""/>
      <w:lvlJc w:val="left"/>
      <w:pPr>
        <w:ind w:left="2226" w:hanging="360"/>
      </w:pPr>
      <w:rPr>
        <w:rFonts w:ascii="Wingdings" w:hAnsi="Wingdings" w:hint="default"/>
      </w:rPr>
    </w:lvl>
    <w:lvl w:ilvl="3" w:tplc="340A0001" w:tentative="1">
      <w:start w:val="1"/>
      <w:numFmt w:val="bullet"/>
      <w:lvlText w:val=""/>
      <w:lvlJc w:val="left"/>
      <w:pPr>
        <w:ind w:left="2946" w:hanging="360"/>
      </w:pPr>
      <w:rPr>
        <w:rFonts w:ascii="Symbol" w:hAnsi="Symbol" w:hint="default"/>
      </w:rPr>
    </w:lvl>
    <w:lvl w:ilvl="4" w:tplc="340A0003" w:tentative="1">
      <w:start w:val="1"/>
      <w:numFmt w:val="bullet"/>
      <w:lvlText w:val="o"/>
      <w:lvlJc w:val="left"/>
      <w:pPr>
        <w:ind w:left="3666" w:hanging="360"/>
      </w:pPr>
      <w:rPr>
        <w:rFonts w:ascii="Courier New" w:hAnsi="Courier New" w:cs="Courier New" w:hint="default"/>
      </w:rPr>
    </w:lvl>
    <w:lvl w:ilvl="5" w:tplc="340A0005" w:tentative="1">
      <w:start w:val="1"/>
      <w:numFmt w:val="bullet"/>
      <w:lvlText w:val=""/>
      <w:lvlJc w:val="left"/>
      <w:pPr>
        <w:ind w:left="4386" w:hanging="360"/>
      </w:pPr>
      <w:rPr>
        <w:rFonts w:ascii="Wingdings" w:hAnsi="Wingdings" w:hint="default"/>
      </w:rPr>
    </w:lvl>
    <w:lvl w:ilvl="6" w:tplc="340A0001" w:tentative="1">
      <w:start w:val="1"/>
      <w:numFmt w:val="bullet"/>
      <w:lvlText w:val=""/>
      <w:lvlJc w:val="left"/>
      <w:pPr>
        <w:ind w:left="5106" w:hanging="360"/>
      </w:pPr>
      <w:rPr>
        <w:rFonts w:ascii="Symbol" w:hAnsi="Symbol" w:hint="default"/>
      </w:rPr>
    </w:lvl>
    <w:lvl w:ilvl="7" w:tplc="340A0003" w:tentative="1">
      <w:start w:val="1"/>
      <w:numFmt w:val="bullet"/>
      <w:lvlText w:val="o"/>
      <w:lvlJc w:val="left"/>
      <w:pPr>
        <w:ind w:left="5826" w:hanging="360"/>
      </w:pPr>
      <w:rPr>
        <w:rFonts w:ascii="Courier New" w:hAnsi="Courier New" w:cs="Courier New" w:hint="default"/>
      </w:rPr>
    </w:lvl>
    <w:lvl w:ilvl="8" w:tplc="340A0005" w:tentative="1">
      <w:start w:val="1"/>
      <w:numFmt w:val="bullet"/>
      <w:lvlText w:val=""/>
      <w:lvlJc w:val="left"/>
      <w:pPr>
        <w:ind w:left="6546" w:hanging="360"/>
      </w:pPr>
      <w:rPr>
        <w:rFonts w:ascii="Wingdings" w:hAnsi="Wingdings" w:hint="default"/>
      </w:rPr>
    </w:lvl>
  </w:abstractNum>
  <w:abstractNum w:abstractNumId="25" w15:restartNumberingAfterBreak="0">
    <w:nsid w:val="49E4049A"/>
    <w:multiLevelType w:val="hybridMultilevel"/>
    <w:tmpl w:val="8F90FAC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4B721A05"/>
    <w:multiLevelType w:val="hybridMultilevel"/>
    <w:tmpl w:val="AA1C6D82"/>
    <w:lvl w:ilvl="0" w:tplc="FAA6619A">
      <w:start w:val="4"/>
      <w:numFmt w:val="bullet"/>
      <w:lvlText w:val="-"/>
      <w:lvlJc w:val="left"/>
      <w:pPr>
        <w:ind w:left="1080" w:hanging="360"/>
      </w:pPr>
      <w:rPr>
        <w:rFonts w:ascii="Calibri" w:eastAsiaTheme="minorHAnsi" w:hAnsi="Calibri" w:cs="Calibr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7" w15:restartNumberingAfterBreak="0">
    <w:nsid w:val="4CA22B29"/>
    <w:multiLevelType w:val="hybridMultilevel"/>
    <w:tmpl w:val="F3B0482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51FD2F87"/>
    <w:multiLevelType w:val="hybridMultilevel"/>
    <w:tmpl w:val="351E373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572F5EE0"/>
    <w:multiLevelType w:val="hybridMultilevel"/>
    <w:tmpl w:val="93465F2A"/>
    <w:lvl w:ilvl="0" w:tplc="340A0001">
      <w:start w:val="1"/>
      <w:numFmt w:val="bullet"/>
      <w:lvlText w:val=""/>
      <w:lvlJc w:val="left"/>
      <w:pPr>
        <w:ind w:left="720" w:hanging="360"/>
      </w:pPr>
      <w:rPr>
        <w:rFonts w:ascii="Symbol" w:hAnsi="Symbol" w:hint="default"/>
      </w:rPr>
    </w:lvl>
    <w:lvl w:ilvl="1" w:tplc="BBB0E2BE">
      <w:numFmt w:val="bullet"/>
      <w:lvlText w:val="-"/>
      <w:lvlJc w:val="left"/>
      <w:pPr>
        <w:ind w:left="1440" w:hanging="360"/>
      </w:pPr>
      <w:rPr>
        <w:rFonts w:ascii="Calibri" w:eastAsia="Times New Roman" w:hAnsi="Calibri" w:cs="Calibri"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0" w15:restartNumberingAfterBreak="0">
    <w:nsid w:val="5B232A2A"/>
    <w:multiLevelType w:val="multilevel"/>
    <w:tmpl w:val="7EC6F1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07A7871"/>
    <w:multiLevelType w:val="hybridMultilevel"/>
    <w:tmpl w:val="8D9876B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15:restartNumberingAfterBreak="0">
    <w:nsid w:val="610C5AB0"/>
    <w:multiLevelType w:val="hybridMultilevel"/>
    <w:tmpl w:val="872296F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61D737BC"/>
    <w:multiLevelType w:val="hybridMultilevel"/>
    <w:tmpl w:val="B80419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22868CC"/>
    <w:multiLevelType w:val="hybridMultilevel"/>
    <w:tmpl w:val="4B5A43F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5" w15:restartNumberingAfterBreak="0">
    <w:nsid w:val="64FD7B8E"/>
    <w:multiLevelType w:val="hybridMultilevel"/>
    <w:tmpl w:val="E1A8951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666863C0"/>
    <w:multiLevelType w:val="hybridMultilevel"/>
    <w:tmpl w:val="2BC8E5B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66BF00E0"/>
    <w:multiLevelType w:val="hybridMultilevel"/>
    <w:tmpl w:val="834EDB9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68CE64E5"/>
    <w:multiLevelType w:val="hybridMultilevel"/>
    <w:tmpl w:val="B532B7B0"/>
    <w:lvl w:ilvl="0" w:tplc="340A0011">
      <w:start w:val="1"/>
      <w:numFmt w:val="decimal"/>
      <w:lvlText w:val="%1)"/>
      <w:lvlJc w:val="left"/>
      <w:pPr>
        <w:ind w:left="720" w:hanging="360"/>
      </w:pPr>
      <w:rPr>
        <w:rFonts w:hint="default"/>
        <w:b w:val="0"/>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6B74138D"/>
    <w:multiLevelType w:val="hybridMultilevel"/>
    <w:tmpl w:val="750A712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0" w15:restartNumberingAfterBreak="0">
    <w:nsid w:val="6BFA1C52"/>
    <w:multiLevelType w:val="hybridMultilevel"/>
    <w:tmpl w:val="9970D31C"/>
    <w:lvl w:ilvl="0" w:tplc="F58A5C12">
      <w:numFmt w:val="bullet"/>
      <w:lvlText w:val="•"/>
      <w:lvlJc w:val="left"/>
      <w:pPr>
        <w:ind w:left="720" w:hanging="360"/>
      </w:pPr>
      <w:rPr>
        <w:rFonts w:ascii="LMRoman10-Regular" w:eastAsia="Cambria" w:hAnsi="LMRoman10-Regular" w:cs="LMRoman10-Regular"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15:restartNumberingAfterBreak="0">
    <w:nsid w:val="7D8A5981"/>
    <w:multiLevelType w:val="hybridMultilevel"/>
    <w:tmpl w:val="EA60ED3C"/>
    <w:lvl w:ilvl="0" w:tplc="340A0015">
      <w:start w:val="1"/>
      <w:numFmt w:val="upp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2" w15:restartNumberingAfterBreak="0">
    <w:nsid w:val="7ECE75E8"/>
    <w:multiLevelType w:val="hybridMultilevel"/>
    <w:tmpl w:val="25FE0780"/>
    <w:lvl w:ilvl="0" w:tplc="4B9E5AE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0"/>
        </w:tabs>
        <w:ind w:left="0" w:hanging="360"/>
      </w:pPr>
      <w:rPr>
        <w:rFonts w:ascii="Courier New" w:hAnsi="Courier New" w:cs="Courier New" w:hint="default"/>
      </w:rPr>
    </w:lvl>
    <w:lvl w:ilvl="2" w:tplc="0C0A0005" w:tentative="1">
      <w:start w:val="1"/>
      <w:numFmt w:val="bullet"/>
      <w:lvlText w:val=""/>
      <w:lvlJc w:val="left"/>
      <w:pPr>
        <w:tabs>
          <w:tab w:val="num" w:pos="720"/>
        </w:tabs>
        <w:ind w:left="720" w:hanging="360"/>
      </w:pPr>
      <w:rPr>
        <w:rFonts w:ascii="Wingdings" w:hAnsi="Wingdings" w:hint="default"/>
      </w:rPr>
    </w:lvl>
    <w:lvl w:ilvl="3" w:tplc="0C0A0001" w:tentative="1">
      <w:start w:val="1"/>
      <w:numFmt w:val="bullet"/>
      <w:lvlText w:val=""/>
      <w:lvlJc w:val="left"/>
      <w:pPr>
        <w:tabs>
          <w:tab w:val="num" w:pos="1440"/>
        </w:tabs>
        <w:ind w:left="1440" w:hanging="360"/>
      </w:pPr>
      <w:rPr>
        <w:rFonts w:ascii="Symbol" w:hAnsi="Symbol" w:hint="default"/>
      </w:rPr>
    </w:lvl>
    <w:lvl w:ilvl="4" w:tplc="0C0A0003" w:tentative="1">
      <w:start w:val="1"/>
      <w:numFmt w:val="bullet"/>
      <w:lvlText w:val="o"/>
      <w:lvlJc w:val="left"/>
      <w:pPr>
        <w:tabs>
          <w:tab w:val="num" w:pos="2160"/>
        </w:tabs>
        <w:ind w:left="2160" w:hanging="360"/>
      </w:pPr>
      <w:rPr>
        <w:rFonts w:ascii="Courier New" w:hAnsi="Courier New" w:cs="Courier New" w:hint="default"/>
      </w:rPr>
    </w:lvl>
    <w:lvl w:ilvl="5" w:tplc="0C0A0005" w:tentative="1">
      <w:start w:val="1"/>
      <w:numFmt w:val="bullet"/>
      <w:lvlText w:val=""/>
      <w:lvlJc w:val="left"/>
      <w:pPr>
        <w:tabs>
          <w:tab w:val="num" w:pos="2880"/>
        </w:tabs>
        <w:ind w:left="2880" w:hanging="360"/>
      </w:pPr>
      <w:rPr>
        <w:rFonts w:ascii="Wingdings" w:hAnsi="Wingdings" w:hint="default"/>
      </w:rPr>
    </w:lvl>
    <w:lvl w:ilvl="6" w:tplc="0C0A0001" w:tentative="1">
      <w:start w:val="1"/>
      <w:numFmt w:val="bullet"/>
      <w:lvlText w:val=""/>
      <w:lvlJc w:val="left"/>
      <w:pPr>
        <w:tabs>
          <w:tab w:val="num" w:pos="3600"/>
        </w:tabs>
        <w:ind w:left="3600" w:hanging="360"/>
      </w:pPr>
      <w:rPr>
        <w:rFonts w:ascii="Symbol" w:hAnsi="Symbol" w:hint="default"/>
      </w:rPr>
    </w:lvl>
    <w:lvl w:ilvl="7" w:tplc="0C0A0003" w:tentative="1">
      <w:start w:val="1"/>
      <w:numFmt w:val="bullet"/>
      <w:lvlText w:val="o"/>
      <w:lvlJc w:val="left"/>
      <w:pPr>
        <w:tabs>
          <w:tab w:val="num" w:pos="4320"/>
        </w:tabs>
        <w:ind w:left="4320" w:hanging="360"/>
      </w:pPr>
      <w:rPr>
        <w:rFonts w:ascii="Courier New" w:hAnsi="Courier New" w:cs="Courier New" w:hint="default"/>
      </w:rPr>
    </w:lvl>
    <w:lvl w:ilvl="8" w:tplc="0C0A0005" w:tentative="1">
      <w:start w:val="1"/>
      <w:numFmt w:val="bullet"/>
      <w:lvlText w:val=""/>
      <w:lvlJc w:val="left"/>
      <w:pPr>
        <w:tabs>
          <w:tab w:val="num" w:pos="5040"/>
        </w:tabs>
        <w:ind w:left="5040" w:hanging="360"/>
      </w:pPr>
      <w:rPr>
        <w:rFonts w:ascii="Wingdings" w:hAnsi="Wingdings" w:hint="default"/>
      </w:rPr>
    </w:lvl>
  </w:abstractNum>
  <w:abstractNum w:abstractNumId="43" w15:restartNumberingAfterBreak="0">
    <w:nsid w:val="7F7A4DA9"/>
    <w:multiLevelType w:val="hybridMultilevel"/>
    <w:tmpl w:val="F31C18AA"/>
    <w:lvl w:ilvl="0" w:tplc="FA50756A">
      <w:start w:val="5"/>
      <w:numFmt w:val="bullet"/>
      <w:lvlText w:val="-"/>
      <w:lvlJc w:val="left"/>
      <w:pPr>
        <w:ind w:left="720" w:hanging="360"/>
      </w:pPr>
      <w:rPr>
        <w:rFonts w:ascii="Liberation Mono" w:eastAsia="DejaVu Sans Mono" w:hAnsi="Liberation Mono" w:cs="Liberation Mono"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2"/>
  </w:num>
  <w:num w:numId="2">
    <w:abstractNumId w:val="1"/>
  </w:num>
  <w:num w:numId="3">
    <w:abstractNumId w:val="9"/>
  </w:num>
  <w:num w:numId="4">
    <w:abstractNumId w:val="18"/>
  </w:num>
  <w:num w:numId="5">
    <w:abstractNumId w:val="33"/>
  </w:num>
  <w:num w:numId="6">
    <w:abstractNumId w:val="21"/>
  </w:num>
  <w:num w:numId="7">
    <w:abstractNumId w:val="36"/>
  </w:num>
  <w:num w:numId="8">
    <w:abstractNumId w:val="11"/>
  </w:num>
  <w:num w:numId="9">
    <w:abstractNumId w:val="35"/>
  </w:num>
  <w:num w:numId="10">
    <w:abstractNumId w:val="22"/>
  </w:num>
  <w:num w:numId="11">
    <w:abstractNumId w:val="20"/>
  </w:num>
  <w:num w:numId="12">
    <w:abstractNumId w:val="27"/>
  </w:num>
  <w:num w:numId="13">
    <w:abstractNumId w:val="5"/>
  </w:num>
  <w:num w:numId="14">
    <w:abstractNumId w:val="17"/>
  </w:num>
  <w:num w:numId="15">
    <w:abstractNumId w:val="2"/>
  </w:num>
  <w:num w:numId="16">
    <w:abstractNumId w:val="32"/>
  </w:num>
  <w:num w:numId="17">
    <w:abstractNumId w:val="39"/>
  </w:num>
  <w:num w:numId="18">
    <w:abstractNumId w:val="31"/>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14"/>
  </w:num>
  <w:num w:numId="22">
    <w:abstractNumId w:val="15"/>
  </w:num>
  <w:num w:numId="23">
    <w:abstractNumId w:val="8"/>
  </w:num>
  <w:num w:numId="24">
    <w:abstractNumId w:val="12"/>
  </w:num>
  <w:num w:numId="25">
    <w:abstractNumId w:val="23"/>
  </w:num>
  <w:num w:numId="26">
    <w:abstractNumId w:val="6"/>
  </w:num>
  <w:num w:numId="27">
    <w:abstractNumId w:val="7"/>
  </w:num>
  <w:num w:numId="28">
    <w:abstractNumId w:val="3"/>
  </w:num>
  <w:num w:numId="29">
    <w:abstractNumId w:val="34"/>
  </w:num>
  <w:num w:numId="30">
    <w:abstractNumId w:val="37"/>
  </w:num>
  <w:num w:numId="31">
    <w:abstractNumId w:val="13"/>
  </w:num>
  <w:num w:numId="32">
    <w:abstractNumId w:val="0"/>
  </w:num>
  <w:num w:numId="33">
    <w:abstractNumId w:val="4"/>
  </w:num>
  <w:num w:numId="34">
    <w:abstractNumId w:val="43"/>
  </w:num>
  <w:num w:numId="35">
    <w:abstractNumId w:val="25"/>
  </w:num>
  <w:num w:numId="36">
    <w:abstractNumId w:val="28"/>
  </w:num>
  <w:num w:numId="37">
    <w:abstractNumId w:val="40"/>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10"/>
  </w:num>
  <w:num w:numId="41">
    <w:abstractNumId w:val="19"/>
  </w:num>
  <w:num w:numId="42">
    <w:abstractNumId w:val="24"/>
  </w:num>
  <w:num w:numId="43">
    <w:abstractNumId w:val="41"/>
  </w:num>
  <w:num w:numId="44">
    <w:abstractNumId w:val="38"/>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D8A"/>
    <w:rsid w:val="000113AE"/>
    <w:rsid w:val="0001365D"/>
    <w:rsid w:val="00020E8B"/>
    <w:rsid w:val="00022B4A"/>
    <w:rsid w:val="000316A0"/>
    <w:rsid w:val="00042819"/>
    <w:rsid w:val="000475C0"/>
    <w:rsid w:val="00053638"/>
    <w:rsid w:val="0005554D"/>
    <w:rsid w:val="000576C4"/>
    <w:rsid w:val="0006705E"/>
    <w:rsid w:val="00067AB8"/>
    <w:rsid w:val="00072686"/>
    <w:rsid w:val="00072CB9"/>
    <w:rsid w:val="0007548F"/>
    <w:rsid w:val="000A523E"/>
    <w:rsid w:val="000A79FF"/>
    <w:rsid w:val="000B0A83"/>
    <w:rsid w:val="000B665E"/>
    <w:rsid w:val="000C7189"/>
    <w:rsid w:val="000D136A"/>
    <w:rsid w:val="000D69AC"/>
    <w:rsid w:val="000D69D7"/>
    <w:rsid w:val="000E082C"/>
    <w:rsid w:val="000E5613"/>
    <w:rsid w:val="000F4207"/>
    <w:rsid w:val="000F4510"/>
    <w:rsid w:val="000F7D0B"/>
    <w:rsid w:val="00101FA1"/>
    <w:rsid w:val="001032DA"/>
    <w:rsid w:val="001122C8"/>
    <w:rsid w:val="0011560B"/>
    <w:rsid w:val="00123E5C"/>
    <w:rsid w:val="00132F7C"/>
    <w:rsid w:val="00133B9E"/>
    <w:rsid w:val="00133D66"/>
    <w:rsid w:val="001343AC"/>
    <w:rsid w:val="00143992"/>
    <w:rsid w:val="001456F7"/>
    <w:rsid w:val="00146E0B"/>
    <w:rsid w:val="00147FEF"/>
    <w:rsid w:val="00151A88"/>
    <w:rsid w:val="00156E76"/>
    <w:rsid w:val="00163222"/>
    <w:rsid w:val="001633E9"/>
    <w:rsid w:val="001636A7"/>
    <w:rsid w:val="0016447E"/>
    <w:rsid w:val="0017579B"/>
    <w:rsid w:val="00181CBC"/>
    <w:rsid w:val="00182729"/>
    <w:rsid w:val="00194B21"/>
    <w:rsid w:val="00196E07"/>
    <w:rsid w:val="001A4CE4"/>
    <w:rsid w:val="001B1EEA"/>
    <w:rsid w:val="001B3E4A"/>
    <w:rsid w:val="001C088F"/>
    <w:rsid w:val="001C31D0"/>
    <w:rsid w:val="001C551C"/>
    <w:rsid w:val="001C6808"/>
    <w:rsid w:val="001D338A"/>
    <w:rsid w:val="001D40B0"/>
    <w:rsid w:val="001E4492"/>
    <w:rsid w:val="001E46BA"/>
    <w:rsid w:val="001F2BEE"/>
    <w:rsid w:val="0020275E"/>
    <w:rsid w:val="00205102"/>
    <w:rsid w:val="00210146"/>
    <w:rsid w:val="00223D8A"/>
    <w:rsid w:val="00223F3A"/>
    <w:rsid w:val="00225AED"/>
    <w:rsid w:val="0023318F"/>
    <w:rsid w:val="00235DDD"/>
    <w:rsid w:val="00244C13"/>
    <w:rsid w:val="002547E2"/>
    <w:rsid w:val="002759D7"/>
    <w:rsid w:val="002876E3"/>
    <w:rsid w:val="002A08DB"/>
    <w:rsid w:val="002A3F53"/>
    <w:rsid w:val="002A519C"/>
    <w:rsid w:val="002A755E"/>
    <w:rsid w:val="002C0815"/>
    <w:rsid w:val="002C2625"/>
    <w:rsid w:val="002F06BB"/>
    <w:rsid w:val="002F216C"/>
    <w:rsid w:val="002F247B"/>
    <w:rsid w:val="002F7FA0"/>
    <w:rsid w:val="00310C78"/>
    <w:rsid w:val="00313DBC"/>
    <w:rsid w:val="00357C06"/>
    <w:rsid w:val="00361C2B"/>
    <w:rsid w:val="0037371D"/>
    <w:rsid w:val="003844DC"/>
    <w:rsid w:val="00384A8D"/>
    <w:rsid w:val="0039359B"/>
    <w:rsid w:val="00394691"/>
    <w:rsid w:val="003A5B4C"/>
    <w:rsid w:val="003B40DB"/>
    <w:rsid w:val="003C3058"/>
    <w:rsid w:val="003C4952"/>
    <w:rsid w:val="003C7FBF"/>
    <w:rsid w:val="003D0CB0"/>
    <w:rsid w:val="003D40C9"/>
    <w:rsid w:val="003F7A6E"/>
    <w:rsid w:val="00401539"/>
    <w:rsid w:val="0040193A"/>
    <w:rsid w:val="004119C0"/>
    <w:rsid w:val="00422949"/>
    <w:rsid w:val="004230CC"/>
    <w:rsid w:val="00424DC5"/>
    <w:rsid w:val="00431D89"/>
    <w:rsid w:val="00433290"/>
    <w:rsid w:val="004366EF"/>
    <w:rsid w:val="0044523D"/>
    <w:rsid w:val="00451299"/>
    <w:rsid w:val="0045263C"/>
    <w:rsid w:val="00463319"/>
    <w:rsid w:val="00464B67"/>
    <w:rsid w:val="004661BC"/>
    <w:rsid w:val="00467A53"/>
    <w:rsid w:val="0047691F"/>
    <w:rsid w:val="00477082"/>
    <w:rsid w:val="00480105"/>
    <w:rsid w:val="004809BE"/>
    <w:rsid w:val="00482EFC"/>
    <w:rsid w:val="004860DD"/>
    <w:rsid w:val="00487409"/>
    <w:rsid w:val="00494503"/>
    <w:rsid w:val="00496555"/>
    <w:rsid w:val="00497126"/>
    <w:rsid w:val="00497FE6"/>
    <w:rsid w:val="004A6AB8"/>
    <w:rsid w:val="004B2D9F"/>
    <w:rsid w:val="004C0DF0"/>
    <w:rsid w:val="004E2A78"/>
    <w:rsid w:val="004E72E6"/>
    <w:rsid w:val="004E7345"/>
    <w:rsid w:val="004F7C36"/>
    <w:rsid w:val="005076D2"/>
    <w:rsid w:val="005076FD"/>
    <w:rsid w:val="00511EF0"/>
    <w:rsid w:val="0051348F"/>
    <w:rsid w:val="00516F34"/>
    <w:rsid w:val="005269A1"/>
    <w:rsid w:val="005354C7"/>
    <w:rsid w:val="005360DE"/>
    <w:rsid w:val="00542D22"/>
    <w:rsid w:val="00543B25"/>
    <w:rsid w:val="00543C04"/>
    <w:rsid w:val="0055554C"/>
    <w:rsid w:val="00556E20"/>
    <w:rsid w:val="005845AE"/>
    <w:rsid w:val="00590382"/>
    <w:rsid w:val="00594295"/>
    <w:rsid w:val="00596BE1"/>
    <w:rsid w:val="005A4F0D"/>
    <w:rsid w:val="005A59A0"/>
    <w:rsid w:val="005A7F9D"/>
    <w:rsid w:val="005B0691"/>
    <w:rsid w:val="005B3409"/>
    <w:rsid w:val="005B373A"/>
    <w:rsid w:val="005B51A7"/>
    <w:rsid w:val="005C7DF2"/>
    <w:rsid w:val="005E2E82"/>
    <w:rsid w:val="005F6E81"/>
    <w:rsid w:val="0061608A"/>
    <w:rsid w:val="00625BBB"/>
    <w:rsid w:val="0063619D"/>
    <w:rsid w:val="0063718D"/>
    <w:rsid w:val="00642A07"/>
    <w:rsid w:val="00652F9F"/>
    <w:rsid w:val="006577B0"/>
    <w:rsid w:val="00660274"/>
    <w:rsid w:val="00665AFE"/>
    <w:rsid w:val="00666F8A"/>
    <w:rsid w:val="0067196A"/>
    <w:rsid w:val="0067497D"/>
    <w:rsid w:val="00681CC1"/>
    <w:rsid w:val="00690F0C"/>
    <w:rsid w:val="00693E35"/>
    <w:rsid w:val="00694C01"/>
    <w:rsid w:val="006A14EE"/>
    <w:rsid w:val="006A48CF"/>
    <w:rsid w:val="006B0891"/>
    <w:rsid w:val="006B1FEE"/>
    <w:rsid w:val="006C3370"/>
    <w:rsid w:val="006D69A9"/>
    <w:rsid w:val="006D7F4C"/>
    <w:rsid w:val="006E218C"/>
    <w:rsid w:val="006F4A77"/>
    <w:rsid w:val="006F60CA"/>
    <w:rsid w:val="007038C5"/>
    <w:rsid w:val="00703BE4"/>
    <w:rsid w:val="0072028F"/>
    <w:rsid w:val="00720E41"/>
    <w:rsid w:val="00725552"/>
    <w:rsid w:val="007337A9"/>
    <w:rsid w:val="00735459"/>
    <w:rsid w:val="007367A6"/>
    <w:rsid w:val="007454C4"/>
    <w:rsid w:val="00761F7A"/>
    <w:rsid w:val="00762100"/>
    <w:rsid w:val="007640F1"/>
    <w:rsid w:val="00765C55"/>
    <w:rsid w:val="00770219"/>
    <w:rsid w:val="00771A6E"/>
    <w:rsid w:val="00772B34"/>
    <w:rsid w:val="0077470E"/>
    <w:rsid w:val="0077530E"/>
    <w:rsid w:val="007757FB"/>
    <w:rsid w:val="0078165C"/>
    <w:rsid w:val="007A1861"/>
    <w:rsid w:val="007A529F"/>
    <w:rsid w:val="007B0730"/>
    <w:rsid w:val="007B477A"/>
    <w:rsid w:val="007B5E03"/>
    <w:rsid w:val="007B7F3F"/>
    <w:rsid w:val="007E464C"/>
    <w:rsid w:val="007E524C"/>
    <w:rsid w:val="00800788"/>
    <w:rsid w:val="008045E9"/>
    <w:rsid w:val="00822F2D"/>
    <w:rsid w:val="00824FE5"/>
    <w:rsid w:val="0083047B"/>
    <w:rsid w:val="00860475"/>
    <w:rsid w:val="008620D5"/>
    <w:rsid w:val="0086217C"/>
    <w:rsid w:val="00863108"/>
    <w:rsid w:val="00863256"/>
    <w:rsid w:val="008702D8"/>
    <w:rsid w:val="00871AFF"/>
    <w:rsid w:val="008751C7"/>
    <w:rsid w:val="00877266"/>
    <w:rsid w:val="0088055F"/>
    <w:rsid w:val="008825BB"/>
    <w:rsid w:val="00883490"/>
    <w:rsid w:val="00893350"/>
    <w:rsid w:val="008A2102"/>
    <w:rsid w:val="008A2D0B"/>
    <w:rsid w:val="008C5BC7"/>
    <w:rsid w:val="008C759F"/>
    <w:rsid w:val="008D35C9"/>
    <w:rsid w:val="008D655C"/>
    <w:rsid w:val="008E0D1F"/>
    <w:rsid w:val="008E517E"/>
    <w:rsid w:val="008E55F2"/>
    <w:rsid w:val="008F193F"/>
    <w:rsid w:val="008F48ED"/>
    <w:rsid w:val="008F628E"/>
    <w:rsid w:val="00900192"/>
    <w:rsid w:val="00904077"/>
    <w:rsid w:val="00907876"/>
    <w:rsid w:val="009100B1"/>
    <w:rsid w:val="0091295D"/>
    <w:rsid w:val="00916BD4"/>
    <w:rsid w:val="009219B2"/>
    <w:rsid w:val="00922064"/>
    <w:rsid w:val="009232C9"/>
    <w:rsid w:val="00925466"/>
    <w:rsid w:val="009530DB"/>
    <w:rsid w:val="00954F3E"/>
    <w:rsid w:val="00955EEE"/>
    <w:rsid w:val="0095619A"/>
    <w:rsid w:val="00957E9E"/>
    <w:rsid w:val="009621BE"/>
    <w:rsid w:val="0096367E"/>
    <w:rsid w:val="00964FBA"/>
    <w:rsid w:val="00967C69"/>
    <w:rsid w:val="00972304"/>
    <w:rsid w:val="0098008B"/>
    <w:rsid w:val="0098600A"/>
    <w:rsid w:val="00992A82"/>
    <w:rsid w:val="0099711C"/>
    <w:rsid w:val="009A0D44"/>
    <w:rsid w:val="009B35D8"/>
    <w:rsid w:val="009B4C19"/>
    <w:rsid w:val="009C26CE"/>
    <w:rsid w:val="009D0AAD"/>
    <w:rsid w:val="009D0BFB"/>
    <w:rsid w:val="009D4135"/>
    <w:rsid w:val="009D4367"/>
    <w:rsid w:val="009D64DE"/>
    <w:rsid w:val="009D7AA4"/>
    <w:rsid w:val="009E1700"/>
    <w:rsid w:val="009E1C36"/>
    <w:rsid w:val="009E32D8"/>
    <w:rsid w:val="009E5EC0"/>
    <w:rsid w:val="009E6981"/>
    <w:rsid w:val="009F6122"/>
    <w:rsid w:val="009F70B5"/>
    <w:rsid w:val="00A05F24"/>
    <w:rsid w:val="00A1015C"/>
    <w:rsid w:val="00A1052C"/>
    <w:rsid w:val="00A10767"/>
    <w:rsid w:val="00A110F3"/>
    <w:rsid w:val="00A236ED"/>
    <w:rsid w:val="00A25C8D"/>
    <w:rsid w:val="00A37555"/>
    <w:rsid w:val="00A41BDF"/>
    <w:rsid w:val="00A426E1"/>
    <w:rsid w:val="00A81B76"/>
    <w:rsid w:val="00A83678"/>
    <w:rsid w:val="00A8512F"/>
    <w:rsid w:val="00A86B8A"/>
    <w:rsid w:val="00A934E4"/>
    <w:rsid w:val="00AA2D03"/>
    <w:rsid w:val="00AA6ADA"/>
    <w:rsid w:val="00AA7898"/>
    <w:rsid w:val="00AB47AC"/>
    <w:rsid w:val="00AC1F60"/>
    <w:rsid w:val="00AC70D9"/>
    <w:rsid w:val="00AD1900"/>
    <w:rsid w:val="00AD6DCA"/>
    <w:rsid w:val="00AE0B1C"/>
    <w:rsid w:val="00AE4714"/>
    <w:rsid w:val="00AE4939"/>
    <w:rsid w:val="00AE70E1"/>
    <w:rsid w:val="00AF4702"/>
    <w:rsid w:val="00B012FE"/>
    <w:rsid w:val="00B041FE"/>
    <w:rsid w:val="00B255E5"/>
    <w:rsid w:val="00B2617C"/>
    <w:rsid w:val="00B275DE"/>
    <w:rsid w:val="00B27BF8"/>
    <w:rsid w:val="00B3003B"/>
    <w:rsid w:val="00B31211"/>
    <w:rsid w:val="00B3275E"/>
    <w:rsid w:val="00B32DFB"/>
    <w:rsid w:val="00B33A53"/>
    <w:rsid w:val="00B34E88"/>
    <w:rsid w:val="00B37655"/>
    <w:rsid w:val="00B42C52"/>
    <w:rsid w:val="00B50641"/>
    <w:rsid w:val="00B559D0"/>
    <w:rsid w:val="00B608C4"/>
    <w:rsid w:val="00B73AA4"/>
    <w:rsid w:val="00B807DA"/>
    <w:rsid w:val="00B85D0A"/>
    <w:rsid w:val="00B86346"/>
    <w:rsid w:val="00B87663"/>
    <w:rsid w:val="00B95BAD"/>
    <w:rsid w:val="00BA0D9C"/>
    <w:rsid w:val="00BA0F53"/>
    <w:rsid w:val="00BA7517"/>
    <w:rsid w:val="00BB5A64"/>
    <w:rsid w:val="00BB6209"/>
    <w:rsid w:val="00BC30ED"/>
    <w:rsid w:val="00BC76EE"/>
    <w:rsid w:val="00BD5F8F"/>
    <w:rsid w:val="00BE1A17"/>
    <w:rsid w:val="00BF2B7B"/>
    <w:rsid w:val="00BF4704"/>
    <w:rsid w:val="00BF70FB"/>
    <w:rsid w:val="00BF7AB8"/>
    <w:rsid w:val="00C10785"/>
    <w:rsid w:val="00C11CD4"/>
    <w:rsid w:val="00C15623"/>
    <w:rsid w:val="00C254A2"/>
    <w:rsid w:val="00C26C33"/>
    <w:rsid w:val="00C328A5"/>
    <w:rsid w:val="00C33275"/>
    <w:rsid w:val="00C3342E"/>
    <w:rsid w:val="00C621C8"/>
    <w:rsid w:val="00C64B00"/>
    <w:rsid w:val="00C64E65"/>
    <w:rsid w:val="00C83EC7"/>
    <w:rsid w:val="00C918B5"/>
    <w:rsid w:val="00C942F9"/>
    <w:rsid w:val="00CA0E02"/>
    <w:rsid w:val="00CA6551"/>
    <w:rsid w:val="00CA745F"/>
    <w:rsid w:val="00CB3805"/>
    <w:rsid w:val="00CC266C"/>
    <w:rsid w:val="00CD600A"/>
    <w:rsid w:val="00CE09E3"/>
    <w:rsid w:val="00CF2C2C"/>
    <w:rsid w:val="00CF3BEB"/>
    <w:rsid w:val="00CF3FEE"/>
    <w:rsid w:val="00D0574C"/>
    <w:rsid w:val="00D075FF"/>
    <w:rsid w:val="00D158D8"/>
    <w:rsid w:val="00D221A9"/>
    <w:rsid w:val="00D23C5F"/>
    <w:rsid w:val="00D3083D"/>
    <w:rsid w:val="00D33C1F"/>
    <w:rsid w:val="00D3400C"/>
    <w:rsid w:val="00D4267F"/>
    <w:rsid w:val="00D4638E"/>
    <w:rsid w:val="00D51F2D"/>
    <w:rsid w:val="00D520A5"/>
    <w:rsid w:val="00D52D2C"/>
    <w:rsid w:val="00D616E1"/>
    <w:rsid w:val="00D62745"/>
    <w:rsid w:val="00D655BD"/>
    <w:rsid w:val="00D72887"/>
    <w:rsid w:val="00D7506D"/>
    <w:rsid w:val="00D75F09"/>
    <w:rsid w:val="00D80CF2"/>
    <w:rsid w:val="00D82448"/>
    <w:rsid w:val="00D826AE"/>
    <w:rsid w:val="00D91C33"/>
    <w:rsid w:val="00D95237"/>
    <w:rsid w:val="00D961CF"/>
    <w:rsid w:val="00DA2552"/>
    <w:rsid w:val="00DA3FD4"/>
    <w:rsid w:val="00DA6F39"/>
    <w:rsid w:val="00DB0AAC"/>
    <w:rsid w:val="00DB13C6"/>
    <w:rsid w:val="00DB7B7F"/>
    <w:rsid w:val="00DC04F0"/>
    <w:rsid w:val="00DC0ECF"/>
    <w:rsid w:val="00DC2582"/>
    <w:rsid w:val="00DD1200"/>
    <w:rsid w:val="00DE02F5"/>
    <w:rsid w:val="00DF3F07"/>
    <w:rsid w:val="00E0437B"/>
    <w:rsid w:val="00E045DE"/>
    <w:rsid w:val="00E077B7"/>
    <w:rsid w:val="00E1201B"/>
    <w:rsid w:val="00E1433B"/>
    <w:rsid w:val="00E23C88"/>
    <w:rsid w:val="00E24791"/>
    <w:rsid w:val="00E27804"/>
    <w:rsid w:val="00E27B16"/>
    <w:rsid w:val="00E3050A"/>
    <w:rsid w:val="00E438AE"/>
    <w:rsid w:val="00E43E35"/>
    <w:rsid w:val="00E44EFF"/>
    <w:rsid w:val="00E470FD"/>
    <w:rsid w:val="00E50428"/>
    <w:rsid w:val="00E5405A"/>
    <w:rsid w:val="00E56601"/>
    <w:rsid w:val="00E56E39"/>
    <w:rsid w:val="00E61F45"/>
    <w:rsid w:val="00E6619D"/>
    <w:rsid w:val="00E72C94"/>
    <w:rsid w:val="00E85D4E"/>
    <w:rsid w:val="00E870CC"/>
    <w:rsid w:val="00EB23D1"/>
    <w:rsid w:val="00EB48B0"/>
    <w:rsid w:val="00EB4C78"/>
    <w:rsid w:val="00EB777D"/>
    <w:rsid w:val="00ED60A4"/>
    <w:rsid w:val="00ED7848"/>
    <w:rsid w:val="00EE5B46"/>
    <w:rsid w:val="00EE5CAA"/>
    <w:rsid w:val="00EF5808"/>
    <w:rsid w:val="00EF6DEE"/>
    <w:rsid w:val="00F02AD7"/>
    <w:rsid w:val="00F02DB3"/>
    <w:rsid w:val="00F07FC0"/>
    <w:rsid w:val="00F1370F"/>
    <w:rsid w:val="00F27A9C"/>
    <w:rsid w:val="00F30468"/>
    <w:rsid w:val="00F40067"/>
    <w:rsid w:val="00F4558F"/>
    <w:rsid w:val="00F46F02"/>
    <w:rsid w:val="00F7469F"/>
    <w:rsid w:val="00F74C9A"/>
    <w:rsid w:val="00F8241F"/>
    <w:rsid w:val="00F82AAB"/>
    <w:rsid w:val="00F91648"/>
    <w:rsid w:val="00FA2443"/>
    <w:rsid w:val="00FB7DCE"/>
    <w:rsid w:val="00FD4C8D"/>
    <w:rsid w:val="00FE2931"/>
    <w:rsid w:val="00FE2F21"/>
    <w:rsid w:val="00FE5069"/>
  </w:rsids>
  <m:mathPr>
    <m:mathFont m:val="Cambria Math"/>
    <m:brkBin m:val="before"/>
    <m:brkBinSub m:val="--"/>
    <m:smallFrac m:val="0"/>
    <m:dispDef m:val="0"/>
    <m:lMargin m:val="0"/>
    <m:rMargin m:val="0"/>
    <m:defJc m:val="centerGroup"/>
    <m:wrapRight/>
    <m:intLim m:val="subSup"/>
    <m:naryLim m:val="subSup"/>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E5FA34"/>
  <w15:docId w15:val="{C1B1D16E-8223-4B50-8E1F-21540832A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02F"/>
    <w:rPr>
      <w:sz w:val="24"/>
      <w:szCs w:val="24"/>
      <w:lang w:val="en-US" w:eastAsia="en-US"/>
    </w:rPr>
  </w:style>
  <w:style w:type="paragraph" w:styleId="Ttulo2">
    <w:name w:val="heading 2"/>
    <w:basedOn w:val="Normal"/>
    <w:next w:val="Normal"/>
    <w:link w:val="Ttulo2Car"/>
    <w:semiHidden/>
    <w:unhideWhenUsed/>
    <w:qFormat/>
    <w:rsid w:val="0087726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semiHidden/>
    <w:unhideWhenUsed/>
    <w:qFormat/>
    <w:rsid w:val="00735459"/>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ar"/>
    <w:semiHidden/>
    <w:unhideWhenUsed/>
    <w:qFormat/>
    <w:rsid w:val="007640F1"/>
    <w:pPr>
      <w:keepNext/>
      <w:keepLines/>
      <w:spacing w:before="40"/>
      <w:outlineLvl w:val="4"/>
    </w:pPr>
    <w:rPr>
      <w:rFonts w:asciiTheme="majorHAnsi" w:eastAsiaTheme="majorEastAsia" w:hAnsiTheme="majorHAnsi" w:cstheme="majorBidi"/>
      <w:color w:val="365F91" w:themeColor="accent1" w:themeShade="BF"/>
    </w:rPr>
  </w:style>
  <w:style w:type="paragraph" w:styleId="Ttulo9">
    <w:name w:val="heading 9"/>
    <w:basedOn w:val="Normal"/>
    <w:next w:val="Normal"/>
    <w:link w:val="Ttulo9Car"/>
    <w:qFormat/>
    <w:rsid w:val="005F6E81"/>
    <w:pPr>
      <w:spacing w:before="240" w:after="60" w:line="360" w:lineRule="auto"/>
      <w:jc w:val="both"/>
      <w:outlineLvl w:val="8"/>
    </w:pPr>
    <w:rPr>
      <w:rFonts w:ascii="Arial" w:eastAsia="Times New Roman" w:hAnsi="Arial" w:cs="Arial"/>
      <w:sz w:val="20"/>
      <w:szCs w:val="22"/>
      <w:lang w:val="es-ES" w:eastAsia="es-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2DF3"/>
    <w:pPr>
      <w:tabs>
        <w:tab w:val="center" w:pos="4320"/>
        <w:tab w:val="right" w:pos="8640"/>
      </w:tabs>
    </w:pPr>
  </w:style>
  <w:style w:type="character" w:customStyle="1" w:styleId="EncabezadoCar">
    <w:name w:val="Encabezado Car"/>
    <w:basedOn w:val="Fuentedeprrafopredeter"/>
    <w:link w:val="Encabezado"/>
    <w:uiPriority w:val="99"/>
    <w:rsid w:val="007D2DF3"/>
  </w:style>
  <w:style w:type="paragraph" w:styleId="Piedepgina">
    <w:name w:val="footer"/>
    <w:basedOn w:val="Normal"/>
    <w:link w:val="PiedepginaCar"/>
    <w:uiPriority w:val="99"/>
    <w:unhideWhenUsed/>
    <w:rsid w:val="007D2DF3"/>
    <w:pPr>
      <w:tabs>
        <w:tab w:val="center" w:pos="4320"/>
        <w:tab w:val="right" w:pos="8640"/>
      </w:tabs>
    </w:pPr>
  </w:style>
  <w:style w:type="character" w:customStyle="1" w:styleId="PiedepginaCar">
    <w:name w:val="Pie de página Car"/>
    <w:basedOn w:val="Fuentedeprrafopredeter"/>
    <w:link w:val="Piedepgina"/>
    <w:uiPriority w:val="99"/>
    <w:rsid w:val="007D2DF3"/>
  </w:style>
  <w:style w:type="character" w:styleId="Hipervnculo">
    <w:name w:val="Hyperlink"/>
    <w:uiPriority w:val="99"/>
    <w:unhideWhenUsed/>
    <w:rsid w:val="00154265"/>
    <w:rPr>
      <w:color w:val="0000FF"/>
      <w:u w:val="single"/>
    </w:rPr>
  </w:style>
  <w:style w:type="paragraph" w:styleId="Textodeglobo">
    <w:name w:val="Balloon Text"/>
    <w:basedOn w:val="Normal"/>
    <w:link w:val="TextodegloboCar"/>
    <w:rsid w:val="005C7DF2"/>
    <w:rPr>
      <w:rFonts w:ascii="Tahoma" w:hAnsi="Tahoma" w:cs="Tahoma"/>
      <w:sz w:val="16"/>
      <w:szCs w:val="16"/>
    </w:rPr>
  </w:style>
  <w:style w:type="character" w:customStyle="1" w:styleId="TextodegloboCar">
    <w:name w:val="Texto de globo Car"/>
    <w:link w:val="Textodeglobo"/>
    <w:rsid w:val="005C7DF2"/>
    <w:rPr>
      <w:rFonts w:ascii="Tahoma" w:hAnsi="Tahoma" w:cs="Tahoma"/>
      <w:sz w:val="16"/>
      <w:szCs w:val="16"/>
      <w:lang w:val="en-US" w:eastAsia="en-US"/>
    </w:rPr>
  </w:style>
  <w:style w:type="character" w:customStyle="1" w:styleId="Ttulo9Car">
    <w:name w:val="Título 9 Car"/>
    <w:link w:val="Ttulo9"/>
    <w:rsid w:val="005F6E81"/>
    <w:rPr>
      <w:rFonts w:ascii="Arial" w:eastAsia="Times New Roman" w:hAnsi="Arial" w:cs="Arial"/>
      <w:szCs w:val="22"/>
      <w:lang w:bidi="he-IL"/>
    </w:rPr>
  </w:style>
  <w:style w:type="paragraph" w:styleId="Textosinformato">
    <w:name w:val="Plain Text"/>
    <w:basedOn w:val="Normal"/>
    <w:link w:val="TextosinformatoCar"/>
    <w:uiPriority w:val="99"/>
    <w:unhideWhenUsed/>
    <w:rsid w:val="005F6E81"/>
    <w:rPr>
      <w:rFonts w:ascii="Consolas" w:eastAsia="Calibri" w:hAnsi="Consolas"/>
      <w:sz w:val="21"/>
      <w:szCs w:val="21"/>
      <w:lang w:val="es-ES"/>
    </w:rPr>
  </w:style>
  <w:style w:type="character" w:customStyle="1" w:styleId="TextosinformatoCar">
    <w:name w:val="Texto sin formato Car"/>
    <w:link w:val="Textosinformato"/>
    <w:uiPriority w:val="99"/>
    <w:rsid w:val="005F6E81"/>
    <w:rPr>
      <w:rFonts w:ascii="Consolas" w:eastAsia="Calibri" w:hAnsi="Consolas"/>
      <w:sz w:val="21"/>
      <w:szCs w:val="21"/>
      <w:lang w:eastAsia="en-US"/>
    </w:rPr>
  </w:style>
  <w:style w:type="character" w:customStyle="1" w:styleId="Ttulo4Car">
    <w:name w:val="Título 4 Car"/>
    <w:link w:val="Ttulo4"/>
    <w:semiHidden/>
    <w:rsid w:val="00735459"/>
    <w:rPr>
      <w:rFonts w:ascii="Calibri" w:eastAsia="Times New Roman" w:hAnsi="Calibri" w:cs="Times New Roman"/>
      <w:b/>
      <w:bCs/>
      <w:sz w:val="28"/>
      <w:szCs w:val="28"/>
      <w:lang w:val="en-US" w:eastAsia="en-US"/>
    </w:rPr>
  </w:style>
  <w:style w:type="paragraph" w:styleId="Textoindependiente">
    <w:name w:val="Body Text"/>
    <w:basedOn w:val="Normal"/>
    <w:link w:val="TextoindependienteCar"/>
    <w:rsid w:val="00735459"/>
    <w:pPr>
      <w:spacing w:line="360" w:lineRule="auto"/>
      <w:jc w:val="both"/>
    </w:pPr>
    <w:rPr>
      <w:rFonts w:ascii="Tahoma" w:eastAsia="Times New Roman" w:hAnsi="Tahoma" w:cs="Tahoma"/>
      <w:sz w:val="20"/>
      <w:lang w:val="es-CL" w:eastAsia="es-ES"/>
    </w:rPr>
  </w:style>
  <w:style w:type="character" w:customStyle="1" w:styleId="TextoindependienteCar">
    <w:name w:val="Texto independiente Car"/>
    <w:link w:val="Textoindependiente"/>
    <w:rsid w:val="00735459"/>
    <w:rPr>
      <w:rFonts w:ascii="Tahoma" w:eastAsia="Times New Roman" w:hAnsi="Tahoma" w:cs="Tahoma"/>
      <w:szCs w:val="24"/>
      <w:lang w:val="es-CL"/>
    </w:rPr>
  </w:style>
  <w:style w:type="paragraph" w:styleId="Prrafodelista">
    <w:name w:val="List Paragraph"/>
    <w:basedOn w:val="Normal"/>
    <w:link w:val="PrrafodelistaCar"/>
    <w:uiPriority w:val="34"/>
    <w:qFormat/>
    <w:rsid w:val="0055554C"/>
    <w:pPr>
      <w:spacing w:after="160" w:line="259" w:lineRule="auto"/>
      <w:ind w:left="720"/>
      <w:contextualSpacing/>
    </w:pPr>
    <w:rPr>
      <w:rFonts w:asciiTheme="minorHAnsi" w:eastAsiaTheme="minorHAnsi" w:hAnsiTheme="minorHAnsi" w:cstheme="minorBidi"/>
      <w:sz w:val="22"/>
      <w:szCs w:val="22"/>
      <w:lang w:val="es-CL"/>
    </w:rPr>
  </w:style>
  <w:style w:type="character" w:styleId="Textoennegrita">
    <w:name w:val="Strong"/>
    <w:basedOn w:val="Fuentedeprrafopredeter"/>
    <w:uiPriority w:val="22"/>
    <w:qFormat/>
    <w:rsid w:val="00665AFE"/>
    <w:rPr>
      <w:b/>
      <w:bCs/>
    </w:rPr>
  </w:style>
  <w:style w:type="character" w:styleId="Refdecomentario">
    <w:name w:val="annotation reference"/>
    <w:basedOn w:val="Fuentedeprrafopredeter"/>
    <w:semiHidden/>
    <w:unhideWhenUsed/>
    <w:rsid w:val="008A2102"/>
    <w:rPr>
      <w:sz w:val="16"/>
      <w:szCs w:val="16"/>
    </w:rPr>
  </w:style>
  <w:style w:type="paragraph" w:styleId="Textocomentario">
    <w:name w:val="annotation text"/>
    <w:basedOn w:val="Normal"/>
    <w:link w:val="TextocomentarioCar"/>
    <w:semiHidden/>
    <w:unhideWhenUsed/>
    <w:rsid w:val="008A2102"/>
    <w:rPr>
      <w:sz w:val="20"/>
      <w:szCs w:val="20"/>
    </w:rPr>
  </w:style>
  <w:style w:type="character" w:customStyle="1" w:styleId="TextocomentarioCar">
    <w:name w:val="Texto comentario Car"/>
    <w:basedOn w:val="Fuentedeprrafopredeter"/>
    <w:link w:val="Textocomentario"/>
    <w:semiHidden/>
    <w:rsid w:val="008A2102"/>
    <w:rPr>
      <w:lang w:val="en-US" w:eastAsia="en-US"/>
    </w:rPr>
  </w:style>
  <w:style w:type="paragraph" w:styleId="Asuntodelcomentario">
    <w:name w:val="annotation subject"/>
    <w:basedOn w:val="Textocomentario"/>
    <w:next w:val="Textocomentario"/>
    <w:link w:val="AsuntodelcomentarioCar"/>
    <w:semiHidden/>
    <w:unhideWhenUsed/>
    <w:rsid w:val="008A2102"/>
    <w:rPr>
      <w:b/>
      <w:bCs/>
    </w:rPr>
  </w:style>
  <w:style w:type="character" w:customStyle="1" w:styleId="AsuntodelcomentarioCar">
    <w:name w:val="Asunto del comentario Car"/>
    <w:basedOn w:val="TextocomentarioCar"/>
    <w:link w:val="Asuntodelcomentario"/>
    <w:semiHidden/>
    <w:rsid w:val="008A2102"/>
    <w:rPr>
      <w:b/>
      <w:bCs/>
      <w:lang w:val="en-US" w:eastAsia="en-US"/>
    </w:rPr>
  </w:style>
  <w:style w:type="table" w:styleId="Tablaconcuadrcula">
    <w:name w:val="Table Grid"/>
    <w:basedOn w:val="Tablanormal"/>
    <w:uiPriority w:val="59"/>
    <w:rsid w:val="00D826A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67AB8"/>
    <w:pPr>
      <w:spacing w:before="100" w:beforeAutospacing="1" w:after="100" w:afterAutospacing="1"/>
    </w:pPr>
    <w:rPr>
      <w:rFonts w:ascii="Times New Roman" w:eastAsiaTheme="minorEastAsia" w:hAnsi="Times New Roman"/>
      <w:lang w:val="es-CL" w:eastAsia="es-CL"/>
    </w:rPr>
  </w:style>
  <w:style w:type="paragraph" w:styleId="Textonotapie">
    <w:name w:val="footnote text"/>
    <w:basedOn w:val="Normal"/>
    <w:link w:val="TextonotapieCar"/>
    <w:uiPriority w:val="99"/>
    <w:semiHidden/>
    <w:unhideWhenUsed/>
    <w:rsid w:val="00D3400C"/>
    <w:rPr>
      <w:sz w:val="20"/>
      <w:szCs w:val="20"/>
    </w:rPr>
  </w:style>
  <w:style w:type="character" w:customStyle="1" w:styleId="TextonotapieCar">
    <w:name w:val="Texto nota pie Car"/>
    <w:basedOn w:val="Fuentedeprrafopredeter"/>
    <w:link w:val="Textonotapie"/>
    <w:uiPriority w:val="99"/>
    <w:semiHidden/>
    <w:rsid w:val="00D3400C"/>
    <w:rPr>
      <w:lang w:val="en-US" w:eastAsia="en-US"/>
    </w:rPr>
  </w:style>
  <w:style w:type="character" w:styleId="Refdenotaalpie">
    <w:name w:val="footnote reference"/>
    <w:basedOn w:val="Fuentedeprrafopredeter"/>
    <w:semiHidden/>
    <w:unhideWhenUsed/>
    <w:rsid w:val="00D3400C"/>
    <w:rPr>
      <w:vertAlign w:val="superscript"/>
    </w:rPr>
  </w:style>
  <w:style w:type="character" w:customStyle="1" w:styleId="Mencinsinresolver1">
    <w:name w:val="Mención sin resolver1"/>
    <w:basedOn w:val="Fuentedeprrafopredeter"/>
    <w:uiPriority w:val="99"/>
    <w:semiHidden/>
    <w:unhideWhenUsed/>
    <w:rsid w:val="00D616E1"/>
    <w:rPr>
      <w:color w:val="808080"/>
      <w:shd w:val="clear" w:color="auto" w:fill="E6E6E6"/>
    </w:rPr>
  </w:style>
  <w:style w:type="character" w:customStyle="1" w:styleId="PrrafodelistaCar">
    <w:name w:val="Párrafo de lista Car"/>
    <w:link w:val="Prrafodelista"/>
    <w:uiPriority w:val="34"/>
    <w:locked/>
    <w:rsid w:val="001E46BA"/>
    <w:rPr>
      <w:rFonts w:asciiTheme="minorHAnsi" w:eastAsiaTheme="minorHAnsi" w:hAnsiTheme="minorHAnsi" w:cstheme="minorBidi"/>
      <w:sz w:val="22"/>
      <w:szCs w:val="22"/>
      <w:lang w:eastAsia="en-US"/>
    </w:rPr>
  </w:style>
  <w:style w:type="paragraph" w:customStyle="1" w:styleId="PreformattedText">
    <w:name w:val="Preformatted Text"/>
    <w:basedOn w:val="Normal"/>
    <w:rsid w:val="001E46BA"/>
    <w:pPr>
      <w:widowControl w:val="0"/>
      <w:suppressAutoHyphens/>
    </w:pPr>
    <w:rPr>
      <w:rFonts w:ascii="Liberation Mono" w:eastAsia="DejaVu Sans Mono" w:hAnsi="Liberation Mono" w:cs="Liberation Mono"/>
      <w:sz w:val="20"/>
      <w:szCs w:val="20"/>
      <w:lang w:eastAsia="zh-CN" w:bidi="hi-IN"/>
    </w:rPr>
  </w:style>
  <w:style w:type="character" w:customStyle="1" w:styleId="Ttulo5Car">
    <w:name w:val="Título 5 Car"/>
    <w:basedOn w:val="Fuentedeprrafopredeter"/>
    <w:link w:val="Ttulo5"/>
    <w:semiHidden/>
    <w:rsid w:val="007640F1"/>
    <w:rPr>
      <w:rFonts w:asciiTheme="majorHAnsi" w:eastAsiaTheme="majorEastAsia" w:hAnsiTheme="majorHAnsi" w:cstheme="majorBidi"/>
      <w:color w:val="365F91" w:themeColor="accent1" w:themeShade="BF"/>
      <w:sz w:val="24"/>
      <w:szCs w:val="24"/>
      <w:lang w:val="en-US" w:eastAsia="en-US"/>
    </w:rPr>
  </w:style>
  <w:style w:type="character" w:customStyle="1" w:styleId="fwb">
    <w:name w:val="fwb"/>
    <w:basedOn w:val="Fuentedeprrafopredeter"/>
    <w:rsid w:val="007640F1"/>
  </w:style>
  <w:style w:type="character" w:customStyle="1" w:styleId="fsm">
    <w:name w:val="fsm"/>
    <w:basedOn w:val="Fuentedeprrafopredeter"/>
    <w:rsid w:val="007640F1"/>
  </w:style>
  <w:style w:type="character" w:customStyle="1" w:styleId="timestampcontent">
    <w:name w:val="timestampcontent"/>
    <w:basedOn w:val="Fuentedeprrafopredeter"/>
    <w:rsid w:val="007640F1"/>
  </w:style>
  <w:style w:type="character" w:customStyle="1" w:styleId="58cl">
    <w:name w:val="_58cl"/>
    <w:basedOn w:val="Fuentedeprrafopredeter"/>
    <w:rsid w:val="007640F1"/>
  </w:style>
  <w:style w:type="character" w:customStyle="1" w:styleId="58cm">
    <w:name w:val="_58cm"/>
    <w:basedOn w:val="Fuentedeprrafopredeter"/>
    <w:rsid w:val="007640F1"/>
  </w:style>
  <w:style w:type="paragraph" w:styleId="Sinespaciado">
    <w:name w:val="No Spacing"/>
    <w:uiPriority w:val="1"/>
    <w:qFormat/>
    <w:rsid w:val="00FA2443"/>
    <w:pPr>
      <w:widowControl w:val="0"/>
    </w:pPr>
    <w:rPr>
      <w:rFonts w:ascii="Calibri" w:eastAsia="Calibri" w:hAnsi="Calibri" w:cs="Calibri"/>
      <w:color w:val="000000"/>
      <w:sz w:val="22"/>
      <w:szCs w:val="22"/>
      <w:lang w:val="en-US" w:eastAsia="en-US"/>
    </w:rPr>
  </w:style>
  <w:style w:type="character" w:customStyle="1" w:styleId="UnresolvedMention">
    <w:name w:val="Unresolved Mention"/>
    <w:basedOn w:val="Fuentedeprrafopredeter"/>
    <w:rsid w:val="00F07FC0"/>
    <w:rPr>
      <w:color w:val="605E5C"/>
      <w:shd w:val="clear" w:color="auto" w:fill="E1DFDD"/>
    </w:rPr>
  </w:style>
  <w:style w:type="paragraph" w:customStyle="1" w:styleId="Cuerpo">
    <w:name w:val="Cuerpo"/>
    <w:rsid w:val="008D35C9"/>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Ninguno">
    <w:name w:val="Ninguno"/>
    <w:rsid w:val="006B0891"/>
    <w:rPr>
      <w:lang w:val="es-ES_tradnl"/>
    </w:rPr>
  </w:style>
  <w:style w:type="paragraph" w:customStyle="1" w:styleId="Poromisin">
    <w:name w:val="Por omisión"/>
    <w:rsid w:val="006B0891"/>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character" w:customStyle="1" w:styleId="Ttulo2Car">
    <w:name w:val="Título 2 Car"/>
    <w:basedOn w:val="Fuentedeprrafopredeter"/>
    <w:link w:val="Ttulo2"/>
    <w:semiHidden/>
    <w:rsid w:val="00877266"/>
    <w:rPr>
      <w:rFonts w:asciiTheme="majorHAnsi" w:eastAsiaTheme="majorEastAsia" w:hAnsiTheme="majorHAnsi" w:cstheme="majorBidi"/>
      <w:color w:val="365F91" w:themeColor="accent1" w:themeShade="BF"/>
      <w:sz w:val="26"/>
      <w:szCs w:val="26"/>
      <w:lang w:val="en-US" w:eastAsia="en-US"/>
    </w:rPr>
  </w:style>
  <w:style w:type="table" w:customStyle="1" w:styleId="Cuadrculadetablaclara1">
    <w:name w:val="Cuadrícula de tabla clara1"/>
    <w:basedOn w:val="Tablanormal"/>
    <w:uiPriority w:val="40"/>
    <w:rsid w:val="00877266"/>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59523">
      <w:bodyDiv w:val="1"/>
      <w:marLeft w:val="0"/>
      <w:marRight w:val="0"/>
      <w:marTop w:val="0"/>
      <w:marBottom w:val="0"/>
      <w:divBdr>
        <w:top w:val="none" w:sz="0" w:space="0" w:color="auto"/>
        <w:left w:val="none" w:sz="0" w:space="0" w:color="auto"/>
        <w:bottom w:val="none" w:sz="0" w:space="0" w:color="auto"/>
        <w:right w:val="none" w:sz="0" w:space="0" w:color="auto"/>
      </w:divBdr>
    </w:div>
    <w:div w:id="159001800">
      <w:bodyDiv w:val="1"/>
      <w:marLeft w:val="0"/>
      <w:marRight w:val="0"/>
      <w:marTop w:val="0"/>
      <w:marBottom w:val="0"/>
      <w:divBdr>
        <w:top w:val="none" w:sz="0" w:space="0" w:color="auto"/>
        <w:left w:val="none" w:sz="0" w:space="0" w:color="auto"/>
        <w:bottom w:val="none" w:sz="0" w:space="0" w:color="auto"/>
        <w:right w:val="none" w:sz="0" w:space="0" w:color="auto"/>
      </w:divBdr>
    </w:div>
    <w:div w:id="171535691">
      <w:bodyDiv w:val="1"/>
      <w:marLeft w:val="0"/>
      <w:marRight w:val="0"/>
      <w:marTop w:val="0"/>
      <w:marBottom w:val="0"/>
      <w:divBdr>
        <w:top w:val="none" w:sz="0" w:space="0" w:color="auto"/>
        <w:left w:val="none" w:sz="0" w:space="0" w:color="auto"/>
        <w:bottom w:val="none" w:sz="0" w:space="0" w:color="auto"/>
        <w:right w:val="none" w:sz="0" w:space="0" w:color="auto"/>
      </w:divBdr>
    </w:div>
    <w:div w:id="180558122">
      <w:bodyDiv w:val="1"/>
      <w:marLeft w:val="0"/>
      <w:marRight w:val="0"/>
      <w:marTop w:val="0"/>
      <w:marBottom w:val="0"/>
      <w:divBdr>
        <w:top w:val="none" w:sz="0" w:space="0" w:color="auto"/>
        <w:left w:val="none" w:sz="0" w:space="0" w:color="auto"/>
        <w:bottom w:val="none" w:sz="0" w:space="0" w:color="auto"/>
        <w:right w:val="none" w:sz="0" w:space="0" w:color="auto"/>
      </w:divBdr>
    </w:div>
    <w:div w:id="191387876">
      <w:bodyDiv w:val="1"/>
      <w:marLeft w:val="0"/>
      <w:marRight w:val="0"/>
      <w:marTop w:val="0"/>
      <w:marBottom w:val="0"/>
      <w:divBdr>
        <w:top w:val="none" w:sz="0" w:space="0" w:color="auto"/>
        <w:left w:val="none" w:sz="0" w:space="0" w:color="auto"/>
        <w:bottom w:val="none" w:sz="0" w:space="0" w:color="auto"/>
        <w:right w:val="none" w:sz="0" w:space="0" w:color="auto"/>
      </w:divBdr>
    </w:div>
    <w:div w:id="295794497">
      <w:bodyDiv w:val="1"/>
      <w:marLeft w:val="0"/>
      <w:marRight w:val="0"/>
      <w:marTop w:val="0"/>
      <w:marBottom w:val="0"/>
      <w:divBdr>
        <w:top w:val="none" w:sz="0" w:space="0" w:color="auto"/>
        <w:left w:val="none" w:sz="0" w:space="0" w:color="auto"/>
        <w:bottom w:val="none" w:sz="0" w:space="0" w:color="auto"/>
        <w:right w:val="none" w:sz="0" w:space="0" w:color="auto"/>
      </w:divBdr>
    </w:div>
    <w:div w:id="331373223">
      <w:bodyDiv w:val="1"/>
      <w:marLeft w:val="0"/>
      <w:marRight w:val="0"/>
      <w:marTop w:val="0"/>
      <w:marBottom w:val="0"/>
      <w:divBdr>
        <w:top w:val="none" w:sz="0" w:space="0" w:color="auto"/>
        <w:left w:val="none" w:sz="0" w:space="0" w:color="auto"/>
        <w:bottom w:val="none" w:sz="0" w:space="0" w:color="auto"/>
        <w:right w:val="none" w:sz="0" w:space="0" w:color="auto"/>
      </w:divBdr>
      <w:divsChild>
        <w:div w:id="908030446">
          <w:marLeft w:val="0"/>
          <w:marRight w:val="0"/>
          <w:marTop w:val="0"/>
          <w:marBottom w:val="0"/>
          <w:divBdr>
            <w:top w:val="none" w:sz="0" w:space="0" w:color="auto"/>
            <w:left w:val="none" w:sz="0" w:space="0" w:color="auto"/>
            <w:bottom w:val="none" w:sz="0" w:space="0" w:color="auto"/>
            <w:right w:val="none" w:sz="0" w:space="0" w:color="auto"/>
          </w:divBdr>
          <w:divsChild>
            <w:div w:id="1637952680">
              <w:marLeft w:val="0"/>
              <w:marRight w:val="0"/>
              <w:marTop w:val="0"/>
              <w:marBottom w:val="0"/>
              <w:divBdr>
                <w:top w:val="none" w:sz="0" w:space="0" w:color="auto"/>
                <w:left w:val="none" w:sz="0" w:space="0" w:color="auto"/>
                <w:bottom w:val="none" w:sz="0" w:space="0" w:color="auto"/>
                <w:right w:val="none" w:sz="0" w:space="0" w:color="auto"/>
              </w:divBdr>
              <w:divsChild>
                <w:div w:id="1237326328">
                  <w:marLeft w:val="0"/>
                  <w:marRight w:val="0"/>
                  <w:marTop w:val="0"/>
                  <w:marBottom w:val="0"/>
                  <w:divBdr>
                    <w:top w:val="none" w:sz="0" w:space="0" w:color="auto"/>
                    <w:left w:val="none" w:sz="0" w:space="0" w:color="auto"/>
                    <w:bottom w:val="none" w:sz="0" w:space="0" w:color="auto"/>
                    <w:right w:val="none" w:sz="0" w:space="0" w:color="auto"/>
                  </w:divBdr>
                  <w:divsChild>
                    <w:div w:id="59329113">
                      <w:marLeft w:val="0"/>
                      <w:marRight w:val="0"/>
                      <w:marTop w:val="0"/>
                      <w:marBottom w:val="0"/>
                      <w:divBdr>
                        <w:top w:val="none" w:sz="0" w:space="0" w:color="auto"/>
                        <w:left w:val="none" w:sz="0" w:space="0" w:color="auto"/>
                        <w:bottom w:val="none" w:sz="0" w:space="0" w:color="auto"/>
                        <w:right w:val="none" w:sz="0" w:space="0" w:color="auto"/>
                      </w:divBdr>
                      <w:divsChild>
                        <w:div w:id="1595824414">
                          <w:marLeft w:val="0"/>
                          <w:marRight w:val="0"/>
                          <w:marTop w:val="0"/>
                          <w:marBottom w:val="0"/>
                          <w:divBdr>
                            <w:top w:val="none" w:sz="0" w:space="0" w:color="auto"/>
                            <w:left w:val="none" w:sz="0" w:space="0" w:color="auto"/>
                            <w:bottom w:val="none" w:sz="0" w:space="0" w:color="auto"/>
                            <w:right w:val="none" w:sz="0" w:space="0" w:color="auto"/>
                          </w:divBdr>
                          <w:divsChild>
                            <w:div w:id="25062683">
                              <w:marLeft w:val="0"/>
                              <w:marRight w:val="0"/>
                              <w:marTop w:val="0"/>
                              <w:marBottom w:val="0"/>
                              <w:divBdr>
                                <w:top w:val="none" w:sz="0" w:space="0" w:color="auto"/>
                                <w:left w:val="none" w:sz="0" w:space="0" w:color="auto"/>
                                <w:bottom w:val="none" w:sz="0" w:space="0" w:color="auto"/>
                                <w:right w:val="none" w:sz="0" w:space="0" w:color="auto"/>
                              </w:divBdr>
                              <w:divsChild>
                                <w:div w:id="370804059">
                                  <w:marLeft w:val="0"/>
                                  <w:marRight w:val="0"/>
                                  <w:marTop w:val="0"/>
                                  <w:marBottom w:val="0"/>
                                  <w:divBdr>
                                    <w:top w:val="none" w:sz="0" w:space="0" w:color="auto"/>
                                    <w:left w:val="none" w:sz="0" w:space="0" w:color="auto"/>
                                    <w:bottom w:val="none" w:sz="0" w:space="0" w:color="auto"/>
                                    <w:right w:val="none" w:sz="0" w:space="0" w:color="auto"/>
                                  </w:divBdr>
                                  <w:divsChild>
                                    <w:div w:id="8694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293566">
          <w:marLeft w:val="0"/>
          <w:marRight w:val="0"/>
          <w:marTop w:val="90"/>
          <w:marBottom w:val="0"/>
          <w:divBdr>
            <w:top w:val="none" w:sz="0" w:space="0" w:color="auto"/>
            <w:left w:val="none" w:sz="0" w:space="0" w:color="auto"/>
            <w:bottom w:val="none" w:sz="0" w:space="0" w:color="auto"/>
            <w:right w:val="none" w:sz="0" w:space="0" w:color="auto"/>
          </w:divBdr>
        </w:div>
      </w:divsChild>
    </w:div>
    <w:div w:id="373047579">
      <w:bodyDiv w:val="1"/>
      <w:marLeft w:val="0"/>
      <w:marRight w:val="0"/>
      <w:marTop w:val="0"/>
      <w:marBottom w:val="0"/>
      <w:divBdr>
        <w:top w:val="none" w:sz="0" w:space="0" w:color="auto"/>
        <w:left w:val="none" w:sz="0" w:space="0" w:color="auto"/>
        <w:bottom w:val="none" w:sz="0" w:space="0" w:color="auto"/>
        <w:right w:val="none" w:sz="0" w:space="0" w:color="auto"/>
      </w:divBdr>
    </w:div>
    <w:div w:id="403577124">
      <w:bodyDiv w:val="1"/>
      <w:marLeft w:val="0"/>
      <w:marRight w:val="0"/>
      <w:marTop w:val="0"/>
      <w:marBottom w:val="0"/>
      <w:divBdr>
        <w:top w:val="none" w:sz="0" w:space="0" w:color="auto"/>
        <w:left w:val="none" w:sz="0" w:space="0" w:color="auto"/>
        <w:bottom w:val="none" w:sz="0" w:space="0" w:color="auto"/>
        <w:right w:val="none" w:sz="0" w:space="0" w:color="auto"/>
      </w:divBdr>
    </w:div>
    <w:div w:id="485440974">
      <w:bodyDiv w:val="1"/>
      <w:marLeft w:val="0"/>
      <w:marRight w:val="0"/>
      <w:marTop w:val="0"/>
      <w:marBottom w:val="0"/>
      <w:divBdr>
        <w:top w:val="none" w:sz="0" w:space="0" w:color="auto"/>
        <w:left w:val="none" w:sz="0" w:space="0" w:color="auto"/>
        <w:bottom w:val="none" w:sz="0" w:space="0" w:color="auto"/>
        <w:right w:val="none" w:sz="0" w:space="0" w:color="auto"/>
      </w:divBdr>
    </w:div>
    <w:div w:id="536313834">
      <w:bodyDiv w:val="1"/>
      <w:marLeft w:val="0"/>
      <w:marRight w:val="0"/>
      <w:marTop w:val="0"/>
      <w:marBottom w:val="0"/>
      <w:divBdr>
        <w:top w:val="none" w:sz="0" w:space="0" w:color="auto"/>
        <w:left w:val="none" w:sz="0" w:space="0" w:color="auto"/>
        <w:bottom w:val="none" w:sz="0" w:space="0" w:color="auto"/>
        <w:right w:val="none" w:sz="0" w:space="0" w:color="auto"/>
      </w:divBdr>
    </w:div>
    <w:div w:id="566771000">
      <w:bodyDiv w:val="1"/>
      <w:marLeft w:val="0"/>
      <w:marRight w:val="0"/>
      <w:marTop w:val="0"/>
      <w:marBottom w:val="0"/>
      <w:divBdr>
        <w:top w:val="none" w:sz="0" w:space="0" w:color="auto"/>
        <w:left w:val="none" w:sz="0" w:space="0" w:color="auto"/>
        <w:bottom w:val="none" w:sz="0" w:space="0" w:color="auto"/>
        <w:right w:val="none" w:sz="0" w:space="0" w:color="auto"/>
      </w:divBdr>
    </w:div>
    <w:div w:id="594751719">
      <w:bodyDiv w:val="1"/>
      <w:marLeft w:val="0"/>
      <w:marRight w:val="0"/>
      <w:marTop w:val="0"/>
      <w:marBottom w:val="0"/>
      <w:divBdr>
        <w:top w:val="none" w:sz="0" w:space="0" w:color="auto"/>
        <w:left w:val="none" w:sz="0" w:space="0" w:color="auto"/>
        <w:bottom w:val="none" w:sz="0" w:space="0" w:color="auto"/>
        <w:right w:val="none" w:sz="0" w:space="0" w:color="auto"/>
      </w:divBdr>
    </w:div>
    <w:div w:id="649362482">
      <w:bodyDiv w:val="1"/>
      <w:marLeft w:val="0"/>
      <w:marRight w:val="0"/>
      <w:marTop w:val="0"/>
      <w:marBottom w:val="0"/>
      <w:divBdr>
        <w:top w:val="none" w:sz="0" w:space="0" w:color="auto"/>
        <w:left w:val="none" w:sz="0" w:space="0" w:color="auto"/>
        <w:bottom w:val="none" w:sz="0" w:space="0" w:color="auto"/>
        <w:right w:val="none" w:sz="0" w:space="0" w:color="auto"/>
      </w:divBdr>
    </w:div>
    <w:div w:id="653412507">
      <w:bodyDiv w:val="1"/>
      <w:marLeft w:val="0"/>
      <w:marRight w:val="0"/>
      <w:marTop w:val="0"/>
      <w:marBottom w:val="0"/>
      <w:divBdr>
        <w:top w:val="none" w:sz="0" w:space="0" w:color="auto"/>
        <w:left w:val="none" w:sz="0" w:space="0" w:color="auto"/>
        <w:bottom w:val="none" w:sz="0" w:space="0" w:color="auto"/>
        <w:right w:val="none" w:sz="0" w:space="0" w:color="auto"/>
      </w:divBdr>
    </w:div>
    <w:div w:id="723796105">
      <w:bodyDiv w:val="1"/>
      <w:marLeft w:val="0"/>
      <w:marRight w:val="0"/>
      <w:marTop w:val="0"/>
      <w:marBottom w:val="0"/>
      <w:divBdr>
        <w:top w:val="none" w:sz="0" w:space="0" w:color="auto"/>
        <w:left w:val="none" w:sz="0" w:space="0" w:color="auto"/>
        <w:bottom w:val="none" w:sz="0" w:space="0" w:color="auto"/>
        <w:right w:val="none" w:sz="0" w:space="0" w:color="auto"/>
      </w:divBdr>
    </w:div>
    <w:div w:id="726879898">
      <w:bodyDiv w:val="1"/>
      <w:marLeft w:val="0"/>
      <w:marRight w:val="0"/>
      <w:marTop w:val="0"/>
      <w:marBottom w:val="0"/>
      <w:divBdr>
        <w:top w:val="none" w:sz="0" w:space="0" w:color="auto"/>
        <w:left w:val="none" w:sz="0" w:space="0" w:color="auto"/>
        <w:bottom w:val="none" w:sz="0" w:space="0" w:color="auto"/>
        <w:right w:val="none" w:sz="0" w:space="0" w:color="auto"/>
      </w:divBdr>
    </w:div>
    <w:div w:id="805121920">
      <w:bodyDiv w:val="1"/>
      <w:marLeft w:val="0"/>
      <w:marRight w:val="0"/>
      <w:marTop w:val="0"/>
      <w:marBottom w:val="0"/>
      <w:divBdr>
        <w:top w:val="none" w:sz="0" w:space="0" w:color="auto"/>
        <w:left w:val="none" w:sz="0" w:space="0" w:color="auto"/>
        <w:bottom w:val="none" w:sz="0" w:space="0" w:color="auto"/>
        <w:right w:val="none" w:sz="0" w:space="0" w:color="auto"/>
      </w:divBdr>
      <w:divsChild>
        <w:div w:id="302469829">
          <w:marLeft w:val="0"/>
          <w:marRight w:val="0"/>
          <w:marTop w:val="0"/>
          <w:marBottom w:val="0"/>
          <w:divBdr>
            <w:top w:val="none" w:sz="0" w:space="0" w:color="auto"/>
            <w:left w:val="none" w:sz="0" w:space="0" w:color="auto"/>
            <w:bottom w:val="none" w:sz="0" w:space="0" w:color="auto"/>
            <w:right w:val="none" w:sz="0" w:space="0" w:color="auto"/>
          </w:divBdr>
          <w:divsChild>
            <w:div w:id="1560900433">
              <w:marLeft w:val="0"/>
              <w:marRight w:val="0"/>
              <w:marTop w:val="0"/>
              <w:marBottom w:val="0"/>
              <w:divBdr>
                <w:top w:val="none" w:sz="0" w:space="0" w:color="auto"/>
                <w:left w:val="none" w:sz="0" w:space="0" w:color="auto"/>
                <w:bottom w:val="none" w:sz="0" w:space="0" w:color="auto"/>
                <w:right w:val="none" w:sz="0" w:space="0" w:color="auto"/>
              </w:divBdr>
              <w:divsChild>
                <w:div w:id="656805211">
                  <w:marLeft w:val="0"/>
                  <w:marRight w:val="0"/>
                  <w:marTop w:val="0"/>
                  <w:marBottom w:val="0"/>
                  <w:divBdr>
                    <w:top w:val="none" w:sz="0" w:space="0" w:color="auto"/>
                    <w:left w:val="none" w:sz="0" w:space="0" w:color="auto"/>
                    <w:bottom w:val="none" w:sz="0" w:space="0" w:color="auto"/>
                    <w:right w:val="none" w:sz="0" w:space="0" w:color="auto"/>
                  </w:divBdr>
                  <w:divsChild>
                    <w:div w:id="862981609">
                      <w:marLeft w:val="0"/>
                      <w:marRight w:val="0"/>
                      <w:marTop w:val="0"/>
                      <w:marBottom w:val="0"/>
                      <w:divBdr>
                        <w:top w:val="none" w:sz="0" w:space="0" w:color="auto"/>
                        <w:left w:val="none" w:sz="0" w:space="0" w:color="auto"/>
                        <w:bottom w:val="none" w:sz="0" w:space="0" w:color="auto"/>
                        <w:right w:val="none" w:sz="0" w:space="0" w:color="auto"/>
                      </w:divBdr>
                      <w:divsChild>
                        <w:div w:id="466096234">
                          <w:marLeft w:val="0"/>
                          <w:marRight w:val="0"/>
                          <w:marTop w:val="0"/>
                          <w:marBottom w:val="0"/>
                          <w:divBdr>
                            <w:top w:val="none" w:sz="0" w:space="0" w:color="auto"/>
                            <w:left w:val="none" w:sz="0" w:space="0" w:color="auto"/>
                            <w:bottom w:val="none" w:sz="0" w:space="0" w:color="auto"/>
                            <w:right w:val="none" w:sz="0" w:space="0" w:color="auto"/>
                          </w:divBdr>
                          <w:divsChild>
                            <w:div w:id="357465371">
                              <w:marLeft w:val="0"/>
                              <w:marRight w:val="0"/>
                              <w:marTop w:val="0"/>
                              <w:marBottom w:val="0"/>
                              <w:divBdr>
                                <w:top w:val="none" w:sz="0" w:space="0" w:color="auto"/>
                                <w:left w:val="none" w:sz="0" w:space="0" w:color="auto"/>
                                <w:bottom w:val="none" w:sz="0" w:space="0" w:color="auto"/>
                                <w:right w:val="none" w:sz="0" w:space="0" w:color="auto"/>
                              </w:divBdr>
                              <w:divsChild>
                                <w:div w:id="1876117740">
                                  <w:marLeft w:val="0"/>
                                  <w:marRight w:val="0"/>
                                  <w:marTop w:val="0"/>
                                  <w:marBottom w:val="0"/>
                                  <w:divBdr>
                                    <w:top w:val="none" w:sz="0" w:space="0" w:color="auto"/>
                                    <w:left w:val="none" w:sz="0" w:space="0" w:color="auto"/>
                                    <w:bottom w:val="none" w:sz="0" w:space="0" w:color="auto"/>
                                    <w:right w:val="none" w:sz="0" w:space="0" w:color="auto"/>
                                  </w:divBdr>
                                  <w:divsChild>
                                    <w:div w:id="17625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285476">
          <w:marLeft w:val="0"/>
          <w:marRight w:val="0"/>
          <w:marTop w:val="90"/>
          <w:marBottom w:val="0"/>
          <w:divBdr>
            <w:top w:val="none" w:sz="0" w:space="0" w:color="auto"/>
            <w:left w:val="none" w:sz="0" w:space="0" w:color="auto"/>
            <w:bottom w:val="none" w:sz="0" w:space="0" w:color="auto"/>
            <w:right w:val="none" w:sz="0" w:space="0" w:color="auto"/>
          </w:divBdr>
        </w:div>
      </w:divsChild>
    </w:div>
    <w:div w:id="873619193">
      <w:bodyDiv w:val="1"/>
      <w:marLeft w:val="0"/>
      <w:marRight w:val="0"/>
      <w:marTop w:val="0"/>
      <w:marBottom w:val="0"/>
      <w:divBdr>
        <w:top w:val="none" w:sz="0" w:space="0" w:color="auto"/>
        <w:left w:val="none" w:sz="0" w:space="0" w:color="auto"/>
        <w:bottom w:val="none" w:sz="0" w:space="0" w:color="auto"/>
        <w:right w:val="none" w:sz="0" w:space="0" w:color="auto"/>
      </w:divBdr>
    </w:div>
    <w:div w:id="900360878">
      <w:bodyDiv w:val="1"/>
      <w:marLeft w:val="0"/>
      <w:marRight w:val="0"/>
      <w:marTop w:val="0"/>
      <w:marBottom w:val="0"/>
      <w:divBdr>
        <w:top w:val="none" w:sz="0" w:space="0" w:color="auto"/>
        <w:left w:val="none" w:sz="0" w:space="0" w:color="auto"/>
        <w:bottom w:val="none" w:sz="0" w:space="0" w:color="auto"/>
        <w:right w:val="none" w:sz="0" w:space="0" w:color="auto"/>
      </w:divBdr>
    </w:div>
    <w:div w:id="974332399">
      <w:bodyDiv w:val="1"/>
      <w:marLeft w:val="0"/>
      <w:marRight w:val="0"/>
      <w:marTop w:val="0"/>
      <w:marBottom w:val="0"/>
      <w:divBdr>
        <w:top w:val="none" w:sz="0" w:space="0" w:color="auto"/>
        <w:left w:val="none" w:sz="0" w:space="0" w:color="auto"/>
        <w:bottom w:val="none" w:sz="0" w:space="0" w:color="auto"/>
        <w:right w:val="none" w:sz="0" w:space="0" w:color="auto"/>
      </w:divBdr>
    </w:div>
    <w:div w:id="975379135">
      <w:bodyDiv w:val="1"/>
      <w:marLeft w:val="0"/>
      <w:marRight w:val="0"/>
      <w:marTop w:val="0"/>
      <w:marBottom w:val="0"/>
      <w:divBdr>
        <w:top w:val="none" w:sz="0" w:space="0" w:color="auto"/>
        <w:left w:val="none" w:sz="0" w:space="0" w:color="auto"/>
        <w:bottom w:val="none" w:sz="0" w:space="0" w:color="auto"/>
        <w:right w:val="none" w:sz="0" w:space="0" w:color="auto"/>
      </w:divBdr>
    </w:div>
    <w:div w:id="985160880">
      <w:bodyDiv w:val="1"/>
      <w:marLeft w:val="0"/>
      <w:marRight w:val="0"/>
      <w:marTop w:val="0"/>
      <w:marBottom w:val="0"/>
      <w:divBdr>
        <w:top w:val="none" w:sz="0" w:space="0" w:color="auto"/>
        <w:left w:val="none" w:sz="0" w:space="0" w:color="auto"/>
        <w:bottom w:val="none" w:sz="0" w:space="0" w:color="auto"/>
        <w:right w:val="none" w:sz="0" w:space="0" w:color="auto"/>
      </w:divBdr>
    </w:div>
    <w:div w:id="988750612">
      <w:bodyDiv w:val="1"/>
      <w:marLeft w:val="0"/>
      <w:marRight w:val="0"/>
      <w:marTop w:val="0"/>
      <w:marBottom w:val="0"/>
      <w:divBdr>
        <w:top w:val="none" w:sz="0" w:space="0" w:color="auto"/>
        <w:left w:val="none" w:sz="0" w:space="0" w:color="auto"/>
        <w:bottom w:val="none" w:sz="0" w:space="0" w:color="auto"/>
        <w:right w:val="none" w:sz="0" w:space="0" w:color="auto"/>
      </w:divBdr>
    </w:div>
    <w:div w:id="991179862">
      <w:bodyDiv w:val="1"/>
      <w:marLeft w:val="0"/>
      <w:marRight w:val="0"/>
      <w:marTop w:val="0"/>
      <w:marBottom w:val="0"/>
      <w:divBdr>
        <w:top w:val="none" w:sz="0" w:space="0" w:color="auto"/>
        <w:left w:val="none" w:sz="0" w:space="0" w:color="auto"/>
        <w:bottom w:val="none" w:sz="0" w:space="0" w:color="auto"/>
        <w:right w:val="none" w:sz="0" w:space="0" w:color="auto"/>
      </w:divBdr>
    </w:div>
    <w:div w:id="1041393937">
      <w:bodyDiv w:val="1"/>
      <w:marLeft w:val="0"/>
      <w:marRight w:val="0"/>
      <w:marTop w:val="0"/>
      <w:marBottom w:val="0"/>
      <w:divBdr>
        <w:top w:val="none" w:sz="0" w:space="0" w:color="auto"/>
        <w:left w:val="none" w:sz="0" w:space="0" w:color="auto"/>
        <w:bottom w:val="none" w:sz="0" w:space="0" w:color="auto"/>
        <w:right w:val="none" w:sz="0" w:space="0" w:color="auto"/>
      </w:divBdr>
    </w:div>
    <w:div w:id="1045760966">
      <w:bodyDiv w:val="1"/>
      <w:marLeft w:val="0"/>
      <w:marRight w:val="0"/>
      <w:marTop w:val="0"/>
      <w:marBottom w:val="0"/>
      <w:divBdr>
        <w:top w:val="none" w:sz="0" w:space="0" w:color="auto"/>
        <w:left w:val="none" w:sz="0" w:space="0" w:color="auto"/>
        <w:bottom w:val="none" w:sz="0" w:space="0" w:color="auto"/>
        <w:right w:val="none" w:sz="0" w:space="0" w:color="auto"/>
      </w:divBdr>
    </w:div>
    <w:div w:id="1127744405">
      <w:bodyDiv w:val="1"/>
      <w:marLeft w:val="0"/>
      <w:marRight w:val="0"/>
      <w:marTop w:val="0"/>
      <w:marBottom w:val="0"/>
      <w:divBdr>
        <w:top w:val="none" w:sz="0" w:space="0" w:color="auto"/>
        <w:left w:val="none" w:sz="0" w:space="0" w:color="auto"/>
        <w:bottom w:val="none" w:sz="0" w:space="0" w:color="auto"/>
        <w:right w:val="none" w:sz="0" w:space="0" w:color="auto"/>
      </w:divBdr>
    </w:div>
    <w:div w:id="1142426065">
      <w:bodyDiv w:val="1"/>
      <w:marLeft w:val="0"/>
      <w:marRight w:val="0"/>
      <w:marTop w:val="0"/>
      <w:marBottom w:val="0"/>
      <w:divBdr>
        <w:top w:val="none" w:sz="0" w:space="0" w:color="auto"/>
        <w:left w:val="none" w:sz="0" w:space="0" w:color="auto"/>
        <w:bottom w:val="none" w:sz="0" w:space="0" w:color="auto"/>
        <w:right w:val="none" w:sz="0" w:space="0" w:color="auto"/>
      </w:divBdr>
    </w:div>
    <w:div w:id="1142960723">
      <w:bodyDiv w:val="1"/>
      <w:marLeft w:val="0"/>
      <w:marRight w:val="0"/>
      <w:marTop w:val="0"/>
      <w:marBottom w:val="0"/>
      <w:divBdr>
        <w:top w:val="none" w:sz="0" w:space="0" w:color="auto"/>
        <w:left w:val="none" w:sz="0" w:space="0" w:color="auto"/>
        <w:bottom w:val="none" w:sz="0" w:space="0" w:color="auto"/>
        <w:right w:val="none" w:sz="0" w:space="0" w:color="auto"/>
      </w:divBdr>
    </w:div>
    <w:div w:id="1220823298">
      <w:bodyDiv w:val="1"/>
      <w:marLeft w:val="0"/>
      <w:marRight w:val="0"/>
      <w:marTop w:val="0"/>
      <w:marBottom w:val="0"/>
      <w:divBdr>
        <w:top w:val="none" w:sz="0" w:space="0" w:color="auto"/>
        <w:left w:val="none" w:sz="0" w:space="0" w:color="auto"/>
        <w:bottom w:val="none" w:sz="0" w:space="0" w:color="auto"/>
        <w:right w:val="none" w:sz="0" w:space="0" w:color="auto"/>
      </w:divBdr>
    </w:div>
    <w:div w:id="1259673318">
      <w:bodyDiv w:val="1"/>
      <w:marLeft w:val="0"/>
      <w:marRight w:val="0"/>
      <w:marTop w:val="0"/>
      <w:marBottom w:val="0"/>
      <w:divBdr>
        <w:top w:val="none" w:sz="0" w:space="0" w:color="auto"/>
        <w:left w:val="none" w:sz="0" w:space="0" w:color="auto"/>
        <w:bottom w:val="none" w:sz="0" w:space="0" w:color="auto"/>
        <w:right w:val="none" w:sz="0" w:space="0" w:color="auto"/>
      </w:divBdr>
    </w:div>
    <w:div w:id="1365523767">
      <w:bodyDiv w:val="1"/>
      <w:marLeft w:val="0"/>
      <w:marRight w:val="0"/>
      <w:marTop w:val="0"/>
      <w:marBottom w:val="0"/>
      <w:divBdr>
        <w:top w:val="none" w:sz="0" w:space="0" w:color="auto"/>
        <w:left w:val="none" w:sz="0" w:space="0" w:color="auto"/>
        <w:bottom w:val="none" w:sz="0" w:space="0" w:color="auto"/>
        <w:right w:val="none" w:sz="0" w:space="0" w:color="auto"/>
      </w:divBdr>
    </w:div>
    <w:div w:id="1462764817">
      <w:bodyDiv w:val="1"/>
      <w:marLeft w:val="0"/>
      <w:marRight w:val="0"/>
      <w:marTop w:val="0"/>
      <w:marBottom w:val="0"/>
      <w:divBdr>
        <w:top w:val="none" w:sz="0" w:space="0" w:color="auto"/>
        <w:left w:val="none" w:sz="0" w:space="0" w:color="auto"/>
        <w:bottom w:val="none" w:sz="0" w:space="0" w:color="auto"/>
        <w:right w:val="none" w:sz="0" w:space="0" w:color="auto"/>
      </w:divBdr>
    </w:div>
    <w:div w:id="1476218251">
      <w:bodyDiv w:val="1"/>
      <w:marLeft w:val="0"/>
      <w:marRight w:val="0"/>
      <w:marTop w:val="0"/>
      <w:marBottom w:val="0"/>
      <w:divBdr>
        <w:top w:val="none" w:sz="0" w:space="0" w:color="auto"/>
        <w:left w:val="none" w:sz="0" w:space="0" w:color="auto"/>
        <w:bottom w:val="none" w:sz="0" w:space="0" w:color="auto"/>
        <w:right w:val="none" w:sz="0" w:space="0" w:color="auto"/>
      </w:divBdr>
    </w:div>
    <w:div w:id="1510943620">
      <w:bodyDiv w:val="1"/>
      <w:marLeft w:val="0"/>
      <w:marRight w:val="0"/>
      <w:marTop w:val="0"/>
      <w:marBottom w:val="0"/>
      <w:divBdr>
        <w:top w:val="none" w:sz="0" w:space="0" w:color="auto"/>
        <w:left w:val="none" w:sz="0" w:space="0" w:color="auto"/>
        <w:bottom w:val="none" w:sz="0" w:space="0" w:color="auto"/>
        <w:right w:val="none" w:sz="0" w:space="0" w:color="auto"/>
      </w:divBdr>
    </w:div>
    <w:div w:id="1548759401">
      <w:bodyDiv w:val="1"/>
      <w:marLeft w:val="0"/>
      <w:marRight w:val="0"/>
      <w:marTop w:val="0"/>
      <w:marBottom w:val="0"/>
      <w:divBdr>
        <w:top w:val="none" w:sz="0" w:space="0" w:color="auto"/>
        <w:left w:val="none" w:sz="0" w:space="0" w:color="auto"/>
        <w:bottom w:val="none" w:sz="0" w:space="0" w:color="auto"/>
        <w:right w:val="none" w:sz="0" w:space="0" w:color="auto"/>
      </w:divBdr>
    </w:div>
    <w:div w:id="1556087898">
      <w:bodyDiv w:val="1"/>
      <w:marLeft w:val="0"/>
      <w:marRight w:val="0"/>
      <w:marTop w:val="0"/>
      <w:marBottom w:val="0"/>
      <w:divBdr>
        <w:top w:val="none" w:sz="0" w:space="0" w:color="auto"/>
        <w:left w:val="none" w:sz="0" w:space="0" w:color="auto"/>
        <w:bottom w:val="none" w:sz="0" w:space="0" w:color="auto"/>
        <w:right w:val="none" w:sz="0" w:space="0" w:color="auto"/>
      </w:divBdr>
    </w:div>
    <w:div w:id="1559365581">
      <w:bodyDiv w:val="1"/>
      <w:marLeft w:val="0"/>
      <w:marRight w:val="0"/>
      <w:marTop w:val="0"/>
      <w:marBottom w:val="0"/>
      <w:divBdr>
        <w:top w:val="none" w:sz="0" w:space="0" w:color="auto"/>
        <w:left w:val="none" w:sz="0" w:space="0" w:color="auto"/>
        <w:bottom w:val="none" w:sz="0" w:space="0" w:color="auto"/>
        <w:right w:val="none" w:sz="0" w:space="0" w:color="auto"/>
      </w:divBdr>
    </w:div>
    <w:div w:id="1577662362">
      <w:bodyDiv w:val="1"/>
      <w:marLeft w:val="0"/>
      <w:marRight w:val="0"/>
      <w:marTop w:val="0"/>
      <w:marBottom w:val="0"/>
      <w:divBdr>
        <w:top w:val="none" w:sz="0" w:space="0" w:color="auto"/>
        <w:left w:val="none" w:sz="0" w:space="0" w:color="auto"/>
        <w:bottom w:val="none" w:sz="0" w:space="0" w:color="auto"/>
        <w:right w:val="none" w:sz="0" w:space="0" w:color="auto"/>
      </w:divBdr>
    </w:div>
    <w:div w:id="1633175805">
      <w:bodyDiv w:val="1"/>
      <w:marLeft w:val="0"/>
      <w:marRight w:val="0"/>
      <w:marTop w:val="0"/>
      <w:marBottom w:val="0"/>
      <w:divBdr>
        <w:top w:val="none" w:sz="0" w:space="0" w:color="auto"/>
        <w:left w:val="none" w:sz="0" w:space="0" w:color="auto"/>
        <w:bottom w:val="none" w:sz="0" w:space="0" w:color="auto"/>
        <w:right w:val="none" w:sz="0" w:space="0" w:color="auto"/>
      </w:divBdr>
    </w:div>
    <w:div w:id="1637175832">
      <w:bodyDiv w:val="1"/>
      <w:marLeft w:val="0"/>
      <w:marRight w:val="0"/>
      <w:marTop w:val="0"/>
      <w:marBottom w:val="0"/>
      <w:divBdr>
        <w:top w:val="none" w:sz="0" w:space="0" w:color="auto"/>
        <w:left w:val="none" w:sz="0" w:space="0" w:color="auto"/>
        <w:bottom w:val="none" w:sz="0" w:space="0" w:color="auto"/>
        <w:right w:val="none" w:sz="0" w:space="0" w:color="auto"/>
      </w:divBdr>
    </w:div>
    <w:div w:id="1719546473">
      <w:bodyDiv w:val="1"/>
      <w:marLeft w:val="0"/>
      <w:marRight w:val="0"/>
      <w:marTop w:val="0"/>
      <w:marBottom w:val="0"/>
      <w:divBdr>
        <w:top w:val="none" w:sz="0" w:space="0" w:color="auto"/>
        <w:left w:val="none" w:sz="0" w:space="0" w:color="auto"/>
        <w:bottom w:val="none" w:sz="0" w:space="0" w:color="auto"/>
        <w:right w:val="none" w:sz="0" w:space="0" w:color="auto"/>
      </w:divBdr>
    </w:div>
    <w:div w:id="1779062221">
      <w:bodyDiv w:val="1"/>
      <w:marLeft w:val="0"/>
      <w:marRight w:val="0"/>
      <w:marTop w:val="0"/>
      <w:marBottom w:val="0"/>
      <w:divBdr>
        <w:top w:val="none" w:sz="0" w:space="0" w:color="auto"/>
        <w:left w:val="none" w:sz="0" w:space="0" w:color="auto"/>
        <w:bottom w:val="none" w:sz="0" w:space="0" w:color="auto"/>
        <w:right w:val="none" w:sz="0" w:space="0" w:color="auto"/>
      </w:divBdr>
    </w:div>
    <w:div w:id="1804157999">
      <w:bodyDiv w:val="1"/>
      <w:marLeft w:val="0"/>
      <w:marRight w:val="0"/>
      <w:marTop w:val="0"/>
      <w:marBottom w:val="0"/>
      <w:divBdr>
        <w:top w:val="none" w:sz="0" w:space="0" w:color="auto"/>
        <w:left w:val="none" w:sz="0" w:space="0" w:color="auto"/>
        <w:bottom w:val="none" w:sz="0" w:space="0" w:color="auto"/>
        <w:right w:val="none" w:sz="0" w:space="0" w:color="auto"/>
      </w:divBdr>
    </w:div>
    <w:div w:id="1829176856">
      <w:bodyDiv w:val="1"/>
      <w:marLeft w:val="0"/>
      <w:marRight w:val="0"/>
      <w:marTop w:val="0"/>
      <w:marBottom w:val="0"/>
      <w:divBdr>
        <w:top w:val="none" w:sz="0" w:space="0" w:color="auto"/>
        <w:left w:val="none" w:sz="0" w:space="0" w:color="auto"/>
        <w:bottom w:val="none" w:sz="0" w:space="0" w:color="auto"/>
        <w:right w:val="none" w:sz="0" w:space="0" w:color="auto"/>
      </w:divBdr>
    </w:div>
    <w:div w:id="1839420427">
      <w:bodyDiv w:val="1"/>
      <w:marLeft w:val="0"/>
      <w:marRight w:val="0"/>
      <w:marTop w:val="0"/>
      <w:marBottom w:val="0"/>
      <w:divBdr>
        <w:top w:val="none" w:sz="0" w:space="0" w:color="auto"/>
        <w:left w:val="none" w:sz="0" w:space="0" w:color="auto"/>
        <w:bottom w:val="none" w:sz="0" w:space="0" w:color="auto"/>
        <w:right w:val="none" w:sz="0" w:space="0" w:color="auto"/>
      </w:divBdr>
    </w:div>
    <w:div w:id="1876917510">
      <w:bodyDiv w:val="1"/>
      <w:marLeft w:val="0"/>
      <w:marRight w:val="0"/>
      <w:marTop w:val="0"/>
      <w:marBottom w:val="0"/>
      <w:divBdr>
        <w:top w:val="none" w:sz="0" w:space="0" w:color="auto"/>
        <w:left w:val="none" w:sz="0" w:space="0" w:color="auto"/>
        <w:bottom w:val="none" w:sz="0" w:space="0" w:color="auto"/>
        <w:right w:val="none" w:sz="0" w:space="0" w:color="auto"/>
      </w:divBdr>
    </w:div>
    <w:div w:id="1879706783">
      <w:bodyDiv w:val="1"/>
      <w:marLeft w:val="0"/>
      <w:marRight w:val="0"/>
      <w:marTop w:val="0"/>
      <w:marBottom w:val="0"/>
      <w:divBdr>
        <w:top w:val="none" w:sz="0" w:space="0" w:color="auto"/>
        <w:left w:val="none" w:sz="0" w:space="0" w:color="auto"/>
        <w:bottom w:val="none" w:sz="0" w:space="0" w:color="auto"/>
        <w:right w:val="none" w:sz="0" w:space="0" w:color="auto"/>
      </w:divBdr>
    </w:div>
    <w:div w:id="1978802630">
      <w:bodyDiv w:val="1"/>
      <w:marLeft w:val="0"/>
      <w:marRight w:val="0"/>
      <w:marTop w:val="0"/>
      <w:marBottom w:val="0"/>
      <w:divBdr>
        <w:top w:val="none" w:sz="0" w:space="0" w:color="auto"/>
        <w:left w:val="none" w:sz="0" w:space="0" w:color="auto"/>
        <w:bottom w:val="none" w:sz="0" w:space="0" w:color="auto"/>
        <w:right w:val="none" w:sz="0" w:space="0" w:color="auto"/>
      </w:divBdr>
    </w:div>
    <w:div w:id="21376760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5830D-728F-4BC7-BE76-87317FB91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1886</Words>
  <Characters>10378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Encabezado</vt:lpstr>
    </vt:vector>
  </TitlesOfParts>
  <Company>Gabriel Badagnani</Company>
  <LinksUpToDate>false</LinksUpToDate>
  <CharactersWithSpaces>12240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Encabezado</dc:title>
  <dc:creator>Executive Director</dc:creator>
  <cp:lastModifiedBy>Pablo Ovalle</cp:lastModifiedBy>
  <cp:revision>2</cp:revision>
  <cp:lastPrinted>2019-03-28T20:58:00Z</cp:lastPrinted>
  <dcterms:created xsi:type="dcterms:W3CDTF">2019-05-14T23:22:00Z</dcterms:created>
  <dcterms:modified xsi:type="dcterms:W3CDTF">2019-05-14T23:22:00Z</dcterms:modified>
</cp:coreProperties>
</file>