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678"/>
      </w:tblGrid>
      <w:tr w:rsidR="00D06A78" w:rsidRPr="00575D45" w14:paraId="1B38A0DC" w14:textId="77777777" w:rsidTr="00D06A78">
        <w:trPr>
          <w:trHeight w:val="1555"/>
        </w:trPr>
        <w:tc>
          <w:tcPr>
            <w:tcW w:w="4253" w:type="dxa"/>
          </w:tcPr>
          <w:p w14:paraId="5C82A5DE" w14:textId="77777777" w:rsidR="00D06A78" w:rsidRPr="000947D2" w:rsidRDefault="00D06A78" w:rsidP="00437C19">
            <w:pPr>
              <w:spacing w:line="276" w:lineRule="auto"/>
              <w:ind w:right="-1"/>
              <w:rPr>
                <w:rFonts w:ascii="Verdana" w:hAnsi="Verdana"/>
                <w:b/>
                <w:color w:val="auto"/>
                <w:spacing w:val="-3"/>
                <w:szCs w:val="20"/>
                <w:lang w:val="es-ES_tradnl"/>
              </w:rPr>
            </w:pPr>
          </w:p>
        </w:tc>
        <w:tc>
          <w:tcPr>
            <w:tcW w:w="4678" w:type="dxa"/>
          </w:tcPr>
          <w:p w14:paraId="1B221556" w14:textId="77777777" w:rsidR="00D06A78" w:rsidRPr="00575D45" w:rsidRDefault="00D06A78" w:rsidP="00437C19">
            <w:pPr>
              <w:suppressAutoHyphens/>
              <w:spacing w:line="276" w:lineRule="auto"/>
              <w:ind w:right="-1"/>
              <w:rPr>
                <w:rFonts w:ascii="Verdana" w:hAnsi="Verdana"/>
                <w:b/>
                <w:iCs/>
                <w:color w:val="auto"/>
                <w:szCs w:val="20"/>
                <w:lang w:val="es-CL"/>
              </w:rPr>
            </w:pPr>
          </w:p>
          <w:p w14:paraId="05993600" w14:textId="342B4A73" w:rsidR="00D06A78" w:rsidRPr="00575D45" w:rsidRDefault="00D06A78" w:rsidP="00437C19">
            <w:pPr>
              <w:suppressAutoHyphens/>
              <w:spacing w:line="276" w:lineRule="auto"/>
              <w:ind w:right="-1"/>
              <w:rPr>
                <w:rFonts w:ascii="Verdana" w:hAnsi="Verdana"/>
                <w:b/>
                <w:iCs/>
                <w:color w:val="auto"/>
                <w:szCs w:val="20"/>
                <w:lang w:val="es-CL"/>
              </w:rPr>
            </w:pPr>
            <w:r w:rsidRPr="003B2D68">
              <w:rPr>
                <w:rFonts w:ascii="Verdana" w:hAnsi="Verdana"/>
                <w:b/>
                <w:iCs/>
                <w:color w:val="auto"/>
                <w:szCs w:val="20"/>
              </w:rPr>
              <w:t xml:space="preserve">DISPONE NUEVO PLAZO PARA </w:t>
            </w:r>
            <w:r>
              <w:rPr>
                <w:rFonts w:ascii="Verdana" w:hAnsi="Verdana"/>
                <w:b/>
                <w:iCs/>
                <w:color w:val="auto"/>
                <w:szCs w:val="20"/>
              </w:rPr>
              <w:t xml:space="preserve">EL </w:t>
            </w:r>
            <w:r w:rsidRPr="003B2D68">
              <w:rPr>
                <w:rFonts w:ascii="Verdana" w:hAnsi="Verdana"/>
                <w:b/>
                <w:iCs/>
                <w:color w:val="auto"/>
                <w:szCs w:val="20"/>
              </w:rPr>
              <w:t xml:space="preserve">CIERRE </w:t>
            </w:r>
            <w:r>
              <w:rPr>
                <w:rFonts w:ascii="Verdana" w:hAnsi="Verdana"/>
                <w:b/>
                <w:iCs/>
                <w:color w:val="auto"/>
                <w:szCs w:val="20"/>
              </w:rPr>
              <w:t xml:space="preserve">DE </w:t>
            </w:r>
            <w:r w:rsidRPr="003B2D68">
              <w:rPr>
                <w:rFonts w:ascii="Verdana" w:hAnsi="Verdana"/>
                <w:b/>
                <w:iCs/>
                <w:color w:val="auto"/>
                <w:szCs w:val="20"/>
              </w:rPr>
              <w:t xml:space="preserve">RECEPCIÓN DE </w:t>
            </w:r>
            <w:r>
              <w:rPr>
                <w:rFonts w:ascii="Verdana" w:hAnsi="Verdana"/>
                <w:b/>
                <w:iCs/>
                <w:color w:val="auto"/>
                <w:szCs w:val="20"/>
              </w:rPr>
              <w:t xml:space="preserve">LAS </w:t>
            </w:r>
            <w:r w:rsidRPr="003B2D68">
              <w:rPr>
                <w:rFonts w:ascii="Verdana" w:hAnsi="Verdana"/>
                <w:b/>
                <w:iCs/>
                <w:color w:val="auto"/>
                <w:szCs w:val="20"/>
              </w:rPr>
              <w:t xml:space="preserve">OFERTAS </w:t>
            </w:r>
            <w:r>
              <w:rPr>
                <w:rFonts w:ascii="Verdana" w:hAnsi="Verdana"/>
                <w:b/>
                <w:iCs/>
                <w:color w:val="auto"/>
                <w:szCs w:val="20"/>
              </w:rPr>
              <w:t xml:space="preserve">EN LA LICITACIÓN PÚBLICA ID N° </w:t>
            </w:r>
            <w:r w:rsidR="00A928F2">
              <w:rPr>
                <w:rFonts w:ascii="Verdana" w:hAnsi="Verdana"/>
                <w:b/>
                <w:iCs/>
                <w:color w:val="auto"/>
                <w:szCs w:val="20"/>
              </w:rPr>
              <w:t>___________</w:t>
            </w:r>
          </w:p>
          <w:p w14:paraId="61B9427D" w14:textId="77777777" w:rsidR="00D06A78" w:rsidRPr="00B76EDB" w:rsidRDefault="00D06A78" w:rsidP="00437C19">
            <w:pPr>
              <w:spacing w:line="276" w:lineRule="auto"/>
              <w:ind w:right="-1"/>
              <w:rPr>
                <w:rFonts w:ascii="Verdana" w:hAnsi="Verdana"/>
                <w:b/>
                <w:color w:val="auto"/>
                <w:spacing w:val="-3"/>
                <w:szCs w:val="20"/>
                <w:u w:val="single"/>
                <w:lang w:val="es-CL"/>
              </w:rPr>
            </w:pPr>
          </w:p>
        </w:tc>
      </w:tr>
      <w:tr w:rsidR="00D06A78" w:rsidRPr="00575D45" w14:paraId="38C9B5AA" w14:textId="77777777" w:rsidTr="00437C19">
        <w:trPr>
          <w:trHeight w:val="776"/>
        </w:trPr>
        <w:tc>
          <w:tcPr>
            <w:tcW w:w="4253" w:type="dxa"/>
          </w:tcPr>
          <w:p w14:paraId="667FDD87" w14:textId="77777777" w:rsidR="00D06A78" w:rsidRPr="00575D45" w:rsidRDefault="00D06A78" w:rsidP="00437C19">
            <w:pPr>
              <w:spacing w:line="276" w:lineRule="auto"/>
              <w:ind w:right="-1"/>
              <w:jc w:val="center"/>
              <w:rPr>
                <w:rFonts w:ascii="Verdana" w:hAnsi="Verdana"/>
                <w:b/>
                <w:noProof/>
                <w:color w:val="auto"/>
                <w:spacing w:val="-3"/>
                <w:szCs w:val="20"/>
                <w:u w:val="single"/>
                <w:lang w:val="es-CL" w:eastAsia="es-CL" w:bidi="ar-SA"/>
              </w:rPr>
            </w:pPr>
          </w:p>
        </w:tc>
        <w:tc>
          <w:tcPr>
            <w:tcW w:w="4678" w:type="dxa"/>
          </w:tcPr>
          <w:p w14:paraId="52627A6E" w14:textId="77777777" w:rsidR="00D06A78" w:rsidRDefault="00D06A78" w:rsidP="00437C19">
            <w:pPr>
              <w:spacing w:line="276" w:lineRule="auto"/>
              <w:ind w:right="-1"/>
              <w:rPr>
                <w:rFonts w:ascii="Verdana" w:hAnsi="Verdana"/>
                <w:b/>
                <w:color w:val="auto"/>
                <w:spacing w:val="-3"/>
                <w:szCs w:val="20"/>
                <w:lang w:val="es-ES_tradnl"/>
              </w:rPr>
            </w:pPr>
          </w:p>
          <w:p w14:paraId="26FFA781" w14:textId="77777777" w:rsidR="00D06A78" w:rsidRPr="000947D2" w:rsidRDefault="00D06A78" w:rsidP="00437C19">
            <w:pPr>
              <w:spacing w:line="276" w:lineRule="auto"/>
              <w:ind w:right="-1"/>
              <w:rPr>
                <w:rFonts w:ascii="Verdana" w:hAnsi="Verdana"/>
                <w:b/>
                <w:color w:val="auto"/>
                <w:spacing w:val="-3"/>
                <w:szCs w:val="20"/>
                <w:lang w:val="es-ES_tradnl"/>
              </w:rPr>
            </w:pPr>
            <w:r w:rsidRPr="00575D45">
              <w:rPr>
                <w:rFonts w:ascii="Verdana" w:hAnsi="Verdana"/>
                <w:b/>
                <w:color w:val="auto"/>
                <w:spacing w:val="-3"/>
                <w:szCs w:val="20"/>
                <w:lang w:val="es-ES_tradnl"/>
              </w:rPr>
              <w:t>RESOLUCIÓN EXENTA N°___________/</w:t>
            </w:r>
          </w:p>
        </w:tc>
      </w:tr>
      <w:tr w:rsidR="00D06A78" w:rsidRPr="00575D45" w14:paraId="504EFAA6" w14:textId="77777777" w:rsidTr="00437C19">
        <w:trPr>
          <w:trHeight w:val="510"/>
        </w:trPr>
        <w:tc>
          <w:tcPr>
            <w:tcW w:w="4253" w:type="dxa"/>
          </w:tcPr>
          <w:p w14:paraId="2D4AFE45" w14:textId="77777777" w:rsidR="00D06A78" w:rsidRPr="00575D45" w:rsidRDefault="00D06A78" w:rsidP="00437C19">
            <w:pPr>
              <w:spacing w:line="276" w:lineRule="auto"/>
              <w:ind w:right="-1"/>
              <w:jc w:val="center"/>
              <w:rPr>
                <w:rFonts w:ascii="Verdana" w:hAnsi="Verdana"/>
                <w:b/>
                <w:noProof/>
                <w:color w:val="auto"/>
                <w:spacing w:val="-3"/>
                <w:szCs w:val="20"/>
                <w:u w:val="single"/>
                <w:lang w:val="es-CL" w:eastAsia="es-CL" w:bidi="ar-SA"/>
              </w:rPr>
            </w:pPr>
          </w:p>
        </w:tc>
        <w:tc>
          <w:tcPr>
            <w:tcW w:w="4678" w:type="dxa"/>
          </w:tcPr>
          <w:p w14:paraId="310969CB" w14:textId="77777777" w:rsidR="00D06A78" w:rsidRDefault="00D06A78" w:rsidP="00437C19">
            <w:pPr>
              <w:suppressAutoHyphens/>
              <w:spacing w:line="276" w:lineRule="auto"/>
              <w:ind w:right="-1"/>
              <w:rPr>
                <w:rFonts w:ascii="Verdana" w:hAnsi="Verdana"/>
                <w:b/>
                <w:iCs/>
                <w:color w:val="auto"/>
                <w:szCs w:val="20"/>
                <w:lang w:val="es-CL"/>
              </w:rPr>
            </w:pPr>
          </w:p>
          <w:p w14:paraId="512C6A96" w14:textId="77777777" w:rsidR="00D06A78" w:rsidRPr="00575D45" w:rsidRDefault="00D06A78" w:rsidP="00437C19">
            <w:pPr>
              <w:suppressAutoHyphens/>
              <w:spacing w:line="276" w:lineRule="auto"/>
              <w:ind w:right="-1"/>
              <w:rPr>
                <w:rFonts w:ascii="Verdana" w:hAnsi="Verdana"/>
                <w:b/>
                <w:iCs/>
                <w:color w:val="auto"/>
                <w:szCs w:val="20"/>
                <w:lang w:val="es-CL"/>
              </w:rPr>
            </w:pPr>
            <w:r w:rsidRPr="00575D45">
              <w:rPr>
                <w:rFonts w:ascii="Verdana" w:hAnsi="Verdana"/>
                <w:b/>
                <w:iCs/>
                <w:color w:val="auto"/>
                <w:szCs w:val="20"/>
                <w:lang w:val="es-CL"/>
              </w:rPr>
              <w:t xml:space="preserve">SANTIAGO, </w:t>
            </w:r>
          </w:p>
          <w:p w14:paraId="3001CE2A" w14:textId="77777777" w:rsidR="00D06A78" w:rsidRPr="00575D45" w:rsidRDefault="00D06A78" w:rsidP="00437C19">
            <w:pPr>
              <w:spacing w:line="276" w:lineRule="auto"/>
              <w:ind w:right="-1"/>
              <w:jc w:val="center"/>
              <w:rPr>
                <w:rFonts w:ascii="Verdana" w:hAnsi="Verdana"/>
                <w:b/>
                <w:color w:val="auto"/>
                <w:spacing w:val="-3"/>
                <w:szCs w:val="20"/>
                <w:u w:val="single"/>
                <w:lang w:val="es-ES_tradnl"/>
              </w:rPr>
            </w:pPr>
          </w:p>
        </w:tc>
      </w:tr>
    </w:tbl>
    <w:p w14:paraId="00F28089" w14:textId="77777777" w:rsidR="00D06A78" w:rsidRPr="00575D45" w:rsidRDefault="00D06A78" w:rsidP="00D06A78">
      <w:pPr>
        <w:suppressAutoHyphens/>
        <w:spacing w:line="276" w:lineRule="auto"/>
        <w:ind w:right="-1"/>
        <w:rPr>
          <w:rFonts w:ascii="Verdana" w:hAnsi="Verdana"/>
          <w:b/>
          <w:iCs/>
          <w:color w:val="auto"/>
          <w:szCs w:val="20"/>
          <w:lang w:val="es-CL"/>
        </w:rPr>
      </w:pPr>
    </w:p>
    <w:p w14:paraId="7239AD28" w14:textId="6A976223" w:rsidR="00D06A78" w:rsidRPr="002E5E7B" w:rsidRDefault="00D06A78" w:rsidP="00D06A78">
      <w:pPr>
        <w:suppressAutoHyphens/>
        <w:spacing w:line="276" w:lineRule="auto"/>
        <w:ind w:right="-1" w:firstLine="4395"/>
        <w:rPr>
          <w:rFonts w:ascii="Verdana" w:hAnsi="Verdana"/>
          <w:iCs/>
          <w:color w:val="auto"/>
          <w:szCs w:val="20"/>
          <w:lang w:val="es-CL"/>
        </w:rPr>
      </w:pPr>
      <w:r w:rsidRPr="00575D45">
        <w:rPr>
          <w:rFonts w:ascii="Verdana" w:hAnsi="Verdana"/>
          <w:b/>
          <w:iCs/>
          <w:color w:val="auto"/>
          <w:szCs w:val="20"/>
          <w:lang w:val="es-CL"/>
        </w:rPr>
        <w:t>VISTOS:</w:t>
      </w:r>
      <w:r w:rsidRPr="00575D45">
        <w:rPr>
          <w:rFonts w:ascii="Verdana" w:hAnsi="Verdana"/>
          <w:iCs/>
          <w:color w:val="auto"/>
          <w:szCs w:val="20"/>
          <w:lang w:val="es-CL"/>
        </w:rPr>
        <w:t xml:space="preserve"> Lo dispuesto en la Ley N° 19.886, de Bases sobre Contratos Administrativos de Suministro y Prestación de Servicios; en el Decreto N° 250, de 2004, del Ministerio de Hacienda, que aprueba el </w:t>
      </w:r>
      <w:r>
        <w:rPr>
          <w:rFonts w:ascii="Verdana" w:hAnsi="Verdana"/>
          <w:iCs/>
          <w:color w:val="auto"/>
          <w:szCs w:val="20"/>
          <w:lang w:val="es-CL"/>
        </w:rPr>
        <w:t>R</w:t>
      </w:r>
      <w:r w:rsidRPr="00575D45">
        <w:rPr>
          <w:rFonts w:ascii="Verdana" w:hAnsi="Verdana"/>
          <w:iCs/>
          <w:color w:val="auto"/>
          <w:szCs w:val="20"/>
          <w:lang w:val="es-CL"/>
        </w:rPr>
        <w:t>eglamento del citado cuerpo legal;</w:t>
      </w:r>
      <w:r w:rsidRPr="002E5E7B">
        <w:rPr>
          <w:rFonts w:ascii="Verdana" w:hAnsi="Verdana"/>
          <w:iCs/>
          <w:color w:val="auto"/>
          <w:szCs w:val="20"/>
          <w:lang w:val="es-CL"/>
        </w:rPr>
        <w:t xml:space="preserve"> </w:t>
      </w:r>
      <w:r w:rsidRPr="002E5E7B">
        <w:rPr>
          <w:rFonts w:ascii="Verdana" w:hAnsi="Verdana"/>
          <w:bCs/>
          <w:iCs/>
          <w:color w:val="auto"/>
          <w:szCs w:val="20"/>
          <w:lang w:val="es-CL"/>
        </w:rPr>
        <w:t xml:space="preserve">en el </w:t>
      </w:r>
      <w:r w:rsidR="00E63FE0">
        <w:rPr>
          <w:rFonts w:ascii="Verdana" w:hAnsi="Verdana"/>
          <w:bCs/>
          <w:iCs/>
          <w:color w:val="auto"/>
          <w:szCs w:val="20"/>
          <w:lang w:val="es-CL"/>
        </w:rPr>
        <w:t>(</w:t>
      </w:r>
      <w:r w:rsidR="00E63FE0" w:rsidRPr="002D4086">
        <w:rPr>
          <w:rFonts w:ascii="Verdana" w:hAnsi="Verdana"/>
          <w:bCs/>
          <w:iCs/>
          <w:color w:val="auto"/>
          <w:szCs w:val="20"/>
          <w:highlight w:val="yellow"/>
          <w:lang w:val="es-CL"/>
        </w:rPr>
        <w:t xml:space="preserve">Decreto de </w:t>
      </w:r>
      <w:r w:rsidR="00E63FE0" w:rsidRPr="007C2612">
        <w:rPr>
          <w:rFonts w:ascii="Verdana" w:hAnsi="Verdana"/>
          <w:bCs/>
          <w:iCs/>
          <w:color w:val="auto"/>
          <w:szCs w:val="20"/>
          <w:highlight w:val="yellow"/>
          <w:lang w:val="es-CL"/>
        </w:rPr>
        <w:t xml:space="preserve">nombramiento </w:t>
      </w:r>
      <w:r w:rsidR="007C2612" w:rsidRPr="007C2612">
        <w:rPr>
          <w:rFonts w:ascii="Verdana" w:hAnsi="Verdana"/>
          <w:bCs/>
          <w:iCs/>
          <w:color w:val="auto"/>
          <w:szCs w:val="20"/>
          <w:highlight w:val="yellow"/>
          <w:lang w:val="es-CL"/>
        </w:rPr>
        <w:t>de Jefe de Servicio</w:t>
      </w:r>
      <w:r w:rsidR="002D4086">
        <w:rPr>
          <w:rFonts w:ascii="Verdana" w:hAnsi="Verdana"/>
          <w:bCs/>
          <w:iCs/>
          <w:color w:val="auto"/>
          <w:szCs w:val="20"/>
          <w:lang w:val="es-CL"/>
        </w:rPr>
        <w:t>)</w:t>
      </w:r>
      <w:r w:rsidRPr="002E5E7B">
        <w:rPr>
          <w:rFonts w:ascii="Verdana" w:hAnsi="Verdana"/>
          <w:bCs/>
          <w:iCs/>
          <w:color w:val="auto"/>
          <w:szCs w:val="20"/>
          <w:lang w:val="es-CL"/>
        </w:rPr>
        <w:t xml:space="preserve">; </w:t>
      </w:r>
      <w:r w:rsidRPr="002E5E7B">
        <w:rPr>
          <w:rFonts w:ascii="Verdana" w:hAnsi="Verdana"/>
          <w:iCs/>
          <w:color w:val="auto"/>
          <w:szCs w:val="20"/>
          <w:lang w:val="es-CL"/>
        </w:rPr>
        <w:t>en la Resolución N</w:t>
      </w:r>
      <w:r w:rsidR="002D4086">
        <w:rPr>
          <w:rFonts w:ascii="Verdana" w:hAnsi="Verdana"/>
          <w:iCs/>
          <w:color w:val="auto"/>
          <w:szCs w:val="20"/>
          <w:lang w:val="es-CL"/>
        </w:rPr>
        <w:t>°</w:t>
      </w:r>
      <w:r w:rsidRPr="002E5E7B">
        <w:rPr>
          <w:rFonts w:ascii="Verdana" w:hAnsi="Verdana"/>
          <w:iCs/>
          <w:color w:val="auto"/>
          <w:szCs w:val="20"/>
          <w:lang w:val="es-CL"/>
        </w:rPr>
        <w:t xml:space="preserve"> </w:t>
      </w:r>
      <w:r w:rsidR="002D4086">
        <w:rPr>
          <w:rFonts w:ascii="Verdana" w:hAnsi="Verdana"/>
          <w:iCs/>
          <w:color w:val="auto"/>
          <w:szCs w:val="20"/>
          <w:lang w:val="es-CL"/>
        </w:rPr>
        <w:t>7</w:t>
      </w:r>
      <w:r w:rsidRPr="002E5E7B">
        <w:rPr>
          <w:rFonts w:ascii="Verdana" w:hAnsi="Verdana"/>
          <w:iCs/>
          <w:color w:val="auto"/>
          <w:szCs w:val="20"/>
          <w:lang w:val="es-CL"/>
        </w:rPr>
        <w:t>, de 20</w:t>
      </w:r>
      <w:r w:rsidR="002D4086">
        <w:rPr>
          <w:rFonts w:ascii="Verdana" w:hAnsi="Verdana"/>
          <w:iCs/>
          <w:color w:val="auto"/>
          <w:szCs w:val="20"/>
          <w:lang w:val="es-CL"/>
        </w:rPr>
        <w:t>19</w:t>
      </w:r>
      <w:r w:rsidRPr="002E5E7B">
        <w:rPr>
          <w:rFonts w:ascii="Verdana" w:hAnsi="Verdana"/>
          <w:iCs/>
          <w:color w:val="auto"/>
          <w:szCs w:val="20"/>
          <w:lang w:val="es-CL"/>
        </w:rPr>
        <w:t xml:space="preserve">, de la Contraloría General de la República, que </w:t>
      </w:r>
      <w:r>
        <w:rPr>
          <w:rFonts w:ascii="Verdana" w:hAnsi="Verdana"/>
          <w:iCs/>
          <w:color w:val="auto"/>
          <w:szCs w:val="20"/>
          <w:lang w:val="es-CL"/>
        </w:rPr>
        <w:t>f</w:t>
      </w:r>
      <w:r w:rsidRPr="002E5E7B">
        <w:rPr>
          <w:rFonts w:ascii="Verdana" w:hAnsi="Verdana"/>
          <w:iCs/>
          <w:color w:val="auto"/>
          <w:szCs w:val="20"/>
          <w:lang w:val="es-CL"/>
        </w:rPr>
        <w:t>ija normas sobre exención del trámite de toma de razón.</w:t>
      </w:r>
    </w:p>
    <w:p w14:paraId="29B4C9E0" w14:textId="77777777" w:rsidR="00D06A78" w:rsidRDefault="00D06A78" w:rsidP="00D06A78">
      <w:pPr>
        <w:suppressAutoHyphens/>
        <w:spacing w:line="276" w:lineRule="auto"/>
        <w:ind w:right="-1"/>
        <w:rPr>
          <w:rFonts w:ascii="Verdana" w:hAnsi="Verdana"/>
          <w:iCs/>
          <w:color w:val="auto"/>
          <w:szCs w:val="20"/>
          <w:lang w:val="es-CL"/>
        </w:rPr>
      </w:pPr>
    </w:p>
    <w:p w14:paraId="17B15C70" w14:textId="77777777" w:rsidR="00D06A78" w:rsidRPr="002E5E7B" w:rsidRDefault="00D06A78" w:rsidP="00D06A78">
      <w:pPr>
        <w:suppressAutoHyphens/>
        <w:spacing w:line="276" w:lineRule="auto"/>
        <w:ind w:right="-1"/>
        <w:rPr>
          <w:rFonts w:ascii="Verdana" w:hAnsi="Verdana"/>
          <w:iCs/>
          <w:color w:val="auto"/>
          <w:szCs w:val="20"/>
          <w:lang w:val="es-CL"/>
        </w:rPr>
      </w:pPr>
    </w:p>
    <w:p w14:paraId="0A33E1CC" w14:textId="77777777" w:rsidR="00D06A78" w:rsidRPr="00575D45" w:rsidRDefault="00D06A78" w:rsidP="00D06A78">
      <w:pPr>
        <w:suppressAutoHyphens/>
        <w:spacing w:line="276" w:lineRule="auto"/>
        <w:ind w:left="4395" w:right="-1"/>
        <w:rPr>
          <w:rFonts w:ascii="Verdana" w:hAnsi="Verdana"/>
          <w:b/>
          <w:iCs/>
          <w:color w:val="auto"/>
          <w:szCs w:val="20"/>
          <w:lang w:val="es-CL"/>
        </w:rPr>
      </w:pPr>
      <w:r w:rsidRPr="002E5E7B">
        <w:rPr>
          <w:rFonts w:ascii="Verdana" w:hAnsi="Verdana"/>
          <w:b/>
          <w:iCs/>
          <w:color w:val="auto"/>
          <w:szCs w:val="20"/>
          <w:lang w:val="es-CL"/>
        </w:rPr>
        <w:t>CONSIDERANDO:</w:t>
      </w:r>
    </w:p>
    <w:p w14:paraId="036A0FED" w14:textId="77777777" w:rsidR="00D06A78" w:rsidRDefault="00D06A78" w:rsidP="00D06A78">
      <w:pPr>
        <w:suppressAutoHyphens/>
        <w:spacing w:line="276" w:lineRule="auto"/>
        <w:ind w:right="-1"/>
        <w:rPr>
          <w:rFonts w:ascii="Verdana" w:hAnsi="Verdana"/>
          <w:iCs/>
          <w:color w:val="auto"/>
          <w:szCs w:val="20"/>
          <w:lang w:val="es-CL"/>
        </w:rPr>
      </w:pPr>
    </w:p>
    <w:p w14:paraId="16F1AF26" w14:textId="77777777" w:rsidR="00D06A78" w:rsidRPr="00575D45" w:rsidRDefault="00D06A78" w:rsidP="00D06A78">
      <w:pPr>
        <w:suppressAutoHyphens/>
        <w:spacing w:line="276" w:lineRule="auto"/>
        <w:ind w:right="-1"/>
        <w:rPr>
          <w:rFonts w:ascii="Verdana" w:hAnsi="Verdana"/>
          <w:iCs/>
          <w:color w:val="auto"/>
          <w:szCs w:val="20"/>
          <w:lang w:val="es-CL"/>
        </w:rPr>
      </w:pPr>
    </w:p>
    <w:p w14:paraId="50D8F32F" w14:textId="3BCFEB3F" w:rsidR="00D06A78" w:rsidRDefault="00D06A78" w:rsidP="00D06A78">
      <w:pPr>
        <w:pStyle w:val="Prrafodelista"/>
        <w:numPr>
          <w:ilvl w:val="0"/>
          <w:numId w:val="1"/>
        </w:numPr>
        <w:tabs>
          <w:tab w:val="left" w:pos="4820"/>
          <w:tab w:val="left" w:pos="4962"/>
        </w:tabs>
        <w:spacing w:line="276" w:lineRule="auto"/>
        <w:ind w:left="0" w:right="-1" w:firstLine="4395"/>
        <w:rPr>
          <w:rFonts w:ascii="Verdana" w:hAnsi="Verdana" w:cstheme="minorHAnsi"/>
          <w:szCs w:val="20"/>
          <w:lang w:val="es-CL"/>
        </w:rPr>
      </w:pPr>
      <w:r w:rsidRPr="00AE1286">
        <w:rPr>
          <w:rFonts w:ascii="Verdana" w:hAnsi="Verdana" w:cstheme="minorHAnsi"/>
          <w:szCs w:val="20"/>
          <w:lang w:val="es-CL"/>
        </w:rPr>
        <w:t xml:space="preserve">Que, </w:t>
      </w:r>
      <w:r w:rsidR="007B0811">
        <w:rPr>
          <w:rFonts w:ascii="Verdana" w:hAnsi="Verdana" w:cstheme="minorHAnsi"/>
          <w:szCs w:val="20"/>
          <w:lang w:val="es-CL"/>
        </w:rPr>
        <w:t xml:space="preserve">___________ </w:t>
      </w:r>
      <w:r w:rsidR="007B0811" w:rsidRPr="007B0811">
        <w:rPr>
          <w:rFonts w:ascii="Verdana" w:hAnsi="Verdana" w:cstheme="minorHAnsi"/>
          <w:szCs w:val="20"/>
          <w:highlight w:val="yellow"/>
          <w:lang w:val="es-CL"/>
        </w:rPr>
        <w:t>(nombre institución)</w:t>
      </w:r>
      <w:r>
        <w:rPr>
          <w:rFonts w:ascii="Verdana" w:hAnsi="Verdana" w:cstheme="minorHAnsi"/>
          <w:bCs/>
          <w:iCs/>
          <w:szCs w:val="20"/>
        </w:rPr>
        <w:t xml:space="preserve">, mediante Resolución N° </w:t>
      </w:r>
      <w:r w:rsidR="007B0811">
        <w:rPr>
          <w:rFonts w:ascii="Verdana" w:hAnsi="Verdana" w:cstheme="minorHAnsi"/>
          <w:bCs/>
          <w:iCs/>
          <w:szCs w:val="20"/>
        </w:rPr>
        <w:t>____</w:t>
      </w:r>
      <w:r>
        <w:rPr>
          <w:rFonts w:ascii="Verdana" w:hAnsi="Verdana" w:cstheme="minorHAnsi"/>
          <w:bCs/>
          <w:iCs/>
          <w:szCs w:val="20"/>
        </w:rPr>
        <w:t xml:space="preserve">, de fecha </w:t>
      </w:r>
      <w:r w:rsidR="007B0811">
        <w:rPr>
          <w:rFonts w:ascii="Verdana" w:hAnsi="Verdana" w:cstheme="minorHAnsi"/>
          <w:bCs/>
          <w:iCs/>
          <w:szCs w:val="20"/>
        </w:rPr>
        <w:t>_____</w:t>
      </w:r>
      <w:r>
        <w:rPr>
          <w:rFonts w:ascii="Verdana" w:hAnsi="Verdana" w:cstheme="minorHAnsi"/>
          <w:bCs/>
          <w:iCs/>
          <w:szCs w:val="20"/>
        </w:rPr>
        <w:t>,</w:t>
      </w:r>
      <w:r w:rsidRPr="001D7513">
        <w:rPr>
          <w:rFonts w:ascii="Verdana" w:hAnsi="Verdana" w:cstheme="minorHAnsi"/>
          <w:szCs w:val="20"/>
          <w:lang w:val="es-CL"/>
        </w:rPr>
        <w:t xml:space="preserve"> ha aprobado las </w:t>
      </w:r>
      <w:r>
        <w:rPr>
          <w:rFonts w:ascii="Verdana" w:hAnsi="Verdana" w:cstheme="minorHAnsi"/>
          <w:szCs w:val="20"/>
          <w:lang w:val="es-CL"/>
        </w:rPr>
        <w:t>B</w:t>
      </w:r>
      <w:r w:rsidRPr="001D7513">
        <w:rPr>
          <w:rFonts w:ascii="Verdana" w:hAnsi="Verdana" w:cstheme="minorHAnsi"/>
          <w:szCs w:val="20"/>
          <w:lang w:val="es-CL"/>
        </w:rPr>
        <w:t xml:space="preserve">ases de </w:t>
      </w:r>
      <w:r>
        <w:rPr>
          <w:rFonts w:ascii="Verdana" w:hAnsi="Verdana" w:cstheme="minorHAnsi"/>
          <w:szCs w:val="20"/>
          <w:lang w:val="es-CL"/>
        </w:rPr>
        <w:t>L</w:t>
      </w:r>
      <w:r w:rsidRPr="001D7513">
        <w:rPr>
          <w:rFonts w:ascii="Verdana" w:hAnsi="Verdana" w:cstheme="minorHAnsi"/>
          <w:szCs w:val="20"/>
          <w:lang w:val="es-CL"/>
        </w:rPr>
        <w:t>icitación para</w:t>
      </w:r>
      <w:r w:rsidR="007B0811">
        <w:rPr>
          <w:rFonts w:ascii="Verdana" w:hAnsi="Verdana" w:cstheme="minorHAnsi"/>
          <w:szCs w:val="20"/>
          <w:lang w:val="es-CL"/>
        </w:rPr>
        <w:t xml:space="preserve"> la adquisición de </w:t>
      </w:r>
      <w:r w:rsidRPr="001D7513">
        <w:rPr>
          <w:rFonts w:ascii="Verdana" w:hAnsi="Verdana" w:cstheme="minorHAnsi"/>
          <w:szCs w:val="20"/>
          <w:lang w:val="es-CL"/>
        </w:rPr>
        <w:t xml:space="preserve"> </w:t>
      </w:r>
      <w:r w:rsidR="007B0811">
        <w:rPr>
          <w:rFonts w:ascii="Verdana" w:hAnsi="Verdana" w:cstheme="minorHAnsi"/>
          <w:bCs/>
          <w:szCs w:val="20"/>
          <w:lang w:val="es-CL"/>
        </w:rPr>
        <w:t xml:space="preserve">__________ </w:t>
      </w:r>
      <w:r w:rsidR="007B0811" w:rsidRPr="007B0811">
        <w:rPr>
          <w:rFonts w:ascii="Verdana" w:hAnsi="Verdana" w:cstheme="minorHAnsi"/>
          <w:bCs/>
          <w:szCs w:val="20"/>
          <w:highlight w:val="yellow"/>
          <w:lang w:val="es-CL"/>
        </w:rPr>
        <w:t>(nombre licitación)</w:t>
      </w:r>
      <w:r>
        <w:rPr>
          <w:rFonts w:ascii="Verdana" w:hAnsi="Verdana" w:cstheme="minorHAnsi"/>
          <w:bCs/>
          <w:iCs/>
          <w:szCs w:val="20"/>
        </w:rPr>
        <w:t>, siendo publicada en el Sistema de Información con fecha</w:t>
      </w:r>
      <w:r w:rsidR="007B0811">
        <w:rPr>
          <w:rFonts w:ascii="Verdana" w:hAnsi="Verdana" w:cstheme="minorHAnsi"/>
          <w:bCs/>
          <w:iCs/>
          <w:szCs w:val="20"/>
        </w:rPr>
        <w:t xml:space="preserve"> ________</w:t>
      </w:r>
      <w:r>
        <w:rPr>
          <w:rFonts w:ascii="Verdana" w:hAnsi="Verdana" w:cstheme="minorHAnsi"/>
          <w:bCs/>
          <w:iCs/>
          <w:szCs w:val="20"/>
        </w:rPr>
        <w:t xml:space="preserve"> bajo el ID de Licitación N° </w:t>
      </w:r>
      <w:r w:rsidR="007B0811">
        <w:rPr>
          <w:rFonts w:ascii="Verdana" w:hAnsi="Verdana" w:cstheme="minorHAnsi"/>
          <w:bCs/>
          <w:iCs/>
          <w:szCs w:val="20"/>
        </w:rPr>
        <w:t>______</w:t>
      </w:r>
      <w:r>
        <w:rPr>
          <w:rFonts w:ascii="Verdana" w:hAnsi="Verdana" w:cstheme="minorHAnsi"/>
          <w:bCs/>
          <w:iCs/>
          <w:szCs w:val="20"/>
        </w:rPr>
        <w:t xml:space="preserve"> a las </w:t>
      </w:r>
      <w:r w:rsidR="007B0811">
        <w:rPr>
          <w:rFonts w:ascii="Verdana" w:hAnsi="Verdana" w:cstheme="minorHAnsi"/>
          <w:bCs/>
          <w:iCs/>
          <w:szCs w:val="20"/>
        </w:rPr>
        <w:t>____</w:t>
      </w:r>
      <w:r>
        <w:rPr>
          <w:rFonts w:ascii="Verdana" w:hAnsi="Verdana" w:cstheme="minorHAnsi"/>
          <w:bCs/>
          <w:iCs/>
          <w:szCs w:val="20"/>
        </w:rPr>
        <w:t xml:space="preserve"> horas. </w:t>
      </w:r>
    </w:p>
    <w:p w14:paraId="2DF63CA0" w14:textId="77777777" w:rsidR="00D06A78" w:rsidRDefault="00D06A78" w:rsidP="00D06A78">
      <w:pPr>
        <w:pStyle w:val="Prrafodelista"/>
        <w:tabs>
          <w:tab w:val="left" w:pos="4820"/>
          <w:tab w:val="left" w:pos="4962"/>
        </w:tabs>
        <w:spacing w:line="276" w:lineRule="auto"/>
        <w:ind w:left="4111" w:right="-1" w:firstLine="4395"/>
        <w:rPr>
          <w:rFonts w:ascii="Verdana" w:hAnsi="Verdana" w:cstheme="minorHAnsi"/>
          <w:szCs w:val="20"/>
          <w:lang w:val="es-CL"/>
        </w:rPr>
      </w:pPr>
    </w:p>
    <w:p w14:paraId="5A8084D7" w14:textId="4528D30D" w:rsidR="00D06A78" w:rsidRPr="00AE1286" w:rsidRDefault="00D06A78" w:rsidP="00D06A78">
      <w:pPr>
        <w:pStyle w:val="Prrafodelista"/>
        <w:numPr>
          <w:ilvl w:val="0"/>
          <w:numId w:val="1"/>
        </w:numPr>
        <w:tabs>
          <w:tab w:val="left" w:pos="4820"/>
          <w:tab w:val="left" w:pos="4962"/>
        </w:tabs>
        <w:spacing w:line="276" w:lineRule="auto"/>
        <w:ind w:left="0" w:right="-1" w:firstLine="4395"/>
        <w:rPr>
          <w:rFonts w:ascii="Verdana" w:hAnsi="Verdana" w:cstheme="minorHAnsi"/>
          <w:szCs w:val="20"/>
          <w:lang w:val="es-CL"/>
        </w:rPr>
      </w:pPr>
      <w:r w:rsidRPr="00AE1286">
        <w:rPr>
          <w:rFonts w:ascii="Verdana" w:hAnsi="Verdana" w:cstheme="minorHAnsi"/>
          <w:szCs w:val="20"/>
          <w:lang w:val="es-CL"/>
        </w:rPr>
        <w:t xml:space="preserve">Que, </w:t>
      </w:r>
      <w:r>
        <w:rPr>
          <w:rFonts w:ascii="Verdana" w:hAnsi="Verdana" w:cstheme="minorHAnsi"/>
          <w:szCs w:val="20"/>
          <w:lang w:val="es-CL"/>
        </w:rPr>
        <w:t xml:space="preserve">en virtud de la cláusula N° </w:t>
      </w:r>
      <w:r w:rsidR="008501E2">
        <w:rPr>
          <w:rFonts w:ascii="Verdana" w:hAnsi="Verdana" w:cstheme="minorHAnsi"/>
          <w:szCs w:val="20"/>
          <w:lang w:val="es-CL"/>
        </w:rPr>
        <w:t>____</w:t>
      </w:r>
      <w:r>
        <w:rPr>
          <w:rFonts w:ascii="Verdana" w:hAnsi="Verdana" w:cstheme="minorHAnsi"/>
          <w:szCs w:val="20"/>
          <w:lang w:val="es-CL"/>
        </w:rPr>
        <w:t xml:space="preserve"> de dichas Bases sobre </w:t>
      </w:r>
      <w:r w:rsidR="008501E2">
        <w:rPr>
          <w:rFonts w:ascii="Verdana" w:hAnsi="Verdana" w:cstheme="minorHAnsi"/>
          <w:szCs w:val="20"/>
          <w:lang w:val="es-CL"/>
        </w:rPr>
        <w:t xml:space="preserve">_________ </w:t>
      </w:r>
      <w:r w:rsidR="008501E2" w:rsidRPr="00A928F2">
        <w:rPr>
          <w:rFonts w:ascii="Verdana" w:hAnsi="Verdana" w:cstheme="minorHAnsi"/>
          <w:szCs w:val="20"/>
          <w:highlight w:val="yellow"/>
          <w:lang w:val="es-CL"/>
        </w:rPr>
        <w:t>(cláusula en donde se consignan las etapas y plazos)</w:t>
      </w:r>
      <w:r>
        <w:rPr>
          <w:rFonts w:ascii="Verdana" w:hAnsi="Verdana" w:cstheme="minorHAnsi"/>
          <w:szCs w:val="20"/>
          <w:lang w:val="es-CL"/>
        </w:rPr>
        <w:t xml:space="preserve">, se estableció que el plazo para la presentación de ofertas será de </w:t>
      </w:r>
      <w:r w:rsidR="00A928F2">
        <w:rPr>
          <w:rFonts w:ascii="Verdana" w:hAnsi="Verdana" w:cstheme="minorHAnsi"/>
          <w:szCs w:val="20"/>
          <w:lang w:val="es-CL"/>
        </w:rPr>
        <w:t xml:space="preserve">____ días </w:t>
      </w:r>
      <w:r w:rsidR="00A928F2" w:rsidRPr="00A928F2">
        <w:rPr>
          <w:rFonts w:ascii="Verdana" w:hAnsi="Verdana" w:cstheme="minorHAnsi"/>
          <w:szCs w:val="20"/>
          <w:highlight w:val="yellow"/>
          <w:lang w:val="es-CL"/>
        </w:rPr>
        <w:t>corridos / hábiles</w:t>
      </w:r>
      <w:r>
        <w:rPr>
          <w:rFonts w:ascii="Verdana" w:hAnsi="Verdana" w:cstheme="minorHAnsi"/>
          <w:szCs w:val="20"/>
          <w:lang w:val="es-CL"/>
        </w:rPr>
        <w:t xml:space="preserve"> contados </w:t>
      </w:r>
      <w:r w:rsidRPr="00E51513">
        <w:rPr>
          <w:rFonts w:ascii="Verdana" w:hAnsi="Verdana" w:cstheme="minorHAnsi"/>
          <w:bCs/>
          <w:iCs/>
          <w:szCs w:val="20"/>
          <w:lang w:val="es-CL"/>
        </w:rPr>
        <w:t xml:space="preserve">desde la publicación del respectivo llamado en el portal </w:t>
      </w:r>
      <w:hyperlink r:id="rId8" w:history="1">
        <w:r w:rsidRPr="00E51513">
          <w:rPr>
            <w:rStyle w:val="Hipervnculo"/>
            <w:rFonts w:ascii="Verdana" w:hAnsi="Verdana" w:cstheme="minorHAnsi"/>
            <w:iCs/>
            <w:szCs w:val="20"/>
            <w:lang w:val="es-CL"/>
          </w:rPr>
          <w:t>www.mercadopublico.cl</w:t>
        </w:r>
      </w:hyperlink>
      <w:r w:rsidRPr="00E51513">
        <w:rPr>
          <w:rFonts w:ascii="Verdana" w:hAnsi="Verdana" w:cstheme="minorHAnsi"/>
          <w:bCs/>
          <w:iCs/>
          <w:szCs w:val="20"/>
          <w:lang w:val="es-CL"/>
        </w:rPr>
        <w:t xml:space="preserve">, a las </w:t>
      </w:r>
      <w:r w:rsidR="00396072">
        <w:rPr>
          <w:rFonts w:ascii="Verdana" w:hAnsi="Verdana" w:cstheme="minorHAnsi"/>
          <w:szCs w:val="20"/>
        </w:rPr>
        <w:t>_____</w:t>
      </w:r>
      <w:r w:rsidRPr="00E51513">
        <w:rPr>
          <w:rFonts w:ascii="Verdana" w:hAnsi="Verdana" w:cstheme="minorHAnsi"/>
          <w:szCs w:val="20"/>
        </w:rPr>
        <w:t xml:space="preserve"> horas</w:t>
      </w:r>
      <w:r w:rsidRPr="00AE1286">
        <w:rPr>
          <w:rFonts w:ascii="Verdana" w:hAnsi="Verdana" w:cstheme="minorHAnsi"/>
          <w:i/>
          <w:szCs w:val="20"/>
          <w:lang w:val="es-CL"/>
        </w:rPr>
        <w:t>.</w:t>
      </w:r>
    </w:p>
    <w:p w14:paraId="0F750739" w14:textId="77777777" w:rsidR="00D06A78" w:rsidRPr="00AE1286" w:rsidRDefault="00D06A78" w:rsidP="00D06A78">
      <w:pPr>
        <w:pStyle w:val="Prrafodelista"/>
        <w:tabs>
          <w:tab w:val="left" w:pos="4820"/>
          <w:tab w:val="left" w:pos="4962"/>
        </w:tabs>
        <w:spacing w:line="276" w:lineRule="auto"/>
        <w:ind w:firstLine="4395"/>
        <w:rPr>
          <w:rFonts w:ascii="Verdana" w:hAnsi="Verdana"/>
          <w:iCs/>
          <w:color w:val="auto"/>
          <w:szCs w:val="20"/>
          <w:lang w:val="es-CL"/>
        </w:rPr>
      </w:pPr>
    </w:p>
    <w:p w14:paraId="06A2BCC7" w14:textId="7FC27839" w:rsidR="00D06A78" w:rsidRPr="00E51513" w:rsidRDefault="00D06A78" w:rsidP="00D06A78">
      <w:pPr>
        <w:pStyle w:val="Prrafodelista"/>
        <w:numPr>
          <w:ilvl w:val="0"/>
          <w:numId w:val="1"/>
        </w:numPr>
        <w:tabs>
          <w:tab w:val="left" w:pos="4820"/>
          <w:tab w:val="left" w:pos="4962"/>
        </w:tabs>
        <w:spacing w:line="276" w:lineRule="auto"/>
        <w:ind w:left="0" w:right="-1" w:firstLine="4395"/>
        <w:rPr>
          <w:rFonts w:ascii="Verdana" w:hAnsi="Verdana" w:cstheme="minorHAnsi"/>
          <w:szCs w:val="20"/>
          <w:lang w:val="es-CL"/>
        </w:rPr>
      </w:pPr>
      <w:r>
        <w:rPr>
          <w:rFonts w:ascii="Verdana" w:hAnsi="Verdana" w:cstheme="minorHAnsi"/>
          <w:szCs w:val="20"/>
          <w:lang w:val="es-CL"/>
        </w:rPr>
        <w:t>Que,</w:t>
      </w:r>
      <w:r w:rsidR="00456383">
        <w:rPr>
          <w:rFonts w:ascii="Verdana" w:hAnsi="Verdana" w:cstheme="minorHAnsi"/>
          <w:szCs w:val="20"/>
          <w:lang w:val="es-CL"/>
        </w:rPr>
        <w:t xml:space="preserve"> </w:t>
      </w:r>
      <w:r w:rsidR="003C1A55">
        <w:rPr>
          <w:rFonts w:ascii="Verdana" w:hAnsi="Verdana" w:cstheme="minorHAnsi"/>
          <w:szCs w:val="20"/>
          <w:lang w:val="es-CL"/>
        </w:rPr>
        <w:t xml:space="preserve">actualmente, nuestro país </w:t>
      </w:r>
      <w:r w:rsidR="008B5705">
        <w:rPr>
          <w:rFonts w:ascii="Verdana" w:hAnsi="Verdana" w:cstheme="minorHAnsi"/>
          <w:szCs w:val="20"/>
          <w:lang w:val="es-CL"/>
        </w:rPr>
        <w:t xml:space="preserve">se encuentra </w:t>
      </w:r>
      <w:r w:rsidR="009B593A">
        <w:rPr>
          <w:rFonts w:ascii="Verdana" w:hAnsi="Verdana" w:cstheme="minorHAnsi"/>
          <w:szCs w:val="20"/>
          <w:lang w:val="es-CL"/>
        </w:rPr>
        <w:t xml:space="preserve">atravesando una </w:t>
      </w:r>
      <w:r w:rsidR="006B26C9">
        <w:rPr>
          <w:rFonts w:ascii="Verdana" w:hAnsi="Verdana" w:cstheme="minorHAnsi"/>
          <w:szCs w:val="20"/>
          <w:lang w:val="es-CL"/>
        </w:rPr>
        <w:t>situación de emergencia por el brote del Coronavirus 2019 (COVID-19)</w:t>
      </w:r>
      <w:r w:rsidR="009B593A">
        <w:rPr>
          <w:rFonts w:ascii="Verdana" w:hAnsi="Verdana" w:cstheme="minorHAnsi"/>
          <w:szCs w:val="20"/>
          <w:lang w:val="es-CL"/>
        </w:rPr>
        <w:t>, lo que es un hecho público y notorio</w:t>
      </w:r>
      <w:r w:rsidR="0083443B">
        <w:rPr>
          <w:rFonts w:ascii="Verdana" w:hAnsi="Verdana" w:cstheme="minorHAnsi"/>
          <w:szCs w:val="20"/>
          <w:lang w:val="es-CL"/>
        </w:rPr>
        <w:t>, por lo cual la Contraloría General de la República, a través de Dictamen N°</w:t>
      </w:r>
      <w:r w:rsidR="007E2A59">
        <w:rPr>
          <w:rFonts w:ascii="Verdana" w:hAnsi="Verdana" w:cstheme="minorHAnsi"/>
          <w:szCs w:val="20"/>
          <w:lang w:val="es-CL"/>
        </w:rPr>
        <w:t xml:space="preserve">3.610, de 17 de marzo de 2020, </w:t>
      </w:r>
      <w:r w:rsidR="00813F04">
        <w:rPr>
          <w:rFonts w:ascii="Verdana" w:hAnsi="Verdana" w:cstheme="minorHAnsi"/>
          <w:szCs w:val="20"/>
          <w:lang w:val="es-CL"/>
        </w:rPr>
        <w:t>se pronunció respecto a las medidas de gestión que pueden adoptar los órganos de la Administración del Estado a propósito de esta situación</w:t>
      </w:r>
      <w:r w:rsidR="002B356F">
        <w:rPr>
          <w:rFonts w:ascii="Verdana" w:hAnsi="Verdana" w:cstheme="minorHAnsi"/>
          <w:szCs w:val="20"/>
          <w:lang w:val="es-CL"/>
        </w:rPr>
        <w:t xml:space="preserve">. En dicho dictamen, señala </w:t>
      </w:r>
      <w:r w:rsidR="00B63CC5">
        <w:rPr>
          <w:rFonts w:ascii="Verdana" w:hAnsi="Verdana" w:cstheme="minorHAnsi"/>
          <w:szCs w:val="20"/>
          <w:lang w:val="es-CL"/>
        </w:rPr>
        <w:t>el</w:t>
      </w:r>
      <w:bookmarkStart w:id="0" w:name="_GoBack"/>
      <w:bookmarkEnd w:id="0"/>
      <w:r w:rsidR="002B356F">
        <w:rPr>
          <w:rFonts w:ascii="Verdana" w:hAnsi="Verdana" w:cstheme="minorHAnsi"/>
          <w:szCs w:val="20"/>
          <w:lang w:val="es-CL"/>
        </w:rPr>
        <w:t xml:space="preserve"> Órgano Contralor que el brote del COVID-19 representa una situación de caso fortuito que, atendidas las graves consecuencias que su </w:t>
      </w:r>
      <w:r w:rsidR="004C4871">
        <w:rPr>
          <w:rFonts w:ascii="Verdana" w:hAnsi="Verdana" w:cstheme="minorHAnsi"/>
          <w:szCs w:val="20"/>
          <w:lang w:val="es-CL"/>
        </w:rPr>
        <w:t>propagación</w:t>
      </w:r>
      <w:r w:rsidR="0022200A">
        <w:rPr>
          <w:rFonts w:ascii="Verdana" w:hAnsi="Verdana" w:cstheme="minorHAnsi"/>
          <w:szCs w:val="20"/>
          <w:lang w:val="es-CL"/>
        </w:rPr>
        <w:t xml:space="preserve"> en la población puede generar, habilita la adopción de medidas extraordinarias de gestión interna de los órganos y servicio</w:t>
      </w:r>
      <w:r w:rsidR="00CE374A">
        <w:rPr>
          <w:rFonts w:ascii="Verdana" w:hAnsi="Verdana" w:cstheme="minorHAnsi"/>
          <w:szCs w:val="20"/>
          <w:lang w:val="es-CL"/>
        </w:rPr>
        <w:t>s públicos que conforman la Administración del Estado, incluidas las municipalidades</w:t>
      </w:r>
      <w:r w:rsidR="00452B41">
        <w:rPr>
          <w:rFonts w:ascii="Verdana" w:hAnsi="Verdana" w:cstheme="minorHAnsi"/>
          <w:szCs w:val="20"/>
          <w:lang w:val="es-CL"/>
        </w:rPr>
        <w:t>.</w:t>
      </w:r>
      <w:r w:rsidR="008C2382">
        <w:rPr>
          <w:rFonts w:ascii="Verdana" w:hAnsi="Verdana" w:cstheme="minorHAnsi"/>
          <w:szCs w:val="20"/>
          <w:lang w:val="es-CL"/>
        </w:rPr>
        <w:t xml:space="preserve"> Dentro de estas medidas</w:t>
      </w:r>
      <w:r w:rsidR="00BD2A4C">
        <w:rPr>
          <w:rFonts w:ascii="Verdana" w:hAnsi="Verdana" w:cstheme="minorHAnsi"/>
          <w:szCs w:val="20"/>
          <w:lang w:val="es-CL"/>
        </w:rPr>
        <w:t>, se establece que los jefes superiores de los servicios se encuentran facultados para suspender los plazos en los procedimientos administrativos o para extender su duración, sobre la base de la situación de caso fortuito que se viene produciendo</w:t>
      </w:r>
      <w:r w:rsidR="00E425AE">
        <w:rPr>
          <w:rFonts w:ascii="Verdana" w:hAnsi="Verdana" w:cstheme="minorHAnsi"/>
          <w:szCs w:val="20"/>
          <w:lang w:val="es-CL"/>
        </w:rPr>
        <w:t>.</w:t>
      </w:r>
    </w:p>
    <w:p w14:paraId="2C30D48B" w14:textId="77777777" w:rsidR="00D06A78" w:rsidRPr="00E51513" w:rsidRDefault="00D06A78" w:rsidP="00D06A78">
      <w:pPr>
        <w:pStyle w:val="Prrafodelista"/>
        <w:spacing w:line="276" w:lineRule="auto"/>
        <w:rPr>
          <w:rFonts w:ascii="Verdana" w:hAnsi="Verdana"/>
          <w:iCs/>
          <w:color w:val="auto"/>
          <w:szCs w:val="20"/>
          <w:lang w:val="es-CL"/>
        </w:rPr>
      </w:pPr>
    </w:p>
    <w:p w14:paraId="39AB2555" w14:textId="77A48DC2" w:rsidR="00061AF8" w:rsidRPr="00784ED2" w:rsidRDefault="00061AF8" w:rsidP="00061AF8">
      <w:pPr>
        <w:pStyle w:val="Prrafodelista"/>
        <w:numPr>
          <w:ilvl w:val="0"/>
          <w:numId w:val="1"/>
        </w:numPr>
        <w:tabs>
          <w:tab w:val="left" w:pos="4820"/>
          <w:tab w:val="left" w:pos="4962"/>
        </w:tabs>
        <w:spacing w:line="276" w:lineRule="auto"/>
        <w:ind w:left="0" w:right="-1" w:firstLine="4395"/>
        <w:rPr>
          <w:rFonts w:ascii="Verdana" w:hAnsi="Verdana" w:cstheme="minorHAnsi"/>
          <w:szCs w:val="20"/>
          <w:lang w:val="es-CL"/>
        </w:rPr>
      </w:pPr>
      <w:r>
        <w:rPr>
          <w:rFonts w:ascii="Verdana" w:hAnsi="Verdana"/>
          <w:iCs/>
          <w:color w:val="auto"/>
          <w:szCs w:val="20"/>
          <w:lang w:val="es-CL"/>
        </w:rPr>
        <w:t>Que, atendido lo anterior, se ha estimado necesario modificar la cláusula N°</w:t>
      </w:r>
      <w:r>
        <w:rPr>
          <w:rFonts w:ascii="Verdana" w:hAnsi="Verdana"/>
          <w:iCs/>
          <w:color w:val="auto"/>
          <w:szCs w:val="20"/>
          <w:lang w:val="es-CL"/>
        </w:rPr>
        <w:t>_______</w:t>
      </w:r>
      <w:r>
        <w:rPr>
          <w:rFonts w:ascii="Verdana" w:hAnsi="Verdana"/>
          <w:iCs/>
          <w:color w:val="auto"/>
          <w:szCs w:val="20"/>
          <w:lang w:val="es-CL"/>
        </w:rPr>
        <w:t xml:space="preserve"> sobre </w:t>
      </w:r>
      <w:r>
        <w:rPr>
          <w:rFonts w:ascii="Verdana" w:hAnsi="Verdana" w:cstheme="minorHAnsi"/>
          <w:szCs w:val="20"/>
          <w:lang w:val="es-CL"/>
        </w:rPr>
        <w:t xml:space="preserve">_________ </w:t>
      </w:r>
      <w:r w:rsidRPr="00A928F2">
        <w:rPr>
          <w:rFonts w:ascii="Verdana" w:hAnsi="Verdana" w:cstheme="minorHAnsi"/>
          <w:szCs w:val="20"/>
          <w:highlight w:val="yellow"/>
          <w:lang w:val="es-CL"/>
        </w:rPr>
        <w:t>(cláusula en donde se consignan las etapas y plazos)</w:t>
      </w:r>
      <w:r>
        <w:rPr>
          <w:rFonts w:ascii="Verdana" w:hAnsi="Verdana" w:cstheme="minorHAnsi"/>
          <w:szCs w:val="20"/>
          <w:lang w:val="es-CL"/>
        </w:rPr>
        <w:t xml:space="preserve">, </w:t>
      </w:r>
      <w:r>
        <w:rPr>
          <w:rFonts w:ascii="Verdana" w:hAnsi="Verdana"/>
          <w:iCs/>
          <w:color w:val="auto"/>
          <w:szCs w:val="20"/>
          <w:lang w:val="es-CL"/>
        </w:rPr>
        <w:t xml:space="preserve">aumentando el plazo </w:t>
      </w:r>
      <w:r>
        <w:rPr>
          <w:rFonts w:ascii="Verdana" w:hAnsi="Verdana"/>
          <w:iCs/>
          <w:color w:val="auto"/>
          <w:szCs w:val="20"/>
          <w:lang w:val="es-CL"/>
        </w:rPr>
        <w:t>para</w:t>
      </w:r>
      <w:r w:rsidR="000B2525">
        <w:rPr>
          <w:rFonts w:ascii="Verdana" w:hAnsi="Verdana"/>
          <w:iCs/>
          <w:color w:val="auto"/>
          <w:szCs w:val="20"/>
          <w:lang w:val="es-CL"/>
        </w:rPr>
        <w:t xml:space="preserve"> el</w:t>
      </w:r>
      <w:r>
        <w:rPr>
          <w:rFonts w:ascii="Verdana" w:hAnsi="Verdana"/>
          <w:iCs/>
          <w:color w:val="auto"/>
          <w:szCs w:val="20"/>
          <w:lang w:val="es-CL"/>
        </w:rPr>
        <w:t xml:space="preserve"> cierre de recepción de ofertas</w:t>
      </w:r>
      <w:r w:rsidRPr="0086544C">
        <w:rPr>
          <w:rFonts w:ascii="Verdana" w:hAnsi="Verdana"/>
          <w:iCs/>
          <w:color w:val="auto"/>
          <w:szCs w:val="20"/>
          <w:lang w:val="es-CL"/>
        </w:rPr>
        <w:t>.</w:t>
      </w:r>
    </w:p>
    <w:p w14:paraId="5E2FFF81" w14:textId="77777777" w:rsidR="00D06A78" w:rsidRPr="00456C15" w:rsidRDefault="00D06A78" w:rsidP="00D06A78">
      <w:pPr>
        <w:pStyle w:val="Prrafodelista"/>
        <w:rPr>
          <w:rFonts w:ascii="Verdana" w:hAnsi="Verdana"/>
          <w:iCs/>
          <w:color w:val="auto"/>
          <w:szCs w:val="20"/>
          <w:lang w:val="es-CL"/>
        </w:rPr>
      </w:pPr>
    </w:p>
    <w:p w14:paraId="30487FEC" w14:textId="77777777" w:rsidR="00D06A78" w:rsidRPr="00CB230F" w:rsidRDefault="00D06A78" w:rsidP="00D06A78">
      <w:pPr>
        <w:pStyle w:val="Prrafodelista"/>
        <w:spacing w:line="276" w:lineRule="auto"/>
        <w:rPr>
          <w:rFonts w:ascii="Verdana" w:hAnsi="Verdana" w:cstheme="minorHAnsi"/>
          <w:szCs w:val="20"/>
          <w:lang w:val="es-CL"/>
        </w:rPr>
      </w:pPr>
    </w:p>
    <w:p w14:paraId="68605A32" w14:textId="77777777" w:rsidR="00D06A78" w:rsidRDefault="00D06A78" w:rsidP="00D06A78">
      <w:pPr>
        <w:tabs>
          <w:tab w:val="left" w:pos="4395"/>
        </w:tabs>
        <w:spacing w:line="276" w:lineRule="auto"/>
        <w:ind w:right="-1" w:firstLine="4395"/>
        <w:rPr>
          <w:rFonts w:ascii="Verdana" w:hAnsi="Verdana"/>
          <w:b/>
          <w:iCs/>
          <w:color w:val="auto"/>
          <w:szCs w:val="20"/>
        </w:rPr>
      </w:pPr>
      <w:r w:rsidRPr="00575D45">
        <w:rPr>
          <w:rFonts w:ascii="Verdana" w:hAnsi="Verdana"/>
          <w:b/>
          <w:iCs/>
          <w:color w:val="auto"/>
          <w:szCs w:val="20"/>
        </w:rPr>
        <w:lastRenderedPageBreak/>
        <w:t>RESUELVO:</w:t>
      </w:r>
    </w:p>
    <w:p w14:paraId="53712BB8" w14:textId="77777777" w:rsidR="00D06A78" w:rsidRDefault="00D06A78" w:rsidP="00D06A78">
      <w:pPr>
        <w:tabs>
          <w:tab w:val="left" w:pos="4111"/>
        </w:tabs>
        <w:spacing w:line="276" w:lineRule="auto"/>
        <w:ind w:right="-1" w:firstLine="708"/>
        <w:jc w:val="center"/>
        <w:rPr>
          <w:rFonts w:ascii="Verdana" w:hAnsi="Verdana"/>
          <w:b/>
          <w:iCs/>
          <w:color w:val="auto"/>
          <w:szCs w:val="20"/>
        </w:rPr>
      </w:pPr>
    </w:p>
    <w:p w14:paraId="37A71FD7" w14:textId="77777777" w:rsidR="00D06A78" w:rsidRPr="00575D45" w:rsidRDefault="00D06A78" w:rsidP="00D06A78">
      <w:pPr>
        <w:tabs>
          <w:tab w:val="left" w:pos="4111"/>
        </w:tabs>
        <w:spacing w:line="276" w:lineRule="auto"/>
        <w:ind w:right="-1" w:firstLine="708"/>
        <w:jc w:val="center"/>
        <w:rPr>
          <w:rFonts w:ascii="Verdana" w:hAnsi="Verdana"/>
          <w:b/>
          <w:iCs/>
          <w:color w:val="auto"/>
          <w:szCs w:val="20"/>
        </w:rPr>
      </w:pPr>
    </w:p>
    <w:p w14:paraId="3E362725" w14:textId="6C9D85AA" w:rsidR="003F45F3" w:rsidRPr="00123D6E" w:rsidRDefault="003F45F3" w:rsidP="003F45F3">
      <w:pPr>
        <w:pStyle w:val="Prrafodelista"/>
        <w:numPr>
          <w:ilvl w:val="0"/>
          <w:numId w:val="2"/>
        </w:numPr>
        <w:tabs>
          <w:tab w:val="left" w:pos="284"/>
          <w:tab w:val="left" w:pos="4536"/>
        </w:tabs>
        <w:autoSpaceDE w:val="0"/>
        <w:autoSpaceDN w:val="0"/>
        <w:adjustRightInd w:val="0"/>
        <w:spacing w:line="276" w:lineRule="auto"/>
        <w:ind w:left="0" w:right="-1" w:firstLine="4395"/>
        <w:rPr>
          <w:rFonts w:ascii="Verdana" w:hAnsi="Verdana"/>
          <w:color w:val="auto"/>
          <w:szCs w:val="20"/>
          <w:lang w:val="es-CL"/>
        </w:rPr>
      </w:pPr>
      <w:r>
        <w:rPr>
          <w:rFonts w:ascii="Verdana" w:hAnsi="Verdana"/>
          <w:b/>
          <w:color w:val="auto"/>
          <w:szCs w:val="20"/>
        </w:rPr>
        <w:t xml:space="preserve">MODIFÍQUENSE </w:t>
      </w:r>
      <w:r>
        <w:rPr>
          <w:rFonts w:ascii="Verdana" w:hAnsi="Verdana"/>
          <w:color w:val="auto"/>
          <w:szCs w:val="20"/>
          <w:lang w:val="es-ES_tradnl"/>
        </w:rPr>
        <w:t xml:space="preserve">las bases administrativas para la contratación de </w:t>
      </w:r>
      <w:r>
        <w:rPr>
          <w:rFonts w:ascii="Verdana" w:hAnsi="Verdana"/>
          <w:color w:val="auto"/>
          <w:szCs w:val="20"/>
          <w:lang w:val="es-ES_tradnl"/>
        </w:rPr>
        <w:t>________________</w:t>
      </w:r>
      <w:r>
        <w:rPr>
          <w:rFonts w:ascii="Verdana" w:hAnsi="Verdana"/>
          <w:color w:val="auto"/>
          <w:szCs w:val="20"/>
          <w:lang w:val="es-ES_tradnl"/>
        </w:rPr>
        <w:t xml:space="preserve">, en el sentido que se señalará a continuación, manteniéndose vigente en lo demás las bases aprobadas mediante Resolución </w:t>
      </w:r>
      <w:r>
        <w:rPr>
          <w:rFonts w:ascii="Verdana" w:hAnsi="Verdana" w:cstheme="minorHAnsi"/>
          <w:bCs/>
          <w:iCs/>
          <w:szCs w:val="20"/>
        </w:rPr>
        <w:t xml:space="preserve">N° </w:t>
      </w:r>
      <w:r>
        <w:rPr>
          <w:rFonts w:ascii="Verdana" w:hAnsi="Verdana" w:cstheme="minorHAnsi"/>
          <w:bCs/>
          <w:iCs/>
          <w:szCs w:val="20"/>
        </w:rPr>
        <w:t>____</w:t>
      </w:r>
      <w:r>
        <w:rPr>
          <w:rFonts w:ascii="Verdana" w:hAnsi="Verdana" w:cstheme="minorHAnsi"/>
          <w:bCs/>
          <w:iCs/>
          <w:szCs w:val="20"/>
        </w:rPr>
        <w:t xml:space="preserve">, de fecha </w:t>
      </w:r>
      <w:r>
        <w:rPr>
          <w:rFonts w:ascii="Verdana" w:hAnsi="Verdana" w:cstheme="minorHAnsi"/>
          <w:bCs/>
          <w:iCs/>
          <w:szCs w:val="20"/>
        </w:rPr>
        <w:t>________</w:t>
      </w:r>
      <w:r w:rsidR="00326FAF">
        <w:rPr>
          <w:rFonts w:ascii="Verdana" w:hAnsi="Verdana" w:cstheme="minorHAnsi"/>
          <w:bCs/>
          <w:iCs/>
          <w:szCs w:val="20"/>
        </w:rPr>
        <w:t>:</w:t>
      </w:r>
    </w:p>
    <w:p w14:paraId="721DCC15" w14:textId="7C2B2F3F" w:rsidR="00123D6E" w:rsidRDefault="00123D6E" w:rsidP="00123D6E">
      <w:pPr>
        <w:pStyle w:val="Prrafodelista"/>
        <w:tabs>
          <w:tab w:val="left" w:pos="284"/>
          <w:tab w:val="left" w:pos="4536"/>
        </w:tabs>
        <w:autoSpaceDE w:val="0"/>
        <w:autoSpaceDN w:val="0"/>
        <w:adjustRightInd w:val="0"/>
        <w:spacing w:line="276" w:lineRule="auto"/>
        <w:ind w:left="4395" w:right="-1"/>
        <w:rPr>
          <w:rFonts w:ascii="Verdana" w:hAnsi="Verdana"/>
          <w:b/>
          <w:color w:val="auto"/>
          <w:szCs w:val="20"/>
        </w:rPr>
      </w:pPr>
    </w:p>
    <w:p w14:paraId="361CC92D" w14:textId="6D6AA142" w:rsidR="00123D6E" w:rsidRPr="000612E6" w:rsidRDefault="00123D6E" w:rsidP="00123D6E">
      <w:pPr>
        <w:pStyle w:val="Prrafodelista"/>
        <w:tabs>
          <w:tab w:val="left" w:pos="284"/>
          <w:tab w:val="left" w:pos="4536"/>
        </w:tabs>
        <w:autoSpaceDE w:val="0"/>
        <w:autoSpaceDN w:val="0"/>
        <w:adjustRightInd w:val="0"/>
        <w:spacing w:line="276" w:lineRule="auto"/>
        <w:ind w:left="4395" w:right="-1"/>
        <w:rPr>
          <w:rFonts w:ascii="Verdana" w:hAnsi="Verdana"/>
          <w:color w:val="auto"/>
          <w:szCs w:val="20"/>
          <w:lang w:val="es-CL"/>
        </w:rPr>
      </w:pPr>
      <w:r w:rsidRPr="000612E6">
        <w:rPr>
          <w:rFonts w:ascii="Verdana" w:hAnsi="Verdana"/>
          <w:color w:val="auto"/>
          <w:szCs w:val="20"/>
          <w:u w:val="single"/>
          <w:lang w:val="es-CL"/>
        </w:rPr>
        <w:t>En la cláusula N°</w:t>
      </w:r>
      <w:r w:rsidRPr="000612E6">
        <w:rPr>
          <w:rFonts w:ascii="Verdana" w:hAnsi="Verdana"/>
          <w:color w:val="auto"/>
          <w:szCs w:val="20"/>
          <w:u w:val="single"/>
          <w:lang w:val="es-CL"/>
        </w:rPr>
        <w:t>____</w:t>
      </w:r>
      <w:r w:rsidRPr="000612E6">
        <w:rPr>
          <w:rFonts w:ascii="Verdana" w:hAnsi="Verdana"/>
          <w:color w:val="auto"/>
          <w:szCs w:val="20"/>
          <w:lang w:val="es-CL"/>
        </w:rPr>
        <w:t>:</w:t>
      </w:r>
    </w:p>
    <w:p w14:paraId="095E843D" w14:textId="77777777" w:rsidR="00123D6E" w:rsidRPr="009C1302" w:rsidRDefault="00123D6E" w:rsidP="00123D6E">
      <w:pPr>
        <w:pStyle w:val="Prrafodelista"/>
        <w:tabs>
          <w:tab w:val="left" w:pos="284"/>
          <w:tab w:val="left" w:pos="4536"/>
        </w:tabs>
        <w:autoSpaceDE w:val="0"/>
        <w:autoSpaceDN w:val="0"/>
        <w:adjustRightInd w:val="0"/>
        <w:spacing w:line="276" w:lineRule="auto"/>
        <w:ind w:left="4395" w:right="-1"/>
        <w:rPr>
          <w:rFonts w:ascii="Verdana" w:hAnsi="Verdana"/>
          <w:color w:val="auto"/>
          <w:szCs w:val="20"/>
          <w:lang w:val="es-CL"/>
        </w:rPr>
      </w:pPr>
    </w:p>
    <w:p w14:paraId="0A03D72E" w14:textId="53B93900" w:rsidR="00123D6E" w:rsidRPr="00E458C6" w:rsidRDefault="00123D6E" w:rsidP="00E458C6">
      <w:pPr>
        <w:pStyle w:val="Prrafodelista"/>
        <w:numPr>
          <w:ilvl w:val="0"/>
          <w:numId w:val="3"/>
        </w:numPr>
        <w:tabs>
          <w:tab w:val="left" w:pos="284"/>
          <w:tab w:val="left" w:pos="4536"/>
        </w:tabs>
        <w:autoSpaceDE w:val="0"/>
        <w:autoSpaceDN w:val="0"/>
        <w:adjustRightInd w:val="0"/>
        <w:spacing w:line="276" w:lineRule="auto"/>
        <w:ind w:right="-1"/>
        <w:rPr>
          <w:rFonts w:ascii="Verdana" w:hAnsi="Verdana"/>
          <w:color w:val="auto"/>
          <w:szCs w:val="20"/>
          <w:lang w:val="es-CL"/>
        </w:rPr>
      </w:pPr>
      <w:r w:rsidRPr="00E458C6">
        <w:rPr>
          <w:rFonts w:ascii="Verdana" w:hAnsi="Verdana"/>
          <w:color w:val="auto"/>
          <w:szCs w:val="20"/>
          <w:lang w:val="es-CL"/>
        </w:rPr>
        <w:t>Donde dice:</w:t>
      </w:r>
    </w:p>
    <w:p w14:paraId="1FC07A33" w14:textId="5062A9F8" w:rsidR="00123D6E" w:rsidRDefault="00123D6E" w:rsidP="00123D6E">
      <w:pPr>
        <w:pStyle w:val="Prrafodelista"/>
        <w:tabs>
          <w:tab w:val="left" w:pos="284"/>
          <w:tab w:val="left" w:pos="4536"/>
        </w:tabs>
        <w:autoSpaceDE w:val="0"/>
        <w:autoSpaceDN w:val="0"/>
        <w:adjustRightInd w:val="0"/>
        <w:spacing w:line="276" w:lineRule="auto"/>
        <w:ind w:left="4395" w:right="-1"/>
        <w:rPr>
          <w:rFonts w:ascii="Verdana" w:hAnsi="Verdana"/>
          <w:color w:val="auto"/>
          <w:szCs w:val="20"/>
          <w:lang w:val="es-CL"/>
        </w:rPr>
      </w:pPr>
    </w:p>
    <w:p w14:paraId="741F7A03" w14:textId="0145B6F7" w:rsidR="00123D6E" w:rsidRPr="004C3063" w:rsidRDefault="00123D6E" w:rsidP="00123D6E">
      <w:pPr>
        <w:pStyle w:val="Prrafodelista"/>
        <w:tabs>
          <w:tab w:val="left" w:pos="284"/>
          <w:tab w:val="left" w:pos="4536"/>
        </w:tabs>
        <w:autoSpaceDE w:val="0"/>
        <w:autoSpaceDN w:val="0"/>
        <w:adjustRightInd w:val="0"/>
        <w:spacing w:line="276" w:lineRule="auto"/>
        <w:ind w:left="4395" w:right="-1"/>
        <w:rPr>
          <w:rFonts w:ascii="Verdana" w:hAnsi="Verdana"/>
          <w:color w:val="auto"/>
          <w:szCs w:val="20"/>
          <w:lang w:val="es-CL"/>
        </w:rPr>
      </w:pPr>
      <w:r w:rsidRPr="00123D6E">
        <w:rPr>
          <w:rFonts w:ascii="Verdana" w:hAnsi="Verdana"/>
          <w:color w:val="auto"/>
          <w:szCs w:val="20"/>
          <w:highlight w:val="yellow"/>
          <w:lang w:val="es-CL"/>
        </w:rPr>
        <w:t>(TRANSCRIBIR CLÁUSULA SOBRE ETAPAS Y PLAZOS EN LO QUE SEA PROCEDENTE)</w:t>
      </w:r>
    </w:p>
    <w:p w14:paraId="3F9A7EB0" w14:textId="24FB022D" w:rsidR="004C5395" w:rsidRDefault="004C5395" w:rsidP="004C5395">
      <w:pPr>
        <w:pStyle w:val="Prrafodelista"/>
        <w:tabs>
          <w:tab w:val="left" w:pos="284"/>
          <w:tab w:val="left" w:pos="4536"/>
        </w:tabs>
        <w:autoSpaceDE w:val="0"/>
        <w:autoSpaceDN w:val="0"/>
        <w:adjustRightInd w:val="0"/>
        <w:spacing w:line="276" w:lineRule="auto"/>
        <w:ind w:left="4395" w:right="-1"/>
        <w:rPr>
          <w:rFonts w:ascii="Verdana" w:hAnsi="Verdana"/>
          <w:color w:val="auto"/>
          <w:szCs w:val="20"/>
          <w:lang w:val="es-CL"/>
        </w:rPr>
      </w:pPr>
    </w:p>
    <w:p w14:paraId="2F03879F" w14:textId="07386882" w:rsidR="004C5395" w:rsidRPr="00E458C6" w:rsidRDefault="004C5395" w:rsidP="00E458C6">
      <w:pPr>
        <w:pStyle w:val="Prrafodelista"/>
        <w:numPr>
          <w:ilvl w:val="0"/>
          <w:numId w:val="3"/>
        </w:numPr>
        <w:tabs>
          <w:tab w:val="left" w:pos="284"/>
          <w:tab w:val="left" w:pos="4536"/>
        </w:tabs>
        <w:autoSpaceDE w:val="0"/>
        <w:autoSpaceDN w:val="0"/>
        <w:adjustRightInd w:val="0"/>
        <w:spacing w:line="276" w:lineRule="auto"/>
        <w:ind w:right="-1"/>
        <w:rPr>
          <w:rFonts w:ascii="Verdana" w:hAnsi="Verdana"/>
          <w:color w:val="auto"/>
          <w:szCs w:val="20"/>
          <w:lang w:val="es-CL"/>
        </w:rPr>
      </w:pPr>
      <w:r w:rsidRPr="00E458C6">
        <w:rPr>
          <w:rFonts w:ascii="Verdana" w:hAnsi="Verdana"/>
          <w:color w:val="auto"/>
          <w:szCs w:val="20"/>
          <w:lang w:val="es-CL"/>
        </w:rPr>
        <w:t>Debe decir:</w:t>
      </w:r>
    </w:p>
    <w:p w14:paraId="4C8F42D3" w14:textId="3576B8FA" w:rsidR="004C5395" w:rsidRDefault="004C5395" w:rsidP="004C5395">
      <w:pPr>
        <w:pStyle w:val="Prrafodelista"/>
        <w:tabs>
          <w:tab w:val="left" w:pos="284"/>
          <w:tab w:val="left" w:pos="4536"/>
        </w:tabs>
        <w:autoSpaceDE w:val="0"/>
        <w:autoSpaceDN w:val="0"/>
        <w:adjustRightInd w:val="0"/>
        <w:spacing w:line="276" w:lineRule="auto"/>
        <w:ind w:left="4395" w:right="-1"/>
        <w:rPr>
          <w:rFonts w:ascii="Verdana" w:hAnsi="Verdana"/>
          <w:color w:val="auto"/>
          <w:szCs w:val="20"/>
          <w:lang w:val="es-CL"/>
        </w:rPr>
      </w:pPr>
    </w:p>
    <w:p w14:paraId="26A31CF9" w14:textId="5F5F0D2C" w:rsidR="004C5395" w:rsidRDefault="004C5395" w:rsidP="004C5395">
      <w:pPr>
        <w:pStyle w:val="Prrafodelista"/>
        <w:tabs>
          <w:tab w:val="left" w:pos="284"/>
          <w:tab w:val="left" w:pos="4536"/>
        </w:tabs>
        <w:autoSpaceDE w:val="0"/>
        <w:autoSpaceDN w:val="0"/>
        <w:adjustRightInd w:val="0"/>
        <w:spacing w:line="276" w:lineRule="auto"/>
        <w:ind w:left="4395" w:right="-1"/>
        <w:rPr>
          <w:rFonts w:ascii="Verdana" w:hAnsi="Verdana"/>
          <w:color w:val="auto"/>
          <w:szCs w:val="20"/>
          <w:lang w:val="es-CL"/>
        </w:rPr>
      </w:pPr>
      <w:r w:rsidRPr="004C5395">
        <w:rPr>
          <w:rFonts w:ascii="Verdana" w:hAnsi="Verdana"/>
          <w:color w:val="auto"/>
          <w:szCs w:val="20"/>
          <w:highlight w:val="yellow"/>
          <w:lang w:val="es-CL"/>
        </w:rPr>
        <w:t>(TRANSCRIBIR CLÁUSULA CON LOS PLAZOS MODIFICADOS)</w:t>
      </w:r>
    </w:p>
    <w:p w14:paraId="5C893D8E" w14:textId="77777777" w:rsidR="004C5395" w:rsidRDefault="004C5395" w:rsidP="004C5395">
      <w:pPr>
        <w:pStyle w:val="Prrafodelista"/>
        <w:tabs>
          <w:tab w:val="left" w:pos="284"/>
          <w:tab w:val="left" w:pos="4536"/>
        </w:tabs>
        <w:autoSpaceDE w:val="0"/>
        <w:autoSpaceDN w:val="0"/>
        <w:adjustRightInd w:val="0"/>
        <w:spacing w:line="276" w:lineRule="auto"/>
        <w:ind w:left="4395" w:right="-1"/>
        <w:rPr>
          <w:rFonts w:ascii="Verdana" w:hAnsi="Verdana"/>
          <w:color w:val="auto"/>
          <w:szCs w:val="20"/>
          <w:lang w:val="es-CL"/>
        </w:rPr>
      </w:pPr>
    </w:p>
    <w:p w14:paraId="02FC97DA" w14:textId="30F445CA" w:rsidR="00D06A78" w:rsidRPr="0074078C" w:rsidRDefault="00D06A78" w:rsidP="00D06A78">
      <w:pPr>
        <w:pStyle w:val="Prrafodelista"/>
        <w:numPr>
          <w:ilvl w:val="0"/>
          <w:numId w:val="2"/>
        </w:numPr>
        <w:tabs>
          <w:tab w:val="left" w:pos="284"/>
          <w:tab w:val="left" w:pos="4536"/>
        </w:tabs>
        <w:autoSpaceDE w:val="0"/>
        <w:autoSpaceDN w:val="0"/>
        <w:adjustRightInd w:val="0"/>
        <w:spacing w:line="276" w:lineRule="auto"/>
        <w:ind w:left="0" w:right="-1" w:firstLine="4395"/>
        <w:rPr>
          <w:rFonts w:ascii="Verdana" w:hAnsi="Verdana"/>
          <w:color w:val="auto"/>
          <w:szCs w:val="20"/>
          <w:lang w:val="es-CL"/>
        </w:rPr>
      </w:pPr>
      <w:r w:rsidRPr="0074078C">
        <w:rPr>
          <w:rFonts w:ascii="Verdana" w:hAnsi="Verdana"/>
          <w:b/>
          <w:color w:val="auto"/>
          <w:szCs w:val="20"/>
          <w:lang w:val="es-ES_tradnl"/>
        </w:rPr>
        <w:t>PUBLÍQUESE</w:t>
      </w:r>
      <w:r w:rsidRPr="0074078C">
        <w:rPr>
          <w:rFonts w:ascii="Verdana" w:hAnsi="Verdana"/>
          <w:color w:val="auto"/>
          <w:szCs w:val="20"/>
          <w:lang w:val="es-ES_tradnl"/>
        </w:rPr>
        <w:t xml:space="preserve"> </w:t>
      </w:r>
      <w:r>
        <w:rPr>
          <w:rFonts w:ascii="Verdana" w:hAnsi="Verdana"/>
          <w:color w:val="auto"/>
          <w:szCs w:val="20"/>
          <w:lang w:val="es-ES_tradnl"/>
        </w:rPr>
        <w:t xml:space="preserve">la presente Resolución </w:t>
      </w:r>
      <w:r w:rsidRPr="0074078C">
        <w:rPr>
          <w:rFonts w:ascii="Verdana" w:hAnsi="Verdana"/>
          <w:color w:val="auto"/>
          <w:szCs w:val="20"/>
          <w:lang w:val="es-ES_tradnl"/>
        </w:rPr>
        <w:t xml:space="preserve">en el </w:t>
      </w:r>
      <w:r>
        <w:rPr>
          <w:rFonts w:ascii="Verdana" w:hAnsi="Verdana"/>
          <w:color w:val="auto"/>
          <w:szCs w:val="20"/>
          <w:lang w:val="es-ES_tradnl"/>
        </w:rPr>
        <w:t xml:space="preserve">Sistema de Información en el ID </w:t>
      </w:r>
      <w:r w:rsidR="00E96CC5">
        <w:rPr>
          <w:rFonts w:ascii="Verdana" w:hAnsi="Verdana"/>
          <w:color w:val="auto"/>
          <w:szCs w:val="20"/>
          <w:lang w:val="es-ES_tradnl"/>
        </w:rPr>
        <w:t>______________</w:t>
      </w:r>
      <w:r>
        <w:rPr>
          <w:rFonts w:ascii="Verdana" w:hAnsi="Verdana"/>
          <w:color w:val="auto"/>
          <w:szCs w:val="20"/>
          <w:lang w:val="es-ES_tradnl"/>
        </w:rPr>
        <w:t xml:space="preserve"> correspondiente al proceso licitatorio respectivo. </w:t>
      </w:r>
    </w:p>
    <w:p w14:paraId="2F5A45F6" w14:textId="77777777" w:rsidR="00D06A78" w:rsidRPr="00DD3A4A" w:rsidRDefault="00D06A78" w:rsidP="00D06A78">
      <w:pPr>
        <w:tabs>
          <w:tab w:val="left" w:pos="8647"/>
        </w:tabs>
        <w:spacing w:line="276" w:lineRule="auto"/>
        <w:ind w:right="-1"/>
        <w:rPr>
          <w:rFonts w:ascii="Verdana" w:hAnsi="Verdana" w:cs="Times New Roman"/>
          <w:b/>
          <w:color w:val="auto"/>
          <w:szCs w:val="20"/>
          <w:lang w:val="es-ES_tradnl"/>
        </w:rPr>
      </w:pPr>
    </w:p>
    <w:p w14:paraId="353AB7F3" w14:textId="77777777" w:rsidR="00D06A78" w:rsidRPr="00575D45" w:rsidRDefault="00D06A78" w:rsidP="00D06A78">
      <w:pPr>
        <w:tabs>
          <w:tab w:val="left" w:pos="8647"/>
        </w:tabs>
        <w:spacing w:line="276" w:lineRule="auto"/>
        <w:ind w:right="-1"/>
        <w:rPr>
          <w:rFonts w:ascii="Verdana" w:hAnsi="Verdana" w:cs="Times New Roman"/>
          <w:color w:val="auto"/>
          <w:szCs w:val="20"/>
          <w:lang w:val="es-ES_tradnl"/>
        </w:rPr>
      </w:pPr>
    </w:p>
    <w:p w14:paraId="28AFBDFF" w14:textId="77777777" w:rsidR="00D06A78" w:rsidRPr="00575D45" w:rsidRDefault="00D06A78" w:rsidP="00D06A78">
      <w:pPr>
        <w:spacing w:line="276" w:lineRule="auto"/>
        <w:ind w:right="-1"/>
        <w:jc w:val="center"/>
        <w:rPr>
          <w:rFonts w:ascii="Verdana" w:hAnsi="Verdana" w:cs="Times New Roman"/>
          <w:b/>
          <w:bCs/>
          <w:color w:val="auto"/>
          <w:szCs w:val="20"/>
        </w:rPr>
      </w:pPr>
      <w:r w:rsidRPr="00575D45">
        <w:rPr>
          <w:rFonts w:ascii="Verdana" w:hAnsi="Verdana" w:cs="Times New Roman"/>
          <w:b/>
          <w:bCs/>
          <w:color w:val="auto"/>
          <w:szCs w:val="20"/>
        </w:rPr>
        <w:t xml:space="preserve">Anótese, Comuníquese y Archívese. </w:t>
      </w:r>
    </w:p>
    <w:p w14:paraId="79189582" w14:textId="77777777" w:rsidR="00D06A78" w:rsidRDefault="00D06A78" w:rsidP="00D06A78">
      <w:pPr>
        <w:spacing w:line="276" w:lineRule="auto"/>
        <w:ind w:right="-1"/>
        <w:jc w:val="center"/>
        <w:rPr>
          <w:rFonts w:ascii="Verdana" w:hAnsi="Verdana" w:cs="Times New Roman"/>
          <w:color w:val="auto"/>
          <w:spacing w:val="-3"/>
          <w:szCs w:val="20"/>
        </w:rPr>
      </w:pPr>
    </w:p>
    <w:p w14:paraId="3F2C8D12" w14:textId="77777777" w:rsidR="00D06A78" w:rsidRDefault="00D06A78" w:rsidP="00D06A78">
      <w:pPr>
        <w:spacing w:line="276" w:lineRule="auto"/>
        <w:ind w:right="-1"/>
        <w:jc w:val="center"/>
        <w:rPr>
          <w:rFonts w:ascii="Verdana" w:hAnsi="Verdana" w:cs="Times New Roman"/>
          <w:color w:val="auto"/>
          <w:spacing w:val="-3"/>
          <w:szCs w:val="20"/>
        </w:rPr>
      </w:pPr>
    </w:p>
    <w:p w14:paraId="2B2CB44C" w14:textId="77777777" w:rsidR="00D06A78" w:rsidRPr="00575D45" w:rsidRDefault="00D06A78" w:rsidP="00D06A78">
      <w:pPr>
        <w:spacing w:line="276" w:lineRule="auto"/>
        <w:ind w:right="-1"/>
        <w:jc w:val="center"/>
        <w:rPr>
          <w:rFonts w:ascii="Verdana" w:hAnsi="Verdana" w:cs="Times New Roman"/>
          <w:color w:val="auto"/>
          <w:spacing w:val="-3"/>
          <w:szCs w:val="20"/>
        </w:rPr>
      </w:pPr>
    </w:p>
    <w:p w14:paraId="6D0D8965" w14:textId="77777777" w:rsidR="00D06A78" w:rsidRDefault="00D06A78" w:rsidP="00D06A78">
      <w:pPr>
        <w:spacing w:line="276" w:lineRule="auto"/>
        <w:ind w:right="-1"/>
        <w:jc w:val="center"/>
        <w:rPr>
          <w:rFonts w:ascii="Verdana" w:hAnsi="Verdana" w:cs="Times New Roman"/>
          <w:color w:val="auto"/>
          <w:spacing w:val="-3"/>
          <w:szCs w:val="20"/>
        </w:rPr>
      </w:pPr>
    </w:p>
    <w:p w14:paraId="3B5CD3F7" w14:textId="77777777" w:rsidR="00D06A78" w:rsidRPr="00575D45" w:rsidRDefault="00D06A78" w:rsidP="00D06A78">
      <w:pPr>
        <w:spacing w:line="276" w:lineRule="auto"/>
        <w:ind w:right="-1"/>
        <w:jc w:val="center"/>
        <w:rPr>
          <w:rFonts w:ascii="Verdana" w:hAnsi="Verdana" w:cs="Times New Roman"/>
          <w:color w:val="auto"/>
          <w:spacing w:val="-3"/>
          <w:szCs w:val="20"/>
          <w:lang w:val="es-ES_tradnl"/>
        </w:rPr>
      </w:pPr>
    </w:p>
    <w:p w14:paraId="733C7056" w14:textId="77777777" w:rsidR="00D06A78" w:rsidRPr="00D06A78" w:rsidRDefault="00D06A78" w:rsidP="00D06A78">
      <w:pPr>
        <w:spacing w:line="276" w:lineRule="auto"/>
        <w:ind w:right="-1"/>
        <w:jc w:val="center"/>
        <w:rPr>
          <w:rFonts w:ascii="Verdana" w:hAnsi="Verdana" w:cs="Times New Roman"/>
          <w:b/>
          <w:bCs/>
          <w:color w:val="auto"/>
          <w:spacing w:val="-3"/>
          <w:szCs w:val="20"/>
          <w:highlight w:val="yellow"/>
          <w:lang w:val="es-CL"/>
        </w:rPr>
      </w:pPr>
      <w:r w:rsidRPr="00D06A78">
        <w:rPr>
          <w:rFonts w:ascii="Verdana" w:hAnsi="Verdana" w:cstheme="minorHAnsi"/>
          <w:b/>
          <w:szCs w:val="20"/>
          <w:highlight w:val="yellow"/>
          <w:lang w:val="es-CL"/>
        </w:rPr>
        <w:t>NOMBRE JEFE DE SERVICIO</w:t>
      </w:r>
    </w:p>
    <w:p w14:paraId="70AE89A0" w14:textId="77777777" w:rsidR="00D06A78" w:rsidRPr="00D06A78" w:rsidRDefault="00D06A78" w:rsidP="00D06A78">
      <w:pPr>
        <w:spacing w:line="276" w:lineRule="auto"/>
        <w:ind w:right="-1"/>
        <w:jc w:val="center"/>
        <w:rPr>
          <w:rFonts w:ascii="Verdana" w:hAnsi="Verdana" w:cs="Times New Roman"/>
          <w:b/>
          <w:bCs/>
          <w:color w:val="auto"/>
          <w:spacing w:val="-3"/>
          <w:szCs w:val="20"/>
          <w:highlight w:val="yellow"/>
          <w:lang w:val="es-CL"/>
        </w:rPr>
      </w:pPr>
      <w:r w:rsidRPr="00D06A78">
        <w:rPr>
          <w:rFonts w:ascii="Verdana" w:hAnsi="Verdana" w:cs="Times New Roman"/>
          <w:b/>
          <w:bCs/>
          <w:color w:val="auto"/>
          <w:spacing w:val="-3"/>
          <w:szCs w:val="20"/>
          <w:highlight w:val="yellow"/>
          <w:lang w:val="es-CL"/>
        </w:rPr>
        <w:t>CARGO</w:t>
      </w:r>
    </w:p>
    <w:p w14:paraId="72E2BF06" w14:textId="77777777" w:rsidR="00D06A78" w:rsidRPr="00575D45" w:rsidRDefault="00D06A78" w:rsidP="00D06A78">
      <w:pPr>
        <w:spacing w:line="276" w:lineRule="auto"/>
        <w:ind w:right="-1"/>
        <w:jc w:val="center"/>
        <w:rPr>
          <w:rFonts w:ascii="Verdana" w:hAnsi="Verdana" w:cs="Times New Roman"/>
          <w:b/>
          <w:bCs/>
          <w:color w:val="auto"/>
          <w:spacing w:val="-3"/>
          <w:szCs w:val="20"/>
        </w:rPr>
      </w:pPr>
      <w:r w:rsidRPr="00D06A78">
        <w:rPr>
          <w:rFonts w:ascii="Verdana" w:hAnsi="Verdana" w:cs="Times New Roman"/>
          <w:b/>
          <w:bCs/>
          <w:color w:val="auto"/>
          <w:spacing w:val="-3"/>
          <w:szCs w:val="20"/>
          <w:highlight w:val="yellow"/>
        </w:rPr>
        <w:t>NOMBRE INSTITUCIÓN</w:t>
      </w:r>
    </w:p>
    <w:p w14:paraId="7FC74BC7" w14:textId="77777777" w:rsidR="00D06A78" w:rsidRDefault="00D06A78" w:rsidP="00D06A78">
      <w:pPr>
        <w:spacing w:line="276" w:lineRule="auto"/>
        <w:ind w:right="-1"/>
        <w:rPr>
          <w:rFonts w:ascii="Verdana" w:hAnsi="Verdana" w:cs="Times New Roman"/>
          <w:color w:val="auto"/>
          <w:sz w:val="16"/>
          <w:szCs w:val="16"/>
          <w:lang w:val="es-CL"/>
        </w:rPr>
      </w:pPr>
    </w:p>
    <w:p w14:paraId="1BB30236" w14:textId="77777777" w:rsidR="00D06A78" w:rsidRDefault="00D06A78" w:rsidP="00D06A78">
      <w:pPr>
        <w:spacing w:line="276" w:lineRule="auto"/>
        <w:ind w:right="-1"/>
        <w:rPr>
          <w:rFonts w:ascii="Verdana" w:hAnsi="Verdana" w:cs="Times New Roman"/>
          <w:color w:val="auto"/>
          <w:sz w:val="16"/>
          <w:szCs w:val="16"/>
          <w:lang w:val="es-CL"/>
        </w:rPr>
      </w:pPr>
    </w:p>
    <w:p w14:paraId="3D68A144" w14:textId="77777777" w:rsidR="00D06A78" w:rsidRDefault="00D06A78" w:rsidP="00D06A78">
      <w:pPr>
        <w:spacing w:line="276" w:lineRule="auto"/>
        <w:ind w:right="-1"/>
        <w:rPr>
          <w:rFonts w:ascii="Verdana" w:hAnsi="Verdana" w:cs="Times New Roman"/>
          <w:color w:val="auto"/>
          <w:sz w:val="16"/>
          <w:szCs w:val="16"/>
          <w:lang w:val="es-CL"/>
        </w:rPr>
      </w:pPr>
    </w:p>
    <w:p w14:paraId="71FF8AC3" w14:textId="77777777" w:rsidR="00D06A78" w:rsidRPr="00575D45" w:rsidRDefault="00D06A78" w:rsidP="00D06A78">
      <w:pPr>
        <w:spacing w:line="276" w:lineRule="auto"/>
        <w:ind w:right="-1"/>
        <w:rPr>
          <w:rFonts w:ascii="Verdana" w:hAnsi="Verdana" w:cs="Times New Roman"/>
          <w:color w:val="auto"/>
          <w:sz w:val="16"/>
          <w:szCs w:val="16"/>
          <w:lang w:val="es-CL"/>
        </w:rPr>
      </w:pPr>
    </w:p>
    <w:p w14:paraId="737B4B9B" w14:textId="77777777" w:rsidR="00D06A78" w:rsidRDefault="00D06A78" w:rsidP="00D06A78">
      <w:pPr>
        <w:spacing w:line="276" w:lineRule="auto"/>
        <w:ind w:right="-1"/>
        <w:rPr>
          <w:rFonts w:ascii="Verdana" w:hAnsi="Verdana" w:cs="Times New Roman"/>
          <w:color w:val="auto"/>
          <w:sz w:val="16"/>
          <w:szCs w:val="16"/>
          <w:lang w:val="es-CL"/>
        </w:rPr>
      </w:pPr>
      <w:r w:rsidRPr="00D06A78">
        <w:rPr>
          <w:rFonts w:ascii="Verdana" w:hAnsi="Verdana" w:cs="Times New Roman"/>
          <w:color w:val="auto"/>
          <w:sz w:val="16"/>
          <w:szCs w:val="16"/>
          <w:highlight w:val="yellow"/>
          <w:lang w:val="es-CL"/>
        </w:rPr>
        <w:t>NN</w:t>
      </w:r>
      <w:r w:rsidRPr="00D06A78">
        <w:rPr>
          <w:rFonts w:ascii="Verdana" w:hAnsi="Verdana" w:cs="Times New Roman"/>
          <w:color w:val="auto"/>
          <w:sz w:val="16"/>
          <w:szCs w:val="16"/>
          <w:highlight w:val="yellow"/>
          <w:lang w:val="es-CL"/>
        </w:rPr>
        <w:t>/</w:t>
      </w:r>
      <w:r w:rsidRPr="00D06A78">
        <w:rPr>
          <w:rFonts w:ascii="Verdana" w:hAnsi="Verdana" w:cs="Times New Roman"/>
          <w:color w:val="auto"/>
          <w:sz w:val="16"/>
          <w:szCs w:val="16"/>
          <w:highlight w:val="yellow"/>
          <w:lang w:val="es-CL"/>
        </w:rPr>
        <w:t>NN</w:t>
      </w:r>
      <w:r w:rsidRPr="00D06A78">
        <w:rPr>
          <w:rFonts w:ascii="Verdana" w:hAnsi="Verdana" w:cs="Times New Roman"/>
          <w:color w:val="auto"/>
          <w:sz w:val="16"/>
          <w:szCs w:val="16"/>
          <w:highlight w:val="yellow"/>
          <w:lang w:val="es-CL"/>
        </w:rPr>
        <w:t>/</w:t>
      </w:r>
      <w:r w:rsidRPr="00D06A78">
        <w:rPr>
          <w:rFonts w:ascii="Verdana" w:hAnsi="Verdana" w:cs="Times New Roman"/>
          <w:color w:val="auto"/>
          <w:sz w:val="16"/>
          <w:szCs w:val="16"/>
          <w:highlight w:val="yellow"/>
          <w:lang w:val="es-CL"/>
        </w:rPr>
        <w:t>NN</w:t>
      </w:r>
      <w:r w:rsidRPr="00D06A78">
        <w:rPr>
          <w:rFonts w:ascii="Verdana" w:hAnsi="Verdana" w:cs="Times New Roman"/>
          <w:color w:val="auto"/>
          <w:sz w:val="16"/>
          <w:szCs w:val="16"/>
          <w:highlight w:val="yellow"/>
          <w:lang w:val="es-CL"/>
        </w:rPr>
        <w:t>/</w:t>
      </w:r>
      <w:r w:rsidRPr="00D06A78">
        <w:rPr>
          <w:rFonts w:ascii="Verdana" w:hAnsi="Verdana" w:cs="Times New Roman"/>
          <w:color w:val="auto"/>
          <w:sz w:val="16"/>
          <w:szCs w:val="16"/>
          <w:highlight w:val="yellow"/>
          <w:lang w:val="es-CL"/>
        </w:rPr>
        <w:t>NN</w:t>
      </w:r>
    </w:p>
    <w:p w14:paraId="5C106162" w14:textId="77777777" w:rsidR="00D06A78" w:rsidRDefault="00D06A78" w:rsidP="00D06A78">
      <w:pPr>
        <w:spacing w:line="276" w:lineRule="auto"/>
        <w:ind w:right="-1"/>
        <w:rPr>
          <w:rFonts w:ascii="Verdana" w:hAnsi="Verdana" w:cs="Times New Roman"/>
          <w:color w:val="auto"/>
          <w:sz w:val="16"/>
          <w:szCs w:val="16"/>
          <w:lang w:val="es-CL"/>
        </w:rPr>
      </w:pPr>
    </w:p>
    <w:p w14:paraId="7B74D1FA" w14:textId="77777777" w:rsidR="00D06A78" w:rsidRPr="00575D45" w:rsidRDefault="00D06A78" w:rsidP="00D06A78">
      <w:pPr>
        <w:spacing w:line="276" w:lineRule="auto"/>
        <w:ind w:right="-1"/>
        <w:rPr>
          <w:rFonts w:ascii="Verdana" w:hAnsi="Verdana" w:cs="Times New Roman"/>
          <w:color w:val="auto"/>
          <w:sz w:val="16"/>
          <w:szCs w:val="16"/>
        </w:rPr>
      </w:pPr>
      <w:r w:rsidRPr="00575D45">
        <w:rPr>
          <w:rFonts w:ascii="Verdana" w:hAnsi="Verdana" w:cs="Times New Roman"/>
          <w:color w:val="auto"/>
          <w:sz w:val="16"/>
          <w:szCs w:val="16"/>
          <w:u w:val="single"/>
        </w:rPr>
        <w:t>Distribución</w:t>
      </w:r>
      <w:r w:rsidRPr="00575D45">
        <w:rPr>
          <w:rFonts w:ascii="Verdana" w:hAnsi="Verdana" w:cs="Times New Roman"/>
          <w:color w:val="auto"/>
          <w:sz w:val="16"/>
          <w:szCs w:val="16"/>
        </w:rPr>
        <w:t>:</w:t>
      </w:r>
    </w:p>
    <w:p w14:paraId="4BA85ACE" w14:textId="77777777" w:rsidR="00D06A78" w:rsidRPr="00575D45" w:rsidRDefault="00D06A78" w:rsidP="00D06A78">
      <w:pPr>
        <w:spacing w:line="276" w:lineRule="auto"/>
        <w:ind w:right="-1"/>
        <w:rPr>
          <w:rFonts w:ascii="Verdana" w:hAnsi="Verdana" w:cs="Times New Roman"/>
          <w:color w:val="auto"/>
          <w:sz w:val="16"/>
          <w:szCs w:val="16"/>
        </w:rPr>
      </w:pPr>
      <w:r w:rsidRPr="00575D45">
        <w:rPr>
          <w:rFonts w:ascii="Verdana" w:hAnsi="Verdana" w:cs="Times New Roman"/>
          <w:color w:val="auto"/>
          <w:sz w:val="16"/>
          <w:szCs w:val="16"/>
        </w:rPr>
        <w:t xml:space="preserve">- </w:t>
      </w:r>
    </w:p>
    <w:p w14:paraId="14B07BC3" w14:textId="77777777" w:rsidR="00D06A78" w:rsidRDefault="00D06A78" w:rsidP="00D06A78">
      <w:pPr>
        <w:spacing w:line="276" w:lineRule="auto"/>
        <w:ind w:right="-1"/>
        <w:rPr>
          <w:rFonts w:ascii="Verdana" w:hAnsi="Verdana" w:cs="Times New Roman"/>
          <w:color w:val="auto"/>
          <w:sz w:val="16"/>
          <w:szCs w:val="16"/>
        </w:rPr>
      </w:pPr>
      <w:r w:rsidRPr="00575D45">
        <w:rPr>
          <w:rFonts w:ascii="Verdana" w:hAnsi="Verdana" w:cs="Times New Roman"/>
          <w:color w:val="auto"/>
          <w:sz w:val="16"/>
          <w:szCs w:val="16"/>
        </w:rPr>
        <w:t xml:space="preserve">- </w:t>
      </w:r>
    </w:p>
    <w:p w14:paraId="5188A308" w14:textId="77777777" w:rsidR="00D06A78" w:rsidRPr="009749F4" w:rsidRDefault="00D06A78" w:rsidP="00D06A78">
      <w:pPr>
        <w:spacing w:line="276" w:lineRule="auto"/>
        <w:ind w:right="-1"/>
        <w:rPr>
          <w:rFonts w:ascii="Verdana" w:hAnsi="Verdana"/>
          <w:sz w:val="16"/>
          <w:szCs w:val="16"/>
        </w:rPr>
      </w:pPr>
      <w:r w:rsidRPr="00575D45">
        <w:rPr>
          <w:rFonts w:ascii="Verdana" w:hAnsi="Verdana" w:cs="Times New Roman"/>
          <w:color w:val="auto"/>
          <w:sz w:val="16"/>
          <w:szCs w:val="16"/>
        </w:rPr>
        <w:t xml:space="preserve">- </w:t>
      </w:r>
    </w:p>
    <w:p w14:paraId="01E356C8" w14:textId="77777777" w:rsidR="00535D5D" w:rsidRDefault="00535D5D"/>
    <w:sectPr w:rsidR="00535D5D" w:rsidSect="002C54C8">
      <w:pgSz w:w="12240" w:h="18720" w:code="14"/>
      <w:pgMar w:top="1417" w:right="1701" w:bottom="1276" w:left="1701" w:header="284" w:footer="851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59C6"/>
    <w:multiLevelType w:val="hybridMultilevel"/>
    <w:tmpl w:val="D6306CF0"/>
    <w:lvl w:ilvl="0" w:tplc="E8384EB4">
      <w:start w:val="1"/>
      <w:numFmt w:val="bullet"/>
      <w:lvlText w:val="-"/>
      <w:lvlJc w:val="left"/>
      <w:pPr>
        <w:ind w:left="4755" w:hanging="360"/>
      </w:pPr>
      <w:rPr>
        <w:rFonts w:ascii="Verdana" w:eastAsia="Times New Roman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" w15:restartNumberingAfterBreak="0">
    <w:nsid w:val="19091A62"/>
    <w:multiLevelType w:val="hybridMultilevel"/>
    <w:tmpl w:val="D29E6D42"/>
    <w:lvl w:ilvl="0" w:tplc="9E1C1D3A">
      <w:start w:val="1"/>
      <w:numFmt w:val="decimal"/>
      <w:lvlText w:val="%1°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97DB1"/>
    <w:multiLevelType w:val="hybridMultilevel"/>
    <w:tmpl w:val="4D80947C"/>
    <w:lvl w:ilvl="0" w:tplc="CD26B55E">
      <w:start w:val="1"/>
      <w:numFmt w:val="decimal"/>
      <w:lvlText w:val="%1."/>
      <w:lvlJc w:val="left"/>
      <w:pPr>
        <w:ind w:left="4831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5551" w:hanging="360"/>
      </w:pPr>
    </w:lvl>
    <w:lvl w:ilvl="2" w:tplc="340A001B" w:tentative="1">
      <w:start w:val="1"/>
      <w:numFmt w:val="lowerRoman"/>
      <w:lvlText w:val="%3."/>
      <w:lvlJc w:val="right"/>
      <w:pPr>
        <w:ind w:left="6271" w:hanging="180"/>
      </w:pPr>
    </w:lvl>
    <w:lvl w:ilvl="3" w:tplc="340A000F" w:tentative="1">
      <w:start w:val="1"/>
      <w:numFmt w:val="decimal"/>
      <w:lvlText w:val="%4."/>
      <w:lvlJc w:val="left"/>
      <w:pPr>
        <w:ind w:left="6991" w:hanging="360"/>
      </w:pPr>
    </w:lvl>
    <w:lvl w:ilvl="4" w:tplc="340A0019" w:tentative="1">
      <w:start w:val="1"/>
      <w:numFmt w:val="lowerLetter"/>
      <w:lvlText w:val="%5."/>
      <w:lvlJc w:val="left"/>
      <w:pPr>
        <w:ind w:left="7711" w:hanging="360"/>
      </w:pPr>
    </w:lvl>
    <w:lvl w:ilvl="5" w:tplc="340A001B" w:tentative="1">
      <w:start w:val="1"/>
      <w:numFmt w:val="lowerRoman"/>
      <w:lvlText w:val="%6."/>
      <w:lvlJc w:val="right"/>
      <w:pPr>
        <w:ind w:left="8431" w:hanging="180"/>
      </w:pPr>
    </w:lvl>
    <w:lvl w:ilvl="6" w:tplc="340A000F" w:tentative="1">
      <w:start w:val="1"/>
      <w:numFmt w:val="decimal"/>
      <w:lvlText w:val="%7."/>
      <w:lvlJc w:val="left"/>
      <w:pPr>
        <w:ind w:left="9151" w:hanging="360"/>
      </w:pPr>
    </w:lvl>
    <w:lvl w:ilvl="7" w:tplc="340A0019" w:tentative="1">
      <w:start w:val="1"/>
      <w:numFmt w:val="lowerLetter"/>
      <w:lvlText w:val="%8."/>
      <w:lvlJc w:val="left"/>
      <w:pPr>
        <w:ind w:left="9871" w:hanging="360"/>
      </w:pPr>
    </w:lvl>
    <w:lvl w:ilvl="8" w:tplc="340A001B" w:tentative="1">
      <w:start w:val="1"/>
      <w:numFmt w:val="lowerRoman"/>
      <w:lvlText w:val="%9."/>
      <w:lvlJc w:val="right"/>
      <w:pPr>
        <w:ind w:left="1059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78"/>
    <w:rsid w:val="000612E6"/>
    <w:rsid w:val="00061AF8"/>
    <w:rsid w:val="000B2525"/>
    <w:rsid w:val="00123D6E"/>
    <w:rsid w:val="001870E7"/>
    <w:rsid w:val="0022200A"/>
    <w:rsid w:val="002B356F"/>
    <w:rsid w:val="002D4086"/>
    <w:rsid w:val="00326FAF"/>
    <w:rsid w:val="00396072"/>
    <w:rsid w:val="003C1A55"/>
    <w:rsid w:val="003F45F3"/>
    <w:rsid w:val="00452B41"/>
    <w:rsid w:val="00456383"/>
    <w:rsid w:val="004C4871"/>
    <w:rsid w:val="004C5395"/>
    <w:rsid w:val="00535D5D"/>
    <w:rsid w:val="006B26C9"/>
    <w:rsid w:val="006C08CB"/>
    <w:rsid w:val="007B0811"/>
    <w:rsid w:val="007C2612"/>
    <w:rsid w:val="007E2A59"/>
    <w:rsid w:val="00813F04"/>
    <w:rsid w:val="0083443B"/>
    <w:rsid w:val="008501E2"/>
    <w:rsid w:val="008B5705"/>
    <w:rsid w:val="008C2382"/>
    <w:rsid w:val="009B593A"/>
    <w:rsid w:val="00A7122E"/>
    <w:rsid w:val="00A928F2"/>
    <w:rsid w:val="00B63CC5"/>
    <w:rsid w:val="00BD2A4C"/>
    <w:rsid w:val="00CB7265"/>
    <w:rsid w:val="00CE374A"/>
    <w:rsid w:val="00D06A78"/>
    <w:rsid w:val="00E425AE"/>
    <w:rsid w:val="00E458C6"/>
    <w:rsid w:val="00E63FE0"/>
    <w:rsid w:val="00E96CC5"/>
    <w:rsid w:val="00F0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E625"/>
  <w15:chartTrackingRefBased/>
  <w15:docId w15:val="{FCC32E71-76DA-4E1B-96B3-18E1DC2B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Cuerpo de texto"/>
    <w:qFormat/>
    <w:rsid w:val="00D06A78"/>
    <w:pPr>
      <w:spacing w:after="0" w:line="360" w:lineRule="auto"/>
      <w:ind w:right="510"/>
      <w:jc w:val="both"/>
    </w:pPr>
    <w:rPr>
      <w:rFonts w:ascii="Trebuchet MS" w:eastAsia="Times New Roman" w:hAnsi="Trebuchet MS" w:cs="Arial"/>
      <w:color w:val="000000"/>
      <w:sz w:val="20"/>
      <w:szCs w:val="24"/>
      <w:lang w:val="es-ES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D06A78"/>
    <w:rPr>
      <w:color w:val="1F86FF"/>
      <w:u w:val="single"/>
    </w:rPr>
  </w:style>
  <w:style w:type="table" w:styleId="Tablaconcuadrcula">
    <w:name w:val="Table Grid"/>
    <w:basedOn w:val="Tablanormal"/>
    <w:uiPriority w:val="59"/>
    <w:rsid w:val="00D06A78"/>
    <w:pPr>
      <w:spacing w:after="0" w:line="240" w:lineRule="auto"/>
    </w:pPr>
    <w:rPr>
      <w:rFonts w:ascii="Calibri" w:eastAsia="Times New Roman" w:hAnsi="Calibri" w:cs="Arial"/>
      <w:color w:val="000000"/>
      <w:sz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D06A78"/>
    <w:pPr>
      <w:ind w:left="708"/>
    </w:pPr>
  </w:style>
  <w:style w:type="character" w:customStyle="1" w:styleId="PrrafodelistaCar">
    <w:name w:val="Párrafo de lista Car"/>
    <w:link w:val="Prrafodelista"/>
    <w:uiPriority w:val="34"/>
    <w:locked/>
    <w:rsid w:val="00D06A78"/>
    <w:rPr>
      <w:rFonts w:ascii="Trebuchet MS" w:eastAsia="Times New Roman" w:hAnsi="Trebuchet MS" w:cs="Arial"/>
      <w:color w:val="000000"/>
      <w:sz w:val="20"/>
      <w:szCs w:val="24"/>
      <w:lang w:val="es-ES" w:eastAsia="es-ES" w:bidi="he-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2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5AE"/>
    <w:rPr>
      <w:rFonts w:ascii="Segoe UI" w:eastAsia="Times New Roman" w:hAnsi="Segoe UI" w:cs="Segoe UI"/>
      <w:color w:val="000000"/>
      <w:sz w:val="18"/>
      <w:szCs w:val="18"/>
      <w:lang w:val="es-ES"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adopublico.c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6B11C4D51B014DA210702CBD970955" ma:contentTypeVersion="13" ma:contentTypeDescription="Crear nuevo documento." ma:contentTypeScope="" ma:versionID="37cce52a1a1987221bac6ae569846c0c">
  <xsd:schema xmlns:xsd="http://www.w3.org/2001/XMLSchema" xmlns:xs="http://www.w3.org/2001/XMLSchema" xmlns:p="http://schemas.microsoft.com/office/2006/metadata/properties" xmlns:ns3="68e922e7-c3c8-4e24-9b14-9ff0f11352a7" xmlns:ns4="991cd621-3834-4de5-9ae7-d16458fe7663" targetNamespace="http://schemas.microsoft.com/office/2006/metadata/properties" ma:root="true" ma:fieldsID="64ef03e9f2d26b7dd17b4617a3b59ad6" ns3:_="" ns4:_="">
    <xsd:import namespace="68e922e7-c3c8-4e24-9b14-9ff0f11352a7"/>
    <xsd:import namespace="991cd621-3834-4de5-9ae7-d16458fe76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922e7-c3c8-4e24-9b14-9ff0f1135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cd621-3834-4de5-9ae7-d16458fe76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07A25B-224D-4A6F-8FAF-D4D876844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922e7-c3c8-4e24-9b14-9ff0f11352a7"/>
    <ds:schemaRef ds:uri="991cd621-3834-4de5-9ae7-d16458fe7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790685-9ED4-4BDA-ACDF-18AC7BBB58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BA6F7-8703-47D4-ACE1-D9A73B2E1D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498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Cordova Galleguillos</dc:creator>
  <cp:keywords/>
  <dc:description/>
  <cp:lastModifiedBy>Elizabeth Cordova Galleguillos</cp:lastModifiedBy>
  <cp:revision>39</cp:revision>
  <cp:lastPrinted>2020-03-18T20:33:00Z</cp:lastPrinted>
  <dcterms:created xsi:type="dcterms:W3CDTF">2020-03-18T19:12:00Z</dcterms:created>
  <dcterms:modified xsi:type="dcterms:W3CDTF">2020-03-18T20:53:00Z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0x0101004E6B11C4D51B014DA210702CBD970955</vt:lpwstr>
  </property>
</Properties>
</file>