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F71AF" w14:textId="77777777" w:rsidR="00615399" w:rsidRDefault="00615399">
      <w:pPr>
        <w:ind w:right="0"/>
        <w:jc w:val="left"/>
        <w:rPr>
          <w:b/>
          <w:color w:val="000000"/>
          <w:u w:val="single"/>
        </w:rPr>
      </w:pPr>
      <w:bookmarkStart w:id="0" w:name="_GoBack"/>
      <w:bookmarkEnd w:id="0"/>
    </w:p>
    <w:tbl>
      <w:tblPr>
        <w:tblStyle w:val="a"/>
        <w:tblW w:w="88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C5153F" w14:paraId="77E7098E" w14:textId="77777777">
        <w:tc>
          <w:tcPr>
            <w:tcW w:w="4415" w:type="dxa"/>
          </w:tcPr>
          <w:p w14:paraId="1E191BFF" w14:textId="77777777" w:rsidR="00615399" w:rsidRPr="00C5153F" w:rsidRDefault="001D4940">
            <w:pPr>
              <w:spacing w:line="276" w:lineRule="auto"/>
              <w:ind w:right="0"/>
              <w:jc w:val="center"/>
              <w:rPr>
                <w:b/>
                <w:u w:val="single"/>
              </w:rPr>
            </w:pPr>
            <w:r w:rsidRPr="00C5153F">
              <w:rPr>
                <w:noProof/>
                <w:lang w:eastAsia="es-ES"/>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453BBCF" w14:textId="77777777" w:rsidR="00615399" w:rsidRPr="00C5153F" w:rsidRDefault="001D4940">
            <w:pPr>
              <w:spacing w:line="276" w:lineRule="auto"/>
              <w:ind w:right="0"/>
              <w:jc w:val="center"/>
              <w:rPr>
                <w:b/>
                <w:sz w:val="22"/>
                <w:szCs w:val="22"/>
                <w:u w:val="single"/>
              </w:rPr>
            </w:pPr>
            <w:r w:rsidRPr="00C5153F">
              <w:rPr>
                <w:b/>
                <w:sz w:val="22"/>
                <w:szCs w:val="22"/>
                <w:u w:val="single"/>
              </w:rPr>
              <w:t>DIRECCIÓN DE COMPRAS Y CONTRATACIÓN PÚBLICA</w:t>
            </w:r>
          </w:p>
          <w:p w14:paraId="5B58DA8D" w14:textId="77777777" w:rsidR="00615399" w:rsidRPr="00C5153F" w:rsidRDefault="00615399">
            <w:pPr>
              <w:spacing w:line="276" w:lineRule="auto"/>
              <w:ind w:left="142" w:right="51"/>
              <w:rPr>
                <w:b/>
                <w:sz w:val="22"/>
                <w:szCs w:val="22"/>
              </w:rPr>
            </w:pPr>
          </w:p>
          <w:p w14:paraId="7AC531B4" w14:textId="77777777" w:rsidR="00615399" w:rsidRPr="00C5153F" w:rsidRDefault="001D4940">
            <w:pPr>
              <w:spacing w:line="276" w:lineRule="auto"/>
              <w:ind w:left="142" w:right="51"/>
              <w:rPr>
                <w:b/>
                <w:sz w:val="22"/>
                <w:szCs w:val="22"/>
              </w:rPr>
            </w:pPr>
            <w:r w:rsidRPr="00C5153F">
              <w:rPr>
                <w:b/>
                <w:sz w:val="22"/>
                <w:szCs w:val="22"/>
              </w:rPr>
              <w:t xml:space="preserve">APRUEBA FORMATO TIPO DE BASES ADMINISTRATIVAS PARA LA ADQUISICIÓN DE </w:t>
            </w:r>
            <w:r w:rsidR="00234CA8" w:rsidRPr="00C5153F">
              <w:rPr>
                <w:b/>
                <w:sz w:val="22"/>
                <w:szCs w:val="22"/>
              </w:rPr>
              <w:t>SERVICIOS DE ORGANIZACIÓN DE EVENTOS</w:t>
            </w:r>
            <w:r w:rsidRPr="00C5153F">
              <w:rPr>
                <w:b/>
                <w:sz w:val="22"/>
                <w:szCs w:val="22"/>
              </w:rPr>
              <w:t xml:space="preserve">. </w:t>
            </w:r>
          </w:p>
          <w:p w14:paraId="7A10C877" w14:textId="77777777" w:rsidR="00615399" w:rsidRPr="00C5153F" w:rsidRDefault="00615399">
            <w:pPr>
              <w:spacing w:line="276" w:lineRule="auto"/>
              <w:ind w:left="142" w:right="51"/>
              <w:jc w:val="center"/>
              <w:rPr>
                <w:b/>
              </w:rPr>
            </w:pPr>
          </w:p>
          <w:p w14:paraId="70E763A8" w14:textId="77777777" w:rsidR="00615399" w:rsidRPr="00C5153F" w:rsidRDefault="00615399">
            <w:pPr>
              <w:spacing w:line="276" w:lineRule="auto"/>
              <w:ind w:right="0"/>
              <w:jc w:val="center"/>
              <w:rPr>
                <w:b/>
                <w:u w:val="single"/>
              </w:rPr>
            </w:pPr>
          </w:p>
        </w:tc>
      </w:tr>
    </w:tbl>
    <w:p w14:paraId="75669195" w14:textId="77777777" w:rsidR="00615399" w:rsidRPr="00C5153F" w:rsidRDefault="001D4940">
      <w:pPr>
        <w:spacing w:line="276" w:lineRule="auto"/>
        <w:ind w:left="2836" w:firstLine="1700"/>
        <w:rPr>
          <w:b/>
          <w:color w:val="000000"/>
        </w:rPr>
      </w:pPr>
      <w:r w:rsidRPr="00C5153F">
        <w:rPr>
          <w:b/>
          <w:color w:val="000000"/>
        </w:rPr>
        <w:t xml:space="preserve">RESOLUCIÓN </w:t>
      </w:r>
    </w:p>
    <w:p w14:paraId="7AEBEAD9" w14:textId="77777777" w:rsidR="00615399" w:rsidRPr="00C5153F" w:rsidRDefault="00615399">
      <w:pPr>
        <w:spacing w:line="276" w:lineRule="auto"/>
        <w:ind w:left="2836" w:firstLine="1700"/>
        <w:rPr>
          <w:b/>
          <w:color w:val="000000"/>
        </w:rPr>
      </w:pPr>
    </w:p>
    <w:p w14:paraId="479D926C" w14:textId="77777777" w:rsidR="00615399" w:rsidRPr="00C5153F" w:rsidRDefault="001D4940">
      <w:pPr>
        <w:spacing w:line="276" w:lineRule="auto"/>
        <w:ind w:left="2836" w:firstLine="1700"/>
        <w:rPr>
          <w:b/>
          <w:color w:val="000000"/>
        </w:rPr>
      </w:pPr>
      <w:r w:rsidRPr="00C5153F">
        <w:rPr>
          <w:b/>
          <w:color w:val="000000"/>
        </w:rPr>
        <w:t>N°___________/</w:t>
      </w:r>
    </w:p>
    <w:p w14:paraId="0307225D" w14:textId="77777777" w:rsidR="00615399" w:rsidRPr="00C5153F" w:rsidRDefault="00615399">
      <w:pPr>
        <w:spacing w:line="276" w:lineRule="auto"/>
        <w:ind w:left="142" w:right="51"/>
        <w:jc w:val="center"/>
        <w:rPr>
          <w:b/>
          <w:color w:val="000000"/>
        </w:rPr>
      </w:pPr>
    </w:p>
    <w:p w14:paraId="43BDF731" w14:textId="77777777" w:rsidR="00615399" w:rsidRPr="00C5153F" w:rsidRDefault="001D4940">
      <w:pPr>
        <w:spacing w:line="276" w:lineRule="auto"/>
        <w:ind w:left="4248" w:right="51" w:firstLine="288"/>
        <w:rPr>
          <w:b/>
          <w:color w:val="000000"/>
        </w:rPr>
      </w:pPr>
      <w:r w:rsidRPr="00C5153F">
        <w:rPr>
          <w:b/>
          <w:color w:val="000000"/>
        </w:rPr>
        <w:t xml:space="preserve">SANTIAGO, </w:t>
      </w:r>
    </w:p>
    <w:p w14:paraId="69C0EF7D" w14:textId="77777777" w:rsidR="00615399" w:rsidRPr="00C5153F" w:rsidRDefault="00615399">
      <w:pPr>
        <w:spacing w:line="276" w:lineRule="auto"/>
        <w:ind w:left="4248" w:right="51" w:firstLine="288"/>
        <w:rPr>
          <w:b/>
          <w:color w:val="000000"/>
        </w:rPr>
      </w:pPr>
    </w:p>
    <w:p w14:paraId="29B07357" w14:textId="77777777" w:rsidR="00615399" w:rsidRPr="00C5153F" w:rsidRDefault="001D4940">
      <w:pPr>
        <w:spacing w:after="240"/>
        <w:ind w:right="49"/>
        <w:rPr>
          <w:color w:val="000000"/>
        </w:rPr>
      </w:pPr>
      <w:r w:rsidRPr="00C5153F">
        <w:rPr>
          <w:b/>
          <w:color w:val="000000"/>
        </w:rPr>
        <w:t>VISTOS:</w:t>
      </w:r>
      <w:r w:rsidRPr="00C5153F">
        <w:rPr>
          <w:color w:val="000000"/>
        </w:rPr>
        <w:t xml:space="preserve"> </w:t>
      </w:r>
    </w:p>
    <w:p w14:paraId="71459DC7" w14:textId="6E8109A7" w:rsidR="006F651D" w:rsidRPr="00C5153F" w:rsidRDefault="006F651D" w:rsidP="006F651D">
      <w:pPr>
        <w:spacing w:after="240" w:line="276" w:lineRule="auto"/>
        <w:ind w:right="49"/>
        <w:rPr>
          <w:rFonts w:cstheme="minorHAnsi"/>
        </w:rPr>
      </w:pPr>
      <w:r w:rsidRPr="00C5153F">
        <w:rPr>
          <w:rFonts w:cstheme="minorHAnsi"/>
        </w:rPr>
        <w:t xml:space="preserve">Lo dispuesto en la ley N° 19.886, de Bases sobre Contratos Administrativos de Suministro y Prestación de Servicios; en el </w:t>
      </w:r>
      <w:r w:rsidR="00D14787" w:rsidRPr="00C5153F">
        <w:rPr>
          <w:rFonts w:cstheme="minorHAnsi"/>
        </w:rPr>
        <w:t>D</w:t>
      </w:r>
      <w:r w:rsidRPr="00C5153F">
        <w:rPr>
          <w:rFonts w:cstheme="minorHAnsi"/>
        </w:rPr>
        <w:t xml:space="preserve">ecreto N° 250, de 2004, del Ministerio de Hacienda, que aprueba su </w:t>
      </w:r>
      <w:r w:rsidR="00D14787" w:rsidRPr="00C5153F">
        <w:rPr>
          <w:rFonts w:cstheme="minorHAnsi"/>
        </w:rPr>
        <w:t>R</w:t>
      </w:r>
      <w:r w:rsidRPr="00C5153F">
        <w:rPr>
          <w:rFonts w:cstheme="minorHAnsi"/>
        </w:rPr>
        <w:t>eglamento;</w:t>
      </w:r>
      <w:r w:rsidR="005C6F2F" w:rsidRPr="00C5153F">
        <w:rPr>
          <w:rFonts w:cstheme="minorHAnsi"/>
        </w:rPr>
        <w:t xml:space="preserve"> la Resolución N°1407 de 2019, del Ministerio de Hacienda, que nombra a la Directora de la Dirección de Compras y Contratación Pública</w:t>
      </w:r>
      <w:r w:rsidRPr="00C5153F">
        <w:rPr>
          <w:rFonts w:cstheme="minorHAnsi"/>
        </w:rPr>
        <w:t>; y en la resolución Nº 7 y 8, de 2019, de la Contraloría General de la República, que fija normas sobre exención del trámite de toma de razón.</w:t>
      </w:r>
    </w:p>
    <w:p w14:paraId="16C2DEF2" w14:textId="77777777" w:rsidR="00615399" w:rsidRPr="00C5153F" w:rsidRDefault="00615399">
      <w:pPr>
        <w:rPr>
          <w:color w:val="000000"/>
        </w:rPr>
      </w:pPr>
    </w:p>
    <w:p w14:paraId="4CEFA2EF" w14:textId="77777777" w:rsidR="00615399" w:rsidRPr="00C5153F" w:rsidRDefault="00615399">
      <w:pPr>
        <w:spacing w:line="276" w:lineRule="auto"/>
        <w:ind w:left="142" w:right="51" w:firstLine="4394"/>
        <w:rPr>
          <w:color w:val="000000"/>
        </w:rPr>
      </w:pPr>
    </w:p>
    <w:p w14:paraId="204A8D6F" w14:textId="77777777" w:rsidR="00615399" w:rsidRPr="00C5153F" w:rsidRDefault="001D4940">
      <w:pPr>
        <w:spacing w:after="240"/>
        <w:ind w:right="49"/>
        <w:rPr>
          <w:b/>
          <w:color w:val="000000"/>
        </w:rPr>
      </w:pPr>
      <w:r w:rsidRPr="00C5153F">
        <w:rPr>
          <w:b/>
          <w:color w:val="000000"/>
        </w:rPr>
        <w:t>CONSIDERANDO:</w:t>
      </w:r>
    </w:p>
    <w:p w14:paraId="6720904C" w14:textId="77777777" w:rsidR="00615399" w:rsidRPr="00C5153F" w:rsidRDefault="00615399">
      <w:pPr>
        <w:ind w:right="0"/>
        <w:jc w:val="left"/>
        <w:rPr>
          <w:b/>
          <w:color w:val="FF0000"/>
          <w:u w:val="single"/>
        </w:rPr>
      </w:pPr>
    </w:p>
    <w:p w14:paraId="674C9D8E" w14:textId="77777777" w:rsidR="00615399" w:rsidRPr="00C5153F" w:rsidRDefault="001D4940">
      <w:pPr>
        <w:spacing w:after="240"/>
        <w:ind w:right="49"/>
        <w:rPr>
          <w:color w:val="000000"/>
        </w:rPr>
      </w:pPr>
      <w:r w:rsidRPr="00C5153F">
        <w:rPr>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01454AA6" w14:textId="77777777" w:rsidR="00615399" w:rsidRPr="00C5153F" w:rsidRDefault="001D4940">
      <w:pPr>
        <w:spacing w:after="240"/>
        <w:ind w:right="49"/>
        <w:rPr>
          <w:color w:val="000000"/>
        </w:rPr>
      </w:pPr>
      <w:r w:rsidRPr="00C5153F">
        <w:rPr>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5A4D71A8" w14:textId="77777777" w:rsidR="00615399" w:rsidRPr="00C5153F" w:rsidRDefault="001D4940">
      <w:pPr>
        <w:spacing w:after="240"/>
        <w:ind w:right="49"/>
        <w:rPr>
          <w:color w:val="000000"/>
        </w:rPr>
      </w:pPr>
      <w:r w:rsidRPr="00C5153F">
        <w:rPr>
          <w:color w:val="000000"/>
        </w:rPr>
        <w:t xml:space="preserve">3. Que, esta Dirección ha estimado necesario elaborar el presente formato tipo de bases administrativas para contratar </w:t>
      </w:r>
      <w:r w:rsidR="00234CA8" w:rsidRPr="00C5153F">
        <w:rPr>
          <w:color w:val="000000"/>
        </w:rPr>
        <w:t>SERVICIOS DE ORGANIZACIÓN DE EVENTOS</w:t>
      </w:r>
      <w:r w:rsidRPr="00C5153F">
        <w:rPr>
          <w:color w:val="000000"/>
        </w:rPr>
        <w:t xml:space="preserve">, </w:t>
      </w:r>
      <w:r w:rsidR="006F651D" w:rsidRPr="00C5153F">
        <w:rPr>
          <w:color w:val="000000"/>
        </w:rPr>
        <w:t>en consideración al informe del Área de Inteligencia de Mercado y Políticas de Compra que concluye que estos servicios no se ajustan a la modalidad de Convenios Marco.</w:t>
      </w:r>
    </w:p>
    <w:p w14:paraId="680E3271" w14:textId="62A782EF" w:rsidR="008156F1" w:rsidRDefault="008156F1" w:rsidP="008156F1">
      <w:pPr>
        <w:spacing w:after="240"/>
        <w:ind w:right="49"/>
        <w:rPr>
          <w:rFonts w:asciiTheme="majorHAnsi" w:hAnsiTheme="majorHAnsi"/>
        </w:rPr>
      </w:pPr>
      <w:r w:rsidRPr="00C5153F">
        <w:rPr>
          <w:rFonts w:asciiTheme="majorHAnsi" w:hAnsiTheme="majorHAnsi"/>
        </w:rPr>
        <w:t>4. Que, por aplicación de lo dispuesto en el artículo 30 letra d) de la ley N°19.886, las presentes bases tipo podrán ser utilizadas por los órganos compradores una vez que termine, por cualquier causa, el convenio marco ID 2239-</w:t>
      </w:r>
      <w:r w:rsidR="00F9379F" w:rsidRPr="00C5153F">
        <w:rPr>
          <w:rFonts w:asciiTheme="majorHAnsi" w:hAnsiTheme="majorHAnsi"/>
        </w:rPr>
        <w:t>6</w:t>
      </w:r>
      <w:r w:rsidRPr="00C5153F">
        <w:rPr>
          <w:rFonts w:asciiTheme="majorHAnsi" w:hAnsiTheme="majorHAnsi"/>
        </w:rPr>
        <w:t>-LP1</w:t>
      </w:r>
      <w:r w:rsidR="00F9379F" w:rsidRPr="00C5153F">
        <w:rPr>
          <w:rFonts w:asciiTheme="majorHAnsi" w:hAnsiTheme="majorHAnsi"/>
        </w:rPr>
        <w:t>3</w:t>
      </w:r>
      <w:r w:rsidRPr="00C5153F">
        <w:rPr>
          <w:rFonts w:asciiTheme="majorHAnsi" w:hAnsiTheme="majorHAnsi"/>
        </w:rPr>
        <w:t xml:space="preserve">, sobre </w:t>
      </w:r>
      <w:r w:rsidR="00A271DC" w:rsidRPr="00C5153F">
        <w:rPr>
          <w:rFonts w:asciiTheme="majorHAnsi" w:hAnsiTheme="majorHAnsi"/>
        </w:rPr>
        <w:t>producción de eventos</w:t>
      </w:r>
      <w:r w:rsidRPr="00C5153F">
        <w:rPr>
          <w:rFonts w:asciiTheme="majorHAnsi" w:hAnsiTheme="majorHAnsi"/>
        </w:rPr>
        <w:t xml:space="preserve">, momento en el que los servicios contemplados en las presentes bases no se encontrarán catalogados en convenio marco. Si la Entidad Licitante desea usar antes estas bases, deberá acreditar la existencia de condiciones más ventajosas a las del citado convenio marco, de conformidad con el artículo 15 del Reglamento aprobado por </w:t>
      </w:r>
      <w:r w:rsidR="00D14787" w:rsidRPr="00C5153F">
        <w:rPr>
          <w:rFonts w:asciiTheme="majorHAnsi" w:hAnsiTheme="majorHAnsi"/>
        </w:rPr>
        <w:t>D</w:t>
      </w:r>
      <w:r w:rsidRPr="00C5153F">
        <w:rPr>
          <w:rFonts w:asciiTheme="majorHAnsi" w:hAnsiTheme="majorHAnsi"/>
        </w:rPr>
        <w:t>ecreto N°250, de 2004, del Ministerio de Hacienda.</w:t>
      </w:r>
    </w:p>
    <w:p w14:paraId="4F56E676" w14:textId="60ACAE27" w:rsidR="00933048" w:rsidRPr="00C5153F" w:rsidRDefault="00933048" w:rsidP="008156F1">
      <w:pPr>
        <w:spacing w:after="240"/>
        <w:ind w:right="49"/>
        <w:rPr>
          <w:rFonts w:asciiTheme="majorHAnsi" w:hAnsiTheme="majorHAnsi"/>
        </w:rPr>
      </w:pPr>
      <w:r>
        <w:rPr>
          <w:rFonts w:asciiTheme="majorHAnsi" w:hAnsiTheme="majorHAnsi"/>
        </w:rPr>
        <w:t>5. Que, estas bases fueron previamente aprobadas a través de la resolución N°</w:t>
      </w:r>
      <w:r w:rsidR="00332F33">
        <w:rPr>
          <w:rFonts w:asciiTheme="majorHAnsi" w:hAnsiTheme="majorHAnsi"/>
        </w:rPr>
        <w:t xml:space="preserve">19 de 18 de noviembre de </w:t>
      </w:r>
      <w:r>
        <w:rPr>
          <w:rFonts w:asciiTheme="majorHAnsi" w:hAnsiTheme="majorHAnsi"/>
        </w:rPr>
        <w:t xml:space="preserve">2019, de esta Dirección, la cual tuvo observaciones durante el tramite de toma de razón, por lo cual fueron retiradas y será  dejada sin efecto. </w:t>
      </w:r>
    </w:p>
    <w:p w14:paraId="03B1FA63" w14:textId="77777777" w:rsidR="00615399" w:rsidRPr="00C5153F" w:rsidRDefault="00615399">
      <w:pPr>
        <w:spacing w:after="240"/>
        <w:ind w:right="51"/>
        <w:jc w:val="center"/>
        <w:rPr>
          <w:b/>
          <w:color w:val="000000"/>
        </w:rPr>
      </w:pPr>
    </w:p>
    <w:p w14:paraId="5DDF5991" w14:textId="77777777" w:rsidR="00615399" w:rsidRPr="00C5153F" w:rsidRDefault="001D4940">
      <w:pPr>
        <w:spacing w:after="240"/>
        <w:ind w:right="51"/>
        <w:jc w:val="center"/>
        <w:rPr>
          <w:b/>
          <w:color w:val="000000"/>
        </w:rPr>
      </w:pPr>
      <w:r w:rsidRPr="00C5153F">
        <w:rPr>
          <w:b/>
          <w:color w:val="000000"/>
        </w:rPr>
        <w:t>RESUELVO</w:t>
      </w:r>
    </w:p>
    <w:p w14:paraId="5C7BF2F4" w14:textId="77777777" w:rsidR="00615399" w:rsidRPr="00C5153F" w:rsidRDefault="001D4940">
      <w:pPr>
        <w:spacing w:after="240"/>
        <w:ind w:right="0"/>
        <w:rPr>
          <w:color w:val="000000"/>
        </w:rPr>
      </w:pPr>
      <w:r w:rsidRPr="00C5153F">
        <w:rPr>
          <w:color w:val="000000"/>
        </w:rPr>
        <w:t xml:space="preserve">1.- Apruébese el formato tipo de bases administrativas para la adquisición de </w:t>
      </w:r>
      <w:r w:rsidR="00234CA8" w:rsidRPr="00C5153F">
        <w:rPr>
          <w:color w:val="000000"/>
        </w:rPr>
        <w:t>SERVICIOS DE ORGANIZACIÓN DE EVENTOS</w:t>
      </w:r>
      <w:r w:rsidRPr="00C5153F">
        <w:rPr>
          <w:color w:val="000000"/>
        </w:rPr>
        <w:t>, con sus Anexos, cuyo texto se transcribe a continuación:</w:t>
      </w:r>
    </w:p>
    <w:p w14:paraId="1A246E55" w14:textId="77777777" w:rsidR="00615399" w:rsidRPr="00C5153F" w:rsidRDefault="00615399">
      <w:pPr>
        <w:spacing w:after="240"/>
        <w:ind w:right="0"/>
        <w:rPr>
          <w:color w:val="000000"/>
        </w:rPr>
      </w:pPr>
    </w:p>
    <w:p w14:paraId="02A977BE" w14:textId="77777777" w:rsidR="00615399" w:rsidRPr="00C5153F" w:rsidRDefault="001D4940">
      <w:pPr>
        <w:ind w:right="0"/>
        <w:jc w:val="center"/>
        <w:rPr>
          <w:b/>
          <w:color w:val="000000"/>
        </w:rPr>
      </w:pPr>
      <w:r w:rsidRPr="00C5153F">
        <w:rPr>
          <w:b/>
          <w:color w:val="000000"/>
        </w:rPr>
        <w:t xml:space="preserve">BASES ADMINISTRATIVAS PARA LA ADQUISICIÓN DE </w:t>
      </w:r>
      <w:r w:rsidR="00234CA8" w:rsidRPr="00C5153F">
        <w:rPr>
          <w:b/>
          <w:color w:val="000000"/>
        </w:rPr>
        <w:t>SERVICIOS DE ORGANIZACIÓN DE EVENTOS</w:t>
      </w:r>
      <w:r w:rsidRPr="00C5153F">
        <w:rPr>
          <w:b/>
          <w:color w:val="000000"/>
        </w:rPr>
        <w:t xml:space="preserve"> </w:t>
      </w:r>
    </w:p>
    <w:p w14:paraId="3A6364BA" w14:textId="77777777" w:rsidR="00615399" w:rsidRPr="00C5153F" w:rsidRDefault="00615399">
      <w:pPr>
        <w:ind w:right="0"/>
        <w:jc w:val="center"/>
        <w:rPr>
          <w:b/>
          <w:color w:val="000000"/>
        </w:rPr>
      </w:pPr>
    </w:p>
    <w:p w14:paraId="121C0FF6" w14:textId="77777777" w:rsidR="00615399" w:rsidRPr="00C5153F" w:rsidRDefault="001D4940" w:rsidP="00BC7FBB">
      <w:pPr>
        <w:pStyle w:val="Ttulo1"/>
        <w:numPr>
          <w:ilvl w:val="0"/>
          <w:numId w:val="10"/>
        </w:numPr>
      </w:pPr>
      <w:r w:rsidRPr="00C5153F">
        <w:t>Antecedentes Básicos de la ENTIDAD LICITANTE</w:t>
      </w:r>
    </w:p>
    <w:p w14:paraId="599D196C" w14:textId="77777777" w:rsidR="00615399" w:rsidRPr="00C5153F" w:rsidRDefault="00615399">
      <w:pPr>
        <w:rPr>
          <w:color w:val="FF0000"/>
        </w:rPr>
      </w:pPr>
    </w:p>
    <w:p w14:paraId="7AE521E4" w14:textId="77777777" w:rsidR="00615399" w:rsidRPr="00C5153F" w:rsidRDefault="00615399">
      <w:pPr>
        <w:rPr>
          <w:color w:val="FF0000"/>
        </w:rPr>
      </w:pPr>
    </w:p>
    <w:tbl>
      <w:tblPr>
        <w:tblStyle w:val="a0"/>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615399" w:rsidRPr="00C5153F" w14:paraId="12058430" w14:textId="77777777">
        <w:trPr>
          <w:trHeight w:val="260"/>
        </w:trPr>
        <w:tc>
          <w:tcPr>
            <w:tcW w:w="2965" w:type="dxa"/>
            <w:vAlign w:val="center"/>
          </w:tcPr>
          <w:p w14:paraId="435229FB" w14:textId="77777777" w:rsidR="00615399" w:rsidRPr="00C5153F" w:rsidRDefault="001D4940">
            <w:pPr>
              <w:ind w:right="0"/>
              <w:rPr>
                <w:b/>
                <w:color w:val="000000"/>
              </w:rPr>
            </w:pPr>
            <w:r w:rsidRPr="00C5153F">
              <w:rPr>
                <w:b/>
                <w:color w:val="000000"/>
              </w:rPr>
              <w:t>Razón Social del organismo</w:t>
            </w:r>
          </w:p>
        </w:tc>
        <w:tc>
          <w:tcPr>
            <w:tcW w:w="5682" w:type="dxa"/>
            <w:vAlign w:val="center"/>
          </w:tcPr>
          <w:p w14:paraId="4221494A" w14:textId="77777777" w:rsidR="00615399" w:rsidRPr="00C5153F" w:rsidRDefault="001D4940">
            <w:pPr>
              <w:ind w:right="0"/>
              <w:rPr>
                <w:color w:val="000000"/>
              </w:rPr>
            </w:pPr>
            <w:r w:rsidRPr="00C5153F">
              <w:rPr>
                <w:color w:val="000000"/>
              </w:rPr>
              <w:t>Ver Anexo N°4</w:t>
            </w:r>
          </w:p>
        </w:tc>
      </w:tr>
      <w:tr w:rsidR="00615399" w:rsidRPr="00C5153F" w14:paraId="24448780" w14:textId="77777777">
        <w:trPr>
          <w:trHeight w:val="260"/>
        </w:trPr>
        <w:tc>
          <w:tcPr>
            <w:tcW w:w="2965" w:type="dxa"/>
            <w:vAlign w:val="center"/>
          </w:tcPr>
          <w:p w14:paraId="78ACD2EA" w14:textId="77777777" w:rsidR="00615399" w:rsidRPr="00C5153F" w:rsidRDefault="001D4940">
            <w:pPr>
              <w:ind w:right="0"/>
              <w:rPr>
                <w:b/>
                <w:color w:val="000000"/>
              </w:rPr>
            </w:pPr>
            <w:r w:rsidRPr="00C5153F">
              <w:rPr>
                <w:b/>
                <w:color w:val="000000"/>
              </w:rPr>
              <w:t xml:space="preserve">Unidad de Compra </w:t>
            </w:r>
          </w:p>
        </w:tc>
        <w:tc>
          <w:tcPr>
            <w:tcW w:w="5682" w:type="dxa"/>
            <w:vAlign w:val="center"/>
          </w:tcPr>
          <w:p w14:paraId="19246507" w14:textId="77777777" w:rsidR="00615399" w:rsidRPr="00C5153F" w:rsidRDefault="001D4940">
            <w:pPr>
              <w:ind w:right="0"/>
              <w:rPr>
                <w:color w:val="000000"/>
              </w:rPr>
            </w:pPr>
            <w:r w:rsidRPr="00C5153F">
              <w:rPr>
                <w:color w:val="000000"/>
              </w:rPr>
              <w:t>Ver Anexo N°4</w:t>
            </w:r>
          </w:p>
        </w:tc>
      </w:tr>
      <w:tr w:rsidR="00615399" w:rsidRPr="00C5153F" w14:paraId="445C559A" w14:textId="77777777">
        <w:trPr>
          <w:trHeight w:val="260"/>
        </w:trPr>
        <w:tc>
          <w:tcPr>
            <w:tcW w:w="2965" w:type="dxa"/>
            <w:vAlign w:val="center"/>
          </w:tcPr>
          <w:p w14:paraId="740EF7B0" w14:textId="77777777" w:rsidR="00615399" w:rsidRPr="00C5153F" w:rsidRDefault="001D4940">
            <w:pPr>
              <w:ind w:right="0"/>
              <w:rPr>
                <w:b/>
                <w:color w:val="000000"/>
              </w:rPr>
            </w:pPr>
            <w:r w:rsidRPr="00C5153F">
              <w:rPr>
                <w:b/>
                <w:color w:val="000000"/>
              </w:rPr>
              <w:t>R.U.T. del organismo</w:t>
            </w:r>
          </w:p>
        </w:tc>
        <w:tc>
          <w:tcPr>
            <w:tcW w:w="5682" w:type="dxa"/>
            <w:vAlign w:val="center"/>
          </w:tcPr>
          <w:p w14:paraId="7D4111FF" w14:textId="77777777" w:rsidR="00615399" w:rsidRPr="00C5153F" w:rsidRDefault="001D4940">
            <w:pPr>
              <w:ind w:right="0"/>
              <w:rPr>
                <w:color w:val="000000"/>
              </w:rPr>
            </w:pPr>
            <w:r w:rsidRPr="00C5153F">
              <w:rPr>
                <w:color w:val="000000"/>
              </w:rPr>
              <w:t>Ver Anexo N°4</w:t>
            </w:r>
          </w:p>
        </w:tc>
      </w:tr>
      <w:tr w:rsidR="00615399" w:rsidRPr="00C5153F" w14:paraId="33D30A2A" w14:textId="77777777">
        <w:trPr>
          <w:trHeight w:val="240"/>
        </w:trPr>
        <w:tc>
          <w:tcPr>
            <w:tcW w:w="2965" w:type="dxa"/>
            <w:vAlign w:val="center"/>
          </w:tcPr>
          <w:p w14:paraId="254CD96D" w14:textId="77777777" w:rsidR="00615399" w:rsidRPr="00C5153F" w:rsidRDefault="001D4940">
            <w:pPr>
              <w:ind w:right="0"/>
              <w:rPr>
                <w:b/>
                <w:color w:val="000000"/>
              </w:rPr>
            </w:pPr>
            <w:r w:rsidRPr="00C5153F">
              <w:rPr>
                <w:b/>
                <w:color w:val="000000"/>
              </w:rPr>
              <w:t>Dirección</w:t>
            </w:r>
          </w:p>
        </w:tc>
        <w:tc>
          <w:tcPr>
            <w:tcW w:w="5682" w:type="dxa"/>
            <w:vAlign w:val="center"/>
          </w:tcPr>
          <w:p w14:paraId="103DF455" w14:textId="77777777" w:rsidR="00615399" w:rsidRPr="00C5153F" w:rsidRDefault="001D4940">
            <w:pPr>
              <w:ind w:right="0"/>
              <w:rPr>
                <w:color w:val="000000"/>
              </w:rPr>
            </w:pPr>
            <w:r w:rsidRPr="00C5153F">
              <w:rPr>
                <w:color w:val="000000"/>
              </w:rPr>
              <w:t>Ver Anexo N°4</w:t>
            </w:r>
          </w:p>
        </w:tc>
      </w:tr>
      <w:tr w:rsidR="00615399" w:rsidRPr="00C5153F" w14:paraId="0BAA1DCE" w14:textId="77777777">
        <w:trPr>
          <w:trHeight w:val="260"/>
        </w:trPr>
        <w:tc>
          <w:tcPr>
            <w:tcW w:w="2965" w:type="dxa"/>
            <w:vAlign w:val="center"/>
          </w:tcPr>
          <w:p w14:paraId="4239CA52" w14:textId="77777777" w:rsidR="00615399" w:rsidRPr="00C5153F" w:rsidRDefault="001D4940">
            <w:pPr>
              <w:ind w:right="0"/>
              <w:rPr>
                <w:b/>
                <w:color w:val="000000"/>
              </w:rPr>
            </w:pPr>
            <w:r w:rsidRPr="00C5153F">
              <w:rPr>
                <w:b/>
                <w:color w:val="000000"/>
              </w:rPr>
              <w:t>Comuna</w:t>
            </w:r>
          </w:p>
        </w:tc>
        <w:tc>
          <w:tcPr>
            <w:tcW w:w="5682" w:type="dxa"/>
            <w:vAlign w:val="center"/>
          </w:tcPr>
          <w:p w14:paraId="3E137631" w14:textId="77777777" w:rsidR="00615399" w:rsidRPr="00C5153F" w:rsidRDefault="001D4940">
            <w:pPr>
              <w:ind w:right="0"/>
              <w:rPr>
                <w:color w:val="000000"/>
              </w:rPr>
            </w:pPr>
            <w:r w:rsidRPr="00C5153F">
              <w:rPr>
                <w:color w:val="000000"/>
              </w:rPr>
              <w:t>Ver Anexo N°4</w:t>
            </w:r>
          </w:p>
        </w:tc>
      </w:tr>
      <w:tr w:rsidR="00615399" w:rsidRPr="00C5153F" w14:paraId="703AE020" w14:textId="77777777">
        <w:trPr>
          <w:trHeight w:val="520"/>
        </w:trPr>
        <w:tc>
          <w:tcPr>
            <w:tcW w:w="2965" w:type="dxa"/>
            <w:vAlign w:val="center"/>
          </w:tcPr>
          <w:p w14:paraId="18461FCF" w14:textId="77777777" w:rsidR="00615399" w:rsidRPr="00C5153F" w:rsidRDefault="001D4940">
            <w:pPr>
              <w:ind w:right="0"/>
              <w:rPr>
                <w:b/>
                <w:color w:val="000000"/>
              </w:rPr>
            </w:pPr>
            <w:r w:rsidRPr="00C5153F">
              <w:rPr>
                <w:b/>
                <w:color w:val="000000"/>
              </w:rPr>
              <w:t>Región en que se genera la Adquisición</w:t>
            </w:r>
          </w:p>
        </w:tc>
        <w:tc>
          <w:tcPr>
            <w:tcW w:w="5682" w:type="dxa"/>
            <w:vAlign w:val="center"/>
          </w:tcPr>
          <w:p w14:paraId="553F15F9" w14:textId="77777777" w:rsidR="00615399" w:rsidRPr="00C5153F" w:rsidRDefault="001D4940">
            <w:pPr>
              <w:ind w:right="0"/>
              <w:rPr>
                <w:color w:val="000000"/>
              </w:rPr>
            </w:pPr>
            <w:r w:rsidRPr="00C5153F">
              <w:rPr>
                <w:color w:val="000000"/>
              </w:rPr>
              <w:t>Ver Anexo N°4</w:t>
            </w:r>
          </w:p>
        </w:tc>
      </w:tr>
    </w:tbl>
    <w:p w14:paraId="1DB51055" w14:textId="77777777" w:rsidR="00615399" w:rsidRPr="00C5153F" w:rsidRDefault="00615399">
      <w:pPr>
        <w:rPr>
          <w:color w:val="FF0000"/>
        </w:rPr>
      </w:pPr>
    </w:p>
    <w:p w14:paraId="46404526" w14:textId="77777777" w:rsidR="00615399" w:rsidRPr="00C5153F" w:rsidRDefault="001D4940" w:rsidP="00BC7FBB">
      <w:pPr>
        <w:pStyle w:val="Ttulo1"/>
        <w:numPr>
          <w:ilvl w:val="0"/>
          <w:numId w:val="10"/>
        </w:numPr>
      </w:pPr>
      <w:r w:rsidRPr="00C5153F">
        <w:t>Antecedentes Administrativos</w:t>
      </w:r>
    </w:p>
    <w:p w14:paraId="2AA9AC75" w14:textId="77777777" w:rsidR="00615399" w:rsidRPr="00C5153F" w:rsidRDefault="00615399">
      <w:pPr>
        <w:rPr>
          <w:color w:val="FF0000"/>
        </w:rPr>
      </w:pPr>
    </w:p>
    <w:tbl>
      <w:tblPr>
        <w:tblStyle w:val="a1"/>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615399" w:rsidRPr="00C5153F" w14:paraId="3DC34D9B" w14:textId="77777777">
        <w:trPr>
          <w:trHeight w:val="20"/>
        </w:trPr>
        <w:tc>
          <w:tcPr>
            <w:tcW w:w="3000" w:type="dxa"/>
            <w:vAlign w:val="center"/>
          </w:tcPr>
          <w:p w14:paraId="4A49BC53" w14:textId="77777777" w:rsidR="00615399" w:rsidRPr="00C5153F" w:rsidRDefault="001D4940">
            <w:pPr>
              <w:ind w:right="0"/>
              <w:rPr>
                <w:color w:val="000000"/>
              </w:rPr>
            </w:pPr>
            <w:r w:rsidRPr="00C5153F">
              <w:rPr>
                <w:b/>
                <w:color w:val="000000"/>
              </w:rPr>
              <w:t>Nombre Adquisición</w:t>
            </w:r>
          </w:p>
        </w:tc>
        <w:tc>
          <w:tcPr>
            <w:tcW w:w="5685" w:type="dxa"/>
          </w:tcPr>
          <w:p w14:paraId="09CAA25C" w14:textId="77777777" w:rsidR="00615399" w:rsidRPr="00C5153F" w:rsidRDefault="00234CA8">
            <w:pPr>
              <w:ind w:right="0"/>
              <w:rPr>
                <w:color w:val="000000"/>
              </w:rPr>
            </w:pPr>
            <w:r w:rsidRPr="00C5153F">
              <w:rPr>
                <w:color w:val="000000"/>
              </w:rPr>
              <w:t>SERVICIOS DE ORGANIZACIÓN DE EVENTOS</w:t>
            </w:r>
            <w:r w:rsidR="001D4940" w:rsidRPr="00C5153F">
              <w:rPr>
                <w:color w:val="000000"/>
              </w:rPr>
              <w:t>.</w:t>
            </w:r>
          </w:p>
        </w:tc>
      </w:tr>
      <w:tr w:rsidR="00615399" w:rsidRPr="00C5153F" w14:paraId="2965F9E6" w14:textId="77777777">
        <w:trPr>
          <w:trHeight w:val="20"/>
        </w:trPr>
        <w:tc>
          <w:tcPr>
            <w:tcW w:w="3000" w:type="dxa"/>
            <w:vAlign w:val="center"/>
          </w:tcPr>
          <w:p w14:paraId="08851744" w14:textId="77777777" w:rsidR="00615399" w:rsidRPr="00C5153F" w:rsidRDefault="001D4940">
            <w:pPr>
              <w:ind w:right="0"/>
              <w:rPr>
                <w:color w:val="000000"/>
              </w:rPr>
            </w:pPr>
            <w:r w:rsidRPr="00C5153F">
              <w:rPr>
                <w:b/>
                <w:color w:val="000000"/>
              </w:rPr>
              <w:t>Descripción</w:t>
            </w:r>
          </w:p>
        </w:tc>
        <w:tc>
          <w:tcPr>
            <w:tcW w:w="5685" w:type="dxa"/>
          </w:tcPr>
          <w:p w14:paraId="74DA4B04" w14:textId="77777777" w:rsidR="00615399" w:rsidRPr="00C5153F" w:rsidRDefault="001D4940">
            <w:pPr>
              <w:ind w:right="0"/>
              <w:rPr>
                <w:rFonts w:asciiTheme="majorHAnsi" w:hAnsiTheme="majorHAnsi" w:cstheme="majorHAnsi"/>
              </w:rPr>
            </w:pPr>
            <w:r w:rsidRPr="00C5153F">
              <w:rPr>
                <w:rFonts w:asciiTheme="majorHAnsi" w:hAnsiTheme="majorHAnsi" w:cstheme="majorHAnsi"/>
              </w:rPr>
              <w:t xml:space="preserve">Los </w:t>
            </w:r>
            <w:r w:rsidR="00234CA8" w:rsidRPr="00C5153F">
              <w:rPr>
                <w:rFonts w:asciiTheme="majorHAnsi" w:hAnsiTheme="majorHAnsi" w:cstheme="majorHAnsi"/>
              </w:rPr>
              <w:t xml:space="preserve">SERVICIOS DE ORGANIZACIÓN DE EVENTOS </w:t>
            </w:r>
            <w:r w:rsidRPr="00C5153F">
              <w:rPr>
                <w:rFonts w:asciiTheme="majorHAnsi" w:hAnsiTheme="majorHAnsi" w:cstheme="majorHAnsi"/>
              </w:rPr>
              <w:t xml:space="preserve">por contratar se detallan en el </w:t>
            </w:r>
            <w:r w:rsidRPr="00C5153F">
              <w:rPr>
                <w:rFonts w:asciiTheme="majorHAnsi" w:hAnsiTheme="majorHAnsi" w:cstheme="majorHAnsi"/>
                <w:b/>
              </w:rPr>
              <w:t>Anexo N°5</w:t>
            </w:r>
            <w:r w:rsidRPr="00C5153F">
              <w:rPr>
                <w:rFonts w:asciiTheme="majorHAnsi" w:hAnsiTheme="majorHAnsi" w:cstheme="majorHAnsi"/>
              </w:rPr>
              <w:t xml:space="preserve"> </w:t>
            </w:r>
            <w:r w:rsidRPr="00C5153F">
              <w:rPr>
                <w:rFonts w:asciiTheme="majorHAnsi" w:hAnsiTheme="majorHAnsi" w:cstheme="majorHAnsi"/>
                <w:b/>
              </w:rPr>
              <w:t>“Requerimientos técnicos</w:t>
            </w:r>
            <w:r w:rsidR="00064FAE" w:rsidRPr="00C5153F">
              <w:rPr>
                <w:rFonts w:asciiTheme="majorHAnsi" w:hAnsiTheme="majorHAnsi" w:cstheme="majorHAnsi"/>
                <w:b/>
              </w:rPr>
              <w:t xml:space="preserve"> mínimos</w:t>
            </w:r>
            <w:r w:rsidRPr="00C5153F">
              <w:rPr>
                <w:rFonts w:asciiTheme="majorHAnsi" w:hAnsiTheme="majorHAnsi" w:cstheme="majorHAnsi"/>
                <w:b/>
              </w:rPr>
              <w:t>”</w:t>
            </w:r>
            <w:r w:rsidRPr="00C5153F">
              <w:rPr>
                <w:rFonts w:asciiTheme="majorHAnsi" w:hAnsiTheme="majorHAnsi" w:cstheme="majorHAnsi"/>
              </w:rPr>
              <w:t xml:space="preserve">, de las presentes bases, correspondiendo a todos o algunos de los siguientes: </w:t>
            </w:r>
          </w:p>
          <w:p w14:paraId="757CC4F2" w14:textId="77777777" w:rsidR="00615399" w:rsidRPr="00C5153F" w:rsidRDefault="00615399">
            <w:pPr>
              <w:ind w:right="0"/>
              <w:rPr>
                <w:rFonts w:asciiTheme="majorHAnsi" w:hAnsiTheme="majorHAnsi" w:cstheme="majorHAnsi"/>
              </w:rPr>
            </w:pPr>
          </w:p>
          <w:p w14:paraId="3062078F" w14:textId="77777777" w:rsidR="0031539F" w:rsidRPr="00C5153F" w:rsidRDefault="0031539F">
            <w:pPr>
              <w:ind w:right="0"/>
              <w:rPr>
                <w:rFonts w:asciiTheme="majorHAnsi" w:hAnsiTheme="majorHAnsi" w:cstheme="majorHAnsi"/>
              </w:rPr>
            </w:pPr>
          </w:p>
          <w:p w14:paraId="7C734CA2"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Talleres</w:t>
            </w:r>
          </w:p>
          <w:p w14:paraId="6E4FDFC1"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Capacitaciones</w:t>
            </w:r>
          </w:p>
          <w:p w14:paraId="0947E787"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Seminarios</w:t>
            </w:r>
          </w:p>
          <w:p w14:paraId="2689D5A0"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 xml:space="preserve">Congresos </w:t>
            </w:r>
          </w:p>
          <w:p w14:paraId="10D51BB7"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Convenciones</w:t>
            </w:r>
          </w:p>
          <w:p w14:paraId="5A9504FC"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Ferias</w:t>
            </w:r>
          </w:p>
          <w:p w14:paraId="21ED18A8"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Fiestas</w:t>
            </w:r>
          </w:p>
          <w:p w14:paraId="1FD7A818"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Celebraciones</w:t>
            </w:r>
          </w:p>
          <w:p w14:paraId="2F586A00"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Lanzamientos</w:t>
            </w:r>
          </w:p>
          <w:p w14:paraId="6DE74E33" w14:textId="450AF9FE"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Eventos</w:t>
            </w:r>
            <w:r w:rsidR="00D77634" w:rsidRPr="00C5153F">
              <w:rPr>
                <w:rFonts w:asciiTheme="majorHAnsi" w:hAnsiTheme="majorHAnsi" w:cstheme="majorHAnsi"/>
              </w:rPr>
              <w:t xml:space="preserve"> varios</w:t>
            </w:r>
          </w:p>
          <w:p w14:paraId="5DAFF050" w14:textId="77777777" w:rsidR="0031539F" w:rsidRPr="00C5153F" w:rsidRDefault="0031539F" w:rsidP="00BC7FBB">
            <w:pPr>
              <w:pStyle w:val="Prrafodelista"/>
              <w:numPr>
                <w:ilvl w:val="0"/>
                <w:numId w:val="24"/>
              </w:numPr>
              <w:ind w:right="0"/>
              <w:rPr>
                <w:rFonts w:asciiTheme="majorHAnsi" w:hAnsiTheme="majorHAnsi" w:cstheme="majorHAnsi"/>
              </w:rPr>
            </w:pPr>
            <w:r w:rsidRPr="00C5153F">
              <w:rPr>
                <w:rFonts w:asciiTheme="majorHAnsi" w:hAnsiTheme="majorHAnsi" w:cstheme="majorHAnsi"/>
              </w:rPr>
              <w:t>Actividades en terreno</w:t>
            </w:r>
          </w:p>
          <w:p w14:paraId="5886DF1B" w14:textId="7BC05BA4" w:rsidR="00615399" w:rsidRPr="00C5153F" w:rsidRDefault="00615399" w:rsidP="00D07BC1">
            <w:pPr>
              <w:ind w:right="464"/>
              <w:jc w:val="left"/>
              <w:rPr>
                <w:rFonts w:asciiTheme="majorHAnsi" w:hAnsiTheme="majorHAnsi" w:cstheme="majorHAnsi"/>
              </w:rPr>
            </w:pPr>
          </w:p>
          <w:p w14:paraId="1D889AFE" w14:textId="77777777" w:rsidR="00E812B9" w:rsidRPr="00C5153F" w:rsidRDefault="00E812B9" w:rsidP="00D07BC1">
            <w:pPr>
              <w:ind w:right="464"/>
              <w:jc w:val="left"/>
              <w:rPr>
                <w:rFonts w:asciiTheme="majorHAnsi" w:hAnsiTheme="majorHAnsi" w:cstheme="majorHAnsi"/>
              </w:rPr>
            </w:pPr>
          </w:p>
          <w:p w14:paraId="595D5725" w14:textId="77777777" w:rsidR="00E812B9" w:rsidRPr="00C5153F" w:rsidRDefault="0033035B" w:rsidP="00D77634">
            <w:pPr>
              <w:ind w:right="0"/>
              <w:rPr>
                <w:rFonts w:asciiTheme="majorHAnsi" w:hAnsiTheme="majorHAnsi" w:cstheme="majorHAnsi"/>
                <w:lang w:val="es-MX"/>
              </w:rPr>
            </w:pPr>
            <w:r w:rsidRPr="00C5153F">
              <w:rPr>
                <w:rFonts w:asciiTheme="majorHAnsi" w:hAnsiTheme="majorHAnsi" w:cstheme="majorHAnsi"/>
                <w:lang w:val="es-MX"/>
              </w:rPr>
              <w:t xml:space="preserve">En ningún caso se podrá utilizar estas bases para adquisiciones que no correspondan a la organización de eventos ni para contratar productos o servicios específicos que no sean parte de la organización y producción de evento. </w:t>
            </w:r>
            <w:r w:rsidR="00E812B9" w:rsidRPr="00C5153F">
              <w:rPr>
                <w:rFonts w:asciiTheme="majorHAnsi" w:hAnsiTheme="majorHAnsi" w:cstheme="majorHAnsi"/>
                <w:lang w:val="es-MX"/>
              </w:rPr>
              <w:t xml:space="preserve">El evento es un todo con un conjunto de productos y servicios. </w:t>
            </w:r>
          </w:p>
          <w:p w14:paraId="28B8B6C9" w14:textId="77777777" w:rsidR="00E812B9" w:rsidRPr="00C5153F" w:rsidRDefault="00E812B9" w:rsidP="00D77634">
            <w:pPr>
              <w:ind w:right="0"/>
              <w:rPr>
                <w:rFonts w:asciiTheme="majorHAnsi" w:hAnsiTheme="majorHAnsi" w:cstheme="majorHAnsi"/>
                <w:lang w:val="es-MX"/>
              </w:rPr>
            </w:pPr>
          </w:p>
          <w:p w14:paraId="30FE2806" w14:textId="6CE50333" w:rsidR="00D77634" w:rsidRPr="00C5153F" w:rsidRDefault="0033035B" w:rsidP="00D77634">
            <w:pPr>
              <w:ind w:right="0"/>
              <w:rPr>
                <w:rFonts w:asciiTheme="majorHAnsi" w:hAnsiTheme="majorHAnsi" w:cstheme="majorHAnsi"/>
                <w:lang w:val="es-MX"/>
              </w:rPr>
            </w:pPr>
            <w:r w:rsidRPr="00C5153F">
              <w:rPr>
                <w:rFonts w:asciiTheme="majorHAnsi" w:hAnsiTheme="majorHAnsi" w:cstheme="majorHAnsi"/>
                <w:lang w:val="es-MX"/>
              </w:rPr>
              <w:t xml:space="preserve">Se entiende que la </w:t>
            </w:r>
            <w:r w:rsidRPr="00C5153F">
              <w:rPr>
                <w:rFonts w:asciiTheme="majorHAnsi" w:hAnsiTheme="majorHAnsi" w:cstheme="majorHAnsi"/>
              </w:rPr>
              <w:t xml:space="preserve">organización de eventos considera el </w:t>
            </w:r>
            <w:r w:rsidRPr="00C5153F">
              <w:rPr>
                <w:rFonts w:asciiTheme="majorHAnsi" w:hAnsiTheme="majorHAnsi" w:cstheme="majorHAnsi"/>
                <w:lang w:val="es-MX"/>
              </w:rPr>
              <w:t>proceso de diseño, planificación, producción y retroalimentación (esta última cuando sea solicitada).</w:t>
            </w:r>
          </w:p>
          <w:p w14:paraId="6C3E66E4" w14:textId="77777777" w:rsidR="00D77634" w:rsidRPr="00C5153F" w:rsidRDefault="00D77634" w:rsidP="00D07BC1">
            <w:pPr>
              <w:ind w:right="464"/>
              <w:jc w:val="left"/>
              <w:rPr>
                <w:rFonts w:asciiTheme="majorHAnsi" w:hAnsiTheme="majorHAnsi" w:cstheme="majorHAnsi"/>
                <w:lang w:val="es-MX"/>
              </w:rPr>
            </w:pPr>
          </w:p>
          <w:p w14:paraId="41A31B95" w14:textId="492A063E" w:rsidR="00D77634" w:rsidRPr="00C5153F" w:rsidRDefault="00D77634" w:rsidP="00D07BC1">
            <w:pPr>
              <w:ind w:right="464"/>
              <w:jc w:val="left"/>
              <w:rPr>
                <w:rFonts w:asciiTheme="majorHAnsi" w:hAnsiTheme="majorHAnsi" w:cstheme="majorHAnsi"/>
              </w:rPr>
            </w:pPr>
          </w:p>
        </w:tc>
      </w:tr>
      <w:tr w:rsidR="00615399" w:rsidRPr="00C5153F" w14:paraId="6BFC1421" w14:textId="77777777">
        <w:trPr>
          <w:trHeight w:val="20"/>
        </w:trPr>
        <w:tc>
          <w:tcPr>
            <w:tcW w:w="3000" w:type="dxa"/>
            <w:vAlign w:val="center"/>
          </w:tcPr>
          <w:p w14:paraId="4830AD11" w14:textId="77777777" w:rsidR="00615399" w:rsidRPr="00C5153F" w:rsidRDefault="001D4940">
            <w:pPr>
              <w:ind w:right="0"/>
              <w:rPr>
                <w:color w:val="000000"/>
              </w:rPr>
            </w:pPr>
            <w:r w:rsidRPr="00C5153F">
              <w:rPr>
                <w:b/>
                <w:color w:val="000000"/>
              </w:rPr>
              <w:t>Tipo de Convocatoria</w:t>
            </w:r>
          </w:p>
        </w:tc>
        <w:tc>
          <w:tcPr>
            <w:tcW w:w="5685" w:type="dxa"/>
          </w:tcPr>
          <w:p w14:paraId="0E6C4E14" w14:textId="77777777" w:rsidR="00615399" w:rsidRPr="00C5153F" w:rsidRDefault="001D4940">
            <w:pPr>
              <w:ind w:right="0"/>
              <w:rPr>
                <w:color w:val="000000"/>
              </w:rPr>
            </w:pPr>
            <w:r w:rsidRPr="00C5153F">
              <w:rPr>
                <w:color w:val="000000"/>
              </w:rPr>
              <w:t>Abierta.</w:t>
            </w:r>
          </w:p>
        </w:tc>
      </w:tr>
      <w:tr w:rsidR="00615399" w:rsidRPr="00C5153F" w14:paraId="6ADD35DF" w14:textId="77777777">
        <w:trPr>
          <w:trHeight w:val="20"/>
        </w:trPr>
        <w:tc>
          <w:tcPr>
            <w:tcW w:w="3000" w:type="dxa"/>
            <w:vAlign w:val="center"/>
          </w:tcPr>
          <w:p w14:paraId="409D1F0A" w14:textId="77777777" w:rsidR="00615399" w:rsidRPr="00C5153F" w:rsidRDefault="001D4940">
            <w:pPr>
              <w:ind w:right="0"/>
              <w:rPr>
                <w:color w:val="000000"/>
              </w:rPr>
            </w:pPr>
            <w:r w:rsidRPr="00C5153F">
              <w:rPr>
                <w:b/>
                <w:color w:val="000000"/>
              </w:rPr>
              <w:lastRenderedPageBreak/>
              <w:t>Moneda o Unidad reajustable</w:t>
            </w:r>
          </w:p>
        </w:tc>
        <w:tc>
          <w:tcPr>
            <w:tcW w:w="5685" w:type="dxa"/>
          </w:tcPr>
          <w:p w14:paraId="66BC8F95" w14:textId="77777777" w:rsidR="00615399" w:rsidRPr="00C5153F" w:rsidRDefault="001D4940">
            <w:pPr>
              <w:ind w:right="0"/>
              <w:rPr>
                <w:color w:val="000000"/>
              </w:rPr>
            </w:pPr>
            <w:r w:rsidRPr="00C5153F">
              <w:rPr>
                <w:color w:val="000000"/>
              </w:rPr>
              <w:t>Ver Anexo N°4.</w:t>
            </w:r>
          </w:p>
        </w:tc>
      </w:tr>
      <w:tr w:rsidR="00615399" w:rsidRPr="00C5153F" w14:paraId="12D6E8E4" w14:textId="77777777">
        <w:trPr>
          <w:trHeight w:val="20"/>
        </w:trPr>
        <w:tc>
          <w:tcPr>
            <w:tcW w:w="3000" w:type="dxa"/>
            <w:vAlign w:val="center"/>
          </w:tcPr>
          <w:p w14:paraId="436897AF" w14:textId="77777777" w:rsidR="00615399" w:rsidRPr="00C5153F" w:rsidRDefault="001D4940">
            <w:pPr>
              <w:ind w:right="0"/>
              <w:rPr>
                <w:b/>
                <w:color w:val="000000"/>
              </w:rPr>
            </w:pPr>
            <w:r w:rsidRPr="00C5153F">
              <w:rPr>
                <w:b/>
                <w:color w:val="000000"/>
              </w:rPr>
              <w:t>Presupuesto disponible o estimado</w:t>
            </w:r>
          </w:p>
        </w:tc>
        <w:tc>
          <w:tcPr>
            <w:tcW w:w="5685" w:type="dxa"/>
          </w:tcPr>
          <w:p w14:paraId="1E8FEF2A" w14:textId="77777777" w:rsidR="00615399" w:rsidRPr="00C5153F" w:rsidRDefault="001D4940">
            <w:pPr>
              <w:ind w:right="0"/>
              <w:rPr>
                <w:color w:val="000000"/>
              </w:rPr>
            </w:pPr>
            <w:r w:rsidRPr="00C5153F">
              <w:rPr>
                <w:color w:val="000000"/>
              </w:rPr>
              <w:t>Ver Anexo N°4.</w:t>
            </w:r>
          </w:p>
        </w:tc>
      </w:tr>
      <w:tr w:rsidR="00615399" w:rsidRPr="00C5153F" w14:paraId="314B02EE" w14:textId="77777777">
        <w:trPr>
          <w:trHeight w:val="20"/>
        </w:trPr>
        <w:tc>
          <w:tcPr>
            <w:tcW w:w="3000" w:type="dxa"/>
            <w:vAlign w:val="center"/>
          </w:tcPr>
          <w:p w14:paraId="59B12301" w14:textId="77777777" w:rsidR="00615399" w:rsidRPr="00C5153F" w:rsidRDefault="001D4940">
            <w:pPr>
              <w:ind w:right="0"/>
              <w:rPr>
                <w:b/>
                <w:color w:val="000000"/>
              </w:rPr>
            </w:pPr>
            <w:r w:rsidRPr="00C5153F">
              <w:rPr>
                <w:b/>
                <w:color w:val="000000"/>
              </w:rPr>
              <w:t>Etapas del Proceso de Apertura</w:t>
            </w:r>
          </w:p>
        </w:tc>
        <w:tc>
          <w:tcPr>
            <w:tcW w:w="5685" w:type="dxa"/>
          </w:tcPr>
          <w:p w14:paraId="7B98D5B2" w14:textId="77777777" w:rsidR="00615399" w:rsidRPr="00C5153F" w:rsidRDefault="00C4705F">
            <w:pPr>
              <w:ind w:right="0"/>
              <w:rPr>
                <w:color w:val="000000"/>
              </w:rPr>
            </w:pPr>
            <w:r w:rsidRPr="00C5153F">
              <w:rPr>
                <w:rFonts w:cstheme="minorHAnsi"/>
                <w:lang w:val="es-CL"/>
              </w:rPr>
              <w:t>Dos Etapas (Etapa de Apertura Técnica y Etapa de Apertura Económica).</w:t>
            </w:r>
          </w:p>
        </w:tc>
      </w:tr>
      <w:tr w:rsidR="00615399" w:rsidRPr="00C5153F" w14:paraId="52349D39" w14:textId="77777777">
        <w:trPr>
          <w:trHeight w:val="20"/>
        </w:trPr>
        <w:tc>
          <w:tcPr>
            <w:tcW w:w="3000" w:type="dxa"/>
            <w:vAlign w:val="center"/>
          </w:tcPr>
          <w:p w14:paraId="25BC2247" w14:textId="77777777" w:rsidR="00615399" w:rsidRPr="00C5153F" w:rsidRDefault="001D4940">
            <w:pPr>
              <w:ind w:right="0"/>
              <w:rPr>
                <w:b/>
                <w:color w:val="000000"/>
              </w:rPr>
            </w:pPr>
            <w:r w:rsidRPr="00C5153F">
              <w:rPr>
                <w:b/>
                <w:color w:val="000000"/>
              </w:rPr>
              <w:t>Opciones de pago</w:t>
            </w:r>
          </w:p>
        </w:tc>
        <w:tc>
          <w:tcPr>
            <w:tcW w:w="5685" w:type="dxa"/>
          </w:tcPr>
          <w:p w14:paraId="3D7BD203" w14:textId="77777777" w:rsidR="00615399" w:rsidRPr="00C5153F" w:rsidRDefault="001D4940">
            <w:pPr>
              <w:ind w:right="0"/>
              <w:rPr>
                <w:color w:val="000000"/>
              </w:rPr>
            </w:pPr>
            <w:r w:rsidRPr="00C5153F">
              <w:rPr>
                <w:color w:val="000000"/>
              </w:rPr>
              <w:t>Transferencia electrónica</w:t>
            </w:r>
          </w:p>
        </w:tc>
      </w:tr>
      <w:tr w:rsidR="00615399" w:rsidRPr="00C5153F" w14:paraId="2A526F48" w14:textId="77777777">
        <w:trPr>
          <w:trHeight w:val="20"/>
        </w:trPr>
        <w:tc>
          <w:tcPr>
            <w:tcW w:w="3000" w:type="dxa"/>
            <w:vAlign w:val="center"/>
          </w:tcPr>
          <w:p w14:paraId="47806F45" w14:textId="77777777" w:rsidR="00615399" w:rsidRPr="00C5153F" w:rsidRDefault="001D4940">
            <w:pPr>
              <w:ind w:right="0"/>
              <w:rPr>
                <w:b/>
                <w:color w:val="000000"/>
              </w:rPr>
            </w:pPr>
            <w:r w:rsidRPr="00C5153F">
              <w:rPr>
                <w:b/>
                <w:color w:val="000000"/>
              </w:rPr>
              <w:t>Publicidad de las Ofertas Técnicas</w:t>
            </w:r>
          </w:p>
        </w:tc>
        <w:tc>
          <w:tcPr>
            <w:tcW w:w="5685" w:type="dxa"/>
          </w:tcPr>
          <w:p w14:paraId="2539828F" w14:textId="77777777" w:rsidR="00615399" w:rsidRPr="00C5153F" w:rsidRDefault="00B66BCE">
            <w:pPr>
              <w:ind w:right="0"/>
              <w:rPr>
                <w:color w:val="000000"/>
              </w:rPr>
            </w:pPr>
            <w:r w:rsidRPr="00C5153F">
              <w:rPr>
                <w:color w:val="000000"/>
              </w:rPr>
              <w:t>Ver Anexo N°4.</w:t>
            </w:r>
          </w:p>
        </w:tc>
      </w:tr>
    </w:tbl>
    <w:p w14:paraId="3783F400" w14:textId="77777777" w:rsidR="00615399" w:rsidRPr="00C5153F" w:rsidRDefault="00615399">
      <w:pPr>
        <w:rPr>
          <w:color w:val="FF0000"/>
        </w:rPr>
      </w:pPr>
    </w:p>
    <w:p w14:paraId="5C346B7B" w14:textId="77777777" w:rsidR="00615399" w:rsidRPr="00C5153F" w:rsidRDefault="001D4940" w:rsidP="00BC7FBB">
      <w:pPr>
        <w:pStyle w:val="Ttulo1"/>
        <w:numPr>
          <w:ilvl w:val="0"/>
          <w:numId w:val="10"/>
        </w:numPr>
      </w:pPr>
      <w:bookmarkStart w:id="1" w:name="30j0zll" w:colFirst="0" w:colLast="0"/>
      <w:bookmarkStart w:id="2" w:name="gjdgxs" w:colFirst="0" w:colLast="0"/>
      <w:bookmarkEnd w:id="1"/>
      <w:bookmarkEnd w:id="2"/>
      <w:r w:rsidRPr="00C5153F">
        <w:t xml:space="preserve">Etapas y Plazos </w:t>
      </w:r>
    </w:p>
    <w:p w14:paraId="620C3276" w14:textId="77777777" w:rsidR="00615399" w:rsidRPr="00C5153F" w:rsidRDefault="00615399">
      <w:pPr>
        <w:rPr>
          <w:color w:val="FF0000"/>
        </w:rPr>
      </w:pPr>
    </w:p>
    <w:p w14:paraId="08F8BE79" w14:textId="77777777" w:rsidR="00615399" w:rsidRPr="00C5153F" w:rsidRDefault="00615399">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4705F" w:rsidRPr="00C5153F" w14:paraId="3D091C7A" w14:textId="77777777" w:rsidTr="00C76B35">
        <w:trPr>
          <w:trHeight w:val="860"/>
        </w:trPr>
        <w:tc>
          <w:tcPr>
            <w:tcW w:w="3006" w:type="dxa"/>
          </w:tcPr>
          <w:p w14:paraId="49AFE71F" w14:textId="77777777" w:rsidR="00C4705F" w:rsidRPr="00C5153F" w:rsidRDefault="00C4705F" w:rsidP="00C76B35">
            <w:pPr>
              <w:ind w:right="0"/>
              <w:jc w:val="left"/>
              <w:rPr>
                <w:b/>
                <w:color w:val="000000"/>
              </w:rPr>
            </w:pPr>
            <w:r w:rsidRPr="00C5153F">
              <w:rPr>
                <w:b/>
                <w:color w:val="000000"/>
              </w:rPr>
              <w:t>Fecha de Publicación</w:t>
            </w:r>
          </w:p>
          <w:p w14:paraId="7C426ED1" w14:textId="77777777" w:rsidR="00C4705F" w:rsidRPr="00C5153F" w:rsidRDefault="00C4705F" w:rsidP="00C76B35">
            <w:pPr>
              <w:ind w:right="0"/>
              <w:jc w:val="left"/>
              <w:rPr>
                <w:color w:val="000000"/>
              </w:rPr>
            </w:pPr>
          </w:p>
        </w:tc>
        <w:tc>
          <w:tcPr>
            <w:tcW w:w="5670" w:type="dxa"/>
          </w:tcPr>
          <w:p w14:paraId="1BA250F9" w14:textId="77777777" w:rsidR="00C4705F" w:rsidRPr="00C5153F" w:rsidRDefault="00C4705F" w:rsidP="00C76B35">
            <w:pPr>
              <w:ind w:right="0"/>
              <w:rPr>
                <w:color w:val="000000"/>
              </w:rPr>
            </w:pPr>
            <w:r w:rsidRPr="00C5153F">
              <w:rPr>
                <w:color w:val="000000"/>
              </w:rPr>
              <w:t>Dentro de 5 días contados desde la total tramitación de la resolución que apruebe el llamado de la presente licitación pública, en el portal www.mercadopublico.cl.</w:t>
            </w:r>
          </w:p>
        </w:tc>
      </w:tr>
      <w:tr w:rsidR="00C4705F" w:rsidRPr="00C5153F" w14:paraId="0262B89B" w14:textId="77777777" w:rsidTr="00C76B35">
        <w:trPr>
          <w:trHeight w:val="680"/>
        </w:trPr>
        <w:tc>
          <w:tcPr>
            <w:tcW w:w="3006" w:type="dxa"/>
          </w:tcPr>
          <w:p w14:paraId="21963AC1" w14:textId="77777777" w:rsidR="00C4705F" w:rsidRPr="00C5153F" w:rsidRDefault="00C4705F" w:rsidP="00C76B35">
            <w:pPr>
              <w:ind w:right="0"/>
              <w:jc w:val="left"/>
              <w:rPr>
                <w:b/>
                <w:color w:val="000000"/>
              </w:rPr>
            </w:pPr>
            <w:r w:rsidRPr="00C5153F">
              <w:rPr>
                <w:b/>
                <w:color w:val="000000"/>
              </w:rPr>
              <w:t>Plazo para realizar consultas sobre la licitación</w:t>
            </w:r>
          </w:p>
          <w:p w14:paraId="1B58CE10" w14:textId="77777777" w:rsidR="00C4705F" w:rsidRPr="00C5153F" w:rsidRDefault="00C4705F" w:rsidP="00C76B35">
            <w:pPr>
              <w:ind w:right="0"/>
              <w:jc w:val="left"/>
              <w:rPr>
                <w:b/>
                <w:color w:val="000000"/>
              </w:rPr>
            </w:pPr>
          </w:p>
        </w:tc>
        <w:tc>
          <w:tcPr>
            <w:tcW w:w="5670" w:type="dxa"/>
          </w:tcPr>
          <w:p w14:paraId="38E60E62" w14:textId="4869C2B4" w:rsidR="00C4705F" w:rsidRPr="00C5153F" w:rsidRDefault="00C4705F" w:rsidP="00C76B35">
            <w:pPr>
              <w:ind w:right="0"/>
              <w:rPr>
                <w:color w:val="000000"/>
              </w:rPr>
            </w:pPr>
            <w:r w:rsidRPr="00C5153F">
              <w:rPr>
                <w:color w:val="000000"/>
              </w:rPr>
              <w:t xml:space="preserve">Los interesados en participar en la presente licitación podrán formular consultas y solicitar aclaraciones a través del sistema </w:t>
            </w:r>
            <w:hyperlink r:id="rId12">
              <w:r w:rsidRPr="00C5153F">
                <w:rPr>
                  <w:color w:val="000000"/>
                  <w:u w:val="single"/>
                </w:rPr>
                <w:t>www.mercadopublico.cl</w:t>
              </w:r>
            </w:hyperlink>
            <w:r w:rsidRPr="00C5153F">
              <w:rPr>
                <w:color w:val="000000"/>
              </w:rPr>
              <w:t xml:space="preserve">, dentro de </w:t>
            </w:r>
            <w:r w:rsidR="00CD3EE4" w:rsidRPr="00C5153F">
              <w:rPr>
                <w:color w:val="000000"/>
              </w:rPr>
              <w:t xml:space="preserve">5 </w:t>
            </w:r>
            <w:r w:rsidRPr="00C5153F">
              <w:rPr>
                <w:color w:val="000000"/>
              </w:rPr>
              <w:t xml:space="preserve">días contados desde la publicación del llamado en el portal </w:t>
            </w:r>
            <w:hyperlink r:id="rId13">
              <w:r w:rsidRPr="00C5153F">
                <w:rPr>
                  <w:color w:val="000000"/>
                  <w:u w:val="single"/>
                </w:rPr>
                <w:t>www.mercadopublico.cl</w:t>
              </w:r>
            </w:hyperlink>
            <w:r w:rsidRPr="00C5153F">
              <w:rPr>
                <w:color w:val="000000"/>
              </w:rPr>
              <w:t>.</w:t>
            </w:r>
            <w:r w:rsidR="00CD3EE4" w:rsidRPr="00C5153F">
              <w:rPr>
                <w:color w:val="000000"/>
              </w:rPr>
              <w:t xml:space="preserve"> En caso que la adquisición sea inferior a las 1000 UTM el plazo será de 2 días.</w:t>
            </w:r>
          </w:p>
          <w:p w14:paraId="6CC2A5E2" w14:textId="77777777" w:rsidR="00C4705F" w:rsidRPr="00C5153F" w:rsidRDefault="00C4705F" w:rsidP="00C76B35">
            <w:pPr>
              <w:ind w:right="0"/>
              <w:rPr>
                <w:color w:val="000000"/>
              </w:rPr>
            </w:pPr>
          </w:p>
        </w:tc>
      </w:tr>
      <w:tr w:rsidR="00C4705F" w:rsidRPr="00C5153F" w14:paraId="4B0B319D" w14:textId="77777777" w:rsidTr="00C76B35">
        <w:trPr>
          <w:trHeight w:val="660"/>
        </w:trPr>
        <w:tc>
          <w:tcPr>
            <w:tcW w:w="3006" w:type="dxa"/>
          </w:tcPr>
          <w:p w14:paraId="2050BC32" w14:textId="77777777" w:rsidR="00C4705F" w:rsidRPr="00C5153F" w:rsidRDefault="00C4705F" w:rsidP="00C76B35">
            <w:pPr>
              <w:ind w:right="0"/>
              <w:jc w:val="left"/>
              <w:rPr>
                <w:b/>
                <w:color w:val="000000"/>
              </w:rPr>
            </w:pPr>
            <w:r w:rsidRPr="00C5153F">
              <w:rPr>
                <w:b/>
                <w:color w:val="000000"/>
              </w:rPr>
              <w:t>Plazo para publicar respuestas a las consultas</w:t>
            </w:r>
          </w:p>
        </w:tc>
        <w:tc>
          <w:tcPr>
            <w:tcW w:w="5670" w:type="dxa"/>
          </w:tcPr>
          <w:p w14:paraId="5450923F" w14:textId="3339293E" w:rsidR="00C4705F" w:rsidRPr="00C5153F" w:rsidRDefault="00C4705F" w:rsidP="00C76B35">
            <w:pPr>
              <w:ind w:right="0"/>
            </w:pPr>
            <w:r w:rsidRPr="00C5153F">
              <w:t xml:space="preserve">La entidad licitante pondrá las referidas preguntas y sus respuestas en conocimiento de todos los interesados, a través de su publicación en </w:t>
            </w:r>
            <w:hyperlink r:id="rId14">
              <w:r w:rsidRPr="00C5153F">
                <w:rPr>
                  <w:u w:val="single"/>
                </w:rPr>
                <w:t>www.mercadopublico.cl</w:t>
              </w:r>
            </w:hyperlink>
            <w:r w:rsidRPr="00C5153F">
              <w:t xml:space="preserve">, sin indicar el autor de las preguntas, en el plazo de 5 días posteriores </w:t>
            </w:r>
            <w:r w:rsidRPr="00C5153F">
              <w:rPr>
                <w:rFonts w:asciiTheme="majorHAnsi" w:hAnsiTheme="majorHAnsi"/>
                <w:bCs/>
                <w:iCs/>
                <w:lang w:val="es-CL"/>
              </w:rPr>
              <w:t>al vencimiento del plazo para realizar consultas</w:t>
            </w:r>
            <w:r w:rsidRPr="00C5153F">
              <w:t>, a las 18:00 horas.</w:t>
            </w:r>
            <w:r w:rsidR="002673CE" w:rsidRPr="00C5153F">
              <w:t xml:space="preserve"> </w:t>
            </w:r>
            <w:r w:rsidR="002673CE" w:rsidRPr="00C5153F">
              <w:rPr>
                <w:color w:val="000000"/>
              </w:rPr>
              <w:t>En caso que la adquisición sea inferior a las 1000 UTM el plazo será de 3 días.</w:t>
            </w:r>
          </w:p>
          <w:p w14:paraId="320761B1" w14:textId="77777777" w:rsidR="00C4705F" w:rsidRPr="00C5153F" w:rsidRDefault="00C4705F" w:rsidP="00C76B35">
            <w:pPr>
              <w:ind w:right="0"/>
              <w:rPr>
                <w:color w:val="000000"/>
              </w:rPr>
            </w:pPr>
          </w:p>
          <w:p w14:paraId="603B7EDE" w14:textId="77777777" w:rsidR="00C4705F" w:rsidRPr="00C5153F" w:rsidRDefault="00C4705F" w:rsidP="00C76B35">
            <w:pPr>
              <w:ind w:right="0"/>
              <w:rPr>
                <w:color w:val="000000"/>
              </w:rPr>
            </w:pPr>
            <w:r w:rsidRPr="00C5153F">
              <w:rPr>
                <w:color w:val="000000"/>
              </w:rPr>
              <w:t xml:space="preserve">En caso de que el número de preguntas que se reciba sea superior a: </w:t>
            </w:r>
          </w:p>
          <w:p w14:paraId="657EF3FF" w14:textId="77777777" w:rsidR="00C4705F" w:rsidRPr="00C5153F" w:rsidRDefault="00C4705F" w:rsidP="00C76B35">
            <w:pPr>
              <w:ind w:right="0"/>
              <w:rPr>
                <w:color w:val="000000"/>
              </w:rPr>
            </w:pPr>
          </w:p>
          <w:p w14:paraId="52636650" w14:textId="77777777" w:rsidR="00C4705F" w:rsidRPr="00C5153F" w:rsidRDefault="00C4705F" w:rsidP="00BC7FBB">
            <w:pPr>
              <w:numPr>
                <w:ilvl w:val="0"/>
                <w:numId w:val="6"/>
              </w:numPr>
              <w:pBdr>
                <w:top w:val="nil"/>
                <w:left w:val="nil"/>
                <w:bottom w:val="nil"/>
                <w:right w:val="nil"/>
                <w:between w:val="nil"/>
              </w:pBdr>
              <w:ind w:right="0"/>
              <w:contextualSpacing/>
              <w:rPr>
                <w:color w:val="000000"/>
              </w:rPr>
            </w:pPr>
            <w:r w:rsidRPr="00C5153F">
              <w:rPr>
                <w:color w:val="000000"/>
              </w:rPr>
              <w:t xml:space="preserve">100, la entidad licitante podrá aumentar el plazo de publicación de respuestas hasta por 5 días; </w:t>
            </w:r>
          </w:p>
          <w:p w14:paraId="4A58DB63" w14:textId="77777777" w:rsidR="00C4705F" w:rsidRPr="00C5153F" w:rsidRDefault="00C4705F" w:rsidP="00BC7FBB">
            <w:pPr>
              <w:numPr>
                <w:ilvl w:val="0"/>
                <w:numId w:val="6"/>
              </w:numPr>
              <w:pBdr>
                <w:top w:val="nil"/>
                <w:left w:val="nil"/>
                <w:bottom w:val="nil"/>
                <w:right w:val="nil"/>
                <w:between w:val="nil"/>
              </w:pBdr>
              <w:ind w:right="0"/>
              <w:contextualSpacing/>
              <w:rPr>
                <w:color w:val="000000"/>
              </w:rPr>
            </w:pPr>
            <w:r w:rsidRPr="00C5153F">
              <w:rPr>
                <w:color w:val="000000"/>
              </w:rPr>
              <w:t>500, la entidad licitante podrá aumentar el plazo de publicación de respuestas hasta por 10 días;</w:t>
            </w:r>
          </w:p>
          <w:p w14:paraId="4DE53403" w14:textId="77777777" w:rsidR="00C4705F" w:rsidRPr="00C5153F" w:rsidRDefault="00C4705F" w:rsidP="00BC7FBB">
            <w:pPr>
              <w:numPr>
                <w:ilvl w:val="0"/>
                <w:numId w:val="6"/>
              </w:numPr>
              <w:pBdr>
                <w:top w:val="nil"/>
                <w:left w:val="nil"/>
                <w:bottom w:val="nil"/>
                <w:right w:val="nil"/>
                <w:between w:val="nil"/>
              </w:pBdr>
              <w:ind w:right="0"/>
              <w:contextualSpacing/>
              <w:rPr>
                <w:color w:val="000000"/>
              </w:rPr>
            </w:pPr>
            <w:r w:rsidRPr="00C5153F">
              <w:rPr>
                <w:color w:val="000000"/>
              </w:rPr>
              <w:t>1000, la entidad licitante podrá aumentar el plazo de publicación de respuestas hasta por 15 días.</w:t>
            </w:r>
          </w:p>
          <w:p w14:paraId="6D094921" w14:textId="77777777" w:rsidR="00C4705F" w:rsidRPr="00C5153F" w:rsidRDefault="00C4705F" w:rsidP="00C76B35">
            <w:pPr>
              <w:pBdr>
                <w:top w:val="nil"/>
                <w:left w:val="nil"/>
                <w:bottom w:val="nil"/>
                <w:right w:val="nil"/>
                <w:between w:val="nil"/>
              </w:pBdr>
              <w:ind w:left="720" w:right="0" w:hanging="720"/>
              <w:rPr>
                <w:color w:val="000000"/>
              </w:rPr>
            </w:pPr>
          </w:p>
          <w:p w14:paraId="1847625D" w14:textId="77777777" w:rsidR="00C4705F" w:rsidRPr="00C5153F" w:rsidRDefault="00C4705F" w:rsidP="00C76B35">
            <w:pPr>
              <w:ind w:right="0"/>
              <w:rPr>
                <w:color w:val="000000"/>
              </w:rPr>
            </w:pPr>
            <w:r w:rsidRPr="00C5153F">
              <w:rPr>
                <w:color w:val="000000"/>
              </w:rPr>
              <w:t xml:space="preserve">En cualquier caso, la nueva fecha de publicación de respuestas será informada en el portal </w:t>
            </w:r>
            <w:hyperlink r:id="rId15">
              <w:r w:rsidRPr="00C5153F">
                <w:rPr>
                  <w:color w:val="000000"/>
                  <w:u w:val="single"/>
                </w:rPr>
                <w:t>www.mercadopublico.cl</w:t>
              </w:r>
            </w:hyperlink>
            <w:r w:rsidRPr="00C5153F">
              <w:rPr>
                <w:color w:val="000000"/>
              </w:rPr>
              <w:t>, en el ID de la licitación.</w:t>
            </w:r>
          </w:p>
          <w:p w14:paraId="05954881" w14:textId="77777777" w:rsidR="00C4705F" w:rsidRPr="00C5153F" w:rsidRDefault="00C4705F" w:rsidP="00C76B35">
            <w:pPr>
              <w:ind w:right="0"/>
              <w:rPr>
                <w:color w:val="000000"/>
              </w:rPr>
            </w:pPr>
          </w:p>
        </w:tc>
      </w:tr>
      <w:tr w:rsidR="00C4705F" w:rsidRPr="00C5153F" w14:paraId="0647D5B5" w14:textId="77777777" w:rsidTr="00C76B35">
        <w:trPr>
          <w:trHeight w:val="850"/>
        </w:trPr>
        <w:tc>
          <w:tcPr>
            <w:tcW w:w="3006" w:type="dxa"/>
          </w:tcPr>
          <w:p w14:paraId="077B2915" w14:textId="77777777" w:rsidR="00C4705F" w:rsidRPr="00C5153F" w:rsidRDefault="00C4705F" w:rsidP="00C76B35">
            <w:pPr>
              <w:ind w:right="0"/>
              <w:jc w:val="left"/>
              <w:rPr>
                <w:b/>
                <w:color w:val="000000"/>
              </w:rPr>
            </w:pPr>
            <w:r w:rsidRPr="00C5153F">
              <w:rPr>
                <w:b/>
                <w:color w:val="000000"/>
              </w:rPr>
              <w:t>Fecha de Cierre para presentar Ofertas</w:t>
            </w:r>
          </w:p>
          <w:p w14:paraId="1AE3C454" w14:textId="77777777" w:rsidR="00C4705F" w:rsidRPr="00C5153F" w:rsidRDefault="00C4705F" w:rsidP="00C76B35">
            <w:pPr>
              <w:ind w:right="0"/>
              <w:jc w:val="left"/>
              <w:rPr>
                <w:b/>
                <w:color w:val="000000"/>
              </w:rPr>
            </w:pPr>
          </w:p>
        </w:tc>
        <w:tc>
          <w:tcPr>
            <w:tcW w:w="5670" w:type="dxa"/>
          </w:tcPr>
          <w:p w14:paraId="2EEF78BF" w14:textId="2E7024E3" w:rsidR="00C4705F" w:rsidRPr="00C5153F" w:rsidRDefault="007652AD" w:rsidP="00C76B35">
            <w:pPr>
              <w:ind w:right="0"/>
              <w:rPr>
                <w:color w:val="000000"/>
              </w:rPr>
            </w:pPr>
            <w:r w:rsidRPr="00C5153F">
              <w:rPr>
                <w:rFonts w:eastAsia="Times New Roman"/>
                <w:color w:val="000000"/>
              </w:rPr>
              <w:t>Para adquisiciones iguales o superiores a 5000 UTM, el plazo de cierre de recepción de ofertas será de 25 días hábiles desde el momento de la publicación del llamado; para adquisiciones iguales o superiores a 1.000 UTM e inferiores a 5.000 UTM, el plazo de cierre será de 15 días hábiles desde el momento de la publicación; y para adquisiciones iguales o superiores a 100 UTM e inferiores a 1.000 UTM, el plazo de cierre será de 8 días hábiles desde el momento de la publicación</w:t>
            </w:r>
            <w:r w:rsidRPr="00C5153F">
              <w:rPr>
                <w:rFonts w:ascii="Calibri Light" w:eastAsia="Times New Roman" w:hAnsi="Calibri Light"/>
                <w:color w:val="000000"/>
              </w:rPr>
              <w:t xml:space="preserve">, </w:t>
            </w:r>
            <w:r w:rsidRPr="00C5153F">
              <w:rPr>
                <w:rFonts w:eastAsia="Times New Roman"/>
                <w:color w:val="000000"/>
              </w:rPr>
              <w:t>a las 15:00 horas</w:t>
            </w:r>
          </w:p>
          <w:p w14:paraId="34C5335E" w14:textId="77777777" w:rsidR="00C4705F" w:rsidRPr="00C5153F" w:rsidRDefault="00C4705F" w:rsidP="00C76B35">
            <w:pPr>
              <w:ind w:right="0"/>
              <w:rPr>
                <w:color w:val="000000"/>
              </w:rPr>
            </w:pPr>
          </w:p>
          <w:p w14:paraId="0C50793D" w14:textId="77777777" w:rsidR="00C4705F" w:rsidRPr="00C5153F" w:rsidRDefault="00C4705F" w:rsidP="00C76B35">
            <w:pPr>
              <w:ind w:right="0"/>
              <w:rPr>
                <w:color w:val="000000"/>
              </w:rPr>
            </w:pPr>
            <w:r w:rsidRPr="00C5153F">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6">
              <w:r w:rsidRPr="00C5153F">
                <w:rPr>
                  <w:color w:val="000000"/>
                  <w:u w:val="single"/>
                </w:rPr>
                <w:t>www.mercadopublico.cl</w:t>
              </w:r>
            </w:hyperlink>
            <w:r w:rsidRPr="00C5153F">
              <w:rPr>
                <w:color w:val="000000"/>
              </w:rPr>
              <w:t>.</w:t>
            </w:r>
          </w:p>
        </w:tc>
      </w:tr>
      <w:tr w:rsidR="00C4705F" w:rsidRPr="00C5153F" w14:paraId="742DC06B" w14:textId="77777777" w:rsidTr="00C76B35">
        <w:trPr>
          <w:trHeight w:val="520"/>
        </w:trPr>
        <w:tc>
          <w:tcPr>
            <w:tcW w:w="3006" w:type="dxa"/>
          </w:tcPr>
          <w:p w14:paraId="0CDE2B3E" w14:textId="77777777" w:rsidR="00C4705F" w:rsidRPr="00C5153F" w:rsidRDefault="00C4705F" w:rsidP="00C76B35">
            <w:pPr>
              <w:ind w:right="0"/>
              <w:jc w:val="left"/>
              <w:rPr>
                <w:b/>
                <w:color w:val="000000"/>
              </w:rPr>
            </w:pPr>
            <w:r w:rsidRPr="00C5153F">
              <w:rPr>
                <w:b/>
                <w:color w:val="000000"/>
              </w:rPr>
              <w:t>Fecha de Apertura técnica de ofertas</w:t>
            </w:r>
          </w:p>
          <w:p w14:paraId="422D9CA0" w14:textId="77777777" w:rsidR="00C4705F" w:rsidRPr="00C5153F" w:rsidRDefault="00C4705F" w:rsidP="00C76B35">
            <w:pPr>
              <w:ind w:right="0"/>
              <w:jc w:val="left"/>
              <w:rPr>
                <w:b/>
                <w:color w:val="000000"/>
              </w:rPr>
            </w:pPr>
          </w:p>
        </w:tc>
        <w:tc>
          <w:tcPr>
            <w:tcW w:w="5670" w:type="dxa"/>
          </w:tcPr>
          <w:p w14:paraId="6ADE7B51" w14:textId="77777777" w:rsidR="00C4705F" w:rsidRPr="00C5153F" w:rsidRDefault="00C4705F" w:rsidP="00C76B35">
            <w:pPr>
              <w:ind w:right="0"/>
              <w:rPr>
                <w:color w:val="000000"/>
              </w:rPr>
            </w:pPr>
            <w:r w:rsidRPr="00C5153F">
              <w:rPr>
                <w:color w:val="000000"/>
              </w:rPr>
              <w:t xml:space="preserve">El mismo día en que se produzca el cierre de recepción de ofertas, a las 15:30 horas en el portal </w:t>
            </w:r>
            <w:hyperlink r:id="rId17">
              <w:r w:rsidRPr="00C5153F">
                <w:rPr>
                  <w:color w:val="000000"/>
                  <w:u w:val="single"/>
                </w:rPr>
                <w:t>www.mercadopublico.cl</w:t>
              </w:r>
            </w:hyperlink>
            <w:r w:rsidRPr="00C5153F">
              <w:rPr>
                <w:color w:val="000000"/>
              </w:rPr>
              <w:t>.</w:t>
            </w:r>
          </w:p>
        </w:tc>
      </w:tr>
      <w:tr w:rsidR="00C4705F" w:rsidRPr="00C5153F" w14:paraId="671F099B" w14:textId="77777777" w:rsidTr="00C76B35">
        <w:trPr>
          <w:trHeight w:val="520"/>
        </w:trPr>
        <w:tc>
          <w:tcPr>
            <w:tcW w:w="3006" w:type="dxa"/>
          </w:tcPr>
          <w:p w14:paraId="1A3BBB97" w14:textId="77777777" w:rsidR="00C4705F" w:rsidRPr="00C5153F" w:rsidRDefault="00C4705F" w:rsidP="00C76B35">
            <w:pPr>
              <w:spacing w:line="276" w:lineRule="auto"/>
              <w:ind w:right="0"/>
              <w:jc w:val="left"/>
              <w:rPr>
                <w:rFonts w:cstheme="minorHAnsi"/>
                <w:b/>
                <w:bCs/>
                <w:lang w:val="es-CL"/>
              </w:rPr>
            </w:pPr>
            <w:r w:rsidRPr="00C5153F">
              <w:rPr>
                <w:rFonts w:cstheme="minorHAnsi"/>
                <w:b/>
                <w:bCs/>
                <w:lang w:val="es-CL"/>
              </w:rPr>
              <w:t>Fecha de Publicación de la Evaluación Técnica</w:t>
            </w:r>
          </w:p>
          <w:p w14:paraId="009846EF" w14:textId="77777777" w:rsidR="00C4705F" w:rsidRPr="00C5153F" w:rsidRDefault="00C4705F" w:rsidP="00C76B35">
            <w:pPr>
              <w:ind w:right="0"/>
              <w:jc w:val="left"/>
              <w:rPr>
                <w:b/>
                <w:color w:val="000000"/>
                <w:lang w:val="es-CL"/>
              </w:rPr>
            </w:pPr>
          </w:p>
        </w:tc>
        <w:tc>
          <w:tcPr>
            <w:tcW w:w="5670" w:type="dxa"/>
          </w:tcPr>
          <w:p w14:paraId="6CE5DF57" w14:textId="77777777" w:rsidR="00C4705F" w:rsidRPr="00C5153F" w:rsidRDefault="00C4705F" w:rsidP="00C76B35">
            <w:pPr>
              <w:spacing w:line="276" w:lineRule="auto"/>
              <w:ind w:right="0"/>
              <w:rPr>
                <w:rFonts w:cstheme="minorHAnsi"/>
                <w:bCs/>
                <w:iCs/>
                <w:lang w:val="es-CL"/>
              </w:rPr>
            </w:pPr>
            <w:r w:rsidRPr="00C5153F">
              <w:rPr>
                <w:rFonts w:cstheme="minorHAnsi"/>
                <w:bCs/>
                <w:iCs/>
                <w:lang w:val="es-CL"/>
              </w:rPr>
              <w:t>10 días posteriores a la fecha de Acto de Apertura Técnica, a las 15:30 horas.</w:t>
            </w:r>
          </w:p>
          <w:p w14:paraId="49B6065D" w14:textId="77777777" w:rsidR="00C4705F" w:rsidRPr="00C5153F" w:rsidRDefault="00C4705F" w:rsidP="00C76B35">
            <w:pPr>
              <w:ind w:right="0"/>
              <w:rPr>
                <w:color w:val="000000"/>
              </w:rPr>
            </w:pPr>
            <w:r w:rsidRPr="00C5153F">
              <w:rPr>
                <w:rFonts w:cstheme="minorHAnsi"/>
                <w:bCs/>
                <w:iCs/>
                <w:lang w:val="es-CL"/>
              </w:rPr>
              <w:t>Si por causas no imputables a la Entidad compradora, las que serán oportunamente informadas, no se puede cumplir con la fecha indicada, la Entidad compradora podrá extender este plazo por hasta 20 días adicionales, mediante la emisión del correspondiente acto administrativo, el cual deberá publicarse oportunamente en el portal www.mercadopublico.cl.</w:t>
            </w:r>
          </w:p>
        </w:tc>
      </w:tr>
      <w:tr w:rsidR="00C4705F" w:rsidRPr="00C5153F" w14:paraId="3BA84264" w14:textId="77777777" w:rsidTr="00C76B35">
        <w:trPr>
          <w:trHeight w:val="520"/>
        </w:trPr>
        <w:tc>
          <w:tcPr>
            <w:tcW w:w="3006" w:type="dxa"/>
          </w:tcPr>
          <w:p w14:paraId="2CC067C3" w14:textId="77777777" w:rsidR="00C4705F" w:rsidRPr="00C5153F" w:rsidRDefault="00C4705F" w:rsidP="00C76B35">
            <w:pPr>
              <w:spacing w:line="276" w:lineRule="auto"/>
              <w:ind w:right="0"/>
              <w:jc w:val="left"/>
              <w:rPr>
                <w:rFonts w:cstheme="minorHAnsi"/>
                <w:b/>
                <w:bCs/>
                <w:lang w:val="es-CL"/>
              </w:rPr>
            </w:pPr>
            <w:r w:rsidRPr="00C5153F">
              <w:rPr>
                <w:rFonts w:cstheme="minorHAnsi"/>
                <w:b/>
                <w:bCs/>
                <w:lang w:val="es-CL"/>
              </w:rPr>
              <w:t>Período de recepción de consultas sobre los resultados de la evaluación técnica</w:t>
            </w:r>
          </w:p>
        </w:tc>
        <w:tc>
          <w:tcPr>
            <w:tcW w:w="5670" w:type="dxa"/>
          </w:tcPr>
          <w:p w14:paraId="6C595F41" w14:textId="77777777" w:rsidR="00C4705F" w:rsidRPr="00C5153F" w:rsidRDefault="00C4705F" w:rsidP="00C76B35">
            <w:pPr>
              <w:spacing w:line="276" w:lineRule="auto"/>
              <w:ind w:right="0"/>
              <w:rPr>
                <w:rFonts w:cstheme="minorHAnsi"/>
                <w:bCs/>
                <w:iCs/>
                <w:lang w:val="es-CL"/>
              </w:rPr>
            </w:pPr>
            <w:r w:rsidRPr="00C5153F">
              <w:rPr>
                <w:rFonts w:cstheme="minorHAnsi"/>
                <w:bCs/>
                <w:iCs/>
                <w:lang w:val="es-CL"/>
              </w:rPr>
              <w:t>Dentro de los 5 días posteriores a la fecha de publicación de la evaluación técnica, contados desde la notificación a través del Portal www.mercadopublico.cl, hasta las 23:59 horas.</w:t>
            </w:r>
          </w:p>
        </w:tc>
      </w:tr>
      <w:tr w:rsidR="00C4705F" w:rsidRPr="00C5153F" w14:paraId="709F5BF0" w14:textId="77777777" w:rsidTr="00C76B35">
        <w:trPr>
          <w:trHeight w:val="520"/>
        </w:trPr>
        <w:tc>
          <w:tcPr>
            <w:tcW w:w="3006" w:type="dxa"/>
          </w:tcPr>
          <w:p w14:paraId="4107C0E2" w14:textId="77777777" w:rsidR="00C4705F" w:rsidRPr="00C5153F" w:rsidRDefault="00C4705F" w:rsidP="00C76B35">
            <w:pPr>
              <w:spacing w:line="276" w:lineRule="auto"/>
              <w:ind w:right="0"/>
              <w:jc w:val="left"/>
              <w:rPr>
                <w:rFonts w:cstheme="minorHAnsi"/>
                <w:b/>
                <w:bCs/>
                <w:lang w:val="es-CL"/>
              </w:rPr>
            </w:pPr>
            <w:r w:rsidRPr="00C5153F">
              <w:rPr>
                <w:rFonts w:cstheme="minorHAnsi"/>
                <w:b/>
                <w:bCs/>
                <w:lang w:val="es-CL"/>
              </w:rPr>
              <w:t>Período de Respuesta a Consultas sobre los resultados de la evaluación técnica</w:t>
            </w:r>
          </w:p>
        </w:tc>
        <w:tc>
          <w:tcPr>
            <w:tcW w:w="5670" w:type="dxa"/>
          </w:tcPr>
          <w:p w14:paraId="617F6DAC" w14:textId="77777777" w:rsidR="00C4705F" w:rsidRPr="00C5153F" w:rsidRDefault="00C4705F" w:rsidP="00C76B35">
            <w:pPr>
              <w:spacing w:line="276" w:lineRule="auto"/>
              <w:ind w:right="0"/>
              <w:rPr>
                <w:rFonts w:cstheme="minorHAnsi"/>
                <w:bCs/>
                <w:iCs/>
                <w:lang w:val="es-CL"/>
              </w:rPr>
            </w:pPr>
            <w:r w:rsidRPr="00C5153F">
              <w:rPr>
                <w:rFonts w:cstheme="minorHAnsi"/>
                <w:bCs/>
                <w:iCs/>
                <w:lang w:val="es-CL"/>
              </w:rPr>
              <w:t>Dentro de los 10 días posteriores a la fecha de publicación de la evaluación técnica contados desde la notificación a través del Portal www.mercadopublico.cl.</w:t>
            </w:r>
          </w:p>
        </w:tc>
      </w:tr>
      <w:tr w:rsidR="00C4705F" w:rsidRPr="00C5153F" w14:paraId="0533EFE7" w14:textId="77777777" w:rsidTr="00C76B35">
        <w:trPr>
          <w:trHeight w:val="520"/>
        </w:trPr>
        <w:tc>
          <w:tcPr>
            <w:tcW w:w="3006" w:type="dxa"/>
          </w:tcPr>
          <w:p w14:paraId="2C96FB14" w14:textId="77777777" w:rsidR="00C4705F" w:rsidRPr="00C5153F" w:rsidRDefault="00C4705F" w:rsidP="00C76B35">
            <w:pPr>
              <w:spacing w:line="276" w:lineRule="auto"/>
              <w:ind w:right="0"/>
              <w:jc w:val="left"/>
              <w:rPr>
                <w:rFonts w:cstheme="minorHAnsi"/>
                <w:b/>
                <w:bCs/>
                <w:lang w:val="es-CL"/>
              </w:rPr>
            </w:pPr>
            <w:r w:rsidRPr="00C5153F">
              <w:rPr>
                <w:rFonts w:cstheme="minorHAnsi"/>
                <w:b/>
                <w:bCs/>
                <w:lang w:val="es-CL"/>
              </w:rPr>
              <w:t>Fecha de Acto de Apertura Económica</w:t>
            </w:r>
          </w:p>
        </w:tc>
        <w:tc>
          <w:tcPr>
            <w:tcW w:w="5670" w:type="dxa"/>
          </w:tcPr>
          <w:p w14:paraId="372AEF87" w14:textId="77777777" w:rsidR="00C4705F" w:rsidRPr="00C5153F" w:rsidRDefault="00C4705F" w:rsidP="00C76B35">
            <w:pPr>
              <w:spacing w:line="276" w:lineRule="auto"/>
              <w:ind w:right="0"/>
              <w:rPr>
                <w:rFonts w:cstheme="minorHAnsi"/>
                <w:bCs/>
                <w:iCs/>
                <w:lang w:val="es-CL"/>
              </w:rPr>
            </w:pPr>
            <w:r w:rsidRPr="00C5153F">
              <w:rPr>
                <w:rFonts w:cstheme="minorHAnsi"/>
                <w:bCs/>
                <w:iCs/>
                <w:lang w:val="es-CL"/>
              </w:rPr>
              <w:t xml:space="preserve">Al día hábil siguiente al vencimiento del plazo para publicar las respuestas a consultas sobre los resultados de la evaluación técnica, a las 15:30 horas, en el portal </w:t>
            </w:r>
            <w:hyperlink r:id="rId18" w:history="1">
              <w:r w:rsidRPr="00C5153F">
                <w:rPr>
                  <w:rStyle w:val="Hipervnculo"/>
                  <w:rFonts w:cstheme="minorHAnsi"/>
                  <w:lang w:val="es-CL"/>
                </w:rPr>
                <w:t>www.mercadopublico.cl</w:t>
              </w:r>
            </w:hyperlink>
            <w:r w:rsidRPr="00C5153F">
              <w:rPr>
                <w:rFonts w:cstheme="minorHAnsi"/>
                <w:bCs/>
                <w:iCs/>
                <w:lang w:val="es-CL"/>
              </w:rPr>
              <w:t>.</w:t>
            </w:r>
          </w:p>
        </w:tc>
      </w:tr>
      <w:tr w:rsidR="00C4705F" w:rsidRPr="00C5153F" w14:paraId="247A90B1" w14:textId="77777777" w:rsidTr="00C76B35">
        <w:trPr>
          <w:trHeight w:val="680"/>
        </w:trPr>
        <w:tc>
          <w:tcPr>
            <w:tcW w:w="3006" w:type="dxa"/>
          </w:tcPr>
          <w:p w14:paraId="34872CF0" w14:textId="77777777" w:rsidR="00C4705F" w:rsidRPr="00C5153F" w:rsidRDefault="00C4705F" w:rsidP="00C76B35">
            <w:pPr>
              <w:ind w:right="0"/>
              <w:jc w:val="left"/>
              <w:rPr>
                <w:b/>
                <w:color w:val="000000"/>
              </w:rPr>
            </w:pPr>
            <w:r w:rsidRPr="00C5153F">
              <w:rPr>
                <w:rFonts w:cstheme="minorHAnsi"/>
                <w:b/>
                <w:bCs/>
                <w:lang w:val="es-CL"/>
              </w:rPr>
              <w:t>Fecha de Adjudicación</w:t>
            </w:r>
          </w:p>
        </w:tc>
        <w:tc>
          <w:tcPr>
            <w:tcW w:w="5670" w:type="dxa"/>
          </w:tcPr>
          <w:p w14:paraId="40D3B99F" w14:textId="77777777" w:rsidR="00C4705F" w:rsidRPr="00C5153F" w:rsidRDefault="00C4705F" w:rsidP="00C76B35">
            <w:pPr>
              <w:spacing w:line="276" w:lineRule="auto"/>
              <w:ind w:right="0"/>
              <w:rPr>
                <w:rFonts w:cstheme="minorHAnsi"/>
                <w:bCs/>
                <w:iCs/>
                <w:lang w:val="es-CL"/>
              </w:rPr>
            </w:pPr>
            <w:r w:rsidRPr="00C5153F">
              <w:rPr>
                <w:rFonts w:cstheme="minorHAnsi"/>
                <w:bCs/>
                <w:iCs/>
                <w:lang w:val="es-CL"/>
              </w:rPr>
              <w:t xml:space="preserve">Dentro de los 10 días posteriores a la fecha del Acto de Apertura Económica de ofertas en el portal </w:t>
            </w:r>
            <w:hyperlink r:id="rId19" w:history="1">
              <w:r w:rsidRPr="00C5153F">
                <w:rPr>
                  <w:rStyle w:val="Hipervnculo"/>
                  <w:rFonts w:eastAsiaTheme="majorEastAsia" w:cstheme="minorHAnsi"/>
                  <w:iCs/>
                  <w:lang w:val="es-CL"/>
                </w:rPr>
                <w:t>www.mercadopublico.cl</w:t>
              </w:r>
            </w:hyperlink>
            <w:r w:rsidRPr="00C5153F">
              <w:rPr>
                <w:rFonts w:cstheme="minorHAnsi"/>
                <w:bCs/>
                <w:iCs/>
                <w:lang w:val="es-CL"/>
              </w:rPr>
              <w:t>.</w:t>
            </w:r>
          </w:p>
          <w:p w14:paraId="1584D8B7" w14:textId="77777777" w:rsidR="00C4705F" w:rsidRPr="00C5153F" w:rsidRDefault="00C4705F" w:rsidP="00C76B35">
            <w:pPr>
              <w:ind w:right="0"/>
              <w:rPr>
                <w:color w:val="000000"/>
              </w:rPr>
            </w:pPr>
            <w:r w:rsidRPr="00C5153F">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4705F" w:rsidRPr="00C5153F" w14:paraId="4E4E37B7" w14:textId="77777777" w:rsidTr="00C76B35">
        <w:trPr>
          <w:trHeight w:val="860"/>
        </w:trPr>
        <w:tc>
          <w:tcPr>
            <w:tcW w:w="3006" w:type="dxa"/>
          </w:tcPr>
          <w:p w14:paraId="0D0D9039" w14:textId="77777777" w:rsidR="00C4705F" w:rsidRPr="00C5153F" w:rsidRDefault="00C4705F" w:rsidP="00C76B35">
            <w:pPr>
              <w:ind w:right="0"/>
              <w:jc w:val="left"/>
              <w:rPr>
                <w:b/>
                <w:color w:val="000000"/>
              </w:rPr>
            </w:pPr>
            <w:r w:rsidRPr="00C5153F">
              <w:rPr>
                <w:b/>
                <w:color w:val="000000"/>
              </w:rPr>
              <w:t xml:space="preserve">Plazo para Firma de Contrato </w:t>
            </w:r>
          </w:p>
        </w:tc>
        <w:tc>
          <w:tcPr>
            <w:tcW w:w="5670" w:type="dxa"/>
          </w:tcPr>
          <w:p w14:paraId="5C629DD7" w14:textId="77777777" w:rsidR="00C4705F" w:rsidRPr="00C5153F" w:rsidRDefault="00C4705F" w:rsidP="00C76B35">
            <w:pPr>
              <w:ind w:right="0"/>
              <w:rPr>
                <w:color w:val="000000"/>
              </w:rPr>
            </w:pPr>
            <w:r w:rsidRPr="00C5153F">
              <w:rPr>
                <w:color w:val="000000"/>
              </w:rPr>
              <w:t>Dentro de los 15 días posteriores a la fecha de notificación de la resolución de adjudicación totalmente tramitada.</w:t>
            </w:r>
          </w:p>
        </w:tc>
      </w:tr>
      <w:tr w:rsidR="00C4705F" w:rsidRPr="00C5153F" w14:paraId="62AF2030" w14:textId="77777777" w:rsidTr="00C76B35">
        <w:trPr>
          <w:trHeight w:val="860"/>
        </w:trPr>
        <w:tc>
          <w:tcPr>
            <w:tcW w:w="3006" w:type="dxa"/>
          </w:tcPr>
          <w:p w14:paraId="29BC55ED" w14:textId="77777777" w:rsidR="00C4705F" w:rsidRPr="00C5153F" w:rsidRDefault="00C4705F" w:rsidP="00C76B35">
            <w:pPr>
              <w:ind w:right="0"/>
              <w:jc w:val="left"/>
              <w:rPr>
                <w:b/>
                <w:color w:val="000000"/>
              </w:rPr>
            </w:pPr>
            <w:r w:rsidRPr="00C5153F">
              <w:rPr>
                <w:b/>
                <w:color w:val="000000"/>
              </w:rPr>
              <w:t>Consideración</w:t>
            </w:r>
          </w:p>
        </w:tc>
        <w:tc>
          <w:tcPr>
            <w:tcW w:w="5670" w:type="dxa"/>
          </w:tcPr>
          <w:p w14:paraId="393934E6" w14:textId="77777777" w:rsidR="00C4705F" w:rsidRPr="00C5153F" w:rsidRDefault="00C4705F" w:rsidP="00C76B35">
            <w:pPr>
              <w:ind w:right="0"/>
              <w:rPr>
                <w:color w:val="000000"/>
              </w:rPr>
            </w:pPr>
            <w:r w:rsidRPr="00C5153F">
              <w:rPr>
                <w:color w:val="000000"/>
              </w:rPr>
              <w:t>Los plazos de días establecidos en la cláusula 3, Etapas y Plazos, son en días hábiles, entendiéndose que son inhábiles los sábados, domingos y festivos.</w:t>
            </w:r>
          </w:p>
        </w:tc>
      </w:tr>
    </w:tbl>
    <w:p w14:paraId="7372B9F6" w14:textId="77777777" w:rsidR="00615399" w:rsidRPr="00C5153F" w:rsidRDefault="00615399">
      <w:pPr>
        <w:ind w:right="0"/>
        <w:jc w:val="left"/>
        <w:rPr>
          <w:color w:val="FF0000"/>
        </w:rPr>
      </w:pPr>
    </w:p>
    <w:p w14:paraId="1354FB1F" w14:textId="77777777" w:rsidR="00C4705F" w:rsidRPr="00C5153F" w:rsidRDefault="00C4705F">
      <w:pPr>
        <w:ind w:right="0"/>
        <w:jc w:val="left"/>
        <w:rPr>
          <w:color w:val="FF0000"/>
        </w:rPr>
      </w:pPr>
    </w:p>
    <w:p w14:paraId="3E328557" w14:textId="77777777" w:rsidR="00615399" w:rsidRPr="00C5153F" w:rsidRDefault="001D4940" w:rsidP="00BC7FBB">
      <w:pPr>
        <w:pStyle w:val="Ttulo1"/>
        <w:numPr>
          <w:ilvl w:val="0"/>
          <w:numId w:val="10"/>
        </w:numPr>
      </w:pPr>
      <w:r w:rsidRPr="00C5153F">
        <w:t>Modificaciones a las bases</w:t>
      </w:r>
    </w:p>
    <w:p w14:paraId="33323379" w14:textId="77777777" w:rsidR="00615399" w:rsidRPr="00C5153F" w:rsidRDefault="00615399">
      <w:pPr>
        <w:ind w:right="51"/>
        <w:rPr>
          <w:color w:val="000000"/>
        </w:rPr>
      </w:pPr>
    </w:p>
    <w:p w14:paraId="27ED6CC5" w14:textId="77777777" w:rsidR="00500708" w:rsidRPr="00C5153F" w:rsidRDefault="00500708" w:rsidP="00500708">
      <w:pPr>
        <w:ind w:right="51"/>
        <w:rPr>
          <w:rFonts w:asciiTheme="majorHAnsi" w:hAnsiTheme="majorHAnsi"/>
          <w:bCs/>
          <w:iCs/>
          <w:lang w:val="es-CL"/>
        </w:rPr>
      </w:pPr>
      <w:r w:rsidRPr="00C5153F">
        <w:rPr>
          <w:rFonts w:asciiTheme="majorHAnsi" w:hAnsiTheme="majorHAnsi"/>
          <w:bCs/>
          <w:iCs/>
          <w:lang w:val="es-CL"/>
        </w:rPr>
        <w:t xml:space="preserve">La entidad licitante que utilice las presentes bases tipo </w:t>
      </w:r>
      <w:r w:rsidRPr="00C5153F">
        <w:rPr>
          <w:rFonts w:asciiTheme="majorHAnsi" w:hAnsiTheme="majorHAnsi"/>
          <w:bCs/>
          <w:iCs/>
          <w:u w:val="single"/>
          <w:lang w:val="es-CL"/>
        </w:rPr>
        <w:t>NO PODRÁ</w:t>
      </w:r>
      <w:r w:rsidRPr="00C5153F">
        <w:rPr>
          <w:rFonts w:asciiTheme="majorHAnsi" w:hAnsiTheme="majorHAnsi"/>
          <w:bCs/>
          <w:iCs/>
          <w:lang w:val="es-CL"/>
        </w:rPr>
        <w:t xml:space="preserve"> modificar éstas o el formato de sus anexos. Únicamente podrá aclarar su sentido y alcance mediante la instancia de preguntas y respuestas.</w:t>
      </w:r>
    </w:p>
    <w:p w14:paraId="76373F30" w14:textId="77777777" w:rsidR="00615399" w:rsidRPr="00C5153F" w:rsidRDefault="00615399">
      <w:pPr>
        <w:spacing w:after="240"/>
        <w:ind w:right="51"/>
        <w:rPr>
          <w:color w:val="000000"/>
        </w:rPr>
      </w:pPr>
    </w:p>
    <w:p w14:paraId="40800DF9" w14:textId="77777777" w:rsidR="00615399" w:rsidRPr="00C5153F" w:rsidRDefault="001D4940" w:rsidP="00BC7FBB">
      <w:pPr>
        <w:pStyle w:val="Ttulo1"/>
        <w:numPr>
          <w:ilvl w:val="0"/>
          <w:numId w:val="10"/>
        </w:numPr>
      </w:pPr>
      <w:r w:rsidRPr="00C5153F">
        <w:t xml:space="preserve"> Requisitos Mínimos para Participar</w:t>
      </w:r>
    </w:p>
    <w:p w14:paraId="0BA4D4EA" w14:textId="77777777" w:rsidR="00615399" w:rsidRPr="00C5153F" w:rsidRDefault="00615399">
      <w:pPr>
        <w:ind w:right="0"/>
        <w:rPr>
          <w:color w:val="000000"/>
        </w:rPr>
      </w:pPr>
    </w:p>
    <w:p w14:paraId="4D88C51C" w14:textId="77777777" w:rsidR="00615399" w:rsidRPr="00C5153F" w:rsidRDefault="001D4940">
      <w:pPr>
        <w:spacing w:after="240"/>
        <w:ind w:right="51"/>
        <w:rPr>
          <w:color w:val="000000"/>
        </w:rPr>
      </w:pPr>
      <w:r w:rsidRPr="00C5153F">
        <w:rPr>
          <w:color w:val="000000"/>
        </w:rPr>
        <w:t xml:space="preserve">El oferente no debe haber sido condenado por prácticas antisindicales o infracción a los derechos fundamentales del trabajador o por los delitos concursales establecidos en el Código Penal, dentro de los dos años anteriores a la fecha de presentación de la oferta. Esto se acreditará mediante la declaración jurada que se contiene en el </w:t>
      </w:r>
      <w:r w:rsidRPr="00C5153F">
        <w:rPr>
          <w:b/>
          <w:color w:val="000000"/>
        </w:rPr>
        <w:t>Anexo N°1</w:t>
      </w:r>
      <w:r w:rsidRPr="00C5153F">
        <w:rPr>
          <w:color w:val="000000"/>
        </w:rPr>
        <w:t xml:space="preserve"> de las presentes bases. Lo anterior, sin perjuicio de las facultades de la entidad licitante de verificar esta información, en cualquier momento, a través de los medios que se encuentren a su disposición.</w:t>
      </w:r>
    </w:p>
    <w:p w14:paraId="12FEB48B" w14:textId="77777777" w:rsidR="00615399" w:rsidRPr="00C5153F" w:rsidRDefault="001D4940" w:rsidP="00BC7FBB">
      <w:pPr>
        <w:pStyle w:val="Ttulo1"/>
        <w:numPr>
          <w:ilvl w:val="0"/>
          <w:numId w:val="10"/>
        </w:numPr>
      </w:pPr>
      <w:r w:rsidRPr="00C5153F">
        <w:t xml:space="preserve">Instrucciones para la Presentación de Ofertas </w:t>
      </w:r>
    </w:p>
    <w:p w14:paraId="5060E527" w14:textId="77777777" w:rsidR="00615399" w:rsidRPr="00C5153F" w:rsidRDefault="00615399">
      <w:pPr>
        <w:ind w:right="0"/>
        <w:rPr>
          <w:color w:val="FF0000"/>
        </w:rPr>
      </w:pPr>
    </w:p>
    <w:tbl>
      <w:tblPr>
        <w:tblStyle w:val="a3"/>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615399" w:rsidRPr="00C5153F" w14:paraId="1E86DD04" w14:textId="77777777">
        <w:trPr>
          <w:trHeight w:val="660"/>
        </w:trPr>
        <w:tc>
          <w:tcPr>
            <w:tcW w:w="2077" w:type="dxa"/>
          </w:tcPr>
          <w:p w14:paraId="3043ECE6" w14:textId="77777777" w:rsidR="00615399" w:rsidRPr="00C5153F" w:rsidRDefault="001D4940">
            <w:pPr>
              <w:ind w:right="0"/>
              <w:jc w:val="left"/>
              <w:rPr>
                <w:b/>
                <w:color w:val="000000"/>
              </w:rPr>
            </w:pPr>
            <w:r w:rsidRPr="00C5153F">
              <w:rPr>
                <w:b/>
                <w:color w:val="000000"/>
              </w:rPr>
              <w:t>Presentar Ofertas por Sistema.</w:t>
            </w:r>
          </w:p>
        </w:tc>
        <w:tc>
          <w:tcPr>
            <w:tcW w:w="6599" w:type="dxa"/>
          </w:tcPr>
          <w:p w14:paraId="38E40454" w14:textId="77777777" w:rsidR="00615399" w:rsidRPr="00C5153F" w:rsidRDefault="001D4940">
            <w:pPr>
              <w:ind w:right="0"/>
              <w:rPr>
                <w:color w:val="000000"/>
              </w:rPr>
            </w:pPr>
            <w:r w:rsidRPr="00C5153F">
              <w:rPr>
                <w:color w:val="000000"/>
              </w:rPr>
              <w:t>Obligatorio.</w:t>
            </w:r>
          </w:p>
        </w:tc>
      </w:tr>
      <w:tr w:rsidR="00615399" w:rsidRPr="00C5153F" w14:paraId="7FF8CB67" w14:textId="77777777">
        <w:trPr>
          <w:trHeight w:val="840"/>
        </w:trPr>
        <w:tc>
          <w:tcPr>
            <w:tcW w:w="2077" w:type="dxa"/>
          </w:tcPr>
          <w:p w14:paraId="36D99568" w14:textId="77777777" w:rsidR="00615399" w:rsidRPr="00C5153F" w:rsidRDefault="001D4940">
            <w:pPr>
              <w:ind w:right="0"/>
              <w:jc w:val="left"/>
              <w:rPr>
                <w:b/>
                <w:color w:val="000000"/>
              </w:rPr>
            </w:pPr>
            <w:r w:rsidRPr="00C5153F">
              <w:rPr>
                <w:b/>
                <w:color w:val="000000"/>
              </w:rPr>
              <w:t>Anexos Administrativos.</w:t>
            </w:r>
          </w:p>
        </w:tc>
        <w:tc>
          <w:tcPr>
            <w:tcW w:w="6599" w:type="dxa"/>
            <w:shd w:val="clear" w:color="auto" w:fill="auto"/>
          </w:tcPr>
          <w:p w14:paraId="54457E0A" w14:textId="47573DC7" w:rsidR="00615399" w:rsidRPr="00C5153F" w:rsidRDefault="001D4940">
            <w:pPr>
              <w:ind w:right="0"/>
              <w:rPr>
                <w:b/>
                <w:color w:val="000000"/>
              </w:rPr>
            </w:pPr>
            <w:r w:rsidRPr="00C5153F">
              <w:rPr>
                <w:b/>
                <w:color w:val="000000"/>
              </w:rPr>
              <w:t>Anexo N°1. Declaración jurada simple para ofertar</w:t>
            </w:r>
          </w:p>
          <w:p w14:paraId="78E9D760" w14:textId="3DF88725" w:rsidR="00EF2CE2" w:rsidRPr="00C5153F" w:rsidRDefault="00EF2CE2">
            <w:pPr>
              <w:ind w:right="0"/>
              <w:rPr>
                <w:b/>
                <w:color w:val="000000"/>
              </w:rPr>
            </w:pPr>
          </w:p>
          <w:p w14:paraId="01732BAC" w14:textId="77777777" w:rsidR="00EF2CE2" w:rsidRPr="00C5153F" w:rsidRDefault="00EF2CE2" w:rsidP="00EF2CE2">
            <w:pPr>
              <w:ind w:right="0"/>
              <w:rPr>
                <w:rFonts w:asciiTheme="majorHAnsi" w:hAnsiTheme="majorHAnsi"/>
              </w:rPr>
            </w:pPr>
            <w:r w:rsidRPr="00C5153F">
              <w:rPr>
                <w:rFonts w:asciiTheme="majorHAnsi" w:hAnsiTheme="majorHAnsi"/>
                <w:b/>
              </w:rPr>
              <w:t xml:space="preserve">Anexo N°2. Declaración jurada simple </w:t>
            </w:r>
            <w:r w:rsidRPr="00C5153F">
              <w:rPr>
                <w:rFonts w:asciiTheme="majorHAnsi" w:hAnsiTheme="majorHAnsi"/>
              </w:rPr>
              <w:t>(Conflictos de interés y ratificación de lo obrado), suscrita por el oferente, que acredite que no se encuentra afecto a ninguna de las inhabilidades contempladas en el inciso 6° del artículo 4°, de la Ley 19.886.</w:t>
            </w:r>
          </w:p>
          <w:p w14:paraId="3A5F1986" w14:textId="77777777" w:rsidR="00EF2CE2" w:rsidRPr="00C5153F" w:rsidRDefault="00EF2CE2" w:rsidP="00EF2CE2">
            <w:pPr>
              <w:autoSpaceDE w:val="0"/>
              <w:autoSpaceDN w:val="0"/>
              <w:adjustRightInd w:val="0"/>
              <w:ind w:right="0"/>
              <w:rPr>
                <w:rFonts w:asciiTheme="majorHAnsi" w:hAnsiTheme="majorHAnsi"/>
              </w:rPr>
            </w:pPr>
          </w:p>
          <w:p w14:paraId="6D62F611" w14:textId="77777777" w:rsidR="00EF2CE2" w:rsidRPr="00C5153F" w:rsidRDefault="00EF2CE2" w:rsidP="00EF2CE2">
            <w:pPr>
              <w:autoSpaceDE w:val="0"/>
              <w:autoSpaceDN w:val="0"/>
              <w:adjustRightInd w:val="0"/>
              <w:ind w:right="0"/>
              <w:rPr>
                <w:rFonts w:asciiTheme="majorHAnsi" w:hAnsiTheme="majorHAnsi"/>
              </w:rPr>
            </w:pPr>
            <w:r w:rsidRPr="00C5153F">
              <w:rPr>
                <w:rFonts w:asciiTheme="majorHAnsi" w:hAnsiTheme="majorHAnsi"/>
              </w:rPr>
              <w:t>Todos los Anexos deben ser firmados por la persona natural o el representante legal de la persona jurídica, según corresponda.</w:t>
            </w:r>
          </w:p>
          <w:p w14:paraId="0886E9B5" w14:textId="77777777" w:rsidR="00EF2CE2" w:rsidRPr="00C5153F" w:rsidRDefault="00EF2CE2" w:rsidP="00EF2CE2">
            <w:pPr>
              <w:autoSpaceDE w:val="0"/>
              <w:autoSpaceDN w:val="0"/>
              <w:adjustRightInd w:val="0"/>
              <w:ind w:right="0"/>
              <w:rPr>
                <w:rFonts w:asciiTheme="majorHAnsi" w:hAnsiTheme="majorHAnsi"/>
              </w:rPr>
            </w:pPr>
          </w:p>
          <w:p w14:paraId="3AC07E39" w14:textId="77777777" w:rsidR="00EF2CE2" w:rsidRPr="00C5153F" w:rsidRDefault="00EF2CE2" w:rsidP="00EF2CE2">
            <w:pPr>
              <w:autoSpaceDE w:val="0"/>
              <w:autoSpaceDN w:val="0"/>
              <w:adjustRightInd w:val="0"/>
              <w:ind w:right="0"/>
              <w:rPr>
                <w:rFonts w:asciiTheme="majorHAnsi" w:hAnsiTheme="majorHAnsi"/>
              </w:rPr>
            </w:pPr>
            <w:r w:rsidRPr="00C5153F">
              <w:rPr>
                <w:rFonts w:asciiTheme="majorHAnsi" w:hAnsiTheme="majorHAnsi"/>
              </w:rPr>
              <w:t xml:space="preserve">En caso de que oferte una unión temporal de proveedores, el </w:t>
            </w:r>
            <w:r w:rsidRPr="00C5153F">
              <w:rPr>
                <w:rFonts w:asciiTheme="majorHAnsi" w:hAnsiTheme="majorHAnsi"/>
                <w:b/>
              </w:rPr>
              <w:t>Anexo N°2</w:t>
            </w:r>
            <w:r w:rsidRPr="00C5153F">
              <w:rPr>
                <w:rFonts w:asciiTheme="majorHAnsi" w:hAnsiTheme="majorHAnsi"/>
              </w:rPr>
              <w:t xml:space="preserve"> debe ser completado por cada uno de sus integrantes. </w:t>
            </w:r>
          </w:p>
          <w:p w14:paraId="0265674B" w14:textId="07385B5A" w:rsidR="00EF2CE2" w:rsidRPr="00C5153F" w:rsidRDefault="00EF2CE2">
            <w:pPr>
              <w:ind w:right="0"/>
              <w:rPr>
                <w:b/>
                <w:color w:val="000000"/>
              </w:rPr>
            </w:pPr>
          </w:p>
          <w:p w14:paraId="18153A88" w14:textId="77777777" w:rsidR="00EF2CE2" w:rsidRPr="00C5153F" w:rsidRDefault="00EF2CE2">
            <w:pPr>
              <w:ind w:right="0"/>
              <w:rPr>
                <w:color w:val="000000"/>
              </w:rPr>
            </w:pPr>
          </w:p>
          <w:p w14:paraId="09011583" w14:textId="77777777" w:rsidR="004360E3" w:rsidRPr="00C5153F" w:rsidRDefault="004360E3" w:rsidP="004360E3">
            <w:pPr>
              <w:ind w:right="0"/>
              <w:rPr>
                <w:color w:val="000000"/>
              </w:rPr>
            </w:pPr>
            <w:r w:rsidRPr="00C5153F">
              <w:rPr>
                <w:b/>
                <w:color w:val="000000"/>
              </w:rPr>
              <w:t>Anexo N°9. Declaración para Uniones Temporales de Proveedores</w:t>
            </w:r>
          </w:p>
          <w:p w14:paraId="09A2E7D5" w14:textId="77777777" w:rsidR="00615399" w:rsidRPr="00C5153F" w:rsidRDefault="00615399">
            <w:pPr>
              <w:ind w:right="0"/>
              <w:rPr>
                <w:color w:val="000000"/>
              </w:rPr>
            </w:pPr>
          </w:p>
          <w:p w14:paraId="49A4946B" w14:textId="77777777" w:rsidR="004360E3" w:rsidRPr="00C5153F" w:rsidRDefault="004360E3" w:rsidP="004360E3">
            <w:pPr>
              <w:ind w:right="0"/>
              <w:rPr>
                <w:color w:val="000000"/>
              </w:rPr>
            </w:pPr>
            <w:r w:rsidRPr="00C5153F">
              <w:rPr>
                <w:color w:val="000000"/>
              </w:rPr>
              <w:t xml:space="preserve">Los anexos referidos deben ser ingresados a través del sistema </w:t>
            </w:r>
            <w:hyperlink r:id="rId20">
              <w:r w:rsidRPr="00C5153F">
                <w:rPr>
                  <w:color w:val="000000"/>
                  <w:u w:val="single"/>
                </w:rPr>
                <w:t>www.mercadopublico.cl</w:t>
              </w:r>
            </w:hyperlink>
            <w:r w:rsidRPr="00C5153F">
              <w:rPr>
                <w:color w:val="000000"/>
              </w:rPr>
              <w:t xml:space="preserve"> , en la sección Anexos Administrativos.</w:t>
            </w:r>
          </w:p>
          <w:p w14:paraId="49DEB5FF" w14:textId="77777777" w:rsidR="004360E3" w:rsidRPr="00C5153F" w:rsidRDefault="004360E3">
            <w:pPr>
              <w:ind w:right="0"/>
              <w:rPr>
                <w:color w:val="000000"/>
              </w:rPr>
            </w:pPr>
          </w:p>
        </w:tc>
      </w:tr>
      <w:tr w:rsidR="00615399" w:rsidRPr="00C5153F" w14:paraId="716E8E8C" w14:textId="77777777">
        <w:trPr>
          <w:trHeight w:val="620"/>
        </w:trPr>
        <w:tc>
          <w:tcPr>
            <w:tcW w:w="2077" w:type="dxa"/>
          </w:tcPr>
          <w:p w14:paraId="06A03179" w14:textId="77777777" w:rsidR="00615399" w:rsidRPr="00C5153F" w:rsidRDefault="001D4940">
            <w:pPr>
              <w:ind w:right="0"/>
              <w:jc w:val="left"/>
              <w:rPr>
                <w:b/>
                <w:color w:val="000000"/>
              </w:rPr>
            </w:pPr>
            <w:r w:rsidRPr="00C5153F">
              <w:rPr>
                <w:b/>
                <w:color w:val="000000"/>
              </w:rPr>
              <w:t>Anexos Técnicos.</w:t>
            </w:r>
          </w:p>
          <w:p w14:paraId="4A969698" w14:textId="77777777" w:rsidR="00615399" w:rsidRPr="00C5153F" w:rsidRDefault="00615399">
            <w:pPr>
              <w:ind w:right="0"/>
              <w:jc w:val="left"/>
              <w:rPr>
                <w:b/>
                <w:color w:val="000000"/>
              </w:rPr>
            </w:pPr>
          </w:p>
        </w:tc>
        <w:tc>
          <w:tcPr>
            <w:tcW w:w="6599" w:type="dxa"/>
          </w:tcPr>
          <w:p w14:paraId="0E1C226F" w14:textId="77777777" w:rsidR="00615399" w:rsidRPr="00C5153F" w:rsidRDefault="001D4940">
            <w:pPr>
              <w:spacing w:line="276" w:lineRule="auto"/>
              <w:ind w:right="0"/>
              <w:rPr>
                <w:color w:val="000000"/>
              </w:rPr>
            </w:pPr>
            <w:r w:rsidRPr="00C5153F">
              <w:rPr>
                <w:b/>
                <w:color w:val="000000"/>
              </w:rPr>
              <w:t>Anexo N°7: Oferta Técnica</w:t>
            </w:r>
            <w:r w:rsidRPr="00C5153F">
              <w:rPr>
                <w:color w:val="000000"/>
              </w:rPr>
              <w:t xml:space="preserve"> </w:t>
            </w:r>
          </w:p>
          <w:p w14:paraId="6861AE4D" w14:textId="77777777" w:rsidR="00615399" w:rsidRPr="00C5153F" w:rsidRDefault="00615399">
            <w:pPr>
              <w:spacing w:line="276" w:lineRule="auto"/>
              <w:ind w:right="0"/>
              <w:rPr>
                <w:color w:val="FF0000"/>
              </w:rPr>
            </w:pPr>
          </w:p>
          <w:p w14:paraId="06689FBC" w14:textId="0F510757" w:rsidR="00615399" w:rsidRPr="00C5153F" w:rsidRDefault="001D4940">
            <w:pPr>
              <w:ind w:right="0"/>
              <w:rPr>
                <w:color w:val="000000"/>
              </w:rPr>
            </w:pPr>
            <w:r w:rsidRPr="00C5153F">
              <w:rPr>
                <w:color w:val="000000"/>
              </w:rPr>
              <w:t xml:space="preserve">El anexo referido debe ser ingresado a través del sistema </w:t>
            </w:r>
            <w:hyperlink r:id="rId21">
              <w:r w:rsidRPr="00C5153F">
                <w:rPr>
                  <w:color w:val="000000"/>
                  <w:u w:val="single"/>
                </w:rPr>
                <w:t>www.mercadopublico.cl</w:t>
              </w:r>
            </w:hyperlink>
            <w:r w:rsidRPr="00C5153F">
              <w:rPr>
                <w:color w:val="000000"/>
              </w:rPr>
              <w:t xml:space="preserve"> , en la sección Anexos Técnicos.</w:t>
            </w:r>
          </w:p>
          <w:p w14:paraId="329353B2" w14:textId="58FEAB41" w:rsidR="007652AD" w:rsidRPr="00C5153F" w:rsidRDefault="007652AD">
            <w:pPr>
              <w:ind w:right="0"/>
              <w:rPr>
                <w:color w:val="000000"/>
              </w:rPr>
            </w:pPr>
          </w:p>
          <w:p w14:paraId="3CFCC36A" w14:textId="6CED8DC5" w:rsidR="007652AD" w:rsidRPr="00C5153F" w:rsidRDefault="007652AD">
            <w:pPr>
              <w:ind w:right="0"/>
              <w:rPr>
                <w:color w:val="000000"/>
              </w:rPr>
            </w:pPr>
            <w:r w:rsidRPr="00C5153F">
              <w:rPr>
                <w:color w:val="000000"/>
              </w:rPr>
              <w:t>En caso de que no se presente el anexo N°7 la oferta será declarada inadmisible.</w:t>
            </w:r>
          </w:p>
          <w:p w14:paraId="76C4A804" w14:textId="77777777" w:rsidR="00615399" w:rsidRPr="00C5153F" w:rsidRDefault="00615399">
            <w:pPr>
              <w:tabs>
                <w:tab w:val="left" w:pos="5256"/>
              </w:tabs>
              <w:ind w:right="0"/>
              <w:rPr>
                <w:color w:val="000000"/>
              </w:rPr>
            </w:pPr>
          </w:p>
        </w:tc>
      </w:tr>
      <w:tr w:rsidR="00615399" w:rsidRPr="00C5153F" w14:paraId="6C36C1A2" w14:textId="77777777">
        <w:trPr>
          <w:trHeight w:val="540"/>
        </w:trPr>
        <w:tc>
          <w:tcPr>
            <w:tcW w:w="2077" w:type="dxa"/>
          </w:tcPr>
          <w:p w14:paraId="395F7CAF" w14:textId="77777777" w:rsidR="00615399" w:rsidRPr="00C5153F" w:rsidRDefault="001D4940">
            <w:pPr>
              <w:ind w:right="0"/>
              <w:jc w:val="left"/>
              <w:rPr>
                <w:b/>
                <w:color w:val="000000"/>
              </w:rPr>
            </w:pPr>
            <w:r w:rsidRPr="00C5153F">
              <w:rPr>
                <w:b/>
                <w:color w:val="000000"/>
              </w:rPr>
              <w:t>Anexos Económicos.</w:t>
            </w:r>
          </w:p>
        </w:tc>
        <w:tc>
          <w:tcPr>
            <w:tcW w:w="6599" w:type="dxa"/>
            <w:vAlign w:val="center"/>
          </w:tcPr>
          <w:p w14:paraId="1F3F07BD" w14:textId="77777777" w:rsidR="00615399" w:rsidRPr="00C5153F" w:rsidRDefault="001D4940">
            <w:pPr>
              <w:ind w:right="0"/>
              <w:rPr>
                <w:b/>
                <w:color w:val="000000"/>
              </w:rPr>
            </w:pPr>
            <w:r w:rsidRPr="00C5153F">
              <w:rPr>
                <w:b/>
                <w:color w:val="000000"/>
              </w:rPr>
              <w:t>Anexo N°8. Oferta económica</w:t>
            </w:r>
          </w:p>
          <w:p w14:paraId="5018A00C" w14:textId="77777777" w:rsidR="00615399" w:rsidRPr="00C5153F" w:rsidRDefault="00615399">
            <w:pPr>
              <w:ind w:right="0"/>
              <w:rPr>
                <w:color w:val="000000"/>
              </w:rPr>
            </w:pPr>
          </w:p>
          <w:p w14:paraId="5BC0C3A6" w14:textId="77777777" w:rsidR="00615399" w:rsidRPr="00C5153F" w:rsidRDefault="001D4940">
            <w:pPr>
              <w:ind w:right="0"/>
              <w:rPr>
                <w:color w:val="000000"/>
              </w:rPr>
            </w:pPr>
            <w:r w:rsidRPr="00C5153F">
              <w:rPr>
                <w:color w:val="000000"/>
              </w:rPr>
              <w:t xml:space="preserve">El anexo referido debe ser ingresado a través del sistema </w:t>
            </w:r>
            <w:hyperlink r:id="rId22">
              <w:r w:rsidRPr="00C5153F">
                <w:rPr>
                  <w:color w:val="000000"/>
                  <w:u w:val="single"/>
                </w:rPr>
                <w:t>www.mercadopublico.cl</w:t>
              </w:r>
            </w:hyperlink>
            <w:r w:rsidRPr="00C5153F">
              <w:rPr>
                <w:color w:val="000000"/>
              </w:rPr>
              <w:t xml:space="preserve"> , en la sección Anexos Económicos</w:t>
            </w:r>
          </w:p>
          <w:p w14:paraId="0D1EA89A" w14:textId="77777777" w:rsidR="00615399" w:rsidRPr="00C5153F" w:rsidRDefault="00615399">
            <w:pPr>
              <w:ind w:right="0"/>
              <w:rPr>
                <w:color w:val="000000"/>
              </w:rPr>
            </w:pPr>
          </w:p>
        </w:tc>
      </w:tr>
      <w:tr w:rsidR="002C22ED" w:rsidRPr="00C5153F" w14:paraId="6C7BC324" w14:textId="77777777">
        <w:trPr>
          <w:trHeight w:val="540"/>
        </w:trPr>
        <w:tc>
          <w:tcPr>
            <w:tcW w:w="2077" w:type="dxa"/>
          </w:tcPr>
          <w:p w14:paraId="0BAF4BB5" w14:textId="77777777" w:rsidR="002C22ED" w:rsidRPr="00C5153F" w:rsidRDefault="002C22ED">
            <w:pPr>
              <w:ind w:right="0"/>
              <w:jc w:val="left"/>
              <w:rPr>
                <w:b/>
                <w:color w:val="000000"/>
              </w:rPr>
            </w:pPr>
            <w:r w:rsidRPr="00C5153F">
              <w:rPr>
                <w:b/>
                <w:color w:val="000000"/>
              </w:rPr>
              <w:t>O</w:t>
            </w:r>
            <w:r w:rsidR="00A55313" w:rsidRPr="00C5153F">
              <w:rPr>
                <w:b/>
                <w:color w:val="000000"/>
              </w:rPr>
              <w:t>BSERVACIÓN</w:t>
            </w:r>
          </w:p>
        </w:tc>
        <w:tc>
          <w:tcPr>
            <w:tcW w:w="6599" w:type="dxa"/>
            <w:vAlign w:val="center"/>
          </w:tcPr>
          <w:p w14:paraId="5EF808F0" w14:textId="77777777" w:rsidR="002C22ED" w:rsidRPr="00C5153F" w:rsidRDefault="00A55313">
            <w:pPr>
              <w:ind w:right="0"/>
              <w:rPr>
                <w:b/>
                <w:color w:val="000000"/>
              </w:rPr>
            </w:pPr>
            <w:r w:rsidRPr="00C5153F">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62FA21C1" w14:textId="77777777" w:rsidR="00615399" w:rsidRPr="00C5153F" w:rsidRDefault="00615399">
      <w:pPr>
        <w:ind w:right="0"/>
        <w:rPr>
          <w:color w:val="FF0000"/>
        </w:rPr>
      </w:pPr>
    </w:p>
    <w:p w14:paraId="30EDD5B0" w14:textId="77777777" w:rsidR="00615399" w:rsidRPr="00C5153F" w:rsidRDefault="00615399">
      <w:pPr>
        <w:ind w:right="0"/>
        <w:rPr>
          <w:color w:val="FF0000"/>
        </w:rPr>
      </w:pPr>
    </w:p>
    <w:p w14:paraId="2F2B7BFB" w14:textId="77777777" w:rsidR="00615399" w:rsidRPr="00C5153F" w:rsidRDefault="001D4940">
      <w:pPr>
        <w:pBdr>
          <w:top w:val="nil"/>
          <w:left w:val="nil"/>
          <w:bottom w:val="nil"/>
          <w:right w:val="nil"/>
          <w:between w:val="nil"/>
        </w:pBdr>
        <w:ind w:right="0"/>
        <w:rPr>
          <w:b/>
          <w:color w:val="000000"/>
        </w:rPr>
      </w:pPr>
      <w:r w:rsidRPr="00C5153F">
        <w:rPr>
          <w:b/>
          <w:color w:val="000000"/>
        </w:rPr>
        <w:t>Observaciones</w:t>
      </w:r>
    </w:p>
    <w:p w14:paraId="32402B1E" w14:textId="77777777" w:rsidR="00615399" w:rsidRPr="00C5153F" w:rsidRDefault="00615399">
      <w:pPr>
        <w:pBdr>
          <w:top w:val="nil"/>
          <w:left w:val="nil"/>
          <w:bottom w:val="nil"/>
          <w:right w:val="nil"/>
          <w:between w:val="nil"/>
        </w:pBdr>
        <w:ind w:right="0"/>
        <w:rPr>
          <w:b/>
          <w:color w:val="000000"/>
        </w:rPr>
      </w:pPr>
    </w:p>
    <w:p w14:paraId="62C2FD0E" w14:textId="77777777" w:rsidR="00AB07C8" w:rsidRPr="00C5153F" w:rsidRDefault="00AB07C8" w:rsidP="00AB07C8">
      <w:pPr>
        <w:spacing w:after="240"/>
        <w:ind w:right="51"/>
        <w:rPr>
          <w:rFonts w:asciiTheme="majorHAnsi" w:hAnsiTheme="majorHAnsi"/>
          <w:bCs/>
          <w:u w:val="single"/>
          <w:lang w:val="es-CL"/>
        </w:rPr>
      </w:pPr>
      <w:r w:rsidRPr="00C5153F">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C5153F">
        <w:rPr>
          <w:rFonts w:asciiTheme="majorHAnsi" w:hAnsiTheme="majorHAnsi"/>
          <w:bCs/>
          <w:u w:val="single"/>
          <w:lang w:val="es-CL"/>
        </w:rPr>
        <w:t>Será responsabilidad de los oferentes adoptar las precauciones necesarias para ingresar oportuna y adecuadamente sus ofertas.</w:t>
      </w:r>
    </w:p>
    <w:p w14:paraId="6D72F626" w14:textId="5841CDF4" w:rsidR="00615399" w:rsidRPr="00C5153F" w:rsidRDefault="00AB07C8">
      <w:pPr>
        <w:spacing w:after="240"/>
        <w:ind w:right="51"/>
        <w:rPr>
          <w:rFonts w:asciiTheme="majorHAnsi" w:hAnsiTheme="majorHAnsi"/>
          <w:bCs/>
          <w:lang w:val="es-CL"/>
        </w:rPr>
      </w:pPr>
      <w:r w:rsidRPr="00C5153F">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21AC2078" w14:textId="77777777" w:rsidR="00E80A5A" w:rsidRPr="00C5153F" w:rsidRDefault="00E80A5A" w:rsidP="00E80A5A">
      <w:pPr>
        <w:ind w:right="0"/>
        <w:rPr>
          <w:color w:val="000000"/>
        </w:rPr>
      </w:pPr>
      <w:r w:rsidRPr="00C5153F">
        <w:rPr>
          <w:color w:val="000000"/>
        </w:rPr>
        <w:t xml:space="preserve">No podrán ofertar los proveedores sancionados por el Tribunal de la Libre Competencia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 que fija normas para la defensa de la libre competencia, hasta por el plazo de cinco años contado desde que la sentencia definitiva quede ejecutoriada. </w:t>
      </w:r>
    </w:p>
    <w:p w14:paraId="63666446" w14:textId="77777777" w:rsidR="00E80A5A" w:rsidRPr="00C5153F" w:rsidRDefault="00E80A5A" w:rsidP="00E80A5A">
      <w:pPr>
        <w:ind w:right="0"/>
        <w:rPr>
          <w:color w:val="000000"/>
        </w:rPr>
      </w:pPr>
    </w:p>
    <w:p w14:paraId="6A21B29C" w14:textId="77777777" w:rsidR="00E80A5A" w:rsidRPr="00C5153F" w:rsidRDefault="00E80A5A" w:rsidP="00E80A5A">
      <w:pPr>
        <w:ind w:right="0"/>
        <w:rPr>
          <w:color w:val="000000"/>
        </w:rPr>
      </w:pPr>
      <w:r w:rsidRPr="00C5153F">
        <w:rPr>
          <w:color w:val="000000"/>
        </w:rPr>
        <w:t xml:space="preserve">Tratándose exclusivamente de las personas jurídicas, no podrán ofertar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se lleva para tal efecto, de conformidad con lo dispuesto en la ley N° 20.393, que establece la responsabilidad penal de las personas jurídicas en los delitos de lavado de activos, financiamiento del terrorismo y delitos de cohecho que indica. </w:t>
      </w:r>
    </w:p>
    <w:p w14:paraId="6F86EE1E" w14:textId="2669E4FE" w:rsidR="00E80A5A" w:rsidRPr="00C5153F" w:rsidRDefault="00E80A5A">
      <w:pPr>
        <w:spacing w:after="240"/>
        <w:ind w:right="51"/>
        <w:rPr>
          <w:rFonts w:asciiTheme="majorHAnsi" w:hAnsiTheme="majorHAnsi"/>
          <w:bCs/>
          <w:lang w:val="es-CL"/>
        </w:rPr>
      </w:pPr>
    </w:p>
    <w:p w14:paraId="4782B3EC" w14:textId="77777777" w:rsidR="00E80A5A" w:rsidRPr="00C5153F" w:rsidRDefault="00E80A5A">
      <w:pPr>
        <w:spacing w:after="240"/>
        <w:ind w:right="51"/>
        <w:rPr>
          <w:rFonts w:asciiTheme="majorHAnsi" w:hAnsiTheme="majorHAnsi"/>
          <w:bCs/>
          <w:lang w:val="es-CL"/>
        </w:rPr>
      </w:pPr>
    </w:p>
    <w:p w14:paraId="6E59F781" w14:textId="77777777" w:rsidR="00615399" w:rsidRPr="00C5153F" w:rsidRDefault="001D4940" w:rsidP="00BC7FBB">
      <w:pPr>
        <w:pStyle w:val="Ttulo1"/>
        <w:numPr>
          <w:ilvl w:val="0"/>
          <w:numId w:val="10"/>
        </w:numPr>
      </w:pPr>
      <w:r w:rsidRPr="00C5153F">
        <w:t xml:space="preserve">Antecedentes legales para poder ser contratado </w:t>
      </w:r>
    </w:p>
    <w:p w14:paraId="0C78F8B1" w14:textId="77777777" w:rsidR="00615399" w:rsidRPr="00C5153F" w:rsidRDefault="00615399">
      <w:pPr>
        <w:rPr>
          <w:color w:val="000000"/>
        </w:rPr>
      </w:pPr>
    </w:p>
    <w:p w14:paraId="17E95646" w14:textId="77777777" w:rsidR="00615399" w:rsidRPr="00C5153F" w:rsidRDefault="00615399">
      <w:pPr>
        <w:rPr>
          <w:color w:val="000000"/>
        </w:rPr>
      </w:pPr>
    </w:p>
    <w:tbl>
      <w:tblPr>
        <w:tblStyle w:val="a4"/>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4678"/>
        <w:gridCol w:w="1814"/>
      </w:tblGrid>
      <w:tr w:rsidR="00615399" w:rsidRPr="00C5153F" w14:paraId="57CC7D2C" w14:textId="77777777">
        <w:tc>
          <w:tcPr>
            <w:tcW w:w="2439" w:type="dxa"/>
            <w:vMerge w:val="restart"/>
          </w:tcPr>
          <w:p w14:paraId="6D9F8934" w14:textId="77777777" w:rsidR="00615399" w:rsidRPr="00C5153F" w:rsidRDefault="001D4940">
            <w:pPr>
              <w:ind w:right="0"/>
              <w:rPr>
                <w:b/>
                <w:i/>
                <w:color w:val="000000"/>
              </w:rPr>
            </w:pPr>
            <w:r w:rsidRPr="00C5153F">
              <w:rPr>
                <w:b/>
                <w:color w:val="000000"/>
              </w:rPr>
              <w:t>Si el oferente es Persona Natural</w:t>
            </w:r>
          </w:p>
          <w:p w14:paraId="1C5F7E90" w14:textId="77777777" w:rsidR="00615399" w:rsidRPr="00C5153F" w:rsidRDefault="00615399">
            <w:pPr>
              <w:ind w:right="0"/>
              <w:rPr>
                <w:b/>
                <w:i/>
                <w:color w:val="000000"/>
              </w:rPr>
            </w:pPr>
          </w:p>
        </w:tc>
        <w:tc>
          <w:tcPr>
            <w:tcW w:w="6492" w:type="dxa"/>
            <w:gridSpan w:val="2"/>
            <w:tcBorders>
              <w:bottom w:val="single" w:sz="4" w:space="0" w:color="000000"/>
            </w:tcBorders>
          </w:tcPr>
          <w:p w14:paraId="168718BB" w14:textId="77777777" w:rsidR="00615399" w:rsidRPr="00C5153F" w:rsidRDefault="001D4940">
            <w:pPr>
              <w:ind w:right="0"/>
              <w:rPr>
                <w:i/>
                <w:color w:val="000000"/>
              </w:rPr>
            </w:pPr>
            <w:r w:rsidRPr="00C5153F">
              <w:rPr>
                <w:color w:val="000000"/>
              </w:rPr>
              <w:t xml:space="preserve">Inscripción (en estado hábil) en </w:t>
            </w:r>
            <w:r w:rsidR="00BD3DE4" w:rsidRPr="00C5153F">
              <w:rPr>
                <w:color w:val="000000"/>
              </w:rPr>
              <w:t xml:space="preserve">el </w:t>
            </w:r>
            <w:r w:rsidR="00C41C0C" w:rsidRPr="00C5153F">
              <w:rPr>
                <w:color w:val="000000"/>
              </w:rPr>
              <w:t>Registro de Proveedores</w:t>
            </w:r>
            <w:r w:rsidRPr="00C5153F">
              <w:rPr>
                <w:color w:val="000000"/>
              </w:rPr>
              <w:t>.</w:t>
            </w:r>
          </w:p>
        </w:tc>
      </w:tr>
      <w:tr w:rsidR="00615399" w:rsidRPr="00C5153F" w14:paraId="520BDD3F" w14:textId="77777777">
        <w:tc>
          <w:tcPr>
            <w:tcW w:w="2439" w:type="dxa"/>
            <w:vMerge/>
          </w:tcPr>
          <w:p w14:paraId="5AEAE683" w14:textId="77777777" w:rsidR="00615399" w:rsidRPr="00C5153F" w:rsidRDefault="00615399">
            <w:pPr>
              <w:widowControl w:val="0"/>
              <w:pBdr>
                <w:top w:val="nil"/>
                <w:left w:val="nil"/>
                <w:bottom w:val="nil"/>
                <w:right w:val="nil"/>
                <w:between w:val="nil"/>
              </w:pBdr>
              <w:spacing w:line="276" w:lineRule="auto"/>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E6C5731" w14:textId="77777777" w:rsidR="00E80A5A" w:rsidRPr="00C5153F" w:rsidRDefault="00E80A5A" w:rsidP="00E80A5A">
            <w:pPr>
              <w:ind w:right="0"/>
              <w:rPr>
                <w:b/>
                <w:color w:val="000000"/>
              </w:rPr>
            </w:pPr>
            <w:r w:rsidRPr="00C5153F">
              <w:rPr>
                <w:b/>
                <w:color w:val="000000"/>
              </w:rPr>
              <w:t>Anexo N°3. Declaración Jurada para Contratar</w:t>
            </w:r>
          </w:p>
          <w:p w14:paraId="311DAA7D" w14:textId="77777777" w:rsidR="00615399" w:rsidRPr="00C5153F" w:rsidRDefault="00615399">
            <w:pPr>
              <w:ind w:right="0"/>
              <w:rPr>
                <w:color w:val="000000"/>
              </w:rPr>
            </w:pPr>
          </w:p>
          <w:p w14:paraId="5A22395A" w14:textId="77777777" w:rsidR="00615399" w:rsidRPr="00C5153F" w:rsidRDefault="001D4940">
            <w:pPr>
              <w:ind w:right="0"/>
              <w:rPr>
                <w:color w:val="000000"/>
              </w:rPr>
            </w:pPr>
            <w:r w:rsidRPr="00C5153F">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DFF2306" w14:textId="77777777" w:rsidR="00615399" w:rsidRPr="00C5153F" w:rsidRDefault="001D4940">
            <w:pPr>
              <w:ind w:right="0"/>
              <w:jc w:val="left"/>
              <w:rPr>
                <w:color w:val="000000"/>
              </w:rPr>
            </w:pPr>
            <w:r w:rsidRPr="00C5153F">
              <w:rPr>
                <w:color w:val="000000"/>
              </w:rPr>
              <w:t xml:space="preserve">Acreditar en </w:t>
            </w:r>
            <w:r w:rsidR="00BD3DE4" w:rsidRPr="00C5153F">
              <w:rPr>
                <w:color w:val="000000"/>
              </w:rPr>
              <w:t xml:space="preserve">el </w:t>
            </w:r>
            <w:r w:rsidR="00274A94" w:rsidRPr="00C5153F">
              <w:rPr>
                <w:color w:val="000000"/>
              </w:rPr>
              <w:t xml:space="preserve">Registro de </w:t>
            </w:r>
            <w:r w:rsidRPr="00C5153F">
              <w:rPr>
                <w:color w:val="000000"/>
              </w:rPr>
              <w:t>Proveedores</w:t>
            </w:r>
          </w:p>
          <w:p w14:paraId="6FEF7FEF" w14:textId="77777777" w:rsidR="00615399" w:rsidRPr="00C5153F" w:rsidRDefault="00615399">
            <w:pPr>
              <w:ind w:right="0"/>
              <w:jc w:val="left"/>
              <w:rPr>
                <w:color w:val="000000"/>
              </w:rPr>
            </w:pPr>
          </w:p>
        </w:tc>
      </w:tr>
      <w:tr w:rsidR="00615399" w:rsidRPr="00C5153F" w14:paraId="3BF1E971" w14:textId="77777777">
        <w:trPr>
          <w:trHeight w:val="60"/>
        </w:trPr>
        <w:tc>
          <w:tcPr>
            <w:tcW w:w="2439" w:type="dxa"/>
            <w:vMerge/>
          </w:tcPr>
          <w:p w14:paraId="2C33A99B" w14:textId="77777777" w:rsidR="00615399" w:rsidRPr="00C5153F"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4FE727A" w14:textId="77777777" w:rsidR="00615399" w:rsidRPr="00C5153F" w:rsidRDefault="001D4940">
            <w:pPr>
              <w:ind w:right="0"/>
              <w:rPr>
                <w:color w:val="000000"/>
              </w:rPr>
            </w:pPr>
            <w:r w:rsidRPr="00C5153F">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07AA3FD" w14:textId="77777777" w:rsidR="00615399" w:rsidRPr="00C5153F" w:rsidRDefault="00615399">
            <w:pPr>
              <w:widowControl w:val="0"/>
              <w:pBdr>
                <w:top w:val="nil"/>
                <w:left w:val="nil"/>
                <w:bottom w:val="nil"/>
                <w:right w:val="nil"/>
                <w:between w:val="nil"/>
              </w:pBdr>
              <w:spacing w:line="276" w:lineRule="auto"/>
              <w:ind w:right="0"/>
              <w:jc w:val="left"/>
              <w:rPr>
                <w:color w:val="000000"/>
              </w:rPr>
            </w:pPr>
          </w:p>
        </w:tc>
      </w:tr>
      <w:tr w:rsidR="00615399" w:rsidRPr="00C5153F" w14:paraId="4030C283" w14:textId="77777777">
        <w:tc>
          <w:tcPr>
            <w:tcW w:w="2439" w:type="dxa"/>
            <w:vMerge w:val="restart"/>
            <w:tcBorders>
              <w:right w:val="single" w:sz="4" w:space="0" w:color="000000"/>
            </w:tcBorders>
          </w:tcPr>
          <w:p w14:paraId="4A95674C" w14:textId="77777777" w:rsidR="00615399" w:rsidRPr="00C5153F" w:rsidRDefault="001D4940">
            <w:pPr>
              <w:ind w:right="0"/>
              <w:jc w:val="left"/>
              <w:rPr>
                <w:b/>
                <w:color w:val="000000"/>
              </w:rPr>
            </w:pPr>
            <w:r w:rsidRPr="00C5153F">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0A8A0E1" w14:textId="77777777" w:rsidR="00615399" w:rsidRPr="00C5153F" w:rsidRDefault="001D4940">
            <w:pPr>
              <w:ind w:right="0"/>
              <w:rPr>
                <w:color w:val="000000"/>
              </w:rPr>
            </w:pPr>
            <w:r w:rsidRPr="00C5153F">
              <w:rPr>
                <w:color w:val="000000"/>
              </w:rPr>
              <w:t xml:space="preserve">Inscripción (en estado hábil) en </w:t>
            </w:r>
            <w:r w:rsidR="00BD3DE4" w:rsidRPr="00C5153F">
              <w:rPr>
                <w:color w:val="000000"/>
              </w:rPr>
              <w:t xml:space="preserve">el </w:t>
            </w:r>
            <w:r w:rsidR="00C41C0C" w:rsidRPr="00C5153F">
              <w:rPr>
                <w:color w:val="000000"/>
              </w:rPr>
              <w:t>Registro de Proveedores</w:t>
            </w:r>
            <w:r w:rsidRPr="00C5153F">
              <w:rPr>
                <w:color w:val="000000"/>
              </w:rPr>
              <w:t>.</w:t>
            </w:r>
          </w:p>
        </w:tc>
      </w:tr>
      <w:tr w:rsidR="00615399" w:rsidRPr="00C5153F" w14:paraId="3DB81BE0" w14:textId="77777777">
        <w:tc>
          <w:tcPr>
            <w:tcW w:w="2439" w:type="dxa"/>
            <w:vMerge/>
            <w:tcBorders>
              <w:right w:val="single" w:sz="4" w:space="0" w:color="000000"/>
            </w:tcBorders>
          </w:tcPr>
          <w:p w14:paraId="29A2EF36" w14:textId="77777777" w:rsidR="00615399" w:rsidRPr="00C5153F"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6ABFB95D" w14:textId="77777777" w:rsidR="00615399" w:rsidRPr="00C5153F" w:rsidRDefault="001D4940">
            <w:pPr>
              <w:ind w:right="0"/>
              <w:rPr>
                <w:color w:val="000000"/>
              </w:rPr>
            </w:pPr>
            <w:r w:rsidRPr="00C5153F">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58372151" w14:textId="77777777" w:rsidR="00615399" w:rsidRPr="00C5153F" w:rsidRDefault="001D4940">
            <w:pPr>
              <w:ind w:right="0"/>
              <w:jc w:val="left"/>
              <w:rPr>
                <w:color w:val="000000"/>
              </w:rPr>
            </w:pPr>
            <w:r w:rsidRPr="00C5153F">
              <w:rPr>
                <w:color w:val="000000"/>
              </w:rPr>
              <w:t xml:space="preserve">Acreditar en </w:t>
            </w:r>
            <w:r w:rsidR="00BD3DE4" w:rsidRPr="00C5153F">
              <w:rPr>
                <w:color w:val="000000"/>
              </w:rPr>
              <w:t xml:space="preserve">el </w:t>
            </w:r>
            <w:r w:rsidR="00C41C0C" w:rsidRPr="00C5153F">
              <w:rPr>
                <w:color w:val="000000"/>
              </w:rPr>
              <w:t>Registro de Proveedores</w:t>
            </w:r>
          </w:p>
          <w:p w14:paraId="5605F5EB" w14:textId="77777777" w:rsidR="00615399" w:rsidRPr="00C5153F" w:rsidRDefault="00615399">
            <w:pPr>
              <w:ind w:right="0"/>
              <w:jc w:val="left"/>
              <w:rPr>
                <w:color w:val="000000"/>
              </w:rPr>
            </w:pPr>
          </w:p>
        </w:tc>
      </w:tr>
      <w:tr w:rsidR="00615399" w:rsidRPr="00C5153F" w14:paraId="5BBB6D62" w14:textId="77777777">
        <w:tc>
          <w:tcPr>
            <w:tcW w:w="2439" w:type="dxa"/>
            <w:vMerge/>
            <w:tcBorders>
              <w:right w:val="single" w:sz="4" w:space="0" w:color="000000"/>
            </w:tcBorders>
          </w:tcPr>
          <w:p w14:paraId="5B12429B" w14:textId="77777777" w:rsidR="00615399" w:rsidRPr="00C5153F"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6692132A" w14:textId="77777777" w:rsidR="00615399" w:rsidRPr="00C5153F" w:rsidRDefault="001D4940">
            <w:pPr>
              <w:ind w:right="0"/>
              <w:rPr>
                <w:color w:val="000000"/>
              </w:rPr>
            </w:pPr>
            <w:r w:rsidRPr="00C5153F">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top w:val="single" w:sz="4" w:space="0" w:color="000000"/>
              <w:left w:val="single" w:sz="4" w:space="0" w:color="000000"/>
            </w:tcBorders>
            <w:vAlign w:val="center"/>
          </w:tcPr>
          <w:p w14:paraId="0CF630D1" w14:textId="77777777" w:rsidR="00615399" w:rsidRPr="00C5153F" w:rsidRDefault="00615399">
            <w:pPr>
              <w:widowControl w:val="0"/>
              <w:pBdr>
                <w:top w:val="nil"/>
                <w:left w:val="nil"/>
                <w:bottom w:val="nil"/>
                <w:right w:val="nil"/>
                <w:between w:val="nil"/>
              </w:pBdr>
              <w:spacing w:line="276" w:lineRule="auto"/>
              <w:ind w:right="0"/>
              <w:jc w:val="left"/>
              <w:rPr>
                <w:color w:val="000000"/>
              </w:rPr>
            </w:pPr>
          </w:p>
        </w:tc>
      </w:tr>
      <w:tr w:rsidR="00615399" w:rsidRPr="00C5153F" w14:paraId="512A5919" w14:textId="77777777">
        <w:tc>
          <w:tcPr>
            <w:tcW w:w="2439" w:type="dxa"/>
            <w:vMerge/>
            <w:tcBorders>
              <w:right w:val="single" w:sz="4" w:space="0" w:color="000000"/>
            </w:tcBorders>
          </w:tcPr>
          <w:p w14:paraId="40602FEE" w14:textId="77777777" w:rsidR="00615399" w:rsidRPr="00C5153F"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tcBorders>
          </w:tcPr>
          <w:p w14:paraId="5137D5D5" w14:textId="77777777" w:rsidR="00E80A5A" w:rsidRPr="00C5153F" w:rsidRDefault="00E80A5A" w:rsidP="00E80A5A">
            <w:pPr>
              <w:ind w:right="0"/>
              <w:rPr>
                <w:b/>
                <w:color w:val="000000"/>
              </w:rPr>
            </w:pPr>
            <w:r w:rsidRPr="00C5153F">
              <w:rPr>
                <w:b/>
                <w:color w:val="000000"/>
              </w:rPr>
              <w:t>Anexo N°3. Declaración Jurada para Contratar</w:t>
            </w:r>
          </w:p>
          <w:p w14:paraId="66132BFC" w14:textId="77777777" w:rsidR="00E80A5A" w:rsidRPr="00C5153F" w:rsidRDefault="00E80A5A" w:rsidP="00E80A5A">
            <w:pPr>
              <w:ind w:right="0"/>
              <w:rPr>
                <w:color w:val="000000"/>
              </w:rPr>
            </w:pPr>
          </w:p>
          <w:p w14:paraId="4B8E78EA" w14:textId="088B5A10" w:rsidR="00615399" w:rsidRPr="00C5153F" w:rsidRDefault="00E80A5A" w:rsidP="00E80A5A">
            <w:pPr>
              <w:ind w:right="0"/>
              <w:rPr>
                <w:color w:val="000000"/>
              </w:rPr>
            </w:pPr>
            <w:r w:rsidRPr="00C5153F">
              <w:rPr>
                <w:color w:val="000000"/>
              </w:rPr>
              <w:t>Todos los Anexos deben ser firmados por el representante legal de la persona jurídica.</w:t>
            </w:r>
          </w:p>
          <w:p w14:paraId="2463525F" w14:textId="77777777" w:rsidR="00615399" w:rsidRPr="00C5153F" w:rsidRDefault="00615399">
            <w:pPr>
              <w:ind w:right="0"/>
              <w:rPr>
                <w:color w:val="000000"/>
              </w:rPr>
            </w:pPr>
          </w:p>
          <w:p w14:paraId="0C7E5116" w14:textId="77777777" w:rsidR="00615399" w:rsidRPr="00C5153F" w:rsidRDefault="001D4940">
            <w:pPr>
              <w:ind w:right="0"/>
              <w:rPr>
                <w:color w:val="000000"/>
              </w:rPr>
            </w:pPr>
            <w:r w:rsidRPr="00C5153F">
              <w:rPr>
                <w:color w:val="000000"/>
              </w:rPr>
              <w:t xml:space="preserve">  </w:t>
            </w:r>
          </w:p>
        </w:tc>
        <w:tc>
          <w:tcPr>
            <w:tcW w:w="1814" w:type="dxa"/>
            <w:vMerge/>
            <w:tcBorders>
              <w:top w:val="single" w:sz="4" w:space="0" w:color="000000"/>
              <w:left w:val="single" w:sz="4" w:space="0" w:color="000000"/>
            </w:tcBorders>
            <w:vAlign w:val="center"/>
          </w:tcPr>
          <w:p w14:paraId="64F975D5" w14:textId="77777777" w:rsidR="00615399" w:rsidRPr="00C5153F" w:rsidRDefault="00615399">
            <w:pPr>
              <w:widowControl w:val="0"/>
              <w:pBdr>
                <w:top w:val="nil"/>
                <w:left w:val="nil"/>
                <w:bottom w:val="nil"/>
                <w:right w:val="nil"/>
                <w:between w:val="nil"/>
              </w:pBdr>
              <w:spacing w:line="276" w:lineRule="auto"/>
              <w:ind w:right="0"/>
              <w:jc w:val="left"/>
              <w:rPr>
                <w:color w:val="000000"/>
              </w:rPr>
            </w:pPr>
          </w:p>
        </w:tc>
      </w:tr>
    </w:tbl>
    <w:p w14:paraId="60A9036C" w14:textId="77777777" w:rsidR="00615399" w:rsidRPr="00C5153F" w:rsidRDefault="00615399">
      <w:pPr>
        <w:ind w:right="0"/>
        <w:rPr>
          <w:b/>
          <w:color w:val="000000"/>
        </w:rPr>
      </w:pPr>
    </w:p>
    <w:p w14:paraId="4EF5434A" w14:textId="77777777" w:rsidR="00615399" w:rsidRPr="00C5153F" w:rsidRDefault="00615399">
      <w:pPr>
        <w:ind w:right="0"/>
        <w:rPr>
          <w:b/>
          <w:color w:val="000000"/>
        </w:rPr>
      </w:pPr>
    </w:p>
    <w:p w14:paraId="32234DCB" w14:textId="77777777" w:rsidR="00615399" w:rsidRPr="00C5153F" w:rsidRDefault="001D4940">
      <w:pPr>
        <w:ind w:right="0"/>
        <w:rPr>
          <w:b/>
          <w:color w:val="000000"/>
        </w:rPr>
      </w:pPr>
      <w:r w:rsidRPr="00C5153F">
        <w:rPr>
          <w:b/>
          <w:color w:val="000000"/>
        </w:rPr>
        <w:t>Observaciones</w:t>
      </w:r>
    </w:p>
    <w:p w14:paraId="0F6C2B68" w14:textId="77777777" w:rsidR="00615399" w:rsidRPr="00C5153F" w:rsidRDefault="00615399">
      <w:pPr>
        <w:ind w:right="0"/>
        <w:rPr>
          <w:color w:val="000000"/>
        </w:rPr>
      </w:pPr>
    </w:p>
    <w:p w14:paraId="51CA62B2" w14:textId="77777777" w:rsidR="00615399" w:rsidRPr="00C5153F" w:rsidRDefault="001D4940">
      <w:pPr>
        <w:spacing w:after="240"/>
        <w:ind w:right="0"/>
        <w:rPr>
          <w:color w:val="000000"/>
        </w:rPr>
      </w:pPr>
      <w:r w:rsidRPr="00C5153F">
        <w:rPr>
          <w:color w:val="000000"/>
        </w:rPr>
        <w:t xml:space="preserve">Los antecedentes legales para poder ser contratado, sólo se requerirán respecto del adjudicatario y deberán estar disponibles en el </w:t>
      </w:r>
      <w:r w:rsidR="00C41C0C" w:rsidRPr="00C5153F">
        <w:rPr>
          <w:color w:val="000000"/>
        </w:rPr>
        <w:t>Registro de Proveedores</w:t>
      </w:r>
      <w:r w:rsidRPr="00C5153F">
        <w:rPr>
          <w:color w:val="000000"/>
        </w:rPr>
        <w:t>. No se aceptará la entrega de dichos antecedentes mediante la modalidad de soporte de papel u otro medio magnético de almacenamiento.</w:t>
      </w:r>
    </w:p>
    <w:p w14:paraId="5C3925D2" w14:textId="77777777" w:rsidR="00615399" w:rsidRPr="00C5153F" w:rsidRDefault="001D4940">
      <w:pPr>
        <w:spacing w:after="240"/>
        <w:ind w:right="51"/>
        <w:rPr>
          <w:color w:val="000000"/>
        </w:rPr>
      </w:pPr>
      <w:r w:rsidRPr="00C5153F">
        <w:rPr>
          <w:color w:val="000000"/>
        </w:rPr>
        <w:t>Lo señalado en el párrafo precedente no resultará aplicable a la garantía de fiel cumplimiento de contrato, la cual podrá ser entregada físicamente en los términos que indican las presentes bases.</w:t>
      </w:r>
    </w:p>
    <w:p w14:paraId="176CDD5B" w14:textId="77777777" w:rsidR="00483EAE" w:rsidRPr="00C5153F" w:rsidRDefault="00483EAE" w:rsidP="00483EAE">
      <w:pPr>
        <w:spacing w:after="240"/>
        <w:ind w:right="0"/>
        <w:rPr>
          <w:rFonts w:asciiTheme="majorHAnsi" w:hAnsiTheme="majorHAnsi"/>
          <w:bCs/>
          <w:iCs/>
        </w:rPr>
      </w:pPr>
      <w:r w:rsidRPr="00C5153F">
        <w:rPr>
          <w:rFonts w:asciiTheme="majorHAnsi" w:hAnsiTheme="majorHAnsi"/>
          <w:bCs/>
          <w:iCs/>
        </w:rPr>
        <w:t>Si el respectivo proveedor no entrega la totalidad de los antecedentes requeridos para ser contratado, dentro del plazo fatal de 15</w:t>
      </w:r>
      <w:r w:rsidRPr="00C5153F">
        <w:rPr>
          <w:rFonts w:asciiTheme="majorHAnsi" w:hAnsiTheme="majorHAnsi"/>
        </w:rPr>
        <w:t xml:space="preserve"> días hábiles </w:t>
      </w:r>
      <w:r w:rsidRPr="00C5153F">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4674AD65" w14:textId="77777777" w:rsidR="00615399" w:rsidRPr="00C5153F" w:rsidRDefault="001D4940">
      <w:pPr>
        <w:spacing w:after="240"/>
        <w:ind w:right="0"/>
        <w:rPr>
          <w:b/>
          <w:color w:val="000000"/>
        </w:rPr>
      </w:pPr>
      <w:r w:rsidRPr="00C5153F">
        <w:rPr>
          <w:b/>
          <w:color w:val="000000"/>
        </w:rPr>
        <w:t xml:space="preserve">Inscripción en el </w:t>
      </w:r>
      <w:r w:rsidR="00C41C0C" w:rsidRPr="00C5153F">
        <w:rPr>
          <w:b/>
          <w:color w:val="000000"/>
        </w:rPr>
        <w:t>Registro de Proveedores</w:t>
      </w:r>
    </w:p>
    <w:p w14:paraId="052CE485" w14:textId="77777777" w:rsidR="00615399" w:rsidRPr="00C5153F" w:rsidRDefault="001D4940">
      <w:pPr>
        <w:spacing w:after="240"/>
        <w:ind w:right="0"/>
        <w:rPr>
          <w:color w:val="000000"/>
        </w:rPr>
      </w:pPr>
      <w:r w:rsidRPr="00C5153F">
        <w:rPr>
          <w:color w:val="000000"/>
        </w:rPr>
        <w:t xml:space="preserve">En caso de que el proveedor que resulte adjudicado no se encuentre inscrito en el Registro Electrónico Oficial de Contratistas de la Administración </w:t>
      </w:r>
      <w:r w:rsidR="00C41C0C" w:rsidRPr="00C5153F">
        <w:rPr>
          <w:color w:val="000000"/>
        </w:rPr>
        <w:t>(Registro de Proveedores)</w:t>
      </w:r>
      <w:r w:rsidRPr="00C5153F">
        <w:rPr>
          <w:color w:val="000000"/>
        </w:rPr>
        <w:t>, deberá inscribirse dentro del plazo de 15 días hábiles, contados desde la notificación de la resolución de adjudicación.</w:t>
      </w:r>
    </w:p>
    <w:p w14:paraId="26477A37" w14:textId="77777777" w:rsidR="00615399" w:rsidRPr="00C5153F" w:rsidRDefault="001D4940">
      <w:pPr>
        <w:spacing w:after="240"/>
        <w:ind w:right="0"/>
        <w:rPr>
          <w:color w:val="000000"/>
        </w:rPr>
      </w:pPr>
      <w:r w:rsidRPr="00C5153F">
        <w:rPr>
          <w:color w:val="000000"/>
        </w:rPr>
        <w:t xml:space="preserve">Tratándose de los adjudicatarios de una Unión Temporal de Proveedores, cada integrante de ésta deberá inscribirse en el </w:t>
      </w:r>
      <w:r w:rsidR="00C41C0C" w:rsidRPr="00C5153F">
        <w:rPr>
          <w:color w:val="000000"/>
        </w:rPr>
        <w:t>Registro de Proveedores</w:t>
      </w:r>
      <w:r w:rsidRPr="00C5153F">
        <w:rPr>
          <w:color w:val="000000"/>
        </w:rPr>
        <w:t>, dentro del plazo de 15 días hábiles, contados desde la notificación de la resolución de adjudicación.</w:t>
      </w:r>
    </w:p>
    <w:p w14:paraId="1F2856CA" w14:textId="77777777" w:rsidR="00615399" w:rsidRPr="00C5153F" w:rsidRDefault="001D4940" w:rsidP="00BC7FBB">
      <w:pPr>
        <w:pStyle w:val="Ttulo1"/>
        <w:numPr>
          <w:ilvl w:val="0"/>
          <w:numId w:val="10"/>
        </w:numPr>
      </w:pPr>
      <w:r w:rsidRPr="00C5153F">
        <w:t>Naturaleza y Monto de las Garantías</w:t>
      </w:r>
    </w:p>
    <w:p w14:paraId="69964FCF" w14:textId="77777777" w:rsidR="00615399" w:rsidRPr="00C5153F" w:rsidRDefault="00615399">
      <w:pPr>
        <w:rPr>
          <w:color w:val="000000"/>
        </w:rPr>
      </w:pPr>
    </w:p>
    <w:p w14:paraId="46809C87" w14:textId="77777777" w:rsidR="00615399" w:rsidRPr="00C5153F" w:rsidRDefault="001D4940" w:rsidP="00BC7FBB">
      <w:pPr>
        <w:pStyle w:val="Ttulo1"/>
        <w:numPr>
          <w:ilvl w:val="1"/>
          <w:numId w:val="9"/>
        </w:numPr>
        <w:ind w:right="51"/>
      </w:pPr>
      <w:r w:rsidRPr="00C5153F">
        <w:t>Garantía de Seriedad de la Oferta</w:t>
      </w:r>
    </w:p>
    <w:p w14:paraId="4F01C933" w14:textId="77777777" w:rsidR="00615399" w:rsidRPr="00C5153F" w:rsidRDefault="00615399">
      <w:pPr>
        <w:rPr>
          <w:color w:val="000000"/>
        </w:rPr>
      </w:pPr>
    </w:p>
    <w:p w14:paraId="1290816C" w14:textId="77777777" w:rsidR="00615399" w:rsidRPr="00C5153F" w:rsidRDefault="00615399">
      <w:pPr>
        <w:rPr>
          <w:rFonts w:asciiTheme="majorHAnsi" w:hAnsiTheme="majorHAnsi"/>
          <w:bCs/>
          <w:iCs/>
          <w:lang w:val="es-CL"/>
        </w:rPr>
      </w:pPr>
    </w:p>
    <w:p w14:paraId="4CC1C22F"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C5153F">
        <w:rPr>
          <w:rFonts w:asciiTheme="majorHAnsi" w:hAnsiTheme="majorHAnsi"/>
          <w:b/>
          <w:bCs/>
          <w:iCs/>
          <w:lang w:val="es-CL"/>
        </w:rPr>
        <w:t>Anexo N°4</w:t>
      </w:r>
      <w:r w:rsidRPr="00C5153F">
        <w:rPr>
          <w:rFonts w:asciiTheme="majorHAnsi" w:hAnsiTheme="majorHAnsi"/>
          <w:bCs/>
          <w:iCs/>
          <w:lang w:val="es-CL"/>
        </w:rPr>
        <w:t xml:space="preserve"> y que no podrá superar el 5% de monto total disponible o estimado para la licitación. Si el oferente presenta más de una propuesta, cada una de ellas deberá estar debidamente caucionada, en los términos indicados en la presente cláusula. Con todo, el oferente podrá presentar una única garantía que cubra todas sus ofertas o bien, instrumentos separados.</w:t>
      </w:r>
    </w:p>
    <w:p w14:paraId="725B1729"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 xml:space="preserve">La(s) garantía(s) debe(n) ser entregada(s) en la dirección de la entidad licitante indicada en el </w:t>
      </w:r>
      <w:r w:rsidRPr="00C5153F">
        <w:rPr>
          <w:rFonts w:asciiTheme="majorHAnsi" w:hAnsiTheme="majorHAnsi"/>
          <w:b/>
          <w:bCs/>
          <w:iCs/>
          <w:lang w:val="es-CL"/>
        </w:rPr>
        <w:t>Anexo N°4</w:t>
      </w:r>
      <w:r w:rsidRPr="00C5153F">
        <w:rPr>
          <w:rFonts w:asciiTheme="majorHAnsi" w:hAnsiTheme="majorHAnsi"/>
          <w:bCs/>
          <w:iCs/>
          <w:lang w:val="es-CL"/>
        </w:rPr>
        <w:t xml:space="preserve">, dentro del plazo para presentación de ofertas, si fueran en soporte de papel, y en el horario de atención a los oferentes que allí se indique. </w:t>
      </w:r>
    </w:p>
    <w:p w14:paraId="2B9480D9"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Si la(s) garantía(s) fuera(n) en soporte electrónico, se debe(n) presentar en el portal www.mercadopublico.cl, dentro del plazo para ofertar.</w:t>
      </w:r>
    </w:p>
    <w:p w14:paraId="7B1FCF88"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Si corresponde por la naturaleza del instrumento, éste incluirá una glosa que señale que se otorga para garantizar la seriedad de la oferta, individualizando el respectivo proceso de compra. </w:t>
      </w:r>
    </w:p>
    <w:p w14:paraId="0E699849" w14:textId="77777777" w:rsidR="00C76B35" w:rsidRPr="00C5153F" w:rsidRDefault="00C76B35" w:rsidP="00C76B35">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214FAC01" w14:textId="77777777" w:rsidR="00C76B35" w:rsidRPr="00C5153F" w:rsidRDefault="00C76B35" w:rsidP="00C76B35">
      <w:pPr>
        <w:autoSpaceDE w:val="0"/>
        <w:autoSpaceDN w:val="0"/>
        <w:adjustRightInd w:val="0"/>
        <w:ind w:right="0"/>
        <w:rPr>
          <w:rFonts w:asciiTheme="majorHAnsi" w:hAnsiTheme="majorHAnsi"/>
          <w:bCs/>
          <w:iCs/>
          <w:lang w:val="es-CL"/>
        </w:rPr>
      </w:pPr>
    </w:p>
    <w:p w14:paraId="08865C96"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r w:rsidRPr="00C5153F">
        <w:rPr>
          <w:rFonts w:asciiTheme="majorHAnsi" w:hAnsiTheme="majorHAnsi"/>
          <w:bCs/>
          <w:iCs/>
          <w:lang w:val="es-CL"/>
        </w:rPr>
        <w:br/>
      </w:r>
      <w:r w:rsidRPr="00C5153F">
        <w:rPr>
          <w:rFonts w:asciiTheme="majorHAnsi" w:hAnsiTheme="majorHAnsi"/>
          <w:bCs/>
          <w:iCs/>
          <w:lang w:val="es-CL"/>
        </w:rPr>
        <w:br/>
        <w:t xml:space="preserve">Como beneficiario del instrumento debe figurar la razón social y RUT de la entidad licitante, indicado en el </w:t>
      </w:r>
      <w:r w:rsidRPr="00C5153F">
        <w:rPr>
          <w:rFonts w:asciiTheme="majorHAnsi" w:hAnsiTheme="majorHAnsi"/>
          <w:b/>
          <w:bCs/>
          <w:iCs/>
          <w:lang w:val="es-CL"/>
        </w:rPr>
        <w:t>Anexo N°4</w:t>
      </w:r>
      <w:r w:rsidRPr="00C5153F">
        <w:rPr>
          <w:rFonts w:asciiTheme="majorHAnsi" w:hAnsiTheme="majorHAnsi"/>
          <w:bCs/>
          <w:iCs/>
          <w:lang w:val="es-CL"/>
        </w:rPr>
        <w:t xml:space="preserve"> de las bases.</w:t>
      </w:r>
    </w:p>
    <w:p w14:paraId="259A9F24"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Esta garantía se otorgará para caucionar la seriedad de la oferta, pudiendo ser ejecutada unilateralmente por vía administrativa por la entidad licitante en los siguientes casos:</w:t>
      </w:r>
      <w:r w:rsidRPr="00C5153F">
        <w:rPr>
          <w:rFonts w:asciiTheme="majorHAnsi" w:hAnsiTheme="majorHAnsi"/>
          <w:bCs/>
          <w:iCs/>
          <w:lang w:val="es-CL"/>
        </w:rPr>
        <w:br/>
      </w:r>
      <w:r w:rsidRPr="00C5153F">
        <w:rPr>
          <w:rFonts w:asciiTheme="majorHAnsi" w:hAnsiTheme="majorHAnsi"/>
          <w:bCs/>
          <w:iCs/>
          <w:lang w:val="es-CL"/>
        </w:rPr>
        <w:br/>
        <w:t>1. Por no suscripción del contrato definitivo por parte del proveedor adjudicado, si corresponde; </w:t>
      </w:r>
    </w:p>
    <w:p w14:paraId="37D7E7D8"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2. Por la no entrega de los antecedentes requeridos para la elaboración del contrato, de acuerdo con las presentes bases, si corresponde; </w:t>
      </w:r>
    </w:p>
    <w:p w14:paraId="70E6130C"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3. Por el desistimiento de la oferta dentro de su plazo de validez establecido en las presentes bases;</w:t>
      </w:r>
    </w:p>
    <w:p w14:paraId="45759B6F"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4. Por la presentación de una oferta no fidedigna, manifiestamente errónea o conducente a error;</w:t>
      </w:r>
    </w:p>
    <w:p w14:paraId="4BD8D6B4"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 xml:space="preserve">5. Por la no inscripción en el </w:t>
      </w:r>
      <w:r w:rsidRPr="00C5153F">
        <w:rPr>
          <w:color w:val="000000"/>
        </w:rPr>
        <w:t>Registro de Proveedores</w:t>
      </w:r>
      <w:r w:rsidRPr="00C5153F">
        <w:rPr>
          <w:rFonts w:asciiTheme="majorHAnsi" w:hAnsiTheme="majorHAnsi"/>
          <w:bCs/>
          <w:iCs/>
          <w:lang w:val="es-CL"/>
        </w:rPr>
        <w:t xml:space="preserve"> dentro de los plazos establecidos en las presentes bases; </w:t>
      </w:r>
    </w:p>
    <w:p w14:paraId="58B18803" w14:textId="19312956"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6. Por la no presentación oportuna de la garantía de fiel cumplimiento del contrato, en el caso del proveedor adjudicado</w:t>
      </w:r>
      <w:r w:rsidR="0040009C" w:rsidRPr="00C5153F">
        <w:rPr>
          <w:rFonts w:asciiTheme="majorHAnsi" w:hAnsiTheme="majorHAnsi"/>
          <w:bCs/>
          <w:iCs/>
          <w:lang w:val="es-CL"/>
        </w:rPr>
        <w:t>;</w:t>
      </w:r>
      <w:r w:rsidRPr="00C5153F">
        <w:rPr>
          <w:rFonts w:asciiTheme="majorHAnsi" w:hAnsiTheme="majorHAnsi"/>
          <w:bCs/>
          <w:iCs/>
          <w:lang w:val="es-CL"/>
        </w:rPr>
        <w:t xml:space="preserve"> y </w:t>
      </w:r>
    </w:p>
    <w:p w14:paraId="2DBBC604" w14:textId="08A2A5A5"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7. En general, por el incumplimiento de cualquiera de las obligaciones que se imponen al oferente, durante el proceso licitatorio</w:t>
      </w:r>
      <w:r w:rsidR="00A63731" w:rsidRPr="00C5153F">
        <w:rPr>
          <w:rFonts w:asciiTheme="majorHAnsi" w:hAnsiTheme="majorHAnsi"/>
          <w:bCs/>
          <w:iCs/>
          <w:lang w:val="es-CL"/>
        </w:rPr>
        <w:t>, que sea imputable al oferente</w:t>
      </w:r>
      <w:r w:rsidRPr="00C5153F">
        <w:rPr>
          <w:rFonts w:asciiTheme="majorHAnsi" w:hAnsiTheme="majorHAnsi"/>
          <w:bCs/>
          <w:iCs/>
          <w:lang w:val="es-CL"/>
        </w:rPr>
        <w:t>. </w:t>
      </w:r>
    </w:p>
    <w:p w14:paraId="17A842A6"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br/>
        <w:t>Tratándose del proveedor adjudicado, la restitución de esta garantía será realizada una vez que haya entregado la Garantía de Fiel Cumplimiento de Contrato, si procede. </w:t>
      </w:r>
    </w:p>
    <w:p w14:paraId="1853227B"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C5153F">
        <w:rPr>
          <w:rFonts w:asciiTheme="majorHAnsi" w:hAnsiTheme="majorHAnsi"/>
          <w:b/>
          <w:bCs/>
          <w:iCs/>
          <w:lang w:val="es-CL"/>
        </w:rPr>
        <w:t>Anexo N°4</w:t>
      </w:r>
      <w:r w:rsidRPr="00C5153F">
        <w:rPr>
          <w:rFonts w:asciiTheme="majorHAnsi" w:hAnsiTheme="majorHAnsi"/>
          <w:bCs/>
          <w:iCs/>
          <w:lang w:val="es-CL"/>
        </w:rPr>
        <w:t>.</w:t>
      </w:r>
    </w:p>
    <w:p w14:paraId="485E9722"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La devolución de las garantías de seriedad a aquellos oferentes cuyas ofertas hayan sido desestimadas o no adjudicadas, se efectuará dentro del plazo de 10 días hábiles contados desde la notificación de la resolución de adjudicación al proveedor seleccionado. En este último caso, las garantías podrán ser retiradas a contar del día siguiente de dicha notificación en el sistema de información, en la dirección de la entidad licitante recién aludida.</w:t>
      </w:r>
    </w:p>
    <w:p w14:paraId="6FD8D402" w14:textId="77777777" w:rsidR="00C76B35" w:rsidRPr="00C5153F" w:rsidRDefault="00C76B35" w:rsidP="00C76B35">
      <w:pPr>
        <w:spacing w:after="240"/>
        <w:ind w:right="0"/>
        <w:rPr>
          <w:rFonts w:asciiTheme="majorHAnsi" w:hAnsiTheme="majorHAnsi"/>
          <w:bCs/>
          <w:iCs/>
          <w:lang w:val="es-CL"/>
        </w:rPr>
      </w:pPr>
      <w:r w:rsidRPr="00C5153F">
        <w:rPr>
          <w:rFonts w:asciiTheme="majorHAnsi" w:hAnsiTheme="majorHAnsi"/>
          <w:bCs/>
          <w:iCs/>
          <w:lang w:val="es-CL"/>
        </w:rPr>
        <w:t>Sin embargo, este plazo se extenderá hasta la celebración del respectivo contrato, si se hace efectiva la readjudicación a aquella oferta u ofertas que le sigan en puntaje a quien haya obtenido la mejor calificación, para el caso que este último se desistiera de celebrar el contrato.</w:t>
      </w:r>
    </w:p>
    <w:p w14:paraId="76217978" w14:textId="77777777" w:rsidR="00C76B35" w:rsidRPr="00C5153F" w:rsidRDefault="00C76B35">
      <w:pPr>
        <w:rPr>
          <w:color w:val="FF0000"/>
          <w:lang w:val="es-CL"/>
        </w:rPr>
      </w:pPr>
    </w:p>
    <w:p w14:paraId="7D3DE7F3" w14:textId="77777777" w:rsidR="00615399" w:rsidRPr="00C5153F" w:rsidRDefault="001D4940" w:rsidP="00BC7FBB">
      <w:pPr>
        <w:pStyle w:val="Ttulo1"/>
        <w:numPr>
          <w:ilvl w:val="1"/>
          <w:numId w:val="9"/>
        </w:numPr>
        <w:spacing w:before="0"/>
        <w:ind w:right="51"/>
      </w:pPr>
      <w:r w:rsidRPr="00C5153F">
        <w:t>Garantía de Fiel Cumplimiento de Contrato</w:t>
      </w:r>
    </w:p>
    <w:p w14:paraId="4AF8631E" w14:textId="77777777" w:rsidR="00615399" w:rsidRPr="00C5153F" w:rsidRDefault="00615399">
      <w:pPr>
        <w:rPr>
          <w:color w:val="FF0000"/>
        </w:rPr>
      </w:pPr>
    </w:p>
    <w:p w14:paraId="35FF49E5" w14:textId="77777777"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 xml:space="preserve">Para garantizar el fiel y oportuno cumplimiento del contrato, el adjudicado debe presentar una o más garantías, equivalentes en total al porcentaje indicado en el </w:t>
      </w:r>
      <w:r w:rsidRPr="00C5153F">
        <w:rPr>
          <w:rFonts w:asciiTheme="majorHAnsi" w:hAnsiTheme="majorHAnsi"/>
          <w:b/>
          <w:bCs/>
          <w:iCs/>
          <w:lang w:val="es-CL"/>
        </w:rPr>
        <w:t>Anexo N°4</w:t>
      </w:r>
      <w:r w:rsidRPr="00C5153F">
        <w:rPr>
          <w:rFonts w:asciiTheme="majorHAnsi" w:hAnsiTheme="majorHAnsi"/>
          <w:bCs/>
          <w:iCs/>
          <w:lang w:val="es-CL"/>
        </w:rPr>
        <w:t xml:space="preserve">, el que no podrá ser inferior a 5% ni mayor a 30%, del valor total del contrato. </w:t>
      </w:r>
    </w:p>
    <w:p w14:paraId="1DC2A16C" w14:textId="77777777" w:rsidR="00BE2959" w:rsidRPr="00C5153F" w:rsidRDefault="00BE2959" w:rsidP="00BE2959">
      <w:pPr>
        <w:autoSpaceDE w:val="0"/>
        <w:autoSpaceDN w:val="0"/>
        <w:adjustRightInd w:val="0"/>
        <w:ind w:right="0"/>
        <w:rPr>
          <w:rFonts w:asciiTheme="majorHAnsi" w:hAnsiTheme="majorHAnsi"/>
          <w:bCs/>
          <w:iCs/>
          <w:lang w:val="es-CL"/>
        </w:rPr>
      </w:pPr>
    </w:p>
    <w:p w14:paraId="4EB76DCC" w14:textId="77777777"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 xml:space="preserve">La(s) garantía(s) debe(n) ser entregada(s) en la dirección de la entidad licitante indicada en el </w:t>
      </w:r>
      <w:r w:rsidRPr="00C5153F">
        <w:rPr>
          <w:rFonts w:asciiTheme="majorHAnsi" w:hAnsiTheme="majorHAnsi"/>
          <w:b/>
          <w:bCs/>
          <w:iCs/>
          <w:lang w:val="es-CL"/>
        </w:rPr>
        <w:t>Anexo N°4</w:t>
      </w:r>
      <w:r w:rsidRPr="00C5153F">
        <w:rPr>
          <w:rFonts w:asciiTheme="majorHAnsi" w:hAnsi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6DFC0279" w14:textId="77777777" w:rsidR="00BE2959" w:rsidRPr="00C5153F" w:rsidRDefault="00BE2959" w:rsidP="00BE2959">
      <w:pPr>
        <w:autoSpaceDE w:val="0"/>
        <w:autoSpaceDN w:val="0"/>
        <w:adjustRightInd w:val="0"/>
        <w:ind w:right="0"/>
        <w:rPr>
          <w:rFonts w:asciiTheme="majorHAnsi" w:hAnsiTheme="majorHAnsi"/>
          <w:bCs/>
          <w:iCs/>
          <w:lang w:val="es-CL"/>
        </w:rPr>
      </w:pPr>
    </w:p>
    <w:p w14:paraId="77F7D437" w14:textId="6DA9A10B"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Si la(s) garantía(s) fuera(n) en soporte electrónico, se debe(n) presentar en el portal www.mercadopublico.cl, dentro del plazo antes indicado</w:t>
      </w:r>
      <w:r w:rsidR="00A63731" w:rsidRPr="00C5153F">
        <w:rPr>
          <w:rFonts w:asciiTheme="majorHAnsi" w:hAnsiTheme="majorHAnsi"/>
          <w:bCs/>
          <w:iCs/>
          <w:lang w:val="es-CL"/>
        </w:rPr>
        <w:t xml:space="preserve"> o en la casilla de correo electrónico indicada en el anexo Nº4</w:t>
      </w:r>
      <w:r w:rsidRPr="00C5153F">
        <w:rPr>
          <w:rFonts w:asciiTheme="majorHAnsi" w:hAnsiTheme="majorHAnsi"/>
          <w:bCs/>
          <w:iCs/>
          <w:lang w:val="es-CL"/>
        </w:rPr>
        <w:t>.</w:t>
      </w:r>
    </w:p>
    <w:p w14:paraId="79953059" w14:textId="77777777" w:rsidR="00BE2959" w:rsidRPr="00C5153F" w:rsidRDefault="00BE2959" w:rsidP="00BE2959">
      <w:pPr>
        <w:autoSpaceDE w:val="0"/>
        <w:autoSpaceDN w:val="0"/>
        <w:adjustRightInd w:val="0"/>
        <w:ind w:right="0"/>
        <w:rPr>
          <w:rFonts w:asciiTheme="majorHAnsi" w:hAnsiTheme="majorHAnsi"/>
          <w:bCs/>
          <w:iCs/>
          <w:lang w:val="es-CL"/>
        </w:rPr>
      </w:pPr>
    </w:p>
    <w:p w14:paraId="6B6CB599" w14:textId="537BFF78"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 xml:space="preserve">Se aceptará cualquier tipo de instrumento de garantía que asegure </w:t>
      </w:r>
      <w:r w:rsidR="00C41C0C" w:rsidRPr="00C5153F">
        <w:rPr>
          <w:rFonts w:asciiTheme="majorHAnsi" w:hAnsiTheme="majorHAnsi"/>
          <w:bCs/>
          <w:iCs/>
          <w:lang w:val="es-CL"/>
        </w:rPr>
        <w:t xml:space="preserve">su </w:t>
      </w:r>
      <w:r w:rsidRPr="00C5153F">
        <w:rPr>
          <w:rFonts w:asciiTheme="majorHAnsi" w:hAnsiTheme="majorHAnsi"/>
          <w:bCs/>
          <w:iCs/>
          <w:lang w:val="es-CL"/>
        </w:rPr>
        <w:t xml:space="preserve">cobro de manera rápida y efectiva, pagadera a la vista y con el carácter de irrevocable, y siempre que cumpla con los requisitos dispuestos por el artículo 68 del reglamento de la ley N°19.886. </w:t>
      </w:r>
      <w:r w:rsidR="008E2DA3" w:rsidRPr="00C5153F">
        <w:rPr>
          <w:rFonts w:asciiTheme="majorHAnsi" w:hAnsiTheme="majorHAnsi"/>
          <w:bCs/>
          <w:iCs/>
          <w:lang w:val="es-CL"/>
        </w:rPr>
        <w:t>É</w:t>
      </w:r>
      <w:r w:rsidR="00C41C0C" w:rsidRPr="00C5153F">
        <w:rPr>
          <w:rFonts w:asciiTheme="majorHAnsi" w:hAnsiTheme="majorHAnsi"/>
          <w:bCs/>
          <w:iCs/>
          <w:lang w:val="es-CL"/>
        </w:rPr>
        <w:t xml:space="preserve">ste incluirá una glosa que señale que se otorga para garantizar el fiel cumplimiento del contrato, </w:t>
      </w:r>
      <w:r w:rsidR="00B32DC4" w:rsidRPr="00C5153F">
        <w:rPr>
          <w:rFonts w:asciiTheme="majorHAnsi" w:hAnsiTheme="majorHAnsi"/>
          <w:bCs/>
          <w:iCs/>
          <w:lang w:val="es-CL"/>
        </w:rPr>
        <w:t xml:space="preserve">singularizando </w:t>
      </w:r>
      <w:r w:rsidR="00C41C0C" w:rsidRPr="00C5153F">
        <w:rPr>
          <w:rFonts w:asciiTheme="majorHAnsi" w:hAnsiTheme="majorHAnsi"/>
          <w:bCs/>
          <w:iCs/>
          <w:lang w:val="es-CL"/>
        </w:rPr>
        <w:t xml:space="preserve">el respectivo proceso de compra. </w:t>
      </w:r>
      <w:r w:rsidRPr="00C5153F">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47FA4BE" w14:textId="77777777" w:rsidR="00BE2959" w:rsidRPr="00C5153F" w:rsidRDefault="00BE2959" w:rsidP="00BE2959">
      <w:pPr>
        <w:autoSpaceDE w:val="0"/>
        <w:autoSpaceDN w:val="0"/>
        <w:adjustRightInd w:val="0"/>
        <w:ind w:right="0"/>
        <w:rPr>
          <w:rFonts w:asciiTheme="majorHAnsi" w:hAnsiTheme="majorHAnsi"/>
          <w:bCs/>
          <w:iCs/>
          <w:lang w:val="es-CL"/>
        </w:rPr>
      </w:pPr>
    </w:p>
    <w:p w14:paraId="6FDFF818" w14:textId="77777777"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La garantía deberá tener una vigencia mínima de 60 días hábiles posteriores al término de la vigencia del contrato.</w:t>
      </w:r>
    </w:p>
    <w:p w14:paraId="7E3DA035" w14:textId="77777777" w:rsidR="00BE2959" w:rsidRPr="00C5153F" w:rsidRDefault="00BE2959" w:rsidP="00BE2959">
      <w:pPr>
        <w:autoSpaceDE w:val="0"/>
        <w:autoSpaceDN w:val="0"/>
        <w:adjustRightInd w:val="0"/>
        <w:ind w:right="0"/>
        <w:rPr>
          <w:rFonts w:asciiTheme="majorHAnsi" w:hAnsiTheme="majorHAnsi"/>
          <w:bCs/>
          <w:iCs/>
          <w:lang w:val="es-CL"/>
        </w:rPr>
      </w:pPr>
    </w:p>
    <w:p w14:paraId="1D381C40" w14:textId="79AEB2D2"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 xml:space="preserve">Será responsabilidad del </w:t>
      </w:r>
      <w:r w:rsidR="00B32DC4" w:rsidRPr="00C5153F">
        <w:rPr>
          <w:rFonts w:asciiTheme="majorHAnsi" w:hAnsiTheme="majorHAnsi"/>
          <w:bCs/>
          <w:iCs/>
          <w:lang w:val="es-CL"/>
        </w:rPr>
        <w:t xml:space="preserve">adjudicatario </w:t>
      </w:r>
      <w:r w:rsidRPr="00C5153F">
        <w:rPr>
          <w:rFonts w:asciiTheme="majorHAnsi" w:hAnsi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CA074A2" w14:textId="77777777" w:rsidR="00BE2959" w:rsidRPr="00C5153F" w:rsidRDefault="00BE2959" w:rsidP="00BE2959">
      <w:pPr>
        <w:autoSpaceDE w:val="0"/>
        <w:autoSpaceDN w:val="0"/>
        <w:adjustRightInd w:val="0"/>
        <w:ind w:right="0"/>
        <w:rPr>
          <w:rFonts w:asciiTheme="majorHAnsi" w:hAnsiTheme="majorHAnsi"/>
          <w:bCs/>
          <w:iCs/>
          <w:lang w:val="es-CL"/>
        </w:rPr>
      </w:pPr>
    </w:p>
    <w:p w14:paraId="02A712DE" w14:textId="77777777"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 xml:space="preserve">Como beneficiario del instrumento debe figurar la razón social y RUT de la entidad licitante, </w:t>
      </w:r>
      <w:r w:rsidR="00B32DC4" w:rsidRPr="00C5153F">
        <w:rPr>
          <w:rFonts w:asciiTheme="majorHAnsi" w:hAnsiTheme="majorHAnsi"/>
          <w:bCs/>
          <w:iCs/>
          <w:lang w:val="es-CL"/>
        </w:rPr>
        <w:t xml:space="preserve">según lo </w:t>
      </w:r>
      <w:r w:rsidRPr="00C5153F">
        <w:rPr>
          <w:rFonts w:asciiTheme="majorHAnsi" w:hAnsiTheme="majorHAnsi"/>
          <w:bCs/>
          <w:iCs/>
          <w:lang w:val="es-CL"/>
        </w:rPr>
        <w:t>indicado en la cláusula 1 de las bases.</w:t>
      </w:r>
    </w:p>
    <w:p w14:paraId="5E8B81F9" w14:textId="77777777" w:rsidR="00BE2959" w:rsidRPr="00C5153F" w:rsidRDefault="00BE2959" w:rsidP="00BE2959">
      <w:pPr>
        <w:autoSpaceDE w:val="0"/>
        <w:autoSpaceDN w:val="0"/>
        <w:adjustRightInd w:val="0"/>
        <w:ind w:right="0"/>
        <w:rPr>
          <w:rFonts w:asciiTheme="majorHAnsi" w:hAnsiTheme="majorHAnsi"/>
          <w:bCs/>
          <w:iCs/>
          <w:lang w:val="es-CL"/>
        </w:rPr>
      </w:pPr>
    </w:p>
    <w:p w14:paraId="2906178F" w14:textId="3DBC0D01" w:rsidR="00BE2959" w:rsidRPr="00C5153F" w:rsidRDefault="0040009C"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El instrumento de la garantía</w:t>
      </w:r>
      <w:r w:rsidR="00BE2959" w:rsidRPr="00C5153F">
        <w:rPr>
          <w:rFonts w:asciiTheme="majorHAnsi" w:hAnsiTheme="majorHAnsi"/>
          <w:bCs/>
          <w:iCs/>
          <w:lang w:val="es-CL"/>
        </w:rPr>
        <w:t xml:space="preserve"> deberá indicar en su texto la siguiente glosa: </w:t>
      </w:r>
      <w:r w:rsidR="00BE2959" w:rsidRPr="00C5153F">
        <w:rPr>
          <w:rFonts w:asciiTheme="majorHAnsi" w:hAnsiTheme="majorHAnsi"/>
          <w:bCs/>
          <w:i/>
          <w:iCs/>
          <w:lang w:val="es-CL"/>
        </w:rPr>
        <w:t>"</w:t>
      </w:r>
      <w:r w:rsidR="00C948A2" w:rsidRPr="00C5153F">
        <w:rPr>
          <w:rFonts w:asciiTheme="majorHAnsi" w:hAnsiTheme="majorHAnsi"/>
          <w:bCs/>
          <w:i/>
          <w:iCs/>
          <w:lang w:val="es-CL"/>
        </w:rPr>
        <w:t xml:space="preserve"> Para garantizar el fiel cumplimiento del contrato denominado: [nombre de la licitación] y/o </w:t>
      </w:r>
      <w:r w:rsidR="00C948A2" w:rsidRPr="00C5153F">
        <w:rPr>
          <w:rFonts w:cstheme="minorHAnsi"/>
          <w:lang w:val="es-CL"/>
        </w:rPr>
        <w:t>de las obligaciones laborales y sociales del adjudicatario</w:t>
      </w:r>
      <w:r w:rsidR="00BE2959" w:rsidRPr="00C5153F">
        <w:rPr>
          <w:rFonts w:asciiTheme="majorHAnsi" w:hAnsiTheme="majorHAnsi"/>
          <w:bCs/>
          <w:i/>
          <w:iCs/>
          <w:lang w:val="es-CL"/>
        </w:rPr>
        <w:t>”</w:t>
      </w:r>
      <w:r w:rsidR="00BE2959" w:rsidRPr="00C5153F">
        <w:rPr>
          <w:rFonts w:asciiTheme="majorHAnsi" w:hAnsiTheme="majorHAnsi"/>
          <w:bCs/>
          <w:iCs/>
          <w:lang w:val="es-CL"/>
        </w:rPr>
        <w:t>.</w:t>
      </w:r>
    </w:p>
    <w:p w14:paraId="69C29B38" w14:textId="77777777" w:rsidR="00BE2959" w:rsidRPr="00C5153F" w:rsidRDefault="00BE2959" w:rsidP="00BE2959">
      <w:pPr>
        <w:autoSpaceDE w:val="0"/>
        <w:autoSpaceDN w:val="0"/>
        <w:adjustRightInd w:val="0"/>
        <w:ind w:right="0"/>
        <w:rPr>
          <w:rFonts w:asciiTheme="majorHAnsi" w:hAnsiTheme="majorHAnsi"/>
          <w:bCs/>
          <w:iCs/>
          <w:lang w:val="es-CL"/>
        </w:rPr>
      </w:pPr>
    </w:p>
    <w:p w14:paraId="69C99E1D" w14:textId="77777777"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76C3B884" w14:textId="77777777" w:rsidR="00BE2959" w:rsidRPr="00C5153F" w:rsidRDefault="00BE2959" w:rsidP="00BE2959">
      <w:pPr>
        <w:autoSpaceDE w:val="0"/>
        <w:autoSpaceDN w:val="0"/>
        <w:adjustRightInd w:val="0"/>
        <w:ind w:right="0"/>
        <w:rPr>
          <w:rFonts w:asciiTheme="majorHAnsi" w:hAnsiTheme="majorHAnsi"/>
          <w:bCs/>
          <w:iCs/>
          <w:lang w:val="es-CL"/>
        </w:rPr>
      </w:pPr>
    </w:p>
    <w:p w14:paraId="4D8A9511" w14:textId="77777777" w:rsidR="00BE2959" w:rsidRPr="00C5153F" w:rsidRDefault="00BE2959" w:rsidP="00BE2959">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La restitución de esta garantía será realizada una vez que se haya cumplido su fecha de vencimiento, y su retiro será obligación y responsabilidad exclusiva del contratado.</w:t>
      </w:r>
    </w:p>
    <w:p w14:paraId="5885836B" w14:textId="77777777" w:rsidR="00615399" w:rsidRPr="00C5153F" w:rsidRDefault="00615399">
      <w:pPr>
        <w:ind w:right="0"/>
        <w:rPr>
          <w:color w:val="000000"/>
          <w:lang w:val="es-CL"/>
        </w:rPr>
      </w:pPr>
    </w:p>
    <w:p w14:paraId="150F7C56" w14:textId="77777777" w:rsidR="00615399" w:rsidRPr="00C5153F" w:rsidRDefault="00C41C0C" w:rsidP="00BC7FBB">
      <w:pPr>
        <w:pStyle w:val="Ttulo1"/>
        <w:numPr>
          <w:ilvl w:val="0"/>
          <w:numId w:val="10"/>
        </w:numPr>
      </w:pPr>
      <w:r w:rsidRPr="00C5153F">
        <w:t>E</w:t>
      </w:r>
      <w:r w:rsidR="001D4940" w:rsidRPr="00C5153F">
        <w:t>valuación y adjudicación de las ofertas</w:t>
      </w:r>
    </w:p>
    <w:p w14:paraId="0E21A844" w14:textId="77777777" w:rsidR="00615399" w:rsidRPr="00C5153F" w:rsidRDefault="00615399">
      <w:pPr>
        <w:rPr>
          <w:color w:val="000000"/>
        </w:rPr>
      </w:pPr>
    </w:p>
    <w:p w14:paraId="3C40F4F2" w14:textId="77777777" w:rsidR="00615399" w:rsidRPr="00C5153F" w:rsidRDefault="00615399">
      <w:pPr>
        <w:rPr>
          <w:color w:val="000000"/>
        </w:rPr>
      </w:pPr>
    </w:p>
    <w:p w14:paraId="2301C341" w14:textId="77777777" w:rsidR="00615399" w:rsidRPr="00C5153F" w:rsidRDefault="001D4940">
      <w:pPr>
        <w:pStyle w:val="Ttulo2"/>
        <w:numPr>
          <w:ilvl w:val="0"/>
          <w:numId w:val="2"/>
        </w:numPr>
      </w:pPr>
      <w:r w:rsidRPr="00C5153F">
        <w:t>Comisión Evaluadora</w:t>
      </w:r>
    </w:p>
    <w:p w14:paraId="15AC5834" w14:textId="77777777" w:rsidR="00615399" w:rsidRPr="00C5153F" w:rsidRDefault="00615399"/>
    <w:p w14:paraId="0FC0703A" w14:textId="77777777" w:rsidR="00FF443B" w:rsidRPr="00C5153F" w:rsidRDefault="00FF443B" w:rsidP="00FF443B">
      <w:pPr>
        <w:spacing w:after="240"/>
        <w:ind w:right="-232"/>
        <w:rPr>
          <w:rFonts w:asciiTheme="majorHAnsi" w:hAnsiTheme="majorHAnsi"/>
          <w:bCs/>
          <w:iCs/>
          <w:lang w:val="es-CL"/>
        </w:rPr>
      </w:pPr>
      <w:r w:rsidRPr="00C5153F">
        <w:rPr>
          <w:rFonts w:asciiTheme="majorHAnsi" w:hAnsiTheme="majorHAnsi"/>
          <w:bCs/>
          <w:iCs/>
          <w:lang w:val="es-CL"/>
        </w:rPr>
        <w:t>La apertura y evaluación de las ofertas será realizada por una comisión constituida para tal efecto, que estará compuesta por 3 integrantes, designados por resolución</w:t>
      </w:r>
      <w:r w:rsidRPr="00C5153F">
        <w:rPr>
          <w:rFonts w:asciiTheme="majorHAnsi" w:hAnsiTheme="majorHAnsi"/>
        </w:rPr>
        <w:t xml:space="preserve"> </w:t>
      </w:r>
      <w:r w:rsidRPr="00C5153F">
        <w:rPr>
          <w:rFonts w:asciiTheme="majorHAnsi" w:hAnsiTheme="majorHAnsi"/>
          <w:bCs/>
          <w:iCs/>
          <w:lang w:val="es-CL"/>
        </w:rPr>
        <w:t xml:space="preserve">o acto administrativo del Jefe de Servicio. Sin embargo, la entidad licitante podrá aumentar dicho número a través del </w:t>
      </w:r>
      <w:r w:rsidRPr="00C5153F">
        <w:rPr>
          <w:rFonts w:asciiTheme="majorHAnsi" w:hAnsiTheme="majorHAnsi"/>
          <w:b/>
          <w:bCs/>
          <w:iCs/>
          <w:lang w:val="es-CL"/>
        </w:rPr>
        <w:t>Anexo N°4.</w:t>
      </w:r>
    </w:p>
    <w:p w14:paraId="649E106C" w14:textId="77777777" w:rsidR="00FF443B" w:rsidRPr="00C5153F" w:rsidRDefault="00FF443B" w:rsidP="00FF443B">
      <w:pPr>
        <w:spacing w:after="240"/>
        <w:ind w:right="0"/>
        <w:rPr>
          <w:rFonts w:asciiTheme="majorHAnsi" w:hAnsiTheme="majorHAnsi"/>
          <w:bCs/>
          <w:iCs/>
          <w:lang w:val="es-CL"/>
        </w:rPr>
      </w:pPr>
      <w:r w:rsidRPr="00C5153F">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1EE8F7A5" w14:textId="77777777" w:rsidR="00FF443B" w:rsidRPr="00C5153F" w:rsidRDefault="00FF443B" w:rsidP="00FF443B">
      <w:pPr>
        <w:spacing w:after="240"/>
        <w:ind w:right="0"/>
        <w:rPr>
          <w:rFonts w:asciiTheme="majorHAnsi" w:hAnsiTheme="majorHAnsi"/>
          <w:bCs/>
          <w:iCs/>
          <w:lang w:val="es-CL"/>
        </w:rPr>
      </w:pPr>
      <w:r w:rsidRPr="00C5153F">
        <w:rPr>
          <w:rFonts w:asciiTheme="majorHAnsi" w:hAnsiTheme="majorHAnsi"/>
          <w:bCs/>
          <w:iCs/>
          <w:lang w:val="es-CL"/>
        </w:rPr>
        <w:t xml:space="preserve">Los miembros de la Comisión Evaluadora </w:t>
      </w:r>
      <w:r w:rsidRPr="00C5153F">
        <w:rPr>
          <w:rFonts w:asciiTheme="majorHAnsi" w:hAnsiTheme="majorHAnsi"/>
          <w:bCs/>
          <w:iCs/>
          <w:u w:val="single"/>
          <w:lang w:val="es-CL"/>
        </w:rPr>
        <w:t>no podrán</w:t>
      </w:r>
      <w:r w:rsidRPr="00C5153F">
        <w:rPr>
          <w:rFonts w:asciiTheme="majorHAnsi" w:hAnsiTheme="majorHAnsi"/>
          <w:bCs/>
          <w:iCs/>
          <w:lang w:val="es-CL"/>
        </w:rPr>
        <w:t>:</w:t>
      </w:r>
    </w:p>
    <w:p w14:paraId="6A714ACF" w14:textId="77777777" w:rsidR="00FF443B" w:rsidRPr="00C5153F"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C5153F">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174FC72F" w14:textId="77777777" w:rsidR="00FF443B" w:rsidRPr="00C5153F"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C5153F">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6A9923B3" w14:textId="77777777" w:rsidR="00FF443B" w:rsidRPr="00C5153F"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C5153F">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FFB6AC3" w14:textId="77777777" w:rsidR="00FF443B" w:rsidRPr="00C5153F" w:rsidRDefault="00FF443B" w:rsidP="00FF443B">
      <w:pPr>
        <w:spacing w:after="240"/>
        <w:ind w:right="0"/>
        <w:rPr>
          <w:rFonts w:asciiTheme="majorHAnsi" w:hAnsiTheme="majorHAnsi"/>
          <w:bCs/>
          <w:iCs/>
          <w:lang w:val="es-CL"/>
        </w:rPr>
      </w:pPr>
      <w:r w:rsidRPr="00C5153F">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3B3B816C" w14:textId="77777777" w:rsidR="00615399" w:rsidRPr="00C5153F" w:rsidRDefault="001D4940">
      <w:pPr>
        <w:pStyle w:val="Ttulo2"/>
        <w:numPr>
          <w:ilvl w:val="0"/>
          <w:numId w:val="2"/>
        </w:numPr>
      </w:pPr>
      <w:r w:rsidRPr="00C5153F">
        <w:t xml:space="preserve">Consideraciones Generales </w:t>
      </w:r>
    </w:p>
    <w:p w14:paraId="74E0EA1E" w14:textId="77777777" w:rsidR="00615399" w:rsidRPr="00C5153F" w:rsidRDefault="00615399">
      <w:pPr>
        <w:ind w:right="0"/>
        <w:rPr>
          <w:color w:val="FF0000"/>
        </w:rPr>
      </w:pPr>
    </w:p>
    <w:p w14:paraId="73827196" w14:textId="77777777" w:rsidR="00615399" w:rsidRPr="00C5153F" w:rsidRDefault="001D4940">
      <w:pPr>
        <w:spacing w:after="240"/>
        <w:ind w:right="0"/>
        <w:rPr>
          <w:color w:val="000000"/>
        </w:rPr>
      </w:pPr>
      <w:r w:rsidRPr="00C5153F">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6E4C8EE3" w14:textId="3E0F1FCB" w:rsidR="00615399" w:rsidRPr="00C5153F" w:rsidRDefault="001D4940">
      <w:pPr>
        <w:spacing w:after="240"/>
        <w:ind w:right="0"/>
        <w:rPr>
          <w:color w:val="000000"/>
        </w:rPr>
      </w:pPr>
      <w:r w:rsidRPr="00C5153F">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B32DC4" w:rsidRPr="00C5153F">
        <w:rPr>
          <w:color w:val="000000"/>
        </w:rPr>
        <w:t>el artículo 40, inciso primero, del Reglamento de la Ley N°19.886.</w:t>
      </w:r>
    </w:p>
    <w:p w14:paraId="0A127D00" w14:textId="77777777" w:rsidR="00615399" w:rsidRPr="00C5153F" w:rsidRDefault="001D4940">
      <w:pPr>
        <w:spacing w:after="240"/>
        <w:ind w:right="0"/>
      </w:pPr>
      <w:r w:rsidRPr="00C5153F">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24C4F4E" w14:textId="77777777" w:rsidR="00615399" w:rsidRPr="00C5153F" w:rsidRDefault="001D4940">
      <w:pPr>
        <w:pStyle w:val="Ttulo2"/>
        <w:numPr>
          <w:ilvl w:val="0"/>
          <w:numId w:val="2"/>
        </w:numPr>
      </w:pPr>
      <w:bookmarkStart w:id="3" w:name="_Hlk531689960"/>
      <w:r w:rsidRPr="00C5153F">
        <w:t>S</w:t>
      </w:r>
      <w:r w:rsidR="00AC5A53" w:rsidRPr="00C5153F">
        <w:t>ubsanación de errores u omisiones formales</w:t>
      </w:r>
    </w:p>
    <w:p w14:paraId="648B3289" w14:textId="77777777" w:rsidR="00615399" w:rsidRPr="00C5153F" w:rsidRDefault="00615399">
      <w:pPr>
        <w:ind w:right="51"/>
        <w:rPr>
          <w:color w:val="FF0000"/>
        </w:rPr>
      </w:pPr>
    </w:p>
    <w:p w14:paraId="4B1EA263" w14:textId="77777777" w:rsidR="00615399" w:rsidRPr="00C5153F" w:rsidRDefault="001D4940">
      <w:pPr>
        <w:ind w:right="0"/>
        <w:rPr>
          <w:color w:val="000000"/>
        </w:rPr>
      </w:pPr>
      <w:r w:rsidRPr="00C5153F">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1488A07" w14:textId="77777777" w:rsidR="00AC5A53" w:rsidRPr="00C5153F" w:rsidRDefault="00AC5A53">
      <w:pPr>
        <w:ind w:right="0"/>
        <w:rPr>
          <w:color w:val="000000"/>
        </w:rPr>
      </w:pPr>
    </w:p>
    <w:p w14:paraId="06E41520" w14:textId="4F618EAF" w:rsidR="00615399" w:rsidRPr="00C5153F" w:rsidRDefault="001D4940">
      <w:pPr>
        <w:ind w:right="0"/>
        <w:rPr>
          <w:color w:val="000000"/>
        </w:rPr>
      </w:pPr>
      <w:r w:rsidRPr="00C5153F">
        <w:rPr>
          <w:color w:val="000000"/>
        </w:rPr>
        <w:t>Para dicha</w:t>
      </w:r>
      <w:r w:rsidR="00AC5A53" w:rsidRPr="00C5153F">
        <w:rPr>
          <w:color w:val="000000"/>
        </w:rPr>
        <w:t xml:space="preserve"> subsanación se </w:t>
      </w:r>
      <w:r w:rsidRPr="00C5153F">
        <w:rPr>
          <w:color w:val="000000"/>
        </w:rPr>
        <w:t xml:space="preserve">otorgará un plazo fatal de </w:t>
      </w:r>
      <w:r w:rsidR="00D36F8D" w:rsidRPr="00C5153F">
        <w:rPr>
          <w:color w:val="000000"/>
        </w:rPr>
        <w:t>48 horas corridas</w:t>
      </w:r>
      <w:r w:rsidRPr="00C5153F">
        <w:rPr>
          <w:color w:val="000000"/>
        </w:rPr>
        <w:t xml:space="preserve">, contados desde </w:t>
      </w:r>
      <w:r w:rsidR="00AC5A53" w:rsidRPr="00C5153F">
        <w:rPr>
          <w:color w:val="000000"/>
        </w:rPr>
        <w:t xml:space="preserve">su comunicación al oferente por parte de </w:t>
      </w:r>
      <w:r w:rsidRPr="00C5153F">
        <w:rPr>
          <w:color w:val="000000"/>
        </w:rPr>
        <w:t xml:space="preserve">la entidad licitante, </w:t>
      </w:r>
      <w:r w:rsidR="00AC5A53" w:rsidRPr="00C5153F">
        <w:rPr>
          <w:color w:val="000000"/>
        </w:rPr>
        <w:t xml:space="preserve">la </w:t>
      </w:r>
      <w:r w:rsidRPr="00C5153F">
        <w:rPr>
          <w:color w:val="000000"/>
        </w:rPr>
        <w:t xml:space="preserve">que se informará a través del Sistema de información </w:t>
      </w:r>
      <w:hyperlink r:id="rId23">
        <w:r w:rsidRPr="00C5153F">
          <w:rPr>
            <w:color w:val="000000"/>
          </w:rPr>
          <w:t>www.mercadopublico.cl</w:t>
        </w:r>
      </w:hyperlink>
      <w:r w:rsidRPr="00C5153F">
        <w:rPr>
          <w:color w:val="000000"/>
        </w:rPr>
        <w:t>.</w:t>
      </w:r>
      <w:r w:rsidR="00AC5A53" w:rsidRPr="00C5153F">
        <w:rPr>
          <w:color w:val="000000"/>
        </w:rPr>
        <w:t xml:space="preserve"> La responsabilidad de revisar oportunamente dicho sistema durante el período de evaluación recae exclusivamente en los respectivos oferentes.</w:t>
      </w:r>
    </w:p>
    <w:p w14:paraId="770B135C" w14:textId="77777777" w:rsidR="00615399" w:rsidRPr="00C5153F" w:rsidRDefault="00615399">
      <w:pPr>
        <w:ind w:right="0"/>
        <w:jc w:val="left"/>
        <w:rPr>
          <w:color w:val="000000"/>
        </w:rPr>
      </w:pPr>
    </w:p>
    <w:p w14:paraId="7EF2AD19" w14:textId="77777777" w:rsidR="00704BD9" w:rsidRPr="00C5153F" w:rsidRDefault="00AC5A53">
      <w:pPr>
        <w:pStyle w:val="Ttulo2"/>
        <w:numPr>
          <w:ilvl w:val="0"/>
          <w:numId w:val="2"/>
        </w:numPr>
      </w:pPr>
      <w:r w:rsidRPr="00C5153F">
        <w:t>Solicitud de certificaciones o antecedentes omitidos</w:t>
      </w:r>
    </w:p>
    <w:p w14:paraId="3EE7A1E0" w14:textId="77777777" w:rsidR="00AC5A53" w:rsidRPr="00C5153F" w:rsidRDefault="00AC5A53" w:rsidP="00AC5A53"/>
    <w:p w14:paraId="5739E9B6" w14:textId="77777777" w:rsidR="00AC5A53" w:rsidRPr="00C5153F" w:rsidRDefault="00AC5A53" w:rsidP="00AC5A53">
      <w:pPr>
        <w:ind w:right="0"/>
        <w:rPr>
          <w:color w:val="000000"/>
        </w:rPr>
      </w:pPr>
      <w:r w:rsidRPr="00C5153F">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63C7D510" w14:textId="77777777" w:rsidR="00AC5A53" w:rsidRPr="00C5153F" w:rsidRDefault="00AC5A53" w:rsidP="00AC5A53"/>
    <w:p w14:paraId="0445C0E0" w14:textId="77777777" w:rsidR="00AE6925" w:rsidRPr="00C5153F" w:rsidRDefault="00AC5A53" w:rsidP="00AC5A53">
      <w:pPr>
        <w:ind w:right="0"/>
        <w:rPr>
          <w:color w:val="000000"/>
        </w:rPr>
      </w:pPr>
      <w:r w:rsidRPr="00C5153F">
        <w:rPr>
          <w:color w:val="000000"/>
        </w:rPr>
        <w:t xml:space="preserve">Para dichas presentaciones de </w:t>
      </w:r>
      <w:r w:rsidR="00AE6925" w:rsidRPr="00C5153F">
        <w:rPr>
          <w:color w:val="000000"/>
        </w:rPr>
        <w:t xml:space="preserve">certificaciones o </w:t>
      </w:r>
      <w:r w:rsidRPr="00C5153F">
        <w:rPr>
          <w:color w:val="000000"/>
        </w:rPr>
        <w:t xml:space="preserve">antecedentes </w:t>
      </w:r>
      <w:r w:rsidR="00AE6925" w:rsidRPr="00C5153F">
        <w:rPr>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C5153F">
          <w:rPr>
            <w:color w:val="000000"/>
          </w:rPr>
          <w:t>www.mercadopublico.cl</w:t>
        </w:r>
      </w:hyperlink>
      <w:r w:rsidR="00AE6925" w:rsidRPr="00C5153F">
        <w:rPr>
          <w:color w:val="000000"/>
        </w:rPr>
        <w:t>. La responsabilidad de revisar oportunamente dicho sistema durante el período de evaluación recae exclusivamente en los respectivos oferentes.</w:t>
      </w:r>
    </w:p>
    <w:p w14:paraId="030500BC" w14:textId="77777777" w:rsidR="00AE6925" w:rsidRPr="00C5153F" w:rsidRDefault="00AE6925" w:rsidP="00AC5A53">
      <w:pPr>
        <w:ind w:right="0"/>
        <w:rPr>
          <w:color w:val="000000"/>
        </w:rPr>
      </w:pPr>
    </w:p>
    <w:bookmarkEnd w:id="3"/>
    <w:p w14:paraId="18DF8E0E" w14:textId="77777777" w:rsidR="00AC5A53" w:rsidRPr="00C5153F" w:rsidRDefault="00AC5A53" w:rsidP="00AC5A53"/>
    <w:p w14:paraId="53597FC8" w14:textId="77777777" w:rsidR="00615399" w:rsidRPr="00C5153F" w:rsidRDefault="001D4940">
      <w:pPr>
        <w:pStyle w:val="Ttulo2"/>
        <w:numPr>
          <w:ilvl w:val="0"/>
          <w:numId w:val="2"/>
        </w:numPr>
      </w:pPr>
      <w:r w:rsidRPr="00C5153F">
        <w:t>Inadmisibilidad de las ofertas y declaración de desierta de la licitación</w:t>
      </w:r>
    </w:p>
    <w:p w14:paraId="2B880D8C" w14:textId="77777777" w:rsidR="00615399" w:rsidRPr="00C5153F" w:rsidRDefault="00615399">
      <w:pPr>
        <w:ind w:right="0"/>
        <w:jc w:val="left"/>
        <w:rPr>
          <w:rFonts w:ascii="Times New Roman" w:eastAsia="Times New Roman" w:hAnsi="Times New Roman" w:cs="Times New Roman"/>
          <w:color w:val="404040"/>
        </w:rPr>
      </w:pPr>
    </w:p>
    <w:p w14:paraId="1D7C914C" w14:textId="77777777" w:rsidR="00615399" w:rsidRPr="00C5153F" w:rsidRDefault="001D4940">
      <w:pPr>
        <w:ind w:right="0"/>
        <w:rPr>
          <w:color w:val="000000"/>
        </w:rPr>
      </w:pPr>
      <w:r w:rsidRPr="00C5153F">
        <w:rPr>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4EDED77E" w14:textId="77777777" w:rsidR="00615399" w:rsidRPr="00C5153F" w:rsidRDefault="00615399">
      <w:pPr>
        <w:ind w:right="0"/>
        <w:rPr>
          <w:color w:val="000000"/>
        </w:rPr>
      </w:pPr>
    </w:p>
    <w:p w14:paraId="55FDD02B" w14:textId="77777777" w:rsidR="00615399" w:rsidRPr="00C5153F" w:rsidRDefault="001D4940">
      <w:pPr>
        <w:ind w:right="0"/>
        <w:rPr>
          <w:color w:val="000000"/>
        </w:rPr>
      </w:pPr>
      <w:r w:rsidRPr="00C5153F">
        <w:rPr>
          <w:color w:val="000000"/>
        </w:rPr>
        <w:t>La entidad licitante podrá, además, declarar desierta la licitación cuando no se presenten ofertas o cuando éstas no resulten convenientes a sus intereses.</w:t>
      </w:r>
    </w:p>
    <w:p w14:paraId="0527E1D5" w14:textId="77777777" w:rsidR="00615399" w:rsidRPr="00C5153F" w:rsidRDefault="00615399">
      <w:pPr>
        <w:ind w:right="0"/>
        <w:rPr>
          <w:color w:val="000000"/>
        </w:rPr>
      </w:pPr>
    </w:p>
    <w:p w14:paraId="660F648B" w14:textId="77777777" w:rsidR="00615399" w:rsidRPr="00C5153F" w:rsidRDefault="001D4940">
      <w:pPr>
        <w:ind w:right="0"/>
        <w:rPr>
          <w:color w:val="000000"/>
        </w:rPr>
      </w:pPr>
      <w:r w:rsidRPr="00C5153F">
        <w:rPr>
          <w:color w:val="000000"/>
        </w:rPr>
        <w:t>Dichas declaraciones deberán materializarse a través de la dictación de una resolución fundada y no darán derecho a indemnización alguna a los oferentes.</w:t>
      </w:r>
    </w:p>
    <w:p w14:paraId="7791233A" w14:textId="77777777" w:rsidR="00615399" w:rsidRPr="00C5153F" w:rsidRDefault="00615399">
      <w:pPr>
        <w:ind w:right="0"/>
        <w:jc w:val="left"/>
        <w:rPr>
          <w:color w:val="000000"/>
        </w:rPr>
      </w:pPr>
    </w:p>
    <w:p w14:paraId="16015625" w14:textId="77777777" w:rsidR="009B7669" w:rsidRPr="00C5153F" w:rsidRDefault="00636083">
      <w:pPr>
        <w:pStyle w:val="Ttulo2"/>
        <w:numPr>
          <w:ilvl w:val="0"/>
          <w:numId w:val="2"/>
        </w:numPr>
      </w:pPr>
      <w:r w:rsidRPr="00C5153F">
        <w:t>Visita</w:t>
      </w:r>
      <w:r w:rsidR="00391BA1" w:rsidRPr="00C5153F">
        <w:t>s</w:t>
      </w:r>
      <w:r w:rsidRPr="00C5153F">
        <w:t xml:space="preserve"> en terreno </w:t>
      </w:r>
      <w:r w:rsidR="00391BA1" w:rsidRPr="00C5153F">
        <w:t xml:space="preserve">o presentaciones </w:t>
      </w:r>
      <w:r w:rsidRPr="00C5153F">
        <w:t xml:space="preserve">para la realización del </w:t>
      </w:r>
      <w:r w:rsidR="00391BA1" w:rsidRPr="00C5153F">
        <w:t>evento</w:t>
      </w:r>
    </w:p>
    <w:p w14:paraId="4C527679" w14:textId="77777777" w:rsidR="009B7669" w:rsidRPr="00C5153F" w:rsidRDefault="009B7669" w:rsidP="009B7669"/>
    <w:p w14:paraId="1297E02B" w14:textId="77777777" w:rsidR="009B7669" w:rsidRPr="00C5153F" w:rsidRDefault="009B7669" w:rsidP="009B7669">
      <w:pPr>
        <w:ind w:right="0"/>
        <w:rPr>
          <w:color w:val="000000"/>
        </w:rPr>
      </w:pPr>
      <w:r w:rsidRPr="00C5153F">
        <w:rPr>
          <w:color w:val="000000"/>
        </w:rPr>
        <w:t xml:space="preserve">En el caso </w:t>
      </w:r>
      <w:r w:rsidR="00391BA1" w:rsidRPr="00C5153F">
        <w:rPr>
          <w:color w:val="000000"/>
        </w:rPr>
        <w:t>de eventos que requieren visitas en terreno</w:t>
      </w:r>
      <w:r w:rsidRPr="00C5153F">
        <w:rPr>
          <w:color w:val="000000"/>
        </w:rPr>
        <w:t xml:space="preserve">, la entidad licitante podrá solicitar en el Anexo N°4, </w:t>
      </w:r>
      <w:r w:rsidR="00391BA1" w:rsidRPr="00C5153F">
        <w:rPr>
          <w:color w:val="000000"/>
        </w:rPr>
        <w:t xml:space="preserve">vistas en terreno y/o </w:t>
      </w:r>
      <w:r w:rsidRPr="00C5153F">
        <w:rPr>
          <w:color w:val="000000"/>
        </w:rPr>
        <w:t>presentac</w:t>
      </w:r>
      <w:r w:rsidR="00391BA1" w:rsidRPr="00C5153F">
        <w:rPr>
          <w:color w:val="000000"/>
        </w:rPr>
        <w:t>iones</w:t>
      </w:r>
      <w:r w:rsidRPr="00C5153F">
        <w:rPr>
          <w:color w:val="000000"/>
        </w:rPr>
        <w:t xml:space="preserve"> de la</w:t>
      </w:r>
      <w:r w:rsidR="00391BA1" w:rsidRPr="00C5153F">
        <w:rPr>
          <w:color w:val="000000"/>
        </w:rPr>
        <w:t>s propuestas</w:t>
      </w:r>
      <w:r w:rsidRPr="00C5153F">
        <w:rPr>
          <w:color w:val="000000"/>
        </w:rPr>
        <w:t>, de forma previa a la evaluación.</w:t>
      </w:r>
      <w:r w:rsidR="00391BA1" w:rsidRPr="00C5153F">
        <w:rPr>
          <w:color w:val="000000"/>
        </w:rPr>
        <w:t xml:space="preserve"> Estas presentaciones pueden ser en formato digital, maquetas u otros que determine la entidad licitante.</w:t>
      </w:r>
    </w:p>
    <w:p w14:paraId="236F52C1" w14:textId="77777777" w:rsidR="009B7669" w:rsidRPr="00C5153F" w:rsidRDefault="009B7669" w:rsidP="009B7669">
      <w:pPr>
        <w:ind w:right="0"/>
        <w:rPr>
          <w:color w:val="000000"/>
        </w:rPr>
      </w:pPr>
    </w:p>
    <w:p w14:paraId="00C67DD3" w14:textId="665B47E9" w:rsidR="009B7669" w:rsidRPr="00C5153F" w:rsidRDefault="009B7669" w:rsidP="009B7669">
      <w:pPr>
        <w:ind w:right="0"/>
        <w:rPr>
          <w:color w:val="000000"/>
        </w:rPr>
      </w:pPr>
      <w:r w:rsidRPr="00C5153F">
        <w:rPr>
          <w:color w:val="000000"/>
        </w:rPr>
        <w:t xml:space="preserve">Dichas soluciones deberán cumplir con todos los requisitos técnicos mínimos señalados en la tabla del Anexo N°5. La oferta será </w:t>
      </w:r>
      <w:r w:rsidRPr="00C5153F">
        <w:rPr>
          <w:color w:val="000000"/>
          <w:u w:val="single"/>
        </w:rPr>
        <w:t>declarada inadmisible</w:t>
      </w:r>
      <w:r w:rsidRPr="00C5153F">
        <w:rPr>
          <w:color w:val="000000"/>
        </w:rPr>
        <w:t xml:space="preserve"> en caso de no cumplir con cualquiera de dichos requisitos</w:t>
      </w:r>
      <w:r w:rsidR="001E33D5" w:rsidRPr="00C5153F">
        <w:rPr>
          <w:color w:val="000000"/>
        </w:rPr>
        <w:t xml:space="preserve"> o bien que el oferente no realice la visita en terreno o la presentación de la propuesta</w:t>
      </w:r>
      <w:r w:rsidRPr="00C5153F">
        <w:rPr>
          <w:color w:val="000000"/>
        </w:rPr>
        <w:t>.</w:t>
      </w:r>
    </w:p>
    <w:p w14:paraId="59D5B49C" w14:textId="77777777" w:rsidR="009B7669" w:rsidRPr="00C5153F" w:rsidRDefault="009B7669" w:rsidP="009B7669"/>
    <w:p w14:paraId="767E9DE9" w14:textId="77777777" w:rsidR="00615399" w:rsidRPr="00C5153F" w:rsidRDefault="001D4940">
      <w:pPr>
        <w:pStyle w:val="Ttulo2"/>
        <w:numPr>
          <w:ilvl w:val="0"/>
          <w:numId w:val="2"/>
        </w:numPr>
      </w:pPr>
      <w:r w:rsidRPr="00C5153F">
        <w:t>Criterios de Evaluación y Procedimiento de Evaluación de las ofertas</w:t>
      </w:r>
    </w:p>
    <w:p w14:paraId="727CE5C2" w14:textId="77777777" w:rsidR="00615399" w:rsidRPr="00C5153F" w:rsidRDefault="00615399">
      <w:pPr>
        <w:rPr>
          <w:color w:val="000000"/>
        </w:rPr>
      </w:pPr>
    </w:p>
    <w:p w14:paraId="3C8735E5" w14:textId="7C56A093" w:rsidR="00615399" w:rsidRPr="00C5153F" w:rsidRDefault="001D4940">
      <w:pPr>
        <w:ind w:right="51"/>
        <w:rPr>
          <w:color w:val="000000"/>
        </w:rPr>
      </w:pPr>
      <w:r w:rsidRPr="00C5153F">
        <w:rPr>
          <w:color w:val="000000"/>
        </w:rPr>
        <w:t xml:space="preserve">La evaluación de las ofertas se realizará en </w:t>
      </w:r>
      <w:r w:rsidR="006F651D" w:rsidRPr="00C5153F">
        <w:rPr>
          <w:color w:val="000000"/>
        </w:rPr>
        <w:t>dos etapas</w:t>
      </w:r>
      <w:r w:rsidRPr="00C5153F">
        <w:rPr>
          <w:color w:val="000000"/>
        </w:rPr>
        <w:t xml:space="preserve">, considerando todos o algunos de los siguientes criterios de evaluación y subcriterios, con las ponderaciones que se determinen en el </w:t>
      </w:r>
      <w:r w:rsidRPr="00C5153F">
        <w:rPr>
          <w:b/>
          <w:color w:val="000000"/>
        </w:rPr>
        <w:t>Anexo N°4</w:t>
      </w:r>
      <w:r w:rsidRPr="00C5153F">
        <w:rPr>
          <w:color w:val="000000"/>
        </w:rPr>
        <w:t>. La entidad licitante podrá no considerar alguno de estos criterios, asignándole 0% de ponderación. Con todo, la suma de los criterios utilizados debe corresponder a 100%</w:t>
      </w:r>
      <w:r w:rsidR="009116D3" w:rsidRPr="00C5153F">
        <w:rPr>
          <w:color w:val="000000"/>
        </w:rPr>
        <w:t xml:space="preserve"> para la etapa técnica</w:t>
      </w:r>
      <w:r w:rsidRPr="00C5153F">
        <w:rPr>
          <w:color w:val="000000"/>
        </w:rPr>
        <w:t>.</w:t>
      </w:r>
      <w:r w:rsidR="00811464" w:rsidRPr="00C5153F">
        <w:rPr>
          <w:color w:val="000000"/>
        </w:rPr>
        <w:t xml:space="preserve"> Se </w:t>
      </w:r>
      <w:r w:rsidR="00274396" w:rsidRPr="00C5153F">
        <w:rPr>
          <w:color w:val="000000"/>
        </w:rPr>
        <w:t>deja constancia a las entidades licitantes que no pueden utilizar criterios distintos de los señalados en las presentes bases.</w:t>
      </w:r>
      <w:r w:rsidRPr="00C5153F">
        <w:rPr>
          <w:color w:val="000000"/>
        </w:rPr>
        <w:t xml:space="preserve"> </w:t>
      </w:r>
    </w:p>
    <w:p w14:paraId="5B38EA7A" w14:textId="77777777" w:rsidR="00615399" w:rsidRPr="00C5153F" w:rsidRDefault="00615399">
      <w:pPr>
        <w:rPr>
          <w:color w:val="FF0000"/>
        </w:rPr>
      </w:pPr>
    </w:p>
    <w:p w14:paraId="31884295" w14:textId="77777777" w:rsidR="004A2987" w:rsidRPr="00C5153F" w:rsidRDefault="004A2987">
      <w:pPr>
        <w:rPr>
          <w:color w:val="FF0000"/>
        </w:rPr>
      </w:pPr>
    </w:p>
    <w:tbl>
      <w:tblPr>
        <w:tblStyle w:val="a5"/>
        <w:tblW w:w="97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4332"/>
        <w:gridCol w:w="1585"/>
      </w:tblGrid>
      <w:tr w:rsidR="00C76B35" w:rsidRPr="00C5153F" w14:paraId="4BBBE2FB" w14:textId="77777777" w:rsidTr="00C76B35">
        <w:trPr>
          <w:trHeight w:val="20"/>
          <w:jc w:val="center"/>
        </w:trPr>
        <w:tc>
          <w:tcPr>
            <w:tcW w:w="1900" w:type="dxa"/>
          </w:tcPr>
          <w:p w14:paraId="536F160F" w14:textId="77777777" w:rsidR="00C76B35" w:rsidRPr="00C5153F" w:rsidRDefault="00C76B35">
            <w:pPr>
              <w:ind w:right="0"/>
              <w:jc w:val="center"/>
              <w:rPr>
                <w:b/>
              </w:rPr>
            </w:pPr>
            <w:r w:rsidRPr="00C5153F">
              <w:rPr>
                <w:b/>
              </w:rPr>
              <w:t>ETAPA</w:t>
            </w:r>
          </w:p>
        </w:tc>
        <w:tc>
          <w:tcPr>
            <w:tcW w:w="6232" w:type="dxa"/>
            <w:gridSpan w:val="2"/>
          </w:tcPr>
          <w:p w14:paraId="67AE25AC" w14:textId="77777777" w:rsidR="00C76B35" w:rsidRPr="00C5153F" w:rsidRDefault="00C76B35">
            <w:pPr>
              <w:ind w:right="0"/>
              <w:jc w:val="center"/>
              <w:rPr>
                <w:b/>
              </w:rPr>
            </w:pPr>
            <w:r w:rsidRPr="00C5153F">
              <w:rPr>
                <w:b/>
              </w:rPr>
              <w:t>CRITERIOS</w:t>
            </w:r>
          </w:p>
        </w:tc>
        <w:tc>
          <w:tcPr>
            <w:tcW w:w="1585" w:type="dxa"/>
          </w:tcPr>
          <w:p w14:paraId="1EE82ABA" w14:textId="77777777" w:rsidR="00C76B35" w:rsidRPr="00C5153F" w:rsidRDefault="00C76B35">
            <w:pPr>
              <w:ind w:right="0"/>
              <w:jc w:val="center"/>
              <w:rPr>
                <w:b/>
              </w:rPr>
            </w:pPr>
            <w:r w:rsidRPr="00C5153F">
              <w:rPr>
                <w:b/>
              </w:rPr>
              <w:t>PONDERACIÓN</w:t>
            </w:r>
          </w:p>
        </w:tc>
      </w:tr>
      <w:tr w:rsidR="00C76B35" w:rsidRPr="00C5153F" w14:paraId="629C1602" w14:textId="77777777" w:rsidTr="00C76B35">
        <w:trPr>
          <w:trHeight w:val="20"/>
          <w:jc w:val="center"/>
        </w:trPr>
        <w:tc>
          <w:tcPr>
            <w:tcW w:w="1900" w:type="dxa"/>
            <w:vMerge w:val="restart"/>
            <w:vAlign w:val="center"/>
          </w:tcPr>
          <w:p w14:paraId="01FFA6FB" w14:textId="77777777" w:rsidR="00C76B35" w:rsidRPr="00C5153F" w:rsidRDefault="004A0E8F" w:rsidP="00C76B35">
            <w:pPr>
              <w:ind w:right="0"/>
              <w:jc w:val="center"/>
              <w:rPr>
                <w:b/>
              </w:rPr>
            </w:pPr>
            <w:r w:rsidRPr="00C5153F">
              <w:rPr>
                <w:b/>
              </w:rPr>
              <w:t>ETAPA TÉCNICA</w:t>
            </w:r>
          </w:p>
        </w:tc>
        <w:tc>
          <w:tcPr>
            <w:tcW w:w="1900" w:type="dxa"/>
            <w:vMerge w:val="restart"/>
          </w:tcPr>
          <w:p w14:paraId="47B59EF5" w14:textId="77777777" w:rsidR="00C76B35" w:rsidRPr="00C5153F" w:rsidRDefault="00C76B35" w:rsidP="00A256BD">
            <w:pPr>
              <w:ind w:right="0"/>
              <w:jc w:val="right"/>
            </w:pPr>
            <w:r w:rsidRPr="00C5153F">
              <w:rPr>
                <w:b/>
              </w:rPr>
              <w:t>TÉCNICO</w:t>
            </w:r>
            <w:r w:rsidRPr="00C5153F">
              <w:t xml:space="preserve">: </w:t>
            </w:r>
          </w:p>
        </w:tc>
        <w:tc>
          <w:tcPr>
            <w:tcW w:w="4332" w:type="dxa"/>
          </w:tcPr>
          <w:p w14:paraId="1DA00A8E" w14:textId="77777777" w:rsidR="00C76B35" w:rsidRPr="00C5153F" w:rsidRDefault="00C76B35" w:rsidP="00A256BD">
            <w:pPr>
              <w:ind w:right="0"/>
              <w:rPr>
                <w:b/>
              </w:rPr>
            </w:pPr>
            <w:r w:rsidRPr="00C5153F">
              <w:t>CANTIDAD DE EVENTOS REALIZADOS POR EL OFERENTE</w:t>
            </w:r>
          </w:p>
        </w:tc>
        <w:tc>
          <w:tcPr>
            <w:tcW w:w="1585" w:type="dxa"/>
          </w:tcPr>
          <w:p w14:paraId="1FC1A322" w14:textId="77777777" w:rsidR="00C76B35" w:rsidRPr="00C5153F" w:rsidRDefault="00C76B35" w:rsidP="00A256BD">
            <w:pPr>
              <w:ind w:right="0"/>
              <w:jc w:val="center"/>
            </w:pPr>
            <w:r w:rsidRPr="00C5153F">
              <w:t>Ver Anexo N°4</w:t>
            </w:r>
          </w:p>
        </w:tc>
      </w:tr>
      <w:tr w:rsidR="00C76B35" w:rsidRPr="00C5153F" w14:paraId="60392B51" w14:textId="77777777" w:rsidTr="00C76B35">
        <w:trPr>
          <w:trHeight w:val="20"/>
          <w:jc w:val="center"/>
        </w:trPr>
        <w:tc>
          <w:tcPr>
            <w:tcW w:w="1900" w:type="dxa"/>
            <w:vMerge/>
            <w:vAlign w:val="center"/>
          </w:tcPr>
          <w:p w14:paraId="19052F95" w14:textId="77777777" w:rsidR="00C76B35" w:rsidRPr="00C5153F" w:rsidRDefault="00C76B35" w:rsidP="00C76B35">
            <w:pPr>
              <w:ind w:right="0"/>
              <w:jc w:val="center"/>
              <w:rPr>
                <w:b/>
              </w:rPr>
            </w:pPr>
          </w:p>
        </w:tc>
        <w:tc>
          <w:tcPr>
            <w:tcW w:w="1900" w:type="dxa"/>
            <w:vMerge/>
          </w:tcPr>
          <w:p w14:paraId="76FF2D55" w14:textId="77777777" w:rsidR="00C76B35" w:rsidRPr="00C5153F" w:rsidRDefault="00C76B35" w:rsidP="00A256BD">
            <w:pPr>
              <w:ind w:right="0"/>
              <w:jc w:val="right"/>
              <w:rPr>
                <w:b/>
              </w:rPr>
            </w:pPr>
          </w:p>
        </w:tc>
        <w:tc>
          <w:tcPr>
            <w:tcW w:w="4332" w:type="dxa"/>
          </w:tcPr>
          <w:p w14:paraId="367B1DA6" w14:textId="2C67FD16" w:rsidR="00C76B35" w:rsidRPr="00C5153F" w:rsidRDefault="00AC7112" w:rsidP="00A256BD">
            <w:pPr>
              <w:ind w:right="0"/>
            </w:pPr>
            <w:r w:rsidRPr="00C5153F">
              <w:t>COMPORTAMIENTO CONTRACTUAL ANTERIOR</w:t>
            </w:r>
          </w:p>
        </w:tc>
        <w:tc>
          <w:tcPr>
            <w:tcW w:w="1585" w:type="dxa"/>
          </w:tcPr>
          <w:p w14:paraId="2C2D483E" w14:textId="2C65088A" w:rsidR="00C76B35" w:rsidRPr="00C5153F" w:rsidRDefault="003A3E16" w:rsidP="00A256BD">
            <w:pPr>
              <w:ind w:right="0"/>
              <w:jc w:val="center"/>
            </w:pPr>
            <w:r w:rsidRPr="00C5153F">
              <w:rPr>
                <w:rFonts w:cstheme="minorHAnsi"/>
                <w:i/>
                <w:color w:val="auto"/>
                <w:szCs w:val="22"/>
                <w:lang w:val="es-CL"/>
              </w:rPr>
              <w:t>Este criterio resta puntaje a aquellos proveedores que tienen un mal comportamiento contractual</w:t>
            </w:r>
          </w:p>
        </w:tc>
      </w:tr>
      <w:tr w:rsidR="00C76B35" w:rsidRPr="00C5153F" w14:paraId="5288C85D" w14:textId="77777777" w:rsidTr="00C76B35">
        <w:trPr>
          <w:trHeight w:val="20"/>
          <w:jc w:val="center"/>
        </w:trPr>
        <w:tc>
          <w:tcPr>
            <w:tcW w:w="1900" w:type="dxa"/>
            <w:vMerge/>
            <w:vAlign w:val="center"/>
          </w:tcPr>
          <w:p w14:paraId="0C3FB67E" w14:textId="77777777" w:rsidR="00C76B35" w:rsidRPr="00C5153F" w:rsidRDefault="00C76B35" w:rsidP="00C76B35">
            <w:pPr>
              <w:widowControl w:val="0"/>
              <w:pBdr>
                <w:top w:val="nil"/>
                <w:left w:val="nil"/>
                <w:bottom w:val="nil"/>
                <w:right w:val="nil"/>
                <w:between w:val="nil"/>
              </w:pBdr>
              <w:spacing w:line="276" w:lineRule="auto"/>
              <w:ind w:right="0"/>
              <w:jc w:val="center"/>
            </w:pPr>
          </w:p>
        </w:tc>
        <w:tc>
          <w:tcPr>
            <w:tcW w:w="1900" w:type="dxa"/>
            <w:vMerge/>
          </w:tcPr>
          <w:p w14:paraId="0348C11D" w14:textId="77777777" w:rsidR="00C76B35" w:rsidRPr="00C5153F" w:rsidRDefault="00C76B35" w:rsidP="00A256BD">
            <w:pPr>
              <w:widowControl w:val="0"/>
              <w:pBdr>
                <w:top w:val="nil"/>
                <w:left w:val="nil"/>
                <w:bottom w:val="nil"/>
                <w:right w:val="nil"/>
                <w:between w:val="nil"/>
              </w:pBdr>
              <w:spacing w:line="276" w:lineRule="auto"/>
              <w:ind w:right="0"/>
              <w:jc w:val="left"/>
            </w:pPr>
          </w:p>
        </w:tc>
        <w:tc>
          <w:tcPr>
            <w:tcW w:w="4332" w:type="dxa"/>
          </w:tcPr>
          <w:p w14:paraId="19253800" w14:textId="4954697C" w:rsidR="00C76B35" w:rsidRPr="00C5153F" w:rsidRDefault="00F87BCD" w:rsidP="00A256BD">
            <w:pPr>
              <w:ind w:right="0"/>
              <w:rPr>
                <w:b/>
              </w:rPr>
            </w:pPr>
            <w:r w:rsidRPr="00C5153F">
              <w:t xml:space="preserve">MESES DE </w:t>
            </w:r>
            <w:r w:rsidR="00C76B35" w:rsidRPr="00C5153F">
              <w:t>EXPERIENCIA DEL OFERENTE EN LA PRODUCCIÓN DE EVENTOS</w:t>
            </w:r>
          </w:p>
        </w:tc>
        <w:tc>
          <w:tcPr>
            <w:tcW w:w="1585" w:type="dxa"/>
          </w:tcPr>
          <w:p w14:paraId="43E20FE6" w14:textId="77777777" w:rsidR="00C76B35" w:rsidRPr="00C5153F" w:rsidRDefault="00C76B35" w:rsidP="00A256BD">
            <w:pPr>
              <w:ind w:right="0"/>
              <w:jc w:val="center"/>
            </w:pPr>
            <w:r w:rsidRPr="00C5153F">
              <w:t>Ver Anexo N°4</w:t>
            </w:r>
          </w:p>
        </w:tc>
      </w:tr>
      <w:tr w:rsidR="00C76B35" w:rsidRPr="00C5153F" w14:paraId="70D5E4BD" w14:textId="77777777" w:rsidTr="00C76B35">
        <w:trPr>
          <w:trHeight w:val="20"/>
          <w:jc w:val="center"/>
        </w:trPr>
        <w:tc>
          <w:tcPr>
            <w:tcW w:w="1900" w:type="dxa"/>
            <w:vMerge/>
            <w:vAlign w:val="center"/>
          </w:tcPr>
          <w:p w14:paraId="48CB782F" w14:textId="77777777" w:rsidR="00C76B35" w:rsidRPr="00C5153F" w:rsidRDefault="00C76B35" w:rsidP="00C76B35">
            <w:pPr>
              <w:widowControl w:val="0"/>
              <w:pBdr>
                <w:top w:val="nil"/>
                <w:left w:val="nil"/>
                <w:bottom w:val="nil"/>
                <w:right w:val="nil"/>
                <w:between w:val="nil"/>
              </w:pBdr>
              <w:spacing w:line="276" w:lineRule="auto"/>
              <w:ind w:right="0"/>
              <w:jc w:val="center"/>
            </w:pPr>
          </w:p>
        </w:tc>
        <w:tc>
          <w:tcPr>
            <w:tcW w:w="1900" w:type="dxa"/>
            <w:vMerge/>
          </w:tcPr>
          <w:p w14:paraId="40CE91D2" w14:textId="77777777" w:rsidR="00C76B35" w:rsidRPr="00C5153F" w:rsidRDefault="00C76B35" w:rsidP="00A256BD">
            <w:pPr>
              <w:widowControl w:val="0"/>
              <w:pBdr>
                <w:top w:val="nil"/>
                <w:left w:val="nil"/>
                <w:bottom w:val="nil"/>
                <w:right w:val="nil"/>
                <w:between w:val="nil"/>
              </w:pBdr>
              <w:spacing w:line="276" w:lineRule="auto"/>
              <w:ind w:right="0"/>
              <w:jc w:val="left"/>
            </w:pPr>
          </w:p>
        </w:tc>
        <w:tc>
          <w:tcPr>
            <w:tcW w:w="4332" w:type="dxa"/>
          </w:tcPr>
          <w:p w14:paraId="4FBCEA99" w14:textId="77777777" w:rsidR="00C76B35" w:rsidRPr="00C5153F" w:rsidRDefault="00C76B35" w:rsidP="00A256BD">
            <w:pPr>
              <w:ind w:right="0"/>
              <w:rPr>
                <w:b/>
              </w:rPr>
            </w:pPr>
            <w:r w:rsidRPr="00C5153F">
              <w:t>CARTAS DE RECOMENDACIÓN DEL OFERENTE</w:t>
            </w:r>
          </w:p>
        </w:tc>
        <w:tc>
          <w:tcPr>
            <w:tcW w:w="1585" w:type="dxa"/>
          </w:tcPr>
          <w:p w14:paraId="1D80CA19" w14:textId="77777777" w:rsidR="00C76B35" w:rsidRPr="00C5153F" w:rsidRDefault="00C76B35" w:rsidP="00A256BD">
            <w:pPr>
              <w:ind w:right="0"/>
              <w:jc w:val="center"/>
            </w:pPr>
            <w:r w:rsidRPr="00C5153F">
              <w:t>Ver Anexo N°4</w:t>
            </w:r>
          </w:p>
        </w:tc>
      </w:tr>
      <w:tr w:rsidR="00C76B35" w:rsidRPr="00C5153F" w14:paraId="4F101B69" w14:textId="77777777" w:rsidTr="00C76B35">
        <w:trPr>
          <w:trHeight w:val="20"/>
          <w:jc w:val="center"/>
        </w:trPr>
        <w:tc>
          <w:tcPr>
            <w:tcW w:w="1900" w:type="dxa"/>
            <w:vMerge/>
            <w:vAlign w:val="center"/>
          </w:tcPr>
          <w:p w14:paraId="3677CA50" w14:textId="77777777" w:rsidR="00C76B35" w:rsidRPr="00C5153F" w:rsidRDefault="00C76B35" w:rsidP="00C76B35">
            <w:pPr>
              <w:ind w:right="0"/>
              <w:jc w:val="center"/>
              <w:rPr>
                <w:b/>
              </w:rPr>
            </w:pPr>
          </w:p>
        </w:tc>
        <w:tc>
          <w:tcPr>
            <w:tcW w:w="1900" w:type="dxa"/>
          </w:tcPr>
          <w:p w14:paraId="2C992B57" w14:textId="77777777" w:rsidR="00C76B35" w:rsidRPr="00C5153F" w:rsidRDefault="00C76B35" w:rsidP="00A256BD">
            <w:pPr>
              <w:ind w:right="0"/>
              <w:jc w:val="right"/>
            </w:pPr>
            <w:r w:rsidRPr="00C5153F">
              <w:rPr>
                <w:b/>
              </w:rPr>
              <w:t>ADMINISTRATIVO</w:t>
            </w:r>
            <w:r w:rsidRPr="00C5153F">
              <w:t xml:space="preserve">: </w:t>
            </w:r>
          </w:p>
        </w:tc>
        <w:tc>
          <w:tcPr>
            <w:tcW w:w="4332" w:type="dxa"/>
          </w:tcPr>
          <w:p w14:paraId="0B207F00" w14:textId="77777777" w:rsidR="00C76B35" w:rsidRPr="00C5153F" w:rsidRDefault="00C76B35" w:rsidP="00A256BD">
            <w:pPr>
              <w:ind w:right="0"/>
              <w:rPr>
                <w:b/>
              </w:rPr>
            </w:pPr>
            <w:r w:rsidRPr="00C5153F">
              <w:t>CUMPLIMIENTO DE REQUISITOS FORMALES</w:t>
            </w:r>
          </w:p>
        </w:tc>
        <w:tc>
          <w:tcPr>
            <w:tcW w:w="1585" w:type="dxa"/>
          </w:tcPr>
          <w:p w14:paraId="78B4E708" w14:textId="77777777" w:rsidR="00C76B35" w:rsidRPr="00C5153F" w:rsidRDefault="00C76B35" w:rsidP="00A256BD">
            <w:pPr>
              <w:ind w:right="0"/>
              <w:jc w:val="center"/>
            </w:pPr>
            <w:r w:rsidRPr="00C5153F">
              <w:t>Ver Anexo N°4</w:t>
            </w:r>
          </w:p>
        </w:tc>
      </w:tr>
      <w:tr w:rsidR="00C76B35" w:rsidRPr="00C5153F" w14:paraId="50ABD3AA" w14:textId="77777777" w:rsidTr="00C76B35">
        <w:trPr>
          <w:trHeight w:val="20"/>
          <w:jc w:val="center"/>
        </w:trPr>
        <w:tc>
          <w:tcPr>
            <w:tcW w:w="1900" w:type="dxa"/>
            <w:vAlign w:val="center"/>
          </w:tcPr>
          <w:p w14:paraId="37F86E93" w14:textId="77777777" w:rsidR="00C76B35" w:rsidRPr="00C5153F" w:rsidRDefault="00C76B35" w:rsidP="00C76B35">
            <w:pPr>
              <w:ind w:right="0"/>
              <w:jc w:val="center"/>
              <w:rPr>
                <w:b/>
              </w:rPr>
            </w:pPr>
            <w:r w:rsidRPr="00C5153F">
              <w:rPr>
                <w:b/>
              </w:rPr>
              <w:t>ETAPA ECONÓMICA</w:t>
            </w:r>
          </w:p>
        </w:tc>
        <w:tc>
          <w:tcPr>
            <w:tcW w:w="1900" w:type="dxa"/>
          </w:tcPr>
          <w:p w14:paraId="50B6D8AA" w14:textId="77777777" w:rsidR="00C76B35" w:rsidRPr="00C5153F" w:rsidRDefault="00C76B35" w:rsidP="00C76B35">
            <w:pPr>
              <w:ind w:right="0"/>
              <w:jc w:val="right"/>
              <w:rPr>
                <w:b/>
              </w:rPr>
            </w:pPr>
            <w:r w:rsidRPr="00C5153F">
              <w:rPr>
                <w:b/>
              </w:rPr>
              <w:t>ECONÓMICO</w:t>
            </w:r>
            <w:r w:rsidRPr="00C5153F">
              <w:t xml:space="preserve">: </w:t>
            </w:r>
          </w:p>
        </w:tc>
        <w:tc>
          <w:tcPr>
            <w:tcW w:w="4332" w:type="dxa"/>
          </w:tcPr>
          <w:p w14:paraId="11A2D4BE" w14:textId="57F0B44C" w:rsidR="00C76B35" w:rsidRPr="00C5153F" w:rsidRDefault="00673522" w:rsidP="00C76B35">
            <w:pPr>
              <w:ind w:right="0"/>
            </w:pPr>
            <w:r w:rsidRPr="00C5153F">
              <w:t>COSTO TOTAL DEL EVENTO</w:t>
            </w:r>
          </w:p>
        </w:tc>
        <w:tc>
          <w:tcPr>
            <w:tcW w:w="1585" w:type="dxa"/>
          </w:tcPr>
          <w:p w14:paraId="2EC82E7A" w14:textId="77777777" w:rsidR="00C76B35" w:rsidRPr="00C5153F" w:rsidRDefault="00C76B35" w:rsidP="00C76B35">
            <w:pPr>
              <w:ind w:right="0"/>
              <w:jc w:val="center"/>
            </w:pPr>
            <w:r w:rsidRPr="00C5153F">
              <w:t>Ver Anexo N°4</w:t>
            </w:r>
          </w:p>
        </w:tc>
      </w:tr>
    </w:tbl>
    <w:p w14:paraId="4FF8BB2F" w14:textId="77777777" w:rsidR="00615399" w:rsidRPr="00C5153F" w:rsidRDefault="00615399">
      <w:pPr>
        <w:rPr>
          <w:color w:val="000000"/>
        </w:rPr>
      </w:pPr>
    </w:p>
    <w:p w14:paraId="1431DFC1" w14:textId="77777777" w:rsidR="00C76B35" w:rsidRPr="00C5153F" w:rsidRDefault="00C76B35">
      <w:pPr>
        <w:rPr>
          <w:color w:val="000000"/>
        </w:rPr>
      </w:pPr>
    </w:p>
    <w:p w14:paraId="5861B53F" w14:textId="77777777" w:rsidR="00C76B35" w:rsidRPr="00C5153F" w:rsidRDefault="00C76B35" w:rsidP="00C76B35">
      <w:pPr>
        <w:ind w:right="0"/>
        <w:rPr>
          <w:color w:val="000000"/>
        </w:rPr>
      </w:pPr>
      <w:r w:rsidRPr="00C5153F">
        <w:rPr>
          <w:color w:val="000000"/>
        </w:rPr>
        <w:t>Para obtener el puntaje total de la evaluación de la etapa técnica de cada oferente, se sumarán los puntajes finales ponderados de cada criterio ya referido.</w:t>
      </w:r>
    </w:p>
    <w:p w14:paraId="37730C53" w14:textId="77777777" w:rsidR="00C76B35" w:rsidRPr="00C5153F" w:rsidRDefault="00C76B35" w:rsidP="00C76B35">
      <w:pPr>
        <w:ind w:right="0"/>
        <w:rPr>
          <w:color w:val="000000"/>
        </w:rPr>
      </w:pPr>
    </w:p>
    <w:p w14:paraId="53ACAF35" w14:textId="77777777" w:rsidR="00C76B35" w:rsidRPr="00C5153F" w:rsidRDefault="00C76B35" w:rsidP="00C76B35">
      <w:pPr>
        <w:ind w:right="0"/>
        <w:rPr>
          <w:color w:val="000000"/>
        </w:rPr>
      </w:pPr>
      <w:r w:rsidRPr="00C5153F">
        <w:rPr>
          <w:color w:val="000000"/>
        </w:rPr>
        <w:t xml:space="preserve">Luego de la sumatoria de los puntajes ponderados de cada criterio de evaluación técnica, los oferentes que obtengan, al menos, </w:t>
      </w:r>
      <w:r w:rsidRPr="00C5153F">
        <w:rPr>
          <w:b/>
          <w:color w:val="000000"/>
        </w:rPr>
        <w:t>el puntaje mínimo definido en el Anexo N°4</w:t>
      </w:r>
      <w:r w:rsidRPr="00C5153F">
        <w:rPr>
          <w:color w:val="000000"/>
        </w:rPr>
        <w:t>, pasarán a la segunda etapa, de evaluación económica.</w:t>
      </w:r>
    </w:p>
    <w:p w14:paraId="22CA630A" w14:textId="77777777" w:rsidR="00C76B35" w:rsidRPr="00C5153F" w:rsidRDefault="00C76B35" w:rsidP="00C76B35">
      <w:pPr>
        <w:ind w:right="0"/>
        <w:rPr>
          <w:color w:val="000000"/>
        </w:rPr>
      </w:pPr>
    </w:p>
    <w:p w14:paraId="494647DB" w14:textId="77777777" w:rsidR="00C76B35" w:rsidRPr="00C5153F" w:rsidRDefault="00C76B35" w:rsidP="00C76B35">
      <w:pPr>
        <w:ind w:right="0"/>
        <w:rPr>
          <w:color w:val="000000"/>
        </w:rPr>
      </w:pPr>
      <w:r w:rsidRPr="00C5153F">
        <w:rPr>
          <w:color w:val="000000"/>
        </w:rPr>
        <w:t>En cambio, los oferentes que no hayan alcanzado este puntaje técnico mínimo serán desestimados del proceso de evaluación económica.</w:t>
      </w:r>
    </w:p>
    <w:p w14:paraId="283F7281" w14:textId="77777777" w:rsidR="00C76B35" w:rsidRPr="00C5153F" w:rsidRDefault="00C76B35">
      <w:pPr>
        <w:rPr>
          <w:color w:val="000000"/>
        </w:rPr>
      </w:pPr>
    </w:p>
    <w:p w14:paraId="25187F74" w14:textId="77777777" w:rsidR="00C76B35" w:rsidRPr="00C5153F" w:rsidRDefault="00C76B35">
      <w:pPr>
        <w:rPr>
          <w:color w:val="000000"/>
        </w:rPr>
      </w:pPr>
    </w:p>
    <w:p w14:paraId="37DE4EA5" w14:textId="77777777" w:rsidR="00C76B35" w:rsidRPr="00C5153F" w:rsidRDefault="00C76B35" w:rsidP="00C76B35">
      <w:pPr>
        <w:ind w:right="0"/>
        <w:rPr>
          <w:b/>
          <w:color w:val="000000"/>
          <w:u w:val="single"/>
        </w:rPr>
      </w:pPr>
      <w:r w:rsidRPr="00C5153F">
        <w:rPr>
          <w:b/>
          <w:color w:val="000000"/>
          <w:u w:val="single"/>
        </w:rPr>
        <w:t>ETAPA TÉCNICA</w:t>
      </w:r>
    </w:p>
    <w:p w14:paraId="667BF10C" w14:textId="77777777" w:rsidR="00C76B35" w:rsidRPr="00C5153F" w:rsidRDefault="00C76B35" w:rsidP="00C76B35">
      <w:pPr>
        <w:ind w:right="0"/>
        <w:rPr>
          <w:color w:val="000000"/>
          <w:u w:val="single"/>
        </w:rPr>
      </w:pPr>
    </w:p>
    <w:p w14:paraId="3BDB42C9" w14:textId="77777777" w:rsidR="00A256BD" w:rsidRPr="00C5153F" w:rsidRDefault="00A256BD">
      <w:pPr>
        <w:ind w:right="0"/>
        <w:rPr>
          <w:color w:val="000000"/>
        </w:rPr>
      </w:pPr>
    </w:p>
    <w:p w14:paraId="659DE24C" w14:textId="77777777" w:rsidR="00615399" w:rsidRPr="00C5153F" w:rsidRDefault="001D4940">
      <w:pPr>
        <w:ind w:right="0"/>
        <w:rPr>
          <w:color w:val="000000"/>
          <w:u w:val="single"/>
        </w:rPr>
      </w:pPr>
      <w:r w:rsidRPr="00C5153F">
        <w:rPr>
          <w:color w:val="000000"/>
          <w:u w:val="single"/>
        </w:rPr>
        <w:t>Criterios Técnicos</w:t>
      </w:r>
    </w:p>
    <w:p w14:paraId="74FF702C" w14:textId="77777777" w:rsidR="00615399" w:rsidRPr="00C5153F" w:rsidRDefault="00615399">
      <w:pPr>
        <w:ind w:right="0"/>
        <w:rPr>
          <w:color w:val="000000"/>
        </w:rPr>
      </w:pPr>
    </w:p>
    <w:p w14:paraId="067F3DC7" w14:textId="77777777" w:rsidR="00615399" w:rsidRPr="00C5153F" w:rsidRDefault="00A51D58" w:rsidP="00BC7FBB">
      <w:pPr>
        <w:pStyle w:val="Ttulo4"/>
        <w:numPr>
          <w:ilvl w:val="0"/>
          <w:numId w:val="14"/>
        </w:numPr>
      </w:pPr>
      <w:r w:rsidRPr="00C5153F">
        <w:t>CANTIDAD DE EVENTOS REALIZADOS POR EL OFERENTE</w:t>
      </w:r>
    </w:p>
    <w:p w14:paraId="5A719D16" w14:textId="77777777" w:rsidR="00615399" w:rsidRPr="00C5153F" w:rsidRDefault="00615399">
      <w:pPr>
        <w:pBdr>
          <w:top w:val="nil"/>
          <w:left w:val="nil"/>
          <w:bottom w:val="nil"/>
          <w:right w:val="nil"/>
          <w:between w:val="nil"/>
        </w:pBdr>
        <w:spacing w:line="276" w:lineRule="auto"/>
        <w:ind w:left="360" w:right="0" w:hanging="720"/>
        <w:rPr>
          <w:color w:val="000000"/>
        </w:rPr>
      </w:pPr>
    </w:p>
    <w:p w14:paraId="53A42BC2" w14:textId="62DB2237" w:rsidR="00615399" w:rsidRPr="00C5153F" w:rsidRDefault="001D4940" w:rsidP="003A4F4C">
      <w:pPr>
        <w:tabs>
          <w:tab w:val="left" w:pos="360"/>
          <w:tab w:val="right" w:pos="8833"/>
        </w:tabs>
        <w:ind w:right="0"/>
        <w:rPr>
          <w:color w:val="000000"/>
        </w:rPr>
      </w:pPr>
      <w:r w:rsidRPr="00C5153F">
        <w:rPr>
          <w:color w:val="000000"/>
        </w:rPr>
        <w:t xml:space="preserve">La evaluación del presente subcriterio se realizará de acuerdo con la información declarada por los oferentes en el </w:t>
      </w:r>
      <w:r w:rsidRPr="00C5153F">
        <w:rPr>
          <w:b/>
          <w:color w:val="000000"/>
        </w:rPr>
        <w:t xml:space="preserve">Anexo </w:t>
      </w:r>
      <w:r w:rsidR="003A4F4C" w:rsidRPr="00C5153F">
        <w:rPr>
          <w:b/>
          <w:color w:val="000000"/>
        </w:rPr>
        <w:t>N°</w:t>
      </w:r>
      <w:r w:rsidRPr="00C5153F">
        <w:rPr>
          <w:b/>
          <w:color w:val="000000"/>
        </w:rPr>
        <w:t>7</w:t>
      </w:r>
      <w:r w:rsidRPr="00C5153F">
        <w:rPr>
          <w:color w:val="000000"/>
        </w:rPr>
        <w:t xml:space="preserve">. </w:t>
      </w:r>
      <w:r w:rsidR="00AF5803" w:rsidRPr="00C5153F">
        <w:rPr>
          <w:color w:val="000000"/>
        </w:rPr>
        <w:t xml:space="preserve">La entidad licitante deberá definir la cantidad de eventos realizados por el oferente en el </w:t>
      </w:r>
      <w:r w:rsidR="004846AA" w:rsidRPr="00C5153F">
        <w:rPr>
          <w:b/>
          <w:color w:val="000000"/>
        </w:rPr>
        <w:t>A</w:t>
      </w:r>
      <w:r w:rsidR="00AF5803" w:rsidRPr="00C5153F">
        <w:rPr>
          <w:b/>
          <w:color w:val="000000"/>
        </w:rPr>
        <w:t>nexo Nº4</w:t>
      </w:r>
      <w:r w:rsidR="00AF5803" w:rsidRPr="00C5153F">
        <w:rPr>
          <w:color w:val="000000"/>
        </w:rPr>
        <w:t xml:space="preserve"> y su correspondiente asignación de puntaje.</w:t>
      </w:r>
    </w:p>
    <w:p w14:paraId="5C2F985A" w14:textId="77777777" w:rsidR="005355EE" w:rsidRPr="00C5153F" w:rsidRDefault="005355EE" w:rsidP="003A4F4C">
      <w:pPr>
        <w:tabs>
          <w:tab w:val="left" w:pos="360"/>
          <w:tab w:val="right" w:pos="8833"/>
        </w:tabs>
        <w:ind w:right="0"/>
        <w:rPr>
          <w:color w:val="000000"/>
        </w:rPr>
      </w:pPr>
    </w:p>
    <w:p w14:paraId="28F49D99" w14:textId="2A0FCE59" w:rsidR="005355EE" w:rsidRPr="00C5153F" w:rsidRDefault="005355EE" w:rsidP="003A4F4C">
      <w:pPr>
        <w:tabs>
          <w:tab w:val="left" w:pos="360"/>
          <w:tab w:val="right" w:pos="8833"/>
        </w:tabs>
        <w:ind w:right="0"/>
        <w:rPr>
          <w:color w:val="000000"/>
        </w:rPr>
      </w:pPr>
      <w:r w:rsidRPr="00C5153F">
        <w:rPr>
          <w:color w:val="000000"/>
        </w:rPr>
        <w:t xml:space="preserve">La asignación de puntaje se realizará de acuerdo a </w:t>
      </w:r>
      <w:r w:rsidR="00106603" w:rsidRPr="00C5153F">
        <w:rPr>
          <w:color w:val="000000"/>
        </w:rPr>
        <w:t xml:space="preserve">los tramos de </w:t>
      </w:r>
      <w:r w:rsidRPr="00C5153F">
        <w:rPr>
          <w:color w:val="000000"/>
        </w:rPr>
        <w:t>la siguiente tabla:</w:t>
      </w:r>
    </w:p>
    <w:p w14:paraId="4B4EB572" w14:textId="77777777" w:rsidR="005355EE" w:rsidRPr="00C5153F" w:rsidRDefault="005355EE" w:rsidP="003A4F4C">
      <w:pPr>
        <w:tabs>
          <w:tab w:val="left" w:pos="360"/>
          <w:tab w:val="right" w:pos="8833"/>
        </w:tabs>
        <w:ind w:right="0"/>
        <w:rPr>
          <w:color w:val="000000"/>
        </w:rPr>
      </w:pPr>
    </w:p>
    <w:tbl>
      <w:tblPr>
        <w:tblStyle w:val="Tablaconcuadrcula"/>
        <w:tblW w:w="0" w:type="auto"/>
        <w:tblLook w:val="04A0" w:firstRow="1" w:lastRow="0" w:firstColumn="1" w:lastColumn="0" w:noHBand="0" w:noVBand="1"/>
      </w:tblPr>
      <w:tblGrid>
        <w:gridCol w:w="3397"/>
        <w:gridCol w:w="2984"/>
        <w:gridCol w:w="2447"/>
      </w:tblGrid>
      <w:tr w:rsidR="00106603" w:rsidRPr="00C5153F" w14:paraId="173EE4B7" w14:textId="77777777" w:rsidTr="00C65DE0">
        <w:tc>
          <w:tcPr>
            <w:tcW w:w="6381" w:type="dxa"/>
            <w:gridSpan w:val="2"/>
          </w:tcPr>
          <w:p w14:paraId="0A7FDC57" w14:textId="6E8CDBAD" w:rsidR="00106603" w:rsidRPr="00C5153F" w:rsidRDefault="00106603" w:rsidP="003A4F4C">
            <w:pPr>
              <w:tabs>
                <w:tab w:val="left" w:pos="360"/>
                <w:tab w:val="right" w:pos="8833"/>
              </w:tabs>
              <w:ind w:right="0"/>
              <w:rPr>
                <w:b/>
                <w:color w:val="000000"/>
              </w:rPr>
            </w:pPr>
            <w:r w:rsidRPr="00C5153F">
              <w:rPr>
                <w:b/>
                <w:color w:val="000000"/>
              </w:rPr>
              <w:t>CANTIDAD DE EVENTOS REALIZADOS POR EL OFERENTE (tramos)</w:t>
            </w:r>
          </w:p>
        </w:tc>
        <w:tc>
          <w:tcPr>
            <w:tcW w:w="2447" w:type="dxa"/>
          </w:tcPr>
          <w:p w14:paraId="30250509" w14:textId="7C3B502E" w:rsidR="00106603" w:rsidRPr="00C5153F" w:rsidRDefault="00106603" w:rsidP="003A4F4C">
            <w:pPr>
              <w:tabs>
                <w:tab w:val="left" w:pos="360"/>
                <w:tab w:val="right" w:pos="8833"/>
              </w:tabs>
              <w:ind w:right="0"/>
              <w:rPr>
                <w:b/>
                <w:color w:val="000000"/>
              </w:rPr>
            </w:pPr>
            <w:r w:rsidRPr="00C5153F">
              <w:rPr>
                <w:b/>
                <w:color w:val="000000"/>
              </w:rPr>
              <w:t>PUNTAJE</w:t>
            </w:r>
          </w:p>
        </w:tc>
      </w:tr>
      <w:tr w:rsidR="00106603" w:rsidRPr="00C5153F" w14:paraId="52CAEB30" w14:textId="77777777" w:rsidTr="00C65DE0">
        <w:tc>
          <w:tcPr>
            <w:tcW w:w="6381" w:type="dxa"/>
            <w:gridSpan w:val="2"/>
          </w:tcPr>
          <w:p w14:paraId="35CDC6E9" w14:textId="534420A7" w:rsidR="00106603" w:rsidRPr="00C5153F" w:rsidRDefault="00106603" w:rsidP="00106603">
            <w:pPr>
              <w:tabs>
                <w:tab w:val="left" w:pos="360"/>
                <w:tab w:val="right" w:pos="8833"/>
              </w:tabs>
              <w:ind w:right="0"/>
              <w:jc w:val="center"/>
              <w:rPr>
                <w:color w:val="000000"/>
              </w:rPr>
            </w:pPr>
            <w:r w:rsidRPr="00C5153F">
              <w:rPr>
                <w:color w:val="000000"/>
              </w:rPr>
              <w:t>Ver Anexo Nº4</w:t>
            </w:r>
          </w:p>
        </w:tc>
        <w:tc>
          <w:tcPr>
            <w:tcW w:w="2447" w:type="dxa"/>
          </w:tcPr>
          <w:p w14:paraId="3BFC22AC" w14:textId="56799E74" w:rsidR="00106603" w:rsidRPr="00C5153F" w:rsidRDefault="00106603" w:rsidP="003A4F4C">
            <w:pPr>
              <w:tabs>
                <w:tab w:val="left" w:pos="360"/>
                <w:tab w:val="right" w:pos="8833"/>
              </w:tabs>
              <w:ind w:right="0"/>
              <w:rPr>
                <w:color w:val="000000"/>
              </w:rPr>
            </w:pPr>
            <w:r w:rsidRPr="00C5153F">
              <w:rPr>
                <w:color w:val="000000"/>
              </w:rPr>
              <w:t>100</w:t>
            </w:r>
          </w:p>
        </w:tc>
      </w:tr>
      <w:tr w:rsidR="00E32073" w:rsidRPr="00C5153F" w14:paraId="23E6AE44" w14:textId="77777777" w:rsidTr="00106603">
        <w:tc>
          <w:tcPr>
            <w:tcW w:w="3397" w:type="dxa"/>
          </w:tcPr>
          <w:p w14:paraId="4DAD6DF3" w14:textId="2211B12E" w:rsidR="00E32073" w:rsidRPr="00C5153F" w:rsidRDefault="00E3207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984" w:type="dxa"/>
          </w:tcPr>
          <w:p w14:paraId="0E8C7AE7" w14:textId="0038766B" w:rsidR="00E32073" w:rsidRPr="00C5153F" w:rsidRDefault="0010660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447" w:type="dxa"/>
          </w:tcPr>
          <w:p w14:paraId="115FD122" w14:textId="4F894B41" w:rsidR="00E32073" w:rsidRPr="00C5153F" w:rsidRDefault="00106603" w:rsidP="003A4F4C">
            <w:pPr>
              <w:tabs>
                <w:tab w:val="left" w:pos="360"/>
                <w:tab w:val="right" w:pos="8833"/>
              </w:tabs>
              <w:ind w:right="0"/>
              <w:rPr>
                <w:color w:val="000000"/>
              </w:rPr>
            </w:pPr>
            <w:r w:rsidRPr="00C5153F">
              <w:rPr>
                <w:color w:val="000000"/>
              </w:rPr>
              <w:t>Ver anexo Nº4</w:t>
            </w:r>
          </w:p>
        </w:tc>
      </w:tr>
      <w:tr w:rsidR="00E32073" w:rsidRPr="00C5153F" w14:paraId="3FC84B27" w14:textId="77777777" w:rsidTr="00106603">
        <w:tc>
          <w:tcPr>
            <w:tcW w:w="3397" w:type="dxa"/>
          </w:tcPr>
          <w:p w14:paraId="63B820EC" w14:textId="2DBE288D" w:rsidR="00E32073" w:rsidRPr="00C5153F" w:rsidRDefault="00E3207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984" w:type="dxa"/>
          </w:tcPr>
          <w:p w14:paraId="0912F83A" w14:textId="11239388" w:rsidR="00E32073" w:rsidRPr="00C5153F" w:rsidRDefault="0010660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447" w:type="dxa"/>
          </w:tcPr>
          <w:p w14:paraId="29D3DCBF" w14:textId="276FDA35" w:rsidR="00E32073" w:rsidRPr="00C5153F" w:rsidRDefault="00E32073" w:rsidP="003A4F4C">
            <w:pPr>
              <w:tabs>
                <w:tab w:val="left" w:pos="360"/>
                <w:tab w:val="right" w:pos="8833"/>
              </w:tabs>
              <w:ind w:right="0"/>
              <w:rPr>
                <w:color w:val="000000"/>
              </w:rPr>
            </w:pPr>
            <w:r w:rsidRPr="00C5153F">
              <w:rPr>
                <w:color w:val="000000"/>
              </w:rPr>
              <w:t>Ver anexo Nº4</w:t>
            </w:r>
          </w:p>
        </w:tc>
      </w:tr>
      <w:tr w:rsidR="00E32073" w:rsidRPr="00C5153F" w14:paraId="4F3D7F2C" w14:textId="77777777" w:rsidTr="00106603">
        <w:tc>
          <w:tcPr>
            <w:tcW w:w="3397" w:type="dxa"/>
          </w:tcPr>
          <w:p w14:paraId="01F7E0C0" w14:textId="73267DAA" w:rsidR="00E32073" w:rsidRPr="00C5153F" w:rsidRDefault="00E3207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984" w:type="dxa"/>
          </w:tcPr>
          <w:p w14:paraId="6CD2E84E" w14:textId="1CDF85C7" w:rsidR="00E32073" w:rsidRPr="00C5153F" w:rsidRDefault="0010660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447" w:type="dxa"/>
          </w:tcPr>
          <w:p w14:paraId="1D75E777" w14:textId="3DAE8FE4" w:rsidR="00E32073" w:rsidRPr="00C5153F" w:rsidRDefault="00E32073" w:rsidP="003A4F4C">
            <w:pPr>
              <w:tabs>
                <w:tab w:val="left" w:pos="360"/>
                <w:tab w:val="right" w:pos="8833"/>
              </w:tabs>
              <w:ind w:right="0"/>
              <w:rPr>
                <w:color w:val="000000"/>
              </w:rPr>
            </w:pPr>
            <w:r w:rsidRPr="00C5153F">
              <w:rPr>
                <w:color w:val="000000"/>
              </w:rPr>
              <w:t>Ver anexo Nº4</w:t>
            </w:r>
          </w:p>
        </w:tc>
      </w:tr>
      <w:tr w:rsidR="00E32073" w:rsidRPr="00C5153F" w14:paraId="7601D197" w14:textId="77777777" w:rsidTr="00106603">
        <w:tc>
          <w:tcPr>
            <w:tcW w:w="3397" w:type="dxa"/>
          </w:tcPr>
          <w:p w14:paraId="05449BA5" w14:textId="26AFD7CC" w:rsidR="00E32073" w:rsidRPr="00C5153F" w:rsidRDefault="00E3207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984" w:type="dxa"/>
          </w:tcPr>
          <w:p w14:paraId="4C93216C" w14:textId="461BDC12" w:rsidR="00E32073" w:rsidRPr="00C5153F" w:rsidRDefault="0010660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447" w:type="dxa"/>
          </w:tcPr>
          <w:p w14:paraId="3413C88E" w14:textId="49A15051" w:rsidR="00E32073" w:rsidRPr="00C5153F" w:rsidRDefault="00E32073" w:rsidP="003A4F4C">
            <w:pPr>
              <w:tabs>
                <w:tab w:val="left" w:pos="360"/>
                <w:tab w:val="right" w:pos="8833"/>
              </w:tabs>
              <w:ind w:right="0"/>
              <w:rPr>
                <w:color w:val="000000"/>
              </w:rPr>
            </w:pPr>
            <w:r w:rsidRPr="00C5153F">
              <w:rPr>
                <w:color w:val="000000"/>
              </w:rPr>
              <w:t>Ver anexo Nº4</w:t>
            </w:r>
          </w:p>
        </w:tc>
      </w:tr>
      <w:tr w:rsidR="00E32073" w:rsidRPr="00C5153F" w14:paraId="11EB58B4" w14:textId="77777777" w:rsidTr="00106603">
        <w:tc>
          <w:tcPr>
            <w:tcW w:w="3397" w:type="dxa"/>
          </w:tcPr>
          <w:p w14:paraId="3ED27E2C" w14:textId="42F67C75" w:rsidR="00E32073" w:rsidRPr="00C5153F" w:rsidRDefault="00E3207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984" w:type="dxa"/>
          </w:tcPr>
          <w:p w14:paraId="703ACD78" w14:textId="35D6741C" w:rsidR="00E32073" w:rsidRPr="00C5153F" w:rsidRDefault="00106603" w:rsidP="00106603">
            <w:pPr>
              <w:tabs>
                <w:tab w:val="left" w:pos="360"/>
                <w:tab w:val="right" w:pos="8833"/>
              </w:tabs>
              <w:ind w:right="0"/>
              <w:jc w:val="center"/>
              <w:rPr>
                <w:color w:val="000000"/>
              </w:rPr>
            </w:pPr>
            <w:r w:rsidRPr="00C5153F">
              <w:rPr>
                <w:color w:val="000000"/>
              </w:rPr>
              <w:t>Ver Anexo</w:t>
            </w:r>
            <w:r w:rsidRPr="00C5153F" w:rsidDel="00976E6E">
              <w:rPr>
                <w:color w:val="000000"/>
              </w:rPr>
              <w:t xml:space="preserve"> </w:t>
            </w:r>
            <w:r w:rsidRPr="00C5153F">
              <w:rPr>
                <w:color w:val="000000"/>
              </w:rPr>
              <w:t>Nº4</w:t>
            </w:r>
          </w:p>
        </w:tc>
        <w:tc>
          <w:tcPr>
            <w:tcW w:w="2447" w:type="dxa"/>
          </w:tcPr>
          <w:p w14:paraId="2C3F429D" w14:textId="4DA5E479" w:rsidR="00E32073" w:rsidRPr="00C5153F" w:rsidRDefault="00E32073" w:rsidP="003A4F4C">
            <w:pPr>
              <w:tabs>
                <w:tab w:val="left" w:pos="360"/>
                <w:tab w:val="right" w:pos="8833"/>
              </w:tabs>
              <w:ind w:right="0"/>
              <w:rPr>
                <w:color w:val="000000"/>
              </w:rPr>
            </w:pPr>
            <w:r w:rsidRPr="00C5153F">
              <w:rPr>
                <w:color w:val="000000"/>
              </w:rPr>
              <w:t>0 puntos</w:t>
            </w:r>
          </w:p>
        </w:tc>
      </w:tr>
    </w:tbl>
    <w:p w14:paraId="0CB6B8CD" w14:textId="77777777" w:rsidR="005355EE" w:rsidRPr="00C5153F" w:rsidRDefault="005355EE" w:rsidP="003A4F4C">
      <w:pPr>
        <w:tabs>
          <w:tab w:val="left" w:pos="360"/>
          <w:tab w:val="right" w:pos="8833"/>
        </w:tabs>
        <w:ind w:right="0"/>
        <w:rPr>
          <w:color w:val="000000"/>
        </w:rPr>
      </w:pPr>
    </w:p>
    <w:p w14:paraId="15BFEC19" w14:textId="77777777" w:rsidR="003A4F4C" w:rsidRPr="00C5153F" w:rsidRDefault="003A4F4C" w:rsidP="003A4F4C">
      <w:pPr>
        <w:tabs>
          <w:tab w:val="left" w:pos="360"/>
          <w:tab w:val="right" w:pos="8833"/>
        </w:tabs>
        <w:ind w:right="0"/>
        <w:rPr>
          <w:color w:val="000000"/>
        </w:rPr>
      </w:pPr>
    </w:p>
    <w:p w14:paraId="7ED139DE" w14:textId="64BC656C" w:rsidR="00615399" w:rsidRPr="00C5153F" w:rsidRDefault="002119FA" w:rsidP="003A4F4C">
      <w:pPr>
        <w:tabs>
          <w:tab w:val="left" w:pos="360"/>
          <w:tab w:val="right" w:pos="8833"/>
        </w:tabs>
        <w:ind w:right="0"/>
        <w:rPr>
          <w:color w:val="000000"/>
        </w:rPr>
      </w:pPr>
      <w:r w:rsidRPr="00C5153F">
        <w:rPr>
          <w:color w:val="000000"/>
        </w:rPr>
        <w:t>La entidad licitante podrá establecer la condición que los eventos sean del mismo tipo: Seminarios, Congresos y Convenciones, Ferias, Fiestas y Eventos, Actividades en Terreno y lanzamientos, Reuniones y Eventos Internacionales y/o Giras.</w:t>
      </w:r>
    </w:p>
    <w:p w14:paraId="2A8BDD5E" w14:textId="52B81FA9" w:rsidR="00F87BCD" w:rsidRPr="00C5153F" w:rsidRDefault="00F87BCD" w:rsidP="003A4F4C">
      <w:pPr>
        <w:tabs>
          <w:tab w:val="left" w:pos="360"/>
          <w:tab w:val="right" w:pos="8833"/>
        </w:tabs>
        <w:ind w:right="0"/>
        <w:rPr>
          <w:color w:val="000000"/>
        </w:rPr>
      </w:pPr>
    </w:p>
    <w:p w14:paraId="7834671F" w14:textId="121595D0" w:rsidR="00EE04E2" w:rsidRPr="00C5153F" w:rsidRDefault="00EE04E2" w:rsidP="00EE04E2">
      <w:pPr>
        <w:tabs>
          <w:tab w:val="left" w:pos="360"/>
          <w:tab w:val="right" w:pos="8833"/>
        </w:tabs>
        <w:ind w:right="0"/>
        <w:rPr>
          <w:color w:val="000000"/>
        </w:rPr>
      </w:pPr>
      <w:r w:rsidRPr="00C5153F">
        <w:rPr>
          <w:color w:val="000000"/>
        </w:rPr>
        <w:t xml:space="preserve">Así mismo, el organismo podrá definir un periodo de tiempo entre </w:t>
      </w:r>
      <w:r w:rsidR="003A62C6" w:rsidRPr="00C5153F">
        <w:rPr>
          <w:color w:val="000000"/>
        </w:rPr>
        <w:t xml:space="preserve">el </w:t>
      </w:r>
      <w:r w:rsidRPr="00C5153F">
        <w:rPr>
          <w:color w:val="000000"/>
        </w:rPr>
        <w:t>cual</w:t>
      </w:r>
      <w:r w:rsidR="003A62C6" w:rsidRPr="00C5153F">
        <w:rPr>
          <w:color w:val="000000"/>
        </w:rPr>
        <w:t xml:space="preserve"> debieron realizarse los eventos para ser considerados</w:t>
      </w:r>
      <w:r w:rsidRPr="00C5153F">
        <w:rPr>
          <w:color w:val="000000"/>
        </w:rPr>
        <w:t>, siendo siempre la fecha de tope la del cierre de recepción de las ofertas. Ej. Solo se considerarán los eventos realizados entre el 1 de enero de 201</w:t>
      </w:r>
      <w:r w:rsidR="005F2D1E" w:rsidRPr="00C5153F">
        <w:rPr>
          <w:color w:val="000000"/>
        </w:rPr>
        <w:t>5</w:t>
      </w:r>
      <w:r w:rsidRPr="00C5153F">
        <w:rPr>
          <w:color w:val="000000"/>
        </w:rPr>
        <w:t xml:space="preserve"> y la fecha de cierre de la recepción de las ofertas.</w:t>
      </w:r>
    </w:p>
    <w:p w14:paraId="7CA37F4A" w14:textId="77777777" w:rsidR="00F87BCD" w:rsidRPr="00C5153F" w:rsidRDefault="00F87BCD" w:rsidP="003A4F4C">
      <w:pPr>
        <w:tabs>
          <w:tab w:val="left" w:pos="360"/>
          <w:tab w:val="right" w:pos="8833"/>
        </w:tabs>
        <w:ind w:right="0"/>
        <w:rPr>
          <w:color w:val="000000"/>
        </w:rPr>
      </w:pPr>
    </w:p>
    <w:p w14:paraId="3BA60218" w14:textId="77777777" w:rsidR="00615399" w:rsidRPr="00C5153F" w:rsidRDefault="00615399">
      <w:pPr>
        <w:ind w:right="0"/>
        <w:jc w:val="left"/>
        <w:rPr>
          <w:color w:val="000000"/>
        </w:rPr>
      </w:pPr>
    </w:p>
    <w:p w14:paraId="6AAB23B7" w14:textId="6F4ABEFB" w:rsidR="00615399" w:rsidRPr="00C5153F" w:rsidRDefault="00AC7112" w:rsidP="00BC7FBB">
      <w:pPr>
        <w:pStyle w:val="Ttulo4"/>
        <w:numPr>
          <w:ilvl w:val="0"/>
          <w:numId w:val="14"/>
        </w:numPr>
      </w:pPr>
      <w:r w:rsidRPr="00C5153F">
        <w:t>COMPORTAMIENTO CONTRATUAL ANTERIOR</w:t>
      </w:r>
    </w:p>
    <w:p w14:paraId="42860AE2" w14:textId="77777777" w:rsidR="00615399" w:rsidRPr="00C5153F" w:rsidRDefault="00615399">
      <w:pPr>
        <w:pBdr>
          <w:top w:val="nil"/>
          <w:left w:val="nil"/>
          <w:bottom w:val="nil"/>
          <w:right w:val="nil"/>
          <w:between w:val="nil"/>
        </w:pBdr>
        <w:spacing w:line="276" w:lineRule="auto"/>
        <w:ind w:left="426" w:hanging="720"/>
        <w:rPr>
          <w:color w:val="000000"/>
        </w:rPr>
      </w:pPr>
    </w:p>
    <w:p w14:paraId="761C9538" w14:textId="65B22346" w:rsidR="00AC7112" w:rsidRPr="00C5153F" w:rsidRDefault="00AC7112" w:rsidP="00AC7112">
      <w:pPr>
        <w:tabs>
          <w:tab w:val="left" w:pos="8222"/>
        </w:tabs>
        <w:ind w:right="-2"/>
        <w:rPr>
          <w:rFonts w:cstheme="minorHAnsi"/>
        </w:rPr>
      </w:pPr>
      <w:r w:rsidRPr="00C5153F">
        <w:rPr>
          <w:rFonts w:cstheme="minorHAnsi"/>
        </w:rPr>
        <w:t xml:space="preserve">Para la evaluación de este criterio, se evaluará el comportamiento contractual anterior del oferente, respecto de los contratos </w:t>
      </w:r>
      <w:r w:rsidR="003A3E16" w:rsidRPr="00C5153F">
        <w:rPr>
          <w:rFonts w:cstheme="minorHAnsi"/>
        </w:rPr>
        <w:t>con la entidad licitante</w:t>
      </w:r>
      <w:r w:rsidRPr="00C5153F">
        <w:rPr>
          <w:rFonts w:cstheme="minorHAnsi"/>
        </w:rPr>
        <w:t xml:space="preserve">, durante los últimos 3 años antes del momento del cierre de presentación oferta. </w:t>
      </w:r>
    </w:p>
    <w:p w14:paraId="4195731D" w14:textId="77777777" w:rsidR="00AC7112" w:rsidRPr="00C5153F" w:rsidRDefault="00AC7112" w:rsidP="00AC7112">
      <w:pPr>
        <w:tabs>
          <w:tab w:val="left" w:pos="8222"/>
        </w:tabs>
        <w:ind w:right="-2"/>
        <w:rPr>
          <w:rFonts w:cstheme="minorHAnsi"/>
        </w:rPr>
      </w:pPr>
    </w:p>
    <w:p w14:paraId="1D6DFD6C" w14:textId="2F43C8F2" w:rsidR="00AC7112" w:rsidRPr="00C5153F" w:rsidRDefault="00AC7112" w:rsidP="00AC7112">
      <w:pPr>
        <w:tabs>
          <w:tab w:val="left" w:pos="8222"/>
        </w:tabs>
        <w:ind w:right="-2"/>
        <w:rPr>
          <w:rFonts w:cstheme="minorHAnsi"/>
        </w:rPr>
      </w:pPr>
      <w:r w:rsidRPr="00C5153F">
        <w:rPr>
          <w:rFonts w:cstheme="minorHAnsi"/>
        </w:rPr>
        <w:t xml:space="preserve">El mecanismo de asignación de puntaje es el resultado de descontar al puntaje de la etapa técnica el puntaje indicado en la tabla siguiente por el número de sanciones a firme recibidas por parte de la </w:t>
      </w:r>
      <w:r w:rsidR="005850C1" w:rsidRPr="00C5153F">
        <w:rPr>
          <w:rFonts w:cstheme="minorHAnsi"/>
        </w:rPr>
        <w:t>entidad licitante</w:t>
      </w:r>
      <w:r w:rsidRPr="00C5153F">
        <w:rPr>
          <w:rFonts w:cstheme="minorHAnsi"/>
        </w:rPr>
        <w:t>:</w:t>
      </w:r>
    </w:p>
    <w:p w14:paraId="1F9FE291" w14:textId="77777777" w:rsidR="00AC7112" w:rsidRPr="00C5153F" w:rsidRDefault="00AC7112" w:rsidP="00AC7112">
      <w:pPr>
        <w:tabs>
          <w:tab w:val="left" w:pos="8222"/>
        </w:tabs>
        <w:ind w:right="-2"/>
        <w:rPr>
          <w:rFonts w:cstheme="minorHAnsi"/>
        </w:rPr>
      </w:pPr>
    </w:p>
    <w:p w14:paraId="53C38F58" w14:textId="77777777" w:rsidR="00AC7112" w:rsidRPr="00C5153F" w:rsidRDefault="00AC7112" w:rsidP="00AC7112">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AC7112" w:rsidRPr="00C5153F" w14:paraId="04206FD5" w14:textId="77777777" w:rsidTr="007652AD">
        <w:tc>
          <w:tcPr>
            <w:tcW w:w="4957" w:type="dxa"/>
          </w:tcPr>
          <w:p w14:paraId="105F056E" w14:textId="77777777" w:rsidR="00AC7112" w:rsidRPr="00C5153F" w:rsidRDefault="00AC7112" w:rsidP="007652AD">
            <w:pPr>
              <w:tabs>
                <w:tab w:val="left" w:pos="8222"/>
              </w:tabs>
              <w:ind w:right="-2"/>
              <w:rPr>
                <w:rFonts w:cstheme="minorHAnsi"/>
                <w:b/>
              </w:rPr>
            </w:pPr>
            <w:r w:rsidRPr="00C5153F">
              <w:rPr>
                <w:rFonts w:cstheme="minorHAnsi"/>
                <w:b/>
              </w:rPr>
              <w:t>Sanción</w:t>
            </w:r>
          </w:p>
        </w:tc>
        <w:tc>
          <w:tcPr>
            <w:tcW w:w="3537" w:type="dxa"/>
          </w:tcPr>
          <w:p w14:paraId="285FF400" w14:textId="77777777" w:rsidR="00AC7112" w:rsidRPr="00C5153F" w:rsidRDefault="00AC7112" w:rsidP="007652AD">
            <w:pPr>
              <w:tabs>
                <w:tab w:val="left" w:pos="8222"/>
              </w:tabs>
              <w:ind w:right="-2"/>
              <w:jc w:val="center"/>
              <w:rPr>
                <w:rFonts w:cstheme="minorHAnsi"/>
                <w:b/>
              </w:rPr>
            </w:pPr>
            <w:r w:rsidRPr="00C5153F">
              <w:rPr>
                <w:rFonts w:cstheme="minorHAnsi"/>
                <w:b/>
              </w:rPr>
              <w:t>Perdida de puntaje por sanción</w:t>
            </w:r>
          </w:p>
        </w:tc>
      </w:tr>
      <w:tr w:rsidR="00AC7112" w:rsidRPr="00C5153F" w14:paraId="30961308" w14:textId="77777777" w:rsidTr="007652AD">
        <w:tc>
          <w:tcPr>
            <w:tcW w:w="4957" w:type="dxa"/>
          </w:tcPr>
          <w:p w14:paraId="6B6EEAF5" w14:textId="77777777" w:rsidR="00AC7112" w:rsidRPr="00C5153F" w:rsidRDefault="00AC7112" w:rsidP="007652AD">
            <w:pPr>
              <w:tabs>
                <w:tab w:val="left" w:pos="8222"/>
              </w:tabs>
              <w:ind w:right="-2"/>
              <w:rPr>
                <w:rFonts w:cstheme="minorHAnsi"/>
              </w:rPr>
            </w:pPr>
            <w:r w:rsidRPr="00C5153F">
              <w:t>Término anticipado de contrato</w:t>
            </w:r>
          </w:p>
        </w:tc>
        <w:tc>
          <w:tcPr>
            <w:tcW w:w="3537" w:type="dxa"/>
          </w:tcPr>
          <w:p w14:paraId="1938BC22" w14:textId="77777777" w:rsidR="00AC7112" w:rsidRPr="00C5153F" w:rsidRDefault="00AC7112" w:rsidP="007652AD">
            <w:pPr>
              <w:tabs>
                <w:tab w:val="left" w:pos="8222"/>
              </w:tabs>
              <w:ind w:right="-2"/>
              <w:jc w:val="center"/>
              <w:rPr>
                <w:rFonts w:cstheme="minorHAnsi"/>
              </w:rPr>
            </w:pPr>
            <w:r w:rsidRPr="00C5153F">
              <w:rPr>
                <w:rFonts w:cstheme="minorHAnsi"/>
              </w:rPr>
              <w:t>- 20</w:t>
            </w:r>
          </w:p>
        </w:tc>
      </w:tr>
      <w:tr w:rsidR="00AC7112" w:rsidRPr="00C5153F" w14:paraId="4C6145C3" w14:textId="77777777" w:rsidTr="007652AD">
        <w:tc>
          <w:tcPr>
            <w:tcW w:w="4957" w:type="dxa"/>
          </w:tcPr>
          <w:p w14:paraId="0864F9F8" w14:textId="77777777" w:rsidR="00AC7112" w:rsidRPr="00C5153F" w:rsidRDefault="00AC7112" w:rsidP="007652AD">
            <w:pPr>
              <w:tabs>
                <w:tab w:val="left" w:pos="8222"/>
              </w:tabs>
              <w:ind w:right="-2"/>
              <w:rPr>
                <w:rFonts w:cstheme="minorHAnsi"/>
              </w:rPr>
            </w:pPr>
            <w:r w:rsidRPr="00C5153F">
              <w:t>Suspensión</w:t>
            </w:r>
          </w:p>
        </w:tc>
        <w:tc>
          <w:tcPr>
            <w:tcW w:w="3537" w:type="dxa"/>
          </w:tcPr>
          <w:p w14:paraId="24D64D54" w14:textId="77777777" w:rsidR="00AC7112" w:rsidRPr="00C5153F" w:rsidRDefault="00AC7112" w:rsidP="007652AD">
            <w:pPr>
              <w:tabs>
                <w:tab w:val="left" w:pos="8222"/>
              </w:tabs>
              <w:ind w:right="-2"/>
              <w:jc w:val="center"/>
              <w:rPr>
                <w:rFonts w:cstheme="minorHAnsi"/>
              </w:rPr>
            </w:pPr>
            <w:r w:rsidRPr="00C5153F">
              <w:rPr>
                <w:rFonts w:cstheme="minorHAnsi"/>
              </w:rPr>
              <w:t>-15</w:t>
            </w:r>
          </w:p>
        </w:tc>
      </w:tr>
      <w:tr w:rsidR="00AC7112" w:rsidRPr="00C5153F" w14:paraId="69CB9210" w14:textId="77777777" w:rsidTr="007652AD">
        <w:tc>
          <w:tcPr>
            <w:tcW w:w="4957" w:type="dxa"/>
          </w:tcPr>
          <w:p w14:paraId="4ABE3729" w14:textId="77777777" w:rsidR="00AC7112" w:rsidRPr="00C5153F" w:rsidRDefault="00AC7112" w:rsidP="007652AD">
            <w:pPr>
              <w:tabs>
                <w:tab w:val="left" w:pos="8222"/>
              </w:tabs>
              <w:ind w:right="-2"/>
              <w:rPr>
                <w:rFonts w:cstheme="minorHAnsi"/>
              </w:rPr>
            </w:pPr>
            <w:r w:rsidRPr="00C5153F">
              <w:t>Cobro de garantía</w:t>
            </w:r>
          </w:p>
        </w:tc>
        <w:tc>
          <w:tcPr>
            <w:tcW w:w="3537" w:type="dxa"/>
          </w:tcPr>
          <w:p w14:paraId="7E56FA41" w14:textId="77777777" w:rsidR="00AC7112" w:rsidRPr="00C5153F" w:rsidRDefault="00AC7112" w:rsidP="007652AD">
            <w:pPr>
              <w:tabs>
                <w:tab w:val="left" w:pos="8222"/>
              </w:tabs>
              <w:ind w:right="-2"/>
              <w:jc w:val="center"/>
              <w:rPr>
                <w:rFonts w:cstheme="minorHAnsi"/>
              </w:rPr>
            </w:pPr>
            <w:r w:rsidRPr="00C5153F">
              <w:rPr>
                <w:rFonts w:cstheme="minorHAnsi"/>
              </w:rPr>
              <w:t>-5</w:t>
            </w:r>
          </w:p>
        </w:tc>
      </w:tr>
    </w:tbl>
    <w:p w14:paraId="41AF52CB" w14:textId="77777777" w:rsidR="00AC7112" w:rsidRPr="00C5153F" w:rsidRDefault="00AC7112" w:rsidP="00AC7112">
      <w:pPr>
        <w:tabs>
          <w:tab w:val="left" w:pos="8222"/>
        </w:tabs>
        <w:ind w:right="-2"/>
        <w:rPr>
          <w:rFonts w:cstheme="minorHAnsi"/>
        </w:rPr>
      </w:pPr>
    </w:p>
    <w:p w14:paraId="007B665C" w14:textId="77777777" w:rsidR="005850C1" w:rsidRPr="00C5153F" w:rsidRDefault="005850C1" w:rsidP="005850C1">
      <w:pPr>
        <w:spacing w:line="276" w:lineRule="auto"/>
        <w:ind w:right="49"/>
        <w:rPr>
          <w:rFonts w:cstheme="minorHAnsi"/>
        </w:rPr>
      </w:pPr>
      <w:r w:rsidRPr="00C5153F">
        <w:rPr>
          <w:rFonts w:cstheme="minorHAnsi"/>
        </w:rPr>
        <w:t xml:space="preserve">A modo de ejemplo: </w:t>
      </w:r>
    </w:p>
    <w:p w14:paraId="19127FD0" w14:textId="77777777" w:rsidR="005850C1" w:rsidRPr="00C5153F" w:rsidRDefault="005850C1" w:rsidP="005850C1">
      <w:pPr>
        <w:spacing w:line="276" w:lineRule="auto"/>
        <w:ind w:right="49"/>
        <w:rPr>
          <w:rFonts w:cstheme="minorHAnsi"/>
        </w:rPr>
      </w:pPr>
    </w:p>
    <w:p w14:paraId="75BDFE5D" w14:textId="77777777" w:rsidR="005850C1" w:rsidRPr="00C5153F" w:rsidRDefault="005850C1" w:rsidP="005850C1">
      <w:pPr>
        <w:spacing w:line="276" w:lineRule="auto"/>
        <w:ind w:right="49"/>
        <w:rPr>
          <w:rFonts w:cstheme="minorHAnsi"/>
        </w:rPr>
      </w:pPr>
      <w:r w:rsidRPr="00C5153F">
        <w:rPr>
          <w:rFonts w:cstheme="minorHAnsi"/>
        </w:rPr>
        <w:t xml:space="preserve">Un proveedor ha recibido 3 sanciones de cobro de garantía por parte de la entidad licitante, el puntaje que recibe en este criterio es: </w:t>
      </w:r>
    </w:p>
    <w:p w14:paraId="14D43D25" w14:textId="77777777" w:rsidR="005850C1" w:rsidRPr="00C5153F" w:rsidRDefault="005850C1" w:rsidP="005850C1">
      <w:pPr>
        <w:spacing w:line="276" w:lineRule="auto"/>
        <w:ind w:right="49"/>
        <w:rPr>
          <w:rFonts w:cstheme="minorHAnsi"/>
        </w:rPr>
      </w:pPr>
    </w:p>
    <w:p w14:paraId="2D3A8058" w14:textId="77777777" w:rsidR="005850C1" w:rsidRPr="00C5153F" w:rsidRDefault="005850C1" w:rsidP="005850C1">
      <w:pPr>
        <w:spacing w:line="276" w:lineRule="auto"/>
        <w:ind w:right="49"/>
        <w:jc w:val="center"/>
        <w:rPr>
          <w:rFonts w:cstheme="minorHAnsi"/>
        </w:rPr>
      </w:pPr>
      <w:r w:rsidRPr="00C5153F">
        <w:rPr>
          <w:rFonts w:cstheme="minorHAnsi"/>
        </w:rPr>
        <w:t xml:space="preserve"> (3 x -5 puntos) = -15 puntos</w:t>
      </w:r>
    </w:p>
    <w:p w14:paraId="385A89E2" w14:textId="77777777" w:rsidR="005850C1" w:rsidRPr="00C5153F" w:rsidRDefault="005850C1" w:rsidP="005850C1">
      <w:pPr>
        <w:spacing w:line="276" w:lineRule="auto"/>
        <w:ind w:right="49"/>
        <w:jc w:val="center"/>
        <w:rPr>
          <w:rFonts w:cstheme="minorHAnsi"/>
        </w:rPr>
      </w:pPr>
    </w:p>
    <w:p w14:paraId="04687BBF" w14:textId="77777777" w:rsidR="005850C1" w:rsidRPr="00C5153F" w:rsidRDefault="005850C1" w:rsidP="005850C1">
      <w:pPr>
        <w:spacing w:line="276" w:lineRule="auto"/>
        <w:ind w:right="49"/>
        <w:rPr>
          <w:rFonts w:cstheme="minorHAnsi"/>
        </w:rPr>
      </w:pPr>
      <w:r w:rsidRPr="00C5153F">
        <w:rPr>
          <w:rFonts w:cstheme="minorHAnsi"/>
        </w:rPr>
        <w:t>Este puntaje se restará del puntaje técnico obtenido.</w:t>
      </w:r>
    </w:p>
    <w:p w14:paraId="375FFD4B" w14:textId="77777777" w:rsidR="005850C1" w:rsidRPr="00C5153F" w:rsidRDefault="005850C1" w:rsidP="005850C1">
      <w:pPr>
        <w:spacing w:line="276" w:lineRule="auto"/>
        <w:ind w:right="49"/>
        <w:rPr>
          <w:rFonts w:cstheme="minorHAnsi"/>
        </w:rPr>
      </w:pPr>
    </w:p>
    <w:p w14:paraId="7884F4D8" w14:textId="0850806A" w:rsidR="005850C1" w:rsidRPr="00C5153F" w:rsidRDefault="005850C1" w:rsidP="005850C1">
      <w:pPr>
        <w:spacing w:line="276" w:lineRule="auto"/>
        <w:ind w:right="49"/>
        <w:rPr>
          <w:rFonts w:cstheme="minorHAnsi"/>
        </w:rPr>
      </w:pPr>
      <w:r w:rsidRPr="00C5153F">
        <w:rPr>
          <w:rFonts w:cstheme="minorHAnsi"/>
        </w:rPr>
        <w:t xml:space="preserve">Se deja expresa constancia que para UTP (uniones temporales de proveedores) este criterio se aplicará para todos los integrantes señalados en el </w:t>
      </w:r>
      <w:r w:rsidRPr="00C5153F">
        <w:rPr>
          <w:rFonts w:cstheme="minorHAnsi"/>
          <w:b/>
        </w:rPr>
        <w:t>Anexo Nº</w:t>
      </w:r>
      <w:r w:rsidR="00E32073" w:rsidRPr="00C5153F">
        <w:rPr>
          <w:rFonts w:cstheme="minorHAnsi"/>
          <w:b/>
        </w:rPr>
        <w:t>9</w:t>
      </w:r>
      <w:r w:rsidRPr="00C5153F">
        <w:rPr>
          <w:rFonts w:cstheme="minorHAnsi"/>
        </w:rPr>
        <w:t>.</w:t>
      </w:r>
    </w:p>
    <w:p w14:paraId="72BAB9EB" w14:textId="77777777" w:rsidR="005850C1" w:rsidRPr="00C5153F" w:rsidRDefault="005850C1" w:rsidP="00AC7112">
      <w:pPr>
        <w:spacing w:line="276" w:lineRule="auto"/>
        <w:ind w:right="49"/>
        <w:rPr>
          <w:rFonts w:cstheme="minorHAnsi"/>
        </w:rPr>
      </w:pPr>
    </w:p>
    <w:p w14:paraId="2C611C60" w14:textId="2835D8B1" w:rsidR="00615399" w:rsidRPr="00C5153F" w:rsidRDefault="00F87BCD" w:rsidP="00BC7FBB">
      <w:pPr>
        <w:pStyle w:val="Ttulo4"/>
        <w:numPr>
          <w:ilvl w:val="0"/>
          <w:numId w:val="14"/>
        </w:numPr>
      </w:pPr>
      <w:r w:rsidRPr="00C5153F">
        <w:t xml:space="preserve">MESES DE </w:t>
      </w:r>
      <w:r w:rsidR="00A51D58" w:rsidRPr="00C5153F">
        <w:t>EXPERIENCIA DEL OFERENTE EN LA PRODUCCIÓN DE EVENTOS</w:t>
      </w:r>
    </w:p>
    <w:p w14:paraId="248A46EC" w14:textId="77777777" w:rsidR="00615399" w:rsidRPr="00C5153F" w:rsidRDefault="00615399">
      <w:pPr>
        <w:tabs>
          <w:tab w:val="left" w:pos="360"/>
          <w:tab w:val="right" w:pos="8833"/>
        </w:tabs>
        <w:ind w:right="0"/>
        <w:rPr>
          <w:color w:val="000000"/>
        </w:rPr>
      </w:pPr>
    </w:p>
    <w:p w14:paraId="67CFA07A" w14:textId="77777777" w:rsidR="00744272" w:rsidRPr="00C5153F" w:rsidRDefault="00744272" w:rsidP="00744272">
      <w:pPr>
        <w:tabs>
          <w:tab w:val="left" w:pos="360"/>
          <w:tab w:val="right" w:pos="8833"/>
        </w:tabs>
        <w:ind w:right="0"/>
        <w:rPr>
          <w:color w:val="000000"/>
        </w:rPr>
      </w:pPr>
      <w:r w:rsidRPr="00C5153F">
        <w:rPr>
          <w:color w:val="000000"/>
        </w:rPr>
        <w:t xml:space="preserve">Para la evaluación de este criterio se considerará y evaluará la declaración que realice el oferente de acuerdo con el </w:t>
      </w:r>
      <w:r w:rsidRPr="00C5153F">
        <w:rPr>
          <w:b/>
          <w:color w:val="000000"/>
        </w:rPr>
        <w:t>Anexo N°7,</w:t>
      </w:r>
      <w:r w:rsidRPr="00C5153F">
        <w:rPr>
          <w:color w:val="000000"/>
        </w:rPr>
        <w:t xml:space="preserve"> Oferta Técnica, acerca de los </w:t>
      </w:r>
      <w:r w:rsidR="00B01158" w:rsidRPr="00C5153F">
        <w:rPr>
          <w:color w:val="000000"/>
        </w:rPr>
        <w:t>meses</w:t>
      </w:r>
      <w:r w:rsidRPr="00C5153F">
        <w:rPr>
          <w:color w:val="000000"/>
        </w:rPr>
        <w:t xml:space="preserve"> de experiencia que posea </w:t>
      </w:r>
      <w:r w:rsidR="00E752F5" w:rsidRPr="00C5153F">
        <w:rPr>
          <w:color w:val="000000"/>
        </w:rPr>
        <w:t xml:space="preserve">el oferente </w:t>
      </w:r>
      <w:r w:rsidRPr="00C5153F">
        <w:rPr>
          <w:color w:val="000000"/>
        </w:rPr>
        <w:t xml:space="preserve">en los </w:t>
      </w:r>
      <w:r w:rsidRPr="00C5153F">
        <w:rPr>
          <w:color w:val="000000"/>
          <w:u w:val="single"/>
        </w:rPr>
        <w:t>servicios ofertados</w:t>
      </w:r>
      <w:r w:rsidRPr="00C5153F">
        <w:rPr>
          <w:color w:val="000000"/>
        </w:rPr>
        <w:t xml:space="preserve">. Ante la no entrega de la información solicitada, según lo indicado en la siguiente tabla de asignación de puntaje, se recibirá 0 puntos. </w:t>
      </w:r>
    </w:p>
    <w:p w14:paraId="234C52DF" w14:textId="77777777" w:rsidR="00744272" w:rsidRPr="00C5153F" w:rsidRDefault="00744272" w:rsidP="00744272">
      <w:pPr>
        <w:tabs>
          <w:tab w:val="left" w:pos="360"/>
          <w:tab w:val="right" w:pos="8833"/>
        </w:tabs>
        <w:ind w:right="0"/>
        <w:rPr>
          <w:color w:val="000000"/>
        </w:rPr>
      </w:pPr>
    </w:p>
    <w:p w14:paraId="4213F3BA" w14:textId="77777777" w:rsidR="00744272" w:rsidRPr="00C5153F" w:rsidRDefault="00744272" w:rsidP="00744272">
      <w:pPr>
        <w:tabs>
          <w:tab w:val="left" w:pos="360"/>
          <w:tab w:val="right" w:pos="8833"/>
        </w:tabs>
        <w:ind w:right="0"/>
        <w:rPr>
          <w:color w:val="000000"/>
        </w:rPr>
      </w:pPr>
      <w:r w:rsidRPr="00C5153F">
        <w:rPr>
          <w:color w:val="000000"/>
        </w:rPr>
        <w:t>Los tramos por evaluar corresponden a los siguientes:</w:t>
      </w:r>
    </w:p>
    <w:p w14:paraId="127A01B0" w14:textId="2407C4DC" w:rsidR="00744272" w:rsidRPr="00C5153F" w:rsidRDefault="00744272" w:rsidP="00744272">
      <w:pPr>
        <w:tabs>
          <w:tab w:val="left" w:pos="360"/>
          <w:tab w:val="right" w:pos="8833"/>
        </w:tabs>
        <w:ind w:right="0"/>
        <w:rPr>
          <w:color w:val="000000"/>
        </w:rPr>
      </w:pPr>
    </w:p>
    <w:p w14:paraId="6420D91D" w14:textId="77777777" w:rsidR="00F87BCD" w:rsidRPr="00C5153F" w:rsidRDefault="00F87BCD" w:rsidP="00744272">
      <w:pPr>
        <w:tabs>
          <w:tab w:val="left" w:pos="360"/>
          <w:tab w:val="right" w:pos="8833"/>
        </w:tabs>
        <w:ind w:right="0"/>
        <w:rPr>
          <w:color w:val="000000"/>
        </w:rPr>
      </w:pPr>
    </w:p>
    <w:tbl>
      <w:tblPr>
        <w:tblStyle w:val="a8"/>
        <w:tblW w:w="59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1672"/>
        <w:gridCol w:w="2019"/>
        <w:gridCol w:w="1559"/>
      </w:tblGrid>
      <w:tr w:rsidR="00744272" w:rsidRPr="00C5153F" w14:paraId="2C50B78E" w14:textId="77777777" w:rsidTr="00F87BCD">
        <w:trPr>
          <w:jc w:val="center"/>
        </w:trPr>
        <w:tc>
          <w:tcPr>
            <w:tcW w:w="704" w:type="dxa"/>
          </w:tcPr>
          <w:p w14:paraId="6D9F6B9E" w14:textId="77777777" w:rsidR="00744272" w:rsidRPr="00C5153F" w:rsidRDefault="00744272" w:rsidP="00E4733D">
            <w:pPr>
              <w:ind w:right="0"/>
              <w:jc w:val="center"/>
              <w:rPr>
                <w:b/>
                <w:color w:val="000000"/>
                <w:sz w:val="20"/>
                <w:szCs w:val="20"/>
              </w:rPr>
            </w:pPr>
            <w:r w:rsidRPr="00C5153F">
              <w:rPr>
                <w:b/>
                <w:color w:val="000000"/>
                <w:sz w:val="20"/>
                <w:szCs w:val="20"/>
              </w:rPr>
              <w:t>N°</w:t>
            </w:r>
          </w:p>
        </w:tc>
        <w:tc>
          <w:tcPr>
            <w:tcW w:w="3691" w:type="dxa"/>
            <w:gridSpan w:val="2"/>
            <w:shd w:val="clear" w:color="auto" w:fill="auto"/>
            <w:vAlign w:val="center"/>
          </w:tcPr>
          <w:p w14:paraId="17F06C76" w14:textId="77777777" w:rsidR="00744272" w:rsidRPr="00C5153F" w:rsidRDefault="00744272" w:rsidP="00E4733D">
            <w:pPr>
              <w:ind w:right="0"/>
              <w:jc w:val="center"/>
              <w:rPr>
                <w:b/>
                <w:color w:val="000000"/>
                <w:sz w:val="20"/>
                <w:szCs w:val="20"/>
              </w:rPr>
            </w:pPr>
            <w:r w:rsidRPr="00C5153F">
              <w:rPr>
                <w:b/>
                <w:color w:val="000000"/>
                <w:sz w:val="20"/>
                <w:szCs w:val="20"/>
              </w:rPr>
              <w:t xml:space="preserve">TRAMOS </w:t>
            </w:r>
          </w:p>
          <w:p w14:paraId="7D7D993F" w14:textId="77777777" w:rsidR="00744272" w:rsidRPr="00C5153F" w:rsidRDefault="00744272" w:rsidP="00E4733D">
            <w:pPr>
              <w:ind w:right="0"/>
              <w:jc w:val="center"/>
              <w:rPr>
                <w:b/>
                <w:color w:val="000000"/>
                <w:sz w:val="20"/>
                <w:szCs w:val="20"/>
              </w:rPr>
            </w:pPr>
            <w:r w:rsidRPr="00C5153F">
              <w:rPr>
                <w:b/>
                <w:color w:val="000000"/>
                <w:sz w:val="20"/>
                <w:szCs w:val="20"/>
              </w:rPr>
              <w:t>(MESES CUMPLIDOS)</w:t>
            </w:r>
          </w:p>
        </w:tc>
        <w:tc>
          <w:tcPr>
            <w:tcW w:w="1559" w:type="dxa"/>
            <w:shd w:val="clear" w:color="auto" w:fill="auto"/>
            <w:vAlign w:val="center"/>
          </w:tcPr>
          <w:p w14:paraId="566CF06F" w14:textId="77777777" w:rsidR="00744272" w:rsidRPr="00C5153F" w:rsidRDefault="00744272" w:rsidP="00E4733D">
            <w:pPr>
              <w:ind w:right="0"/>
              <w:jc w:val="center"/>
              <w:rPr>
                <w:b/>
                <w:color w:val="000000"/>
                <w:sz w:val="20"/>
                <w:szCs w:val="20"/>
              </w:rPr>
            </w:pPr>
            <w:r w:rsidRPr="00C5153F">
              <w:rPr>
                <w:b/>
                <w:color w:val="000000"/>
                <w:sz w:val="20"/>
                <w:szCs w:val="20"/>
              </w:rPr>
              <w:t>Puntaje</w:t>
            </w:r>
          </w:p>
        </w:tc>
      </w:tr>
      <w:tr w:rsidR="00744272" w:rsidRPr="00C5153F" w14:paraId="3D35A313" w14:textId="77777777" w:rsidTr="00F87BCD">
        <w:trPr>
          <w:jc w:val="center"/>
        </w:trPr>
        <w:tc>
          <w:tcPr>
            <w:tcW w:w="704" w:type="dxa"/>
          </w:tcPr>
          <w:p w14:paraId="2F9E8546" w14:textId="77777777" w:rsidR="00744272" w:rsidRPr="00C5153F" w:rsidRDefault="00744272" w:rsidP="00E4733D">
            <w:pPr>
              <w:ind w:right="0"/>
              <w:jc w:val="center"/>
              <w:rPr>
                <w:color w:val="000000"/>
                <w:sz w:val="20"/>
                <w:szCs w:val="20"/>
              </w:rPr>
            </w:pPr>
            <w:r w:rsidRPr="00C5153F">
              <w:rPr>
                <w:color w:val="000000"/>
                <w:sz w:val="20"/>
                <w:szCs w:val="20"/>
              </w:rPr>
              <w:t>1</w:t>
            </w:r>
          </w:p>
        </w:tc>
        <w:tc>
          <w:tcPr>
            <w:tcW w:w="3691" w:type="dxa"/>
            <w:gridSpan w:val="2"/>
            <w:shd w:val="clear" w:color="auto" w:fill="auto"/>
            <w:vAlign w:val="center"/>
          </w:tcPr>
          <w:p w14:paraId="6F6B9B3B"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1559" w:type="dxa"/>
            <w:shd w:val="clear" w:color="auto" w:fill="auto"/>
          </w:tcPr>
          <w:p w14:paraId="0E2F073F" w14:textId="4FCD5039" w:rsidR="00744272" w:rsidRPr="00C5153F" w:rsidRDefault="008931A3" w:rsidP="00E4733D">
            <w:pPr>
              <w:ind w:right="0"/>
              <w:jc w:val="center"/>
              <w:rPr>
                <w:color w:val="000000"/>
                <w:sz w:val="20"/>
                <w:szCs w:val="20"/>
              </w:rPr>
            </w:pPr>
            <w:r w:rsidRPr="00C5153F">
              <w:rPr>
                <w:color w:val="000000"/>
                <w:sz w:val="20"/>
                <w:szCs w:val="20"/>
              </w:rPr>
              <w:t>100</w:t>
            </w:r>
          </w:p>
        </w:tc>
      </w:tr>
      <w:tr w:rsidR="00744272" w:rsidRPr="00C5153F" w14:paraId="618ABD72" w14:textId="77777777" w:rsidTr="00F87BCD">
        <w:trPr>
          <w:jc w:val="center"/>
        </w:trPr>
        <w:tc>
          <w:tcPr>
            <w:tcW w:w="704" w:type="dxa"/>
          </w:tcPr>
          <w:p w14:paraId="4DBDE9AA" w14:textId="77777777" w:rsidR="00744272" w:rsidRPr="00C5153F" w:rsidRDefault="00744272" w:rsidP="00E4733D">
            <w:pPr>
              <w:ind w:right="0"/>
              <w:jc w:val="center"/>
              <w:rPr>
                <w:color w:val="000000"/>
                <w:sz w:val="20"/>
                <w:szCs w:val="20"/>
              </w:rPr>
            </w:pPr>
            <w:r w:rsidRPr="00C5153F">
              <w:rPr>
                <w:color w:val="000000"/>
                <w:sz w:val="20"/>
                <w:szCs w:val="20"/>
              </w:rPr>
              <w:t>2</w:t>
            </w:r>
          </w:p>
        </w:tc>
        <w:tc>
          <w:tcPr>
            <w:tcW w:w="1672" w:type="dxa"/>
            <w:shd w:val="clear" w:color="auto" w:fill="auto"/>
          </w:tcPr>
          <w:p w14:paraId="09BA0FD4"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2019" w:type="dxa"/>
            <w:shd w:val="clear" w:color="auto" w:fill="auto"/>
          </w:tcPr>
          <w:p w14:paraId="41FDEF2A"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1559" w:type="dxa"/>
            <w:shd w:val="clear" w:color="auto" w:fill="auto"/>
          </w:tcPr>
          <w:p w14:paraId="45CCEC1C" w14:textId="77777777" w:rsidR="00744272" w:rsidRPr="00C5153F" w:rsidRDefault="00744272" w:rsidP="00E4733D">
            <w:pPr>
              <w:ind w:right="0"/>
              <w:jc w:val="center"/>
              <w:rPr>
                <w:color w:val="000000"/>
                <w:sz w:val="20"/>
                <w:szCs w:val="20"/>
              </w:rPr>
            </w:pPr>
            <w:r w:rsidRPr="00C5153F">
              <w:rPr>
                <w:color w:val="000000"/>
                <w:sz w:val="20"/>
                <w:szCs w:val="20"/>
              </w:rPr>
              <w:t>Ver Anexo N°4</w:t>
            </w:r>
          </w:p>
        </w:tc>
      </w:tr>
      <w:tr w:rsidR="00744272" w:rsidRPr="00C5153F" w14:paraId="6A7359D8" w14:textId="77777777" w:rsidTr="00F87BCD">
        <w:trPr>
          <w:jc w:val="center"/>
        </w:trPr>
        <w:tc>
          <w:tcPr>
            <w:tcW w:w="704" w:type="dxa"/>
          </w:tcPr>
          <w:p w14:paraId="22929F00" w14:textId="77777777" w:rsidR="00744272" w:rsidRPr="00C5153F" w:rsidRDefault="00744272" w:rsidP="00E4733D">
            <w:pPr>
              <w:ind w:right="0"/>
              <w:jc w:val="center"/>
              <w:rPr>
                <w:color w:val="000000"/>
                <w:sz w:val="20"/>
                <w:szCs w:val="20"/>
              </w:rPr>
            </w:pPr>
            <w:r w:rsidRPr="00C5153F">
              <w:rPr>
                <w:color w:val="000000"/>
                <w:sz w:val="20"/>
                <w:szCs w:val="20"/>
              </w:rPr>
              <w:t>3</w:t>
            </w:r>
          </w:p>
        </w:tc>
        <w:tc>
          <w:tcPr>
            <w:tcW w:w="1672" w:type="dxa"/>
            <w:shd w:val="clear" w:color="auto" w:fill="auto"/>
          </w:tcPr>
          <w:p w14:paraId="6DEA7BA5"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2019" w:type="dxa"/>
            <w:shd w:val="clear" w:color="auto" w:fill="auto"/>
          </w:tcPr>
          <w:p w14:paraId="57964F11"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1559" w:type="dxa"/>
            <w:shd w:val="clear" w:color="auto" w:fill="auto"/>
          </w:tcPr>
          <w:p w14:paraId="3C642F32" w14:textId="77777777" w:rsidR="00744272" w:rsidRPr="00C5153F" w:rsidRDefault="00744272" w:rsidP="00E4733D">
            <w:pPr>
              <w:ind w:right="0"/>
              <w:jc w:val="center"/>
              <w:rPr>
                <w:color w:val="000000"/>
                <w:sz w:val="20"/>
                <w:szCs w:val="20"/>
              </w:rPr>
            </w:pPr>
            <w:r w:rsidRPr="00C5153F">
              <w:rPr>
                <w:color w:val="000000"/>
                <w:sz w:val="20"/>
                <w:szCs w:val="20"/>
              </w:rPr>
              <w:t>Ver Anexo N°4</w:t>
            </w:r>
          </w:p>
        </w:tc>
      </w:tr>
      <w:tr w:rsidR="00744272" w:rsidRPr="00C5153F" w14:paraId="64FEE75B" w14:textId="77777777" w:rsidTr="00F87BCD">
        <w:trPr>
          <w:jc w:val="center"/>
        </w:trPr>
        <w:tc>
          <w:tcPr>
            <w:tcW w:w="704" w:type="dxa"/>
          </w:tcPr>
          <w:p w14:paraId="664A94A6" w14:textId="77777777" w:rsidR="00744272" w:rsidRPr="00C5153F" w:rsidRDefault="00744272" w:rsidP="00E4733D">
            <w:pPr>
              <w:ind w:right="0"/>
              <w:jc w:val="center"/>
              <w:rPr>
                <w:color w:val="000000"/>
                <w:sz w:val="20"/>
                <w:szCs w:val="20"/>
              </w:rPr>
            </w:pPr>
            <w:r w:rsidRPr="00C5153F">
              <w:rPr>
                <w:color w:val="000000"/>
                <w:sz w:val="20"/>
                <w:szCs w:val="20"/>
              </w:rPr>
              <w:t>4</w:t>
            </w:r>
          </w:p>
        </w:tc>
        <w:tc>
          <w:tcPr>
            <w:tcW w:w="1672" w:type="dxa"/>
            <w:shd w:val="clear" w:color="auto" w:fill="auto"/>
          </w:tcPr>
          <w:p w14:paraId="563594B2"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2019" w:type="dxa"/>
            <w:shd w:val="clear" w:color="auto" w:fill="auto"/>
          </w:tcPr>
          <w:p w14:paraId="60965C2F"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1559" w:type="dxa"/>
            <w:shd w:val="clear" w:color="auto" w:fill="auto"/>
          </w:tcPr>
          <w:p w14:paraId="035B6A05" w14:textId="77777777" w:rsidR="00744272" w:rsidRPr="00C5153F" w:rsidRDefault="00744272" w:rsidP="00E4733D">
            <w:pPr>
              <w:ind w:right="0"/>
              <w:jc w:val="center"/>
              <w:rPr>
                <w:color w:val="000000"/>
                <w:sz w:val="20"/>
                <w:szCs w:val="20"/>
              </w:rPr>
            </w:pPr>
            <w:r w:rsidRPr="00C5153F">
              <w:rPr>
                <w:color w:val="000000"/>
                <w:sz w:val="20"/>
                <w:szCs w:val="20"/>
              </w:rPr>
              <w:t>Ver Anexo N°4</w:t>
            </w:r>
          </w:p>
        </w:tc>
      </w:tr>
      <w:tr w:rsidR="00744272" w:rsidRPr="00C5153F" w14:paraId="433582D7" w14:textId="77777777" w:rsidTr="00F87BCD">
        <w:trPr>
          <w:jc w:val="center"/>
        </w:trPr>
        <w:tc>
          <w:tcPr>
            <w:tcW w:w="704" w:type="dxa"/>
            <w:vAlign w:val="center"/>
          </w:tcPr>
          <w:p w14:paraId="21FE67FA" w14:textId="77777777" w:rsidR="00744272" w:rsidRPr="00C5153F" w:rsidRDefault="00744272" w:rsidP="00E4733D">
            <w:pPr>
              <w:ind w:right="0"/>
              <w:jc w:val="center"/>
              <w:rPr>
                <w:color w:val="000000"/>
                <w:sz w:val="20"/>
                <w:szCs w:val="20"/>
              </w:rPr>
            </w:pPr>
            <w:r w:rsidRPr="00C5153F">
              <w:rPr>
                <w:color w:val="000000"/>
                <w:sz w:val="20"/>
                <w:szCs w:val="20"/>
              </w:rPr>
              <w:t>5</w:t>
            </w:r>
          </w:p>
        </w:tc>
        <w:tc>
          <w:tcPr>
            <w:tcW w:w="1672" w:type="dxa"/>
            <w:shd w:val="clear" w:color="auto" w:fill="auto"/>
          </w:tcPr>
          <w:p w14:paraId="37E79419"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2019" w:type="dxa"/>
            <w:shd w:val="clear" w:color="auto" w:fill="auto"/>
          </w:tcPr>
          <w:p w14:paraId="4A29585A" w14:textId="77777777" w:rsidR="00744272" w:rsidRPr="00C5153F" w:rsidRDefault="00744272" w:rsidP="00E4733D">
            <w:pPr>
              <w:ind w:right="0"/>
              <w:jc w:val="center"/>
              <w:rPr>
                <w:color w:val="000000"/>
                <w:sz w:val="20"/>
                <w:szCs w:val="20"/>
              </w:rPr>
            </w:pPr>
            <w:r w:rsidRPr="00C5153F">
              <w:rPr>
                <w:color w:val="000000"/>
                <w:sz w:val="20"/>
                <w:szCs w:val="20"/>
              </w:rPr>
              <w:t>Ver Anexo N°4</w:t>
            </w:r>
          </w:p>
        </w:tc>
        <w:tc>
          <w:tcPr>
            <w:tcW w:w="1559" w:type="dxa"/>
            <w:shd w:val="clear" w:color="auto" w:fill="auto"/>
          </w:tcPr>
          <w:p w14:paraId="2F2F434C" w14:textId="0E334BCE" w:rsidR="00744272" w:rsidRPr="00C5153F" w:rsidRDefault="008931A3" w:rsidP="00E4733D">
            <w:pPr>
              <w:ind w:right="0"/>
              <w:jc w:val="center"/>
              <w:rPr>
                <w:color w:val="000000"/>
                <w:sz w:val="20"/>
                <w:szCs w:val="20"/>
              </w:rPr>
            </w:pPr>
            <w:r w:rsidRPr="00C5153F">
              <w:rPr>
                <w:color w:val="000000"/>
                <w:sz w:val="20"/>
                <w:szCs w:val="20"/>
              </w:rPr>
              <w:t>0</w:t>
            </w:r>
          </w:p>
        </w:tc>
      </w:tr>
    </w:tbl>
    <w:p w14:paraId="76E94FD6" w14:textId="77777777" w:rsidR="00744272" w:rsidRPr="00C5153F" w:rsidRDefault="00744272" w:rsidP="00744272">
      <w:pPr>
        <w:tabs>
          <w:tab w:val="left" w:pos="360"/>
          <w:tab w:val="right" w:pos="8833"/>
        </w:tabs>
        <w:ind w:right="0"/>
        <w:rPr>
          <w:color w:val="FF0000"/>
        </w:rPr>
      </w:pPr>
    </w:p>
    <w:p w14:paraId="6FA8CDDC" w14:textId="77777777" w:rsidR="00744272" w:rsidRPr="00C5153F" w:rsidRDefault="00744272" w:rsidP="00744272">
      <w:pPr>
        <w:tabs>
          <w:tab w:val="left" w:pos="360"/>
          <w:tab w:val="right" w:pos="8833"/>
        </w:tabs>
        <w:ind w:right="0"/>
        <w:rPr>
          <w:color w:val="FF0000"/>
        </w:rPr>
      </w:pPr>
    </w:p>
    <w:p w14:paraId="39EE5A59" w14:textId="45D67C3E" w:rsidR="00744272" w:rsidRPr="00C5153F" w:rsidRDefault="00744272" w:rsidP="00744272">
      <w:pPr>
        <w:ind w:right="0"/>
        <w:rPr>
          <w:color w:val="000000"/>
        </w:rPr>
      </w:pPr>
      <w:r w:rsidRPr="00C5153F">
        <w:rPr>
          <w:color w:val="000000"/>
        </w:rPr>
        <w:t xml:space="preserve">La tabla anterior se aplica a los meses corridos anteriores a la presentación de la oferta. </w:t>
      </w:r>
      <w:r w:rsidR="00901FA4" w:rsidRPr="00C5153F">
        <w:rPr>
          <w:color w:val="000000"/>
        </w:rPr>
        <w:t xml:space="preserve">La entidad licitante deberá indicar en el </w:t>
      </w:r>
      <w:r w:rsidR="00F87BCD" w:rsidRPr="00C5153F">
        <w:rPr>
          <w:b/>
          <w:color w:val="000000"/>
        </w:rPr>
        <w:t>A</w:t>
      </w:r>
      <w:r w:rsidR="00901FA4" w:rsidRPr="00C5153F">
        <w:rPr>
          <w:b/>
          <w:color w:val="000000"/>
        </w:rPr>
        <w:t>nexo Nº4</w:t>
      </w:r>
      <w:r w:rsidR="00901FA4" w:rsidRPr="00C5153F">
        <w:rPr>
          <w:color w:val="000000"/>
        </w:rPr>
        <w:t xml:space="preserve"> los tramos y el puntaje que se asigna a cada tramo de experiencia.</w:t>
      </w:r>
    </w:p>
    <w:p w14:paraId="2F22414F" w14:textId="77777777" w:rsidR="00A51D58" w:rsidRPr="00C5153F" w:rsidRDefault="00A51D58">
      <w:pPr>
        <w:tabs>
          <w:tab w:val="left" w:pos="360"/>
          <w:tab w:val="right" w:pos="8833"/>
        </w:tabs>
        <w:ind w:right="0"/>
        <w:rPr>
          <w:color w:val="FF0000"/>
        </w:rPr>
      </w:pPr>
    </w:p>
    <w:p w14:paraId="50303F3A" w14:textId="77777777" w:rsidR="00A51D58" w:rsidRPr="00C5153F" w:rsidRDefault="00A51D58" w:rsidP="00BC7FBB">
      <w:pPr>
        <w:pStyle w:val="Ttulo4"/>
        <w:numPr>
          <w:ilvl w:val="0"/>
          <w:numId w:val="14"/>
        </w:numPr>
      </w:pPr>
      <w:r w:rsidRPr="00C5153F">
        <w:t>CARTAS DE RECOMENDACIÓN DEL OFERENTE</w:t>
      </w:r>
    </w:p>
    <w:p w14:paraId="3A6D4F1C" w14:textId="77777777" w:rsidR="00A51D58" w:rsidRPr="00C5153F" w:rsidRDefault="00A51D58">
      <w:pPr>
        <w:tabs>
          <w:tab w:val="left" w:pos="360"/>
          <w:tab w:val="right" w:pos="8833"/>
        </w:tabs>
        <w:ind w:right="0"/>
        <w:rPr>
          <w:color w:val="FF0000"/>
        </w:rPr>
      </w:pPr>
    </w:p>
    <w:p w14:paraId="7B3572E1" w14:textId="26CAF915" w:rsidR="00FE02F1" w:rsidRPr="00C5153F" w:rsidRDefault="00FE02F1" w:rsidP="00FE02F1">
      <w:pPr>
        <w:tabs>
          <w:tab w:val="left" w:pos="360"/>
          <w:tab w:val="right" w:pos="8833"/>
        </w:tabs>
        <w:ind w:right="0"/>
        <w:rPr>
          <w:color w:val="000000"/>
        </w:rPr>
      </w:pPr>
      <w:r w:rsidRPr="00C5153F">
        <w:rPr>
          <w:color w:val="000000"/>
        </w:rPr>
        <w:t xml:space="preserve">La evaluación del presente subcriterio se realizará de acuerdo con la información declarada por los oferentes en el </w:t>
      </w:r>
      <w:r w:rsidRPr="00C5153F">
        <w:rPr>
          <w:b/>
          <w:color w:val="000000"/>
        </w:rPr>
        <w:t>Anexo N°7</w:t>
      </w:r>
      <w:r w:rsidR="00E4733D" w:rsidRPr="00C5153F">
        <w:rPr>
          <w:b/>
          <w:color w:val="000000"/>
        </w:rPr>
        <w:t xml:space="preserve">, </w:t>
      </w:r>
      <w:r w:rsidR="005D277E" w:rsidRPr="00C5153F">
        <w:rPr>
          <w:color w:val="000000"/>
        </w:rPr>
        <w:t>en el que se indica un formato tipo de carta de recomendación</w:t>
      </w:r>
      <w:r w:rsidRPr="00C5153F">
        <w:rPr>
          <w:color w:val="000000"/>
        </w:rPr>
        <w:t>.</w:t>
      </w:r>
    </w:p>
    <w:p w14:paraId="4C852AA2" w14:textId="77777777" w:rsidR="00FE02F1" w:rsidRPr="00C5153F" w:rsidRDefault="00FE02F1" w:rsidP="00FE02F1">
      <w:pPr>
        <w:tabs>
          <w:tab w:val="left" w:pos="360"/>
          <w:tab w:val="right" w:pos="8833"/>
        </w:tabs>
        <w:ind w:right="0"/>
        <w:rPr>
          <w:color w:val="000000"/>
        </w:rPr>
      </w:pPr>
    </w:p>
    <w:p w14:paraId="2BC15D4C" w14:textId="77777777" w:rsidR="00FE02F1" w:rsidRPr="00C5153F" w:rsidRDefault="00FE02F1" w:rsidP="00FE02F1">
      <w:pPr>
        <w:tabs>
          <w:tab w:val="left" w:pos="360"/>
          <w:tab w:val="right" w:pos="8833"/>
        </w:tabs>
        <w:ind w:right="0"/>
        <w:rPr>
          <w:color w:val="000000"/>
        </w:rPr>
      </w:pPr>
      <w:r w:rsidRPr="00C5153F">
        <w:rPr>
          <w:color w:val="000000"/>
        </w:rPr>
        <w:t>La asignación de puntaje se realizará de acuerdo a la siguiente tabla:</w:t>
      </w:r>
    </w:p>
    <w:p w14:paraId="3424FB49" w14:textId="77777777" w:rsidR="00FE02F1" w:rsidRPr="00C5153F" w:rsidRDefault="00FE02F1" w:rsidP="00FE02F1">
      <w:pPr>
        <w:tabs>
          <w:tab w:val="left" w:pos="360"/>
          <w:tab w:val="right" w:pos="8833"/>
        </w:tabs>
        <w:ind w:right="0"/>
        <w:rPr>
          <w:color w:val="000000"/>
        </w:rPr>
      </w:pPr>
    </w:p>
    <w:tbl>
      <w:tblPr>
        <w:tblStyle w:val="Tablaconcuadrcula"/>
        <w:tblW w:w="0" w:type="auto"/>
        <w:jc w:val="center"/>
        <w:tblLook w:val="04A0" w:firstRow="1" w:lastRow="0" w:firstColumn="1" w:lastColumn="0" w:noHBand="0" w:noVBand="1"/>
      </w:tblPr>
      <w:tblGrid>
        <w:gridCol w:w="5949"/>
        <w:gridCol w:w="2009"/>
      </w:tblGrid>
      <w:tr w:rsidR="00FE02F1" w:rsidRPr="00C5153F" w14:paraId="114E85A3" w14:textId="77777777" w:rsidTr="002B36B2">
        <w:trPr>
          <w:trHeight w:val="514"/>
          <w:jc w:val="center"/>
        </w:trPr>
        <w:tc>
          <w:tcPr>
            <w:tcW w:w="5949" w:type="dxa"/>
          </w:tcPr>
          <w:p w14:paraId="09C8EEB9" w14:textId="77777777" w:rsidR="00FE02F1" w:rsidRPr="00C5153F" w:rsidRDefault="00FE02F1" w:rsidP="00E4733D">
            <w:pPr>
              <w:tabs>
                <w:tab w:val="left" w:pos="360"/>
                <w:tab w:val="right" w:pos="8833"/>
              </w:tabs>
              <w:ind w:right="0"/>
              <w:rPr>
                <w:b/>
                <w:color w:val="000000"/>
              </w:rPr>
            </w:pPr>
            <w:r w:rsidRPr="00C5153F">
              <w:rPr>
                <w:b/>
                <w:color w:val="000000"/>
              </w:rPr>
              <w:t xml:space="preserve">CANTIDAD DE </w:t>
            </w:r>
            <w:r w:rsidR="00E4733D" w:rsidRPr="00C5153F">
              <w:rPr>
                <w:b/>
                <w:color w:val="000000"/>
              </w:rPr>
              <w:t>CARTAS DE RECOMENDACIÓN DE EVENTOS</w:t>
            </w:r>
            <w:r w:rsidRPr="00C5153F">
              <w:rPr>
                <w:b/>
                <w:color w:val="000000"/>
              </w:rPr>
              <w:t xml:space="preserve"> REALIZADOS POR EL OFERENTE</w:t>
            </w:r>
          </w:p>
        </w:tc>
        <w:tc>
          <w:tcPr>
            <w:tcW w:w="2009" w:type="dxa"/>
          </w:tcPr>
          <w:p w14:paraId="7C7AE274" w14:textId="77777777" w:rsidR="00FE02F1" w:rsidRPr="00C5153F" w:rsidRDefault="00FE02F1" w:rsidP="00E4733D">
            <w:pPr>
              <w:tabs>
                <w:tab w:val="left" w:pos="360"/>
                <w:tab w:val="right" w:pos="8833"/>
              </w:tabs>
              <w:ind w:right="0"/>
              <w:rPr>
                <w:b/>
                <w:color w:val="000000"/>
              </w:rPr>
            </w:pPr>
            <w:r w:rsidRPr="00C5153F">
              <w:rPr>
                <w:b/>
                <w:color w:val="000000"/>
              </w:rPr>
              <w:t>PUNTAJE</w:t>
            </w:r>
          </w:p>
        </w:tc>
      </w:tr>
      <w:tr w:rsidR="00FE02F1" w:rsidRPr="00C5153F" w14:paraId="219FAC5B" w14:textId="77777777" w:rsidTr="002B36B2">
        <w:trPr>
          <w:trHeight w:val="264"/>
          <w:jc w:val="center"/>
        </w:trPr>
        <w:tc>
          <w:tcPr>
            <w:tcW w:w="5949" w:type="dxa"/>
          </w:tcPr>
          <w:p w14:paraId="0C697DAF" w14:textId="6562981E" w:rsidR="00FE02F1" w:rsidRPr="00C5153F" w:rsidRDefault="002C4FB2" w:rsidP="00E4733D">
            <w:pPr>
              <w:tabs>
                <w:tab w:val="left" w:pos="360"/>
                <w:tab w:val="right" w:pos="8833"/>
              </w:tabs>
              <w:ind w:right="0"/>
              <w:rPr>
                <w:color w:val="000000"/>
              </w:rPr>
            </w:pPr>
            <w:r w:rsidRPr="00C5153F">
              <w:rPr>
                <w:color w:val="000000"/>
              </w:rPr>
              <w:t>Ver Anexo nº4</w:t>
            </w:r>
          </w:p>
        </w:tc>
        <w:tc>
          <w:tcPr>
            <w:tcW w:w="2009" w:type="dxa"/>
          </w:tcPr>
          <w:p w14:paraId="46075048" w14:textId="77777777" w:rsidR="00FE02F1" w:rsidRPr="00C5153F" w:rsidRDefault="00FE02F1" w:rsidP="00E4733D">
            <w:pPr>
              <w:tabs>
                <w:tab w:val="left" w:pos="360"/>
                <w:tab w:val="right" w:pos="8833"/>
              </w:tabs>
              <w:ind w:right="0"/>
              <w:rPr>
                <w:color w:val="000000"/>
              </w:rPr>
            </w:pPr>
            <w:r w:rsidRPr="00C5153F">
              <w:rPr>
                <w:color w:val="000000"/>
              </w:rPr>
              <w:t>Ver anexo Nº4</w:t>
            </w:r>
          </w:p>
        </w:tc>
      </w:tr>
      <w:tr w:rsidR="00FE02F1" w:rsidRPr="00C5153F" w14:paraId="41B002E6" w14:textId="77777777" w:rsidTr="002B36B2">
        <w:trPr>
          <w:trHeight w:val="264"/>
          <w:jc w:val="center"/>
        </w:trPr>
        <w:tc>
          <w:tcPr>
            <w:tcW w:w="5949" w:type="dxa"/>
          </w:tcPr>
          <w:p w14:paraId="05A3DC81" w14:textId="5412A732" w:rsidR="00FE02F1" w:rsidRPr="00C5153F" w:rsidRDefault="002C4FB2" w:rsidP="00E4733D">
            <w:pPr>
              <w:tabs>
                <w:tab w:val="left" w:pos="360"/>
                <w:tab w:val="right" w:pos="8833"/>
              </w:tabs>
              <w:ind w:right="0"/>
              <w:rPr>
                <w:color w:val="000000"/>
              </w:rPr>
            </w:pPr>
            <w:r w:rsidRPr="00C5153F">
              <w:rPr>
                <w:color w:val="000000"/>
              </w:rPr>
              <w:t>Ver Anexo nº4</w:t>
            </w:r>
          </w:p>
        </w:tc>
        <w:tc>
          <w:tcPr>
            <w:tcW w:w="2009" w:type="dxa"/>
          </w:tcPr>
          <w:p w14:paraId="7A4EF23D" w14:textId="77777777" w:rsidR="00FE02F1" w:rsidRPr="00C5153F" w:rsidRDefault="00FE02F1" w:rsidP="00E4733D">
            <w:pPr>
              <w:tabs>
                <w:tab w:val="left" w:pos="360"/>
                <w:tab w:val="right" w:pos="8833"/>
              </w:tabs>
              <w:ind w:right="0"/>
              <w:rPr>
                <w:color w:val="000000"/>
              </w:rPr>
            </w:pPr>
            <w:r w:rsidRPr="00C5153F">
              <w:rPr>
                <w:color w:val="000000"/>
              </w:rPr>
              <w:t>Ver anexo Nº4</w:t>
            </w:r>
          </w:p>
        </w:tc>
      </w:tr>
      <w:tr w:rsidR="00FE02F1" w:rsidRPr="00C5153F" w14:paraId="406E102D" w14:textId="77777777" w:rsidTr="002B36B2">
        <w:trPr>
          <w:trHeight w:val="249"/>
          <w:jc w:val="center"/>
        </w:trPr>
        <w:tc>
          <w:tcPr>
            <w:tcW w:w="5949" w:type="dxa"/>
          </w:tcPr>
          <w:p w14:paraId="186C0B65" w14:textId="5A4E0E0E" w:rsidR="00FE02F1" w:rsidRPr="00C5153F" w:rsidRDefault="002C4FB2" w:rsidP="00E4733D">
            <w:pPr>
              <w:tabs>
                <w:tab w:val="left" w:pos="360"/>
                <w:tab w:val="right" w:pos="8833"/>
              </w:tabs>
              <w:ind w:right="0"/>
              <w:rPr>
                <w:color w:val="000000"/>
              </w:rPr>
            </w:pPr>
            <w:r w:rsidRPr="00C5153F">
              <w:rPr>
                <w:color w:val="000000"/>
              </w:rPr>
              <w:t>Ver Anexo nº4</w:t>
            </w:r>
          </w:p>
        </w:tc>
        <w:tc>
          <w:tcPr>
            <w:tcW w:w="2009" w:type="dxa"/>
          </w:tcPr>
          <w:p w14:paraId="03FDF35E" w14:textId="77777777" w:rsidR="00FE02F1" w:rsidRPr="00C5153F" w:rsidRDefault="00FE02F1" w:rsidP="00E4733D">
            <w:pPr>
              <w:tabs>
                <w:tab w:val="left" w:pos="360"/>
                <w:tab w:val="right" w:pos="8833"/>
              </w:tabs>
              <w:ind w:right="0"/>
              <w:rPr>
                <w:color w:val="000000"/>
              </w:rPr>
            </w:pPr>
            <w:r w:rsidRPr="00C5153F">
              <w:rPr>
                <w:color w:val="000000"/>
              </w:rPr>
              <w:t>Ver anexo Nº4</w:t>
            </w:r>
          </w:p>
        </w:tc>
      </w:tr>
      <w:tr w:rsidR="00FE02F1" w:rsidRPr="00C5153F" w14:paraId="3566AD82" w14:textId="77777777" w:rsidTr="002B36B2">
        <w:trPr>
          <w:trHeight w:val="264"/>
          <w:jc w:val="center"/>
        </w:trPr>
        <w:tc>
          <w:tcPr>
            <w:tcW w:w="5949" w:type="dxa"/>
          </w:tcPr>
          <w:p w14:paraId="596F5C92" w14:textId="2495F654" w:rsidR="00FE02F1" w:rsidRPr="00C5153F" w:rsidRDefault="002C4FB2" w:rsidP="00E4733D">
            <w:pPr>
              <w:tabs>
                <w:tab w:val="left" w:pos="360"/>
                <w:tab w:val="right" w:pos="8833"/>
              </w:tabs>
              <w:ind w:right="0"/>
              <w:rPr>
                <w:color w:val="000000"/>
              </w:rPr>
            </w:pPr>
            <w:r w:rsidRPr="00C5153F">
              <w:rPr>
                <w:color w:val="000000"/>
              </w:rPr>
              <w:t>Ver Anexo nº4</w:t>
            </w:r>
          </w:p>
        </w:tc>
        <w:tc>
          <w:tcPr>
            <w:tcW w:w="2009" w:type="dxa"/>
          </w:tcPr>
          <w:p w14:paraId="203F3F28" w14:textId="77777777" w:rsidR="00FE02F1" w:rsidRPr="00C5153F" w:rsidRDefault="00FE02F1" w:rsidP="00E4733D">
            <w:pPr>
              <w:tabs>
                <w:tab w:val="left" w:pos="360"/>
                <w:tab w:val="right" w:pos="8833"/>
              </w:tabs>
              <w:ind w:right="0"/>
              <w:rPr>
                <w:color w:val="000000"/>
              </w:rPr>
            </w:pPr>
            <w:r w:rsidRPr="00C5153F">
              <w:rPr>
                <w:color w:val="000000"/>
              </w:rPr>
              <w:t>Ver anexo Nº4</w:t>
            </w:r>
          </w:p>
        </w:tc>
      </w:tr>
      <w:tr w:rsidR="00FE02F1" w:rsidRPr="00C5153F" w14:paraId="24B826F2" w14:textId="77777777" w:rsidTr="002B36B2">
        <w:trPr>
          <w:trHeight w:val="249"/>
          <w:jc w:val="center"/>
        </w:trPr>
        <w:tc>
          <w:tcPr>
            <w:tcW w:w="5949" w:type="dxa"/>
          </w:tcPr>
          <w:p w14:paraId="3F1B351C" w14:textId="2FE1FDF2" w:rsidR="00FE02F1" w:rsidRPr="00C5153F" w:rsidRDefault="002C4FB2" w:rsidP="00E4733D">
            <w:pPr>
              <w:tabs>
                <w:tab w:val="left" w:pos="360"/>
                <w:tab w:val="right" w:pos="8833"/>
              </w:tabs>
              <w:ind w:right="0"/>
              <w:rPr>
                <w:color w:val="000000"/>
              </w:rPr>
            </w:pPr>
            <w:r w:rsidRPr="00C5153F">
              <w:rPr>
                <w:color w:val="000000"/>
              </w:rPr>
              <w:t>Ver Anexo nº4</w:t>
            </w:r>
          </w:p>
        </w:tc>
        <w:tc>
          <w:tcPr>
            <w:tcW w:w="2009" w:type="dxa"/>
          </w:tcPr>
          <w:p w14:paraId="11D147B2" w14:textId="77777777" w:rsidR="00FE02F1" w:rsidRPr="00C5153F" w:rsidRDefault="00FE02F1" w:rsidP="00E4733D">
            <w:pPr>
              <w:tabs>
                <w:tab w:val="left" w:pos="360"/>
                <w:tab w:val="right" w:pos="8833"/>
              </w:tabs>
              <w:ind w:right="0"/>
              <w:rPr>
                <w:color w:val="000000"/>
              </w:rPr>
            </w:pPr>
            <w:r w:rsidRPr="00C5153F">
              <w:rPr>
                <w:color w:val="000000"/>
              </w:rPr>
              <w:t>Ver anexo Nº4</w:t>
            </w:r>
          </w:p>
        </w:tc>
      </w:tr>
      <w:tr w:rsidR="00FE02F1" w:rsidRPr="00C5153F" w14:paraId="7574A7F2" w14:textId="77777777" w:rsidTr="002B36B2">
        <w:trPr>
          <w:trHeight w:val="264"/>
          <w:jc w:val="center"/>
        </w:trPr>
        <w:tc>
          <w:tcPr>
            <w:tcW w:w="5949" w:type="dxa"/>
          </w:tcPr>
          <w:p w14:paraId="47BADCFE" w14:textId="0BD7F4A0" w:rsidR="00FE02F1" w:rsidRPr="00C5153F" w:rsidRDefault="002C4FB2" w:rsidP="00E4733D">
            <w:pPr>
              <w:tabs>
                <w:tab w:val="left" w:pos="360"/>
                <w:tab w:val="right" w:pos="8833"/>
              </w:tabs>
              <w:ind w:right="0"/>
              <w:rPr>
                <w:color w:val="000000"/>
              </w:rPr>
            </w:pPr>
            <w:r w:rsidRPr="00C5153F">
              <w:rPr>
                <w:color w:val="000000"/>
              </w:rPr>
              <w:t>Ver Anexo nº4</w:t>
            </w:r>
          </w:p>
        </w:tc>
        <w:tc>
          <w:tcPr>
            <w:tcW w:w="2009" w:type="dxa"/>
          </w:tcPr>
          <w:p w14:paraId="66BCD643" w14:textId="77777777" w:rsidR="00FE02F1" w:rsidRPr="00C5153F" w:rsidRDefault="00FE02F1" w:rsidP="00E4733D">
            <w:pPr>
              <w:tabs>
                <w:tab w:val="left" w:pos="360"/>
                <w:tab w:val="right" w:pos="8833"/>
              </w:tabs>
              <w:ind w:right="0"/>
              <w:rPr>
                <w:color w:val="000000"/>
              </w:rPr>
            </w:pPr>
            <w:r w:rsidRPr="00C5153F">
              <w:rPr>
                <w:color w:val="000000"/>
              </w:rPr>
              <w:t>0 puntos</w:t>
            </w:r>
          </w:p>
        </w:tc>
      </w:tr>
    </w:tbl>
    <w:p w14:paraId="175BE66D" w14:textId="7657E364" w:rsidR="00FE02F1" w:rsidRPr="00C5153F" w:rsidRDefault="00FE02F1" w:rsidP="00FE02F1">
      <w:pPr>
        <w:tabs>
          <w:tab w:val="left" w:pos="360"/>
          <w:tab w:val="right" w:pos="8833"/>
        </w:tabs>
        <w:ind w:right="0"/>
        <w:rPr>
          <w:color w:val="000000"/>
        </w:rPr>
      </w:pPr>
    </w:p>
    <w:p w14:paraId="24BB7122" w14:textId="1ECEF02E" w:rsidR="002C4FB2" w:rsidRPr="00C5153F" w:rsidRDefault="002C4FB2" w:rsidP="00FE02F1">
      <w:pPr>
        <w:tabs>
          <w:tab w:val="left" w:pos="360"/>
          <w:tab w:val="right" w:pos="8833"/>
        </w:tabs>
        <w:ind w:right="0"/>
        <w:rPr>
          <w:color w:val="000000"/>
        </w:rPr>
      </w:pPr>
      <w:r w:rsidRPr="00C5153F">
        <w:rPr>
          <w:color w:val="000000"/>
        </w:rPr>
        <w:t>La entidad licitante deberá indicar en el anexo Nº4 la cantidad de cartas de recomendación y su correspondiente puntaje.</w:t>
      </w:r>
    </w:p>
    <w:p w14:paraId="3BA3B2A6" w14:textId="77777777" w:rsidR="00FE02F1" w:rsidRPr="00C5153F" w:rsidRDefault="00FE02F1" w:rsidP="00FE02F1">
      <w:pPr>
        <w:tabs>
          <w:tab w:val="left" w:pos="360"/>
          <w:tab w:val="right" w:pos="8833"/>
        </w:tabs>
        <w:ind w:right="0"/>
        <w:rPr>
          <w:color w:val="000000"/>
        </w:rPr>
      </w:pPr>
    </w:p>
    <w:p w14:paraId="74C25196" w14:textId="74737A3A" w:rsidR="00547C3C" w:rsidRPr="00C5153F" w:rsidRDefault="00547C3C" w:rsidP="00547C3C">
      <w:pPr>
        <w:tabs>
          <w:tab w:val="left" w:pos="360"/>
          <w:tab w:val="right" w:pos="8833"/>
        </w:tabs>
        <w:ind w:right="0"/>
        <w:rPr>
          <w:color w:val="000000"/>
        </w:rPr>
      </w:pPr>
      <w:r w:rsidRPr="00C5153F">
        <w:rPr>
          <w:color w:val="000000"/>
        </w:rPr>
        <w:t xml:space="preserve">La entidad licitante podrá establecer, para la evaluación del criterio, la condición de que los eventos sean del mismo tipo al del tipo que se está licitando: como, por ejemplo, solo considerar Seminarios realizados, en caso de que la licitación sea para contratar el servicio de producción de un seminario. </w:t>
      </w:r>
    </w:p>
    <w:p w14:paraId="0D24E844" w14:textId="5BEF24D6" w:rsidR="003A62C6" w:rsidRPr="00C5153F" w:rsidRDefault="003A62C6" w:rsidP="00547C3C">
      <w:pPr>
        <w:tabs>
          <w:tab w:val="left" w:pos="360"/>
          <w:tab w:val="right" w:pos="8833"/>
        </w:tabs>
        <w:ind w:right="0"/>
        <w:rPr>
          <w:color w:val="000000"/>
        </w:rPr>
      </w:pPr>
    </w:p>
    <w:p w14:paraId="0064FF10" w14:textId="4D6EF019" w:rsidR="003A62C6" w:rsidRPr="00C5153F" w:rsidRDefault="003A62C6" w:rsidP="00547C3C">
      <w:pPr>
        <w:tabs>
          <w:tab w:val="left" w:pos="360"/>
          <w:tab w:val="right" w:pos="8833"/>
        </w:tabs>
        <w:ind w:right="0"/>
        <w:rPr>
          <w:color w:val="000000"/>
        </w:rPr>
      </w:pPr>
      <w:r w:rsidRPr="00C5153F">
        <w:rPr>
          <w:color w:val="000000"/>
        </w:rPr>
        <w:t>As</w:t>
      </w:r>
      <w:r w:rsidR="00C524FE">
        <w:rPr>
          <w:color w:val="000000"/>
        </w:rPr>
        <w:t>i</w:t>
      </w:r>
      <w:r w:rsidRPr="00C5153F">
        <w:rPr>
          <w:color w:val="000000"/>
        </w:rPr>
        <w:t>mismo, el organismo podrá definir un periodo de tiempo entre el cual se debieron desarrollar los eventos objeto de la carta de recomendación para ser considerados, siendo siempre la fecha de tope la del cierre de recepción de las ofertas. Ej. Solo se considerarán las cartas de recomendación por eventos realizados entre el 1 de enero de 2010 y la fecha de cierre de la recepción de las ofertas.</w:t>
      </w:r>
    </w:p>
    <w:p w14:paraId="4BAAF33D" w14:textId="0D72AEC9" w:rsidR="00547C3C" w:rsidRPr="00C5153F" w:rsidRDefault="00547C3C" w:rsidP="00FE02F1">
      <w:pPr>
        <w:tabs>
          <w:tab w:val="left" w:pos="360"/>
          <w:tab w:val="right" w:pos="8833"/>
        </w:tabs>
        <w:ind w:right="0"/>
        <w:rPr>
          <w:color w:val="000000"/>
        </w:rPr>
      </w:pPr>
    </w:p>
    <w:p w14:paraId="7F4B9E69" w14:textId="00F781DA" w:rsidR="00572F48" w:rsidRPr="00C5153F" w:rsidRDefault="00572F48" w:rsidP="00FE02F1">
      <w:pPr>
        <w:tabs>
          <w:tab w:val="left" w:pos="360"/>
          <w:tab w:val="right" w:pos="8833"/>
        </w:tabs>
        <w:ind w:right="0"/>
        <w:rPr>
          <w:color w:val="000000"/>
        </w:rPr>
      </w:pPr>
      <w:r w:rsidRPr="00C5153F">
        <w:rPr>
          <w:color w:val="000000"/>
        </w:rPr>
        <w:t xml:space="preserve">También se podrá </w:t>
      </w:r>
      <w:r w:rsidR="000757EF" w:rsidRPr="00C5153F">
        <w:rPr>
          <w:color w:val="000000"/>
        </w:rPr>
        <w:t>definir un tamaño del evento, medido por el monto, a partir del del cual se considerarán las cartas de recomendación. Ej. Solo se considerarán cartas de recomendación de eventos realizados cuyo monto sea superior a $</w:t>
      </w:r>
      <w:r w:rsidR="00120033" w:rsidRPr="00C5153F">
        <w:rPr>
          <w:color w:val="000000"/>
        </w:rPr>
        <w:t>1.000.000</w:t>
      </w:r>
      <w:r w:rsidR="000757EF" w:rsidRPr="00C5153F">
        <w:rPr>
          <w:color w:val="000000"/>
        </w:rPr>
        <w:t xml:space="preserve"> de pesos.</w:t>
      </w:r>
    </w:p>
    <w:p w14:paraId="784251CF" w14:textId="36B9EC66" w:rsidR="00A51D58" w:rsidRPr="00C5153F" w:rsidRDefault="00A51D58">
      <w:pPr>
        <w:tabs>
          <w:tab w:val="left" w:pos="360"/>
          <w:tab w:val="right" w:pos="8833"/>
        </w:tabs>
        <w:ind w:right="0"/>
        <w:rPr>
          <w:color w:val="FF0000"/>
        </w:rPr>
      </w:pPr>
    </w:p>
    <w:p w14:paraId="15AEDDEC" w14:textId="4FC2E37F" w:rsidR="004D4211" w:rsidRPr="00C5153F" w:rsidRDefault="004D4211">
      <w:pPr>
        <w:tabs>
          <w:tab w:val="left" w:pos="360"/>
          <w:tab w:val="right" w:pos="8833"/>
        </w:tabs>
        <w:ind w:right="0"/>
        <w:rPr>
          <w:b/>
        </w:rPr>
      </w:pPr>
      <w:r w:rsidRPr="00C5153F">
        <w:rPr>
          <w:b/>
        </w:rPr>
        <w:t>La carta de recomendación debe ser acompañada con una la respectiva factura de venta o compra del evento.</w:t>
      </w:r>
      <w:r w:rsidR="00572F48" w:rsidRPr="00C5153F">
        <w:rPr>
          <w:b/>
        </w:rPr>
        <w:t xml:space="preserve"> </w:t>
      </w:r>
      <w:r w:rsidR="002D6720" w:rsidRPr="00C5153F">
        <w:rPr>
          <w:b/>
        </w:rPr>
        <w:t>En caso de que</w:t>
      </w:r>
      <w:r w:rsidR="00572F48" w:rsidRPr="00C5153F">
        <w:rPr>
          <w:b/>
        </w:rPr>
        <w:t xml:space="preserve"> no se acompañe la factura a la carta de recomendación, la carta no será considerada.</w:t>
      </w:r>
    </w:p>
    <w:p w14:paraId="23496C8F" w14:textId="77777777" w:rsidR="00A51D58" w:rsidRPr="00C5153F" w:rsidRDefault="00A51D58">
      <w:pPr>
        <w:tabs>
          <w:tab w:val="left" w:pos="360"/>
          <w:tab w:val="right" w:pos="8833"/>
        </w:tabs>
        <w:ind w:right="0"/>
        <w:rPr>
          <w:color w:val="FF0000"/>
        </w:rPr>
      </w:pPr>
    </w:p>
    <w:p w14:paraId="681A9873" w14:textId="77777777" w:rsidR="00615399" w:rsidRPr="00C5153F" w:rsidRDefault="001D4940">
      <w:pPr>
        <w:ind w:right="0"/>
        <w:rPr>
          <w:color w:val="000000"/>
          <w:u w:val="single"/>
        </w:rPr>
      </w:pPr>
      <w:r w:rsidRPr="00C5153F">
        <w:rPr>
          <w:color w:val="000000"/>
          <w:u w:val="single"/>
        </w:rPr>
        <w:t>Criterios Administrativos</w:t>
      </w:r>
    </w:p>
    <w:p w14:paraId="5F576930" w14:textId="77777777" w:rsidR="00615399" w:rsidRPr="00C5153F" w:rsidRDefault="00615399">
      <w:pPr>
        <w:rPr>
          <w:color w:val="FF0000"/>
        </w:rPr>
      </w:pPr>
    </w:p>
    <w:p w14:paraId="376B487B" w14:textId="77777777" w:rsidR="00615399" w:rsidRPr="00C5153F" w:rsidRDefault="001D4940" w:rsidP="00BC7FBB">
      <w:pPr>
        <w:pStyle w:val="Ttulo4"/>
        <w:numPr>
          <w:ilvl w:val="0"/>
          <w:numId w:val="14"/>
        </w:numPr>
      </w:pPr>
      <w:r w:rsidRPr="00C5153F">
        <w:t>CUMPLIMIENTO DE REQUISITOS FORMALES</w:t>
      </w:r>
    </w:p>
    <w:p w14:paraId="29C85BB2" w14:textId="77777777" w:rsidR="00615399" w:rsidRPr="00C5153F" w:rsidRDefault="00615399">
      <w:pPr>
        <w:spacing w:line="276" w:lineRule="auto"/>
        <w:ind w:right="0"/>
        <w:rPr>
          <w:color w:val="000000"/>
        </w:rPr>
      </w:pPr>
    </w:p>
    <w:p w14:paraId="06727A4F" w14:textId="77777777" w:rsidR="00615399" w:rsidRPr="00C5153F" w:rsidRDefault="001D4940" w:rsidP="00AD3369">
      <w:pPr>
        <w:ind w:right="0"/>
        <w:rPr>
          <w:color w:val="000000"/>
        </w:rPr>
      </w:pPr>
      <w:bookmarkStart w:id="4" w:name="_Hlk531692792"/>
      <w:r w:rsidRPr="00C5153F">
        <w:rPr>
          <w:color w:val="000000"/>
        </w:rPr>
        <w:t xml:space="preserve">El oferente que presente su oferta cumpliendo todos los requisitos formales de presentación de ésta y acompañando todos los antecedentes requeridos en el punto número 6 “Instrucciones para la Presentación de Ofertas”, antes del cierre de presentación de oferta, obtendrá la totalidad de 100 puntos asignados al criterio. </w:t>
      </w:r>
    </w:p>
    <w:p w14:paraId="70CAD67A" w14:textId="77777777" w:rsidR="00615399" w:rsidRPr="00C5153F" w:rsidRDefault="00615399" w:rsidP="00AD3369">
      <w:pPr>
        <w:pBdr>
          <w:top w:val="nil"/>
          <w:left w:val="nil"/>
          <w:bottom w:val="nil"/>
          <w:right w:val="nil"/>
          <w:between w:val="nil"/>
        </w:pBdr>
        <w:spacing w:line="276" w:lineRule="auto"/>
        <w:ind w:left="720" w:right="0" w:hanging="720"/>
        <w:rPr>
          <w:color w:val="FF0000"/>
        </w:rPr>
      </w:pPr>
    </w:p>
    <w:p w14:paraId="209BA0D0" w14:textId="77777777" w:rsidR="008E2363" w:rsidRPr="00C5153F" w:rsidRDefault="008E2363" w:rsidP="00AD3369">
      <w:pPr>
        <w:ind w:right="0"/>
        <w:rPr>
          <w:color w:val="000000"/>
        </w:rPr>
      </w:pPr>
    </w:p>
    <w:p w14:paraId="0D750E2D" w14:textId="77777777" w:rsidR="00615399" w:rsidRPr="00C5153F" w:rsidRDefault="008E2363" w:rsidP="00AD3369">
      <w:pPr>
        <w:ind w:right="0"/>
        <w:rPr>
          <w:color w:val="000000"/>
        </w:rPr>
      </w:pPr>
      <w:r w:rsidRPr="00C5153F">
        <w:rPr>
          <w:color w:val="000000"/>
        </w:rPr>
        <w:t xml:space="preserve">Por último, si el </w:t>
      </w:r>
      <w:r w:rsidR="001D4940" w:rsidRPr="00C5153F">
        <w:rPr>
          <w:color w:val="000000"/>
        </w:rPr>
        <w:t xml:space="preserve">oferente </w:t>
      </w:r>
      <w:r w:rsidRPr="00C5153F">
        <w:rPr>
          <w:color w:val="000000"/>
        </w:rPr>
        <w:t xml:space="preserve">que no subsana correctamente errores u omisiones formales, o certificaciones o antecedentes omitidos al momento de presentar su oferta, o lo hace fuera del plazo indicado en las letras c y d precedentes, </w:t>
      </w:r>
      <w:r w:rsidR="001D4940" w:rsidRPr="00C5153F">
        <w:rPr>
          <w:color w:val="000000"/>
        </w:rPr>
        <w:t>obtendrá 0 puntos en este criterio.</w:t>
      </w:r>
    </w:p>
    <w:bookmarkEnd w:id="4"/>
    <w:p w14:paraId="5EAD9A2E" w14:textId="77777777" w:rsidR="00615399" w:rsidRPr="00C5153F" w:rsidRDefault="00615399">
      <w:pPr>
        <w:pBdr>
          <w:top w:val="nil"/>
          <w:left w:val="nil"/>
          <w:bottom w:val="nil"/>
          <w:right w:val="nil"/>
          <w:between w:val="nil"/>
        </w:pBdr>
        <w:spacing w:line="276" w:lineRule="auto"/>
        <w:ind w:right="0" w:hanging="720"/>
        <w:rPr>
          <w:color w:val="FF0000"/>
        </w:rPr>
      </w:pPr>
    </w:p>
    <w:p w14:paraId="4500BBA4" w14:textId="77777777" w:rsidR="00C76B35" w:rsidRPr="00C5153F" w:rsidRDefault="00C76B35" w:rsidP="00C76B35">
      <w:pPr>
        <w:rPr>
          <w:color w:val="000000"/>
        </w:rPr>
      </w:pPr>
    </w:p>
    <w:p w14:paraId="482B4FC1" w14:textId="77777777" w:rsidR="00C76B35" w:rsidRPr="00C5153F" w:rsidRDefault="00C76B35" w:rsidP="00C76B35">
      <w:pPr>
        <w:ind w:right="0"/>
        <w:rPr>
          <w:b/>
          <w:color w:val="000000"/>
          <w:u w:val="single"/>
        </w:rPr>
      </w:pPr>
      <w:r w:rsidRPr="00C5153F">
        <w:rPr>
          <w:b/>
          <w:color w:val="000000"/>
          <w:u w:val="single"/>
        </w:rPr>
        <w:t>ETAPA ECONÓMICA</w:t>
      </w:r>
    </w:p>
    <w:p w14:paraId="409F7C66" w14:textId="77777777" w:rsidR="00C76B35" w:rsidRPr="00C5153F" w:rsidRDefault="00C76B35" w:rsidP="00C76B35">
      <w:pPr>
        <w:rPr>
          <w:color w:val="000000"/>
        </w:rPr>
      </w:pPr>
    </w:p>
    <w:p w14:paraId="4174345D" w14:textId="77777777" w:rsidR="00C76B35" w:rsidRPr="00C5153F" w:rsidRDefault="00C76B35" w:rsidP="00C76B35">
      <w:pPr>
        <w:rPr>
          <w:color w:val="000000"/>
        </w:rPr>
      </w:pPr>
    </w:p>
    <w:p w14:paraId="2209AF6D" w14:textId="77777777" w:rsidR="00C76B35" w:rsidRPr="00C5153F" w:rsidRDefault="00C76B35" w:rsidP="00C76B35">
      <w:pPr>
        <w:ind w:right="0"/>
        <w:rPr>
          <w:color w:val="000000"/>
          <w:u w:val="single"/>
        </w:rPr>
      </w:pPr>
      <w:r w:rsidRPr="00C5153F">
        <w:rPr>
          <w:color w:val="000000"/>
          <w:u w:val="single"/>
        </w:rPr>
        <w:t>Criterios Económicos</w:t>
      </w:r>
    </w:p>
    <w:p w14:paraId="3596ECE0" w14:textId="77777777" w:rsidR="00C76B35" w:rsidRPr="00C5153F" w:rsidRDefault="00C76B35" w:rsidP="00C76B35">
      <w:pPr>
        <w:ind w:right="0"/>
        <w:rPr>
          <w:color w:val="000000"/>
          <w:u w:val="single"/>
        </w:rPr>
      </w:pPr>
    </w:p>
    <w:p w14:paraId="39FC6C03" w14:textId="01C2021B" w:rsidR="00C76B35" w:rsidRPr="00C5153F" w:rsidRDefault="00572F48" w:rsidP="00C76B35">
      <w:pPr>
        <w:ind w:right="0"/>
        <w:rPr>
          <w:color w:val="000000"/>
        </w:rPr>
      </w:pPr>
      <w:r w:rsidRPr="00C5153F">
        <w:rPr>
          <w:color w:val="000000"/>
        </w:rPr>
        <w:t xml:space="preserve"> </w:t>
      </w:r>
    </w:p>
    <w:p w14:paraId="23C86F75" w14:textId="77777777" w:rsidR="00C76B35" w:rsidRPr="00C5153F" w:rsidRDefault="00C76B35" w:rsidP="00BC7FBB">
      <w:pPr>
        <w:pStyle w:val="Ttulo4"/>
        <w:numPr>
          <w:ilvl w:val="0"/>
          <w:numId w:val="23"/>
        </w:numPr>
        <w:spacing w:line="276" w:lineRule="auto"/>
        <w:ind w:right="0"/>
      </w:pPr>
      <w:r w:rsidRPr="00C5153F">
        <w:t>COSTO TOTAL DEL EVENTO</w:t>
      </w:r>
    </w:p>
    <w:p w14:paraId="5B68901A" w14:textId="77777777" w:rsidR="00C76B35" w:rsidRPr="00C5153F" w:rsidRDefault="00C76B35" w:rsidP="00C76B35">
      <w:pPr>
        <w:ind w:right="0"/>
        <w:rPr>
          <w:color w:val="000000"/>
        </w:rPr>
      </w:pPr>
    </w:p>
    <w:p w14:paraId="556D22EA" w14:textId="77777777" w:rsidR="00C76B35" w:rsidRPr="00C5153F" w:rsidRDefault="00C76B35" w:rsidP="00C76B35">
      <w:pPr>
        <w:ind w:right="0"/>
        <w:rPr>
          <w:color w:val="000000"/>
        </w:rPr>
      </w:pPr>
      <w:r w:rsidRPr="00C5153F">
        <w:rPr>
          <w:color w:val="000000"/>
        </w:rPr>
        <w:t xml:space="preserve">Se compararán los precios ofertados por los proveedores en su oferta en el </w:t>
      </w:r>
      <w:r w:rsidRPr="00C5153F">
        <w:rPr>
          <w:b/>
          <w:color w:val="000000"/>
        </w:rPr>
        <w:t>Anexo N°8.</w:t>
      </w:r>
      <w:r w:rsidRPr="00C5153F">
        <w:rPr>
          <w:color w:val="000000"/>
        </w:rPr>
        <w:t xml:space="preserve"> El puntaje será asignado de acuerdo con la siguiente fórmula:</w:t>
      </w:r>
    </w:p>
    <w:p w14:paraId="56E1534F" w14:textId="77777777" w:rsidR="00C76B35" w:rsidRPr="00C5153F" w:rsidRDefault="00C76B35" w:rsidP="00C76B35">
      <w:pPr>
        <w:pBdr>
          <w:top w:val="nil"/>
          <w:left w:val="nil"/>
          <w:bottom w:val="nil"/>
          <w:right w:val="nil"/>
          <w:between w:val="nil"/>
        </w:pBdr>
        <w:ind w:left="360" w:right="0" w:hanging="720"/>
        <w:rPr>
          <w:color w:val="000000"/>
        </w:rPr>
      </w:pPr>
    </w:p>
    <w:p w14:paraId="1D45D18C" w14:textId="77777777" w:rsidR="00C76B35" w:rsidRPr="00C5153F" w:rsidRDefault="00C76B35" w:rsidP="00C76B35">
      <w:pPr>
        <w:pBdr>
          <w:top w:val="nil"/>
          <w:left w:val="nil"/>
          <w:bottom w:val="nil"/>
          <w:right w:val="nil"/>
          <w:between w:val="nil"/>
        </w:pBdr>
        <w:ind w:left="360" w:right="0" w:hanging="720"/>
        <w:rPr>
          <w:color w:val="000000"/>
        </w:rPr>
      </w:pPr>
    </w:p>
    <w:p w14:paraId="1A84A527" w14:textId="2FEEB577" w:rsidR="00C76B35" w:rsidRPr="00C5153F" w:rsidRDefault="00C76B35" w:rsidP="00C76B35">
      <w:pPr>
        <w:ind w:right="0"/>
        <w:rPr>
          <w:lang w:val="es-CL"/>
        </w:rPr>
      </w:pPr>
      <w:r w:rsidRPr="00C5153F">
        <w:rPr>
          <w:lang w:val="es-CL"/>
        </w:rPr>
        <w:t xml:space="preserve">Puntaje Precio = </w:t>
      </w:r>
      <w:r w:rsidR="00CD759C" w:rsidRPr="00C5153F">
        <w:rPr>
          <w:lang w:val="es-CL"/>
        </w:rPr>
        <w:t>100 x (</w:t>
      </w:r>
      <w:r w:rsidRPr="00C5153F">
        <w:rPr>
          <w:lang w:val="es-CL"/>
        </w:rPr>
        <w:t>Precio mín</w:t>
      </w:r>
      <w:r w:rsidR="00CD759C" w:rsidRPr="00C5153F">
        <w:rPr>
          <w:lang w:val="es-CL"/>
        </w:rPr>
        <w:t>imo</w:t>
      </w:r>
      <w:r w:rsidRPr="00C5153F">
        <w:rPr>
          <w:lang w:val="es-CL"/>
        </w:rPr>
        <w:t xml:space="preserve">) / (Precio </w:t>
      </w:r>
      <w:r w:rsidR="00CD759C" w:rsidRPr="00C5153F">
        <w:rPr>
          <w:lang w:val="es-CL"/>
        </w:rPr>
        <w:t>ofertado</w:t>
      </w:r>
      <w:r w:rsidRPr="00C5153F">
        <w:rPr>
          <w:lang w:val="es-CL"/>
        </w:rPr>
        <w:t>)</w:t>
      </w:r>
    </w:p>
    <w:p w14:paraId="6DC092F8" w14:textId="77777777" w:rsidR="00C76B35" w:rsidRPr="00C5153F" w:rsidRDefault="00C76B35" w:rsidP="00C76B35">
      <w:pPr>
        <w:ind w:right="0"/>
        <w:rPr>
          <w:lang w:val="es-CL"/>
        </w:rPr>
      </w:pPr>
    </w:p>
    <w:p w14:paraId="4CC5F263" w14:textId="77777777" w:rsidR="00C76B35" w:rsidRPr="00C5153F" w:rsidRDefault="00C76B35" w:rsidP="00C76B35">
      <w:pPr>
        <w:ind w:right="0"/>
        <w:rPr>
          <w:color w:val="000000"/>
          <w:lang w:val="es-CL"/>
        </w:rPr>
      </w:pPr>
    </w:p>
    <w:p w14:paraId="60F09D06" w14:textId="5C63BDDF" w:rsidR="00C76B35" w:rsidRPr="00C5153F" w:rsidRDefault="00C76B35">
      <w:pPr>
        <w:pBdr>
          <w:top w:val="nil"/>
          <w:left w:val="nil"/>
          <w:bottom w:val="nil"/>
          <w:right w:val="nil"/>
          <w:between w:val="nil"/>
        </w:pBdr>
        <w:spacing w:line="276" w:lineRule="auto"/>
        <w:ind w:right="0" w:hanging="720"/>
        <w:rPr>
          <w:color w:val="FF0000"/>
        </w:rPr>
      </w:pPr>
    </w:p>
    <w:p w14:paraId="0B65758B" w14:textId="546626D3" w:rsidR="00D42CBC" w:rsidRPr="00C5153F" w:rsidRDefault="00D42CBC" w:rsidP="00D42CBC">
      <w:pPr>
        <w:ind w:right="0"/>
        <w:rPr>
          <w:b/>
          <w:color w:val="000000"/>
        </w:rPr>
      </w:pPr>
      <w:r w:rsidRPr="00C5153F">
        <w:rPr>
          <w:b/>
          <w:color w:val="000000"/>
        </w:rPr>
        <w:t xml:space="preserve">No se aceptará </w:t>
      </w:r>
      <w:r w:rsidR="00AF5803" w:rsidRPr="00C5153F">
        <w:rPr>
          <w:b/>
          <w:color w:val="000000"/>
        </w:rPr>
        <w:t>margen (</w:t>
      </w:r>
      <w:r w:rsidRPr="00C5153F">
        <w:rPr>
          <w:b/>
          <w:color w:val="000000"/>
        </w:rPr>
        <w:t>Phi</w:t>
      </w:r>
      <w:r w:rsidR="00AF5803" w:rsidRPr="00C5153F">
        <w:rPr>
          <w:b/>
          <w:color w:val="000000"/>
        </w:rPr>
        <w:t>)</w:t>
      </w:r>
      <w:r w:rsidRPr="00C5153F">
        <w:rPr>
          <w:b/>
          <w:color w:val="000000"/>
        </w:rPr>
        <w:t xml:space="preserve"> máximo superior a 20%. En caso de que el “Phi” se encuentre fuera del rango definido, la oferta será declarada inadmisible y no será evaluada.</w:t>
      </w:r>
    </w:p>
    <w:p w14:paraId="79780753" w14:textId="0CBDE9E6" w:rsidR="00D42CBC" w:rsidRPr="00C5153F" w:rsidRDefault="00D42CBC">
      <w:pPr>
        <w:pBdr>
          <w:top w:val="nil"/>
          <w:left w:val="nil"/>
          <w:bottom w:val="nil"/>
          <w:right w:val="nil"/>
          <w:between w:val="nil"/>
        </w:pBdr>
        <w:spacing w:line="276" w:lineRule="auto"/>
        <w:ind w:right="0" w:hanging="720"/>
        <w:rPr>
          <w:color w:val="FF0000"/>
        </w:rPr>
      </w:pPr>
    </w:p>
    <w:p w14:paraId="393116B5" w14:textId="77777777" w:rsidR="00615399" w:rsidRPr="00C5153F" w:rsidRDefault="001D4940">
      <w:pPr>
        <w:pStyle w:val="Ttulo2"/>
        <w:numPr>
          <w:ilvl w:val="0"/>
          <w:numId w:val="2"/>
        </w:numPr>
      </w:pPr>
      <w:r w:rsidRPr="00C5153F">
        <w:t>Adjudicación</w:t>
      </w:r>
    </w:p>
    <w:p w14:paraId="2B40DD98" w14:textId="4313FB98" w:rsidR="00615399" w:rsidRPr="00C5153F" w:rsidRDefault="00615399">
      <w:pPr>
        <w:ind w:right="51"/>
        <w:rPr>
          <w:color w:val="000000"/>
        </w:rPr>
      </w:pPr>
    </w:p>
    <w:p w14:paraId="70A7E02A" w14:textId="77777777" w:rsidR="009F35AC" w:rsidRPr="00C5153F" w:rsidRDefault="009F35AC">
      <w:pPr>
        <w:ind w:right="51"/>
        <w:rPr>
          <w:color w:val="000000"/>
        </w:rPr>
      </w:pPr>
    </w:p>
    <w:p w14:paraId="7281E0C4" w14:textId="77777777" w:rsidR="00615399" w:rsidRPr="00C5153F" w:rsidRDefault="001D4940">
      <w:pPr>
        <w:ind w:right="0"/>
        <w:rPr>
          <w:color w:val="000000"/>
        </w:rPr>
      </w:pPr>
      <w:r w:rsidRPr="00C5153F">
        <w:rPr>
          <w:color w:val="000000"/>
        </w:rPr>
        <w:t>Se adjudicará al oferente que obtenga el mayor puntaje en la evaluación de las propuestas</w:t>
      </w:r>
      <w:r w:rsidR="00C76B35" w:rsidRPr="00C5153F">
        <w:rPr>
          <w:color w:val="000000"/>
        </w:rPr>
        <w:t xml:space="preserve"> en la etapa económica</w:t>
      </w:r>
      <w:r w:rsidRPr="00C5153F">
        <w:rPr>
          <w:color w:val="000000"/>
        </w:rPr>
        <w:t>, en los términos descritos en las presentes bases.</w:t>
      </w:r>
    </w:p>
    <w:p w14:paraId="7B98A327" w14:textId="734FA550" w:rsidR="00615399" w:rsidRPr="00C5153F" w:rsidRDefault="00615399">
      <w:pPr>
        <w:ind w:right="0"/>
        <w:rPr>
          <w:color w:val="000000"/>
        </w:rPr>
      </w:pPr>
    </w:p>
    <w:p w14:paraId="5185EA38" w14:textId="77777777" w:rsidR="009F35AC" w:rsidRPr="00C5153F" w:rsidRDefault="009F35AC">
      <w:pPr>
        <w:ind w:right="0"/>
        <w:rPr>
          <w:color w:val="000000"/>
        </w:rPr>
      </w:pPr>
    </w:p>
    <w:p w14:paraId="29B81B5C" w14:textId="77777777" w:rsidR="00615399" w:rsidRPr="00C5153F" w:rsidRDefault="001D4940">
      <w:pPr>
        <w:ind w:right="0"/>
        <w:rPr>
          <w:color w:val="000000"/>
        </w:rPr>
      </w:pPr>
      <w:r w:rsidRPr="00C5153F">
        <w:rPr>
          <w:color w:val="000000"/>
        </w:rPr>
        <w:t>La presente licitación se adjudicará a través de una resolución dictada por la autoridad competente, la que será publicada en www.mercadopublico.cl, una vez que se encuentre totalmente tramitada.</w:t>
      </w:r>
    </w:p>
    <w:p w14:paraId="16FE6C92" w14:textId="19773F70" w:rsidR="00615399" w:rsidRPr="00C5153F" w:rsidRDefault="00615399">
      <w:pPr>
        <w:ind w:right="0"/>
        <w:rPr>
          <w:color w:val="000000"/>
        </w:rPr>
      </w:pPr>
    </w:p>
    <w:p w14:paraId="0EC95E0B" w14:textId="77777777" w:rsidR="009F35AC" w:rsidRPr="00C5153F" w:rsidRDefault="009F35AC">
      <w:pPr>
        <w:ind w:right="0"/>
        <w:rPr>
          <w:color w:val="000000"/>
        </w:rPr>
      </w:pPr>
    </w:p>
    <w:p w14:paraId="78E55049" w14:textId="77777777" w:rsidR="00C65DE0" w:rsidRPr="00C5153F" w:rsidRDefault="00C65DE0" w:rsidP="00C65DE0">
      <w:pPr>
        <w:pStyle w:val="Ttulo2"/>
        <w:numPr>
          <w:ilvl w:val="0"/>
          <w:numId w:val="2"/>
        </w:numPr>
      </w:pPr>
      <w:r w:rsidRPr="00C5153F">
        <w:t>Mecanismo de Resolución de empates</w:t>
      </w:r>
    </w:p>
    <w:p w14:paraId="1045F63C" w14:textId="77777777" w:rsidR="00C65DE0" w:rsidRPr="00C5153F" w:rsidRDefault="00C65DE0" w:rsidP="00C65DE0">
      <w:pPr>
        <w:ind w:right="0"/>
        <w:rPr>
          <w:color w:val="000000"/>
        </w:rPr>
      </w:pPr>
    </w:p>
    <w:p w14:paraId="7968127D" w14:textId="289A3461" w:rsidR="009F35AC" w:rsidRPr="00C5153F" w:rsidRDefault="009F35AC" w:rsidP="00C65DE0">
      <w:pPr>
        <w:ind w:right="0"/>
        <w:rPr>
          <w:color w:val="000000"/>
        </w:rPr>
      </w:pPr>
    </w:p>
    <w:p w14:paraId="3ED84787" w14:textId="77777777" w:rsidR="009F35AC" w:rsidRPr="00C5153F" w:rsidRDefault="009F35AC" w:rsidP="00C65DE0">
      <w:pPr>
        <w:ind w:right="0"/>
        <w:rPr>
          <w:color w:val="000000"/>
        </w:rPr>
      </w:pPr>
    </w:p>
    <w:p w14:paraId="67041D0F" w14:textId="5E2981DE" w:rsidR="00C65DE0" w:rsidRPr="00C5153F" w:rsidRDefault="00C65DE0" w:rsidP="00C65DE0">
      <w:pPr>
        <w:ind w:right="0"/>
        <w:rPr>
          <w:color w:val="000000"/>
        </w:rPr>
      </w:pPr>
      <w:r w:rsidRPr="00C5153F">
        <w:rPr>
          <w:color w:val="000000"/>
        </w:rPr>
        <w:t xml:space="preserve">En el evento de que, una vez culminado el proceso de evaluación de ofertas, hubiese dos o más proponentes que hayan obtenido el mismo puntaje máximo, quedando más de uno en condiciones de resultar adjudicados, se optará por aquella oferta que cuente con un mayor puntaje de acuerdo con la secuencia indicada en el </w:t>
      </w:r>
      <w:r w:rsidRPr="00C5153F">
        <w:rPr>
          <w:b/>
          <w:color w:val="000000"/>
        </w:rPr>
        <w:t>Anexo Nº4</w:t>
      </w:r>
      <w:r w:rsidRPr="00C5153F">
        <w:rPr>
          <w:color w:val="000000"/>
        </w:rPr>
        <w:t>, con los criterios que resulten aplicables</w:t>
      </w:r>
    </w:p>
    <w:p w14:paraId="23DBAA4F" w14:textId="0A3CDB2A" w:rsidR="00C65DE0" w:rsidRPr="00C5153F" w:rsidRDefault="00C65DE0" w:rsidP="00C65DE0">
      <w:pPr>
        <w:ind w:right="0"/>
        <w:rPr>
          <w:color w:val="000000"/>
        </w:rPr>
      </w:pPr>
    </w:p>
    <w:p w14:paraId="3D2154B8" w14:textId="77777777" w:rsidR="00C65DE0" w:rsidRPr="00C5153F" w:rsidRDefault="00C65DE0" w:rsidP="00C65DE0">
      <w:pPr>
        <w:ind w:right="0"/>
        <w:rPr>
          <w:color w:val="000000"/>
        </w:rPr>
      </w:pPr>
    </w:p>
    <w:p w14:paraId="42BBDD47" w14:textId="77777777" w:rsidR="00C65DE0" w:rsidRPr="00C5153F" w:rsidRDefault="00C65DE0" w:rsidP="00C65DE0">
      <w:pPr>
        <w:ind w:right="0"/>
        <w:rPr>
          <w:color w:val="000000"/>
        </w:rPr>
      </w:pPr>
      <w:r w:rsidRPr="00C5153F">
        <w:rPr>
          <w:color w:val="000000"/>
        </w:rPr>
        <w:t xml:space="preserve">Finalmente, si aún persiste el empate, se seleccionará a la propuesta que ingresó primero en el portal </w:t>
      </w:r>
      <w:hyperlink r:id="rId25" w:history="1">
        <w:r w:rsidRPr="00C5153F">
          <w:rPr>
            <w:rStyle w:val="Hipervnculo"/>
          </w:rPr>
          <w:t>www.mercadopublico.cl</w:t>
        </w:r>
      </w:hyperlink>
      <w:r w:rsidRPr="00C5153F">
        <w:rPr>
          <w:color w:val="000000"/>
        </w:rPr>
        <w:t xml:space="preserve"> de acuerdo a lo indicado en el “comprobante de ingreso de oferta”.</w:t>
      </w:r>
    </w:p>
    <w:p w14:paraId="5069761E" w14:textId="77777777" w:rsidR="00C65DE0" w:rsidRPr="00C5153F" w:rsidRDefault="00C65DE0">
      <w:pPr>
        <w:ind w:right="0"/>
        <w:rPr>
          <w:color w:val="000000"/>
        </w:rPr>
      </w:pPr>
    </w:p>
    <w:p w14:paraId="3997CFD7" w14:textId="21342036" w:rsidR="00615399" w:rsidRPr="00C5153F" w:rsidRDefault="00615399">
      <w:pPr>
        <w:ind w:right="51"/>
        <w:rPr>
          <w:color w:val="000000"/>
        </w:rPr>
      </w:pPr>
    </w:p>
    <w:p w14:paraId="67C46E3D" w14:textId="75C603F5" w:rsidR="009F35AC" w:rsidRPr="00C5153F" w:rsidRDefault="009F35AC">
      <w:pPr>
        <w:ind w:right="51"/>
        <w:rPr>
          <w:color w:val="000000"/>
        </w:rPr>
      </w:pPr>
    </w:p>
    <w:p w14:paraId="4892BA20" w14:textId="77777777" w:rsidR="009F35AC" w:rsidRPr="00C5153F" w:rsidRDefault="009F35AC">
      <w:pPr>
        <w:ind w:right="51"/>
        <w:rPr>
          <w:color w:val="000000"/>
        </w:rPr>
      </w:pPr>
    </w:p>
    <w:p w14:paraId="100D4ACB" w14:textId="77777777" w:rsidR="00615399" w:rsidRPr="00C5153F" w:rsidRDefault="001D4940" w:rsidP="00C65DE0">
      <w:pPr>
        <w:pStyle w:val="Ttulo2"/>
        <w:numPr>
          <w:ilvl w:val="0"/>
          <w:numId w:val="2"/>
        </w:numPr>
      </w:pPr>
      <w:r w:rsidRPr="00C5153F">
        <w:t xml:space="preserve">Resolución de consultas respecto de la Adjudicación. </w:t>
      </w:r>
    </w:p>
    <w:p w14:paraId="68FAFF7F" w14:textId="77777777" w:rsidR="00615399" w:rsidRPr="00C5153F" w:rsidRDefault="00615399">
      <w:pPr>
        <w:ind w:right="51"/>
        <w:rPr>
          <w:color w:val="000000"/>
        </w:rPr>
      </w:pPr>
    </w:p>
    <w:p w14:paraId="00289C5C" w14:textId="77777777" w:rsidR="00615399" w:rsidRPr="00C5153F" w:rsidRDefault="001D4940" w:rsidP="009F1A37">
      <w:pPr>
        <w:ind w:right="0"/>
        <w:rPr>
          <w:color w:val="000000"/>
        </w:rPr>
      </w:pPr>
      <w:r w:rsidRPr="00C5153F">
        <w:rPr>
          <w:color w:val="000000"/>
        </w:rPr>
        <w:t xml:space="preserve">Las consultas sobre la adjudicación deberán realizarse dentro del plazo fatal de 5 días hábiles contados desde la publicación en el Sistema de Información </w:t>
      </w:r>
      <w:hyperlink r:id="rId26">
        <w:r w:rsidRPr="00C5153F">
          <w:rPr>
            <w:color w:val="000000"/>
          </w:rPr>
          <w:t>www.mercadopublico.cl</w:t>
        </w:r>
      </w:hyperlink>
      <w:r w:rsidRPr="00C5153F">
        <w:rPr>
          <w:color w:val="000000"/>
        </w:rPr>
        <w:t xml:space="preserve">, a través del </w:t>
      </w:r>
      <w:r w:rsidR="009F1A37" w:rsidRPr="00C5153F">
        <w:rPr>
          <w:color w:val="000000"/>
        </w:rPr>
        <w:t xml:space="preserve">correo electrónico que se indica en el </w:t>
      </w:r>
      <w:r w:rsidR="009F1A37" w:rsidRPr="00C5153F">
        <w:rPr>
          <w:b/>
          <w:color w:val="000000"/>
        </w:rPr>
        <w:t>Anexo N°4.</w:t>
      </w:r>
    </w:p>
    <w:p w14:paraId="31031425" w14:textId="77777777" w:rsidR="00615399" w:rsidRPr="00C5153F" w:rsidRDefault="00615399">
      <w:pPr>
        <w:ind w:right="0"/>
        <w:rPr>
          <w:color w:val="000000"/>
        </w:rPr>
      </w:pPr>
    </w:p>
    <w:p w14:paraId="5E28950D" w14:textId="77777777" w:rsidR="00615399" w:rsidRPr="00C5153F" w:rsidRDefault="001D4940">
      <w:pPr>
        <w:ind w:right="0"/>
        <w:rPr>
          <w:color w:val="000000"/>
        </w:rPr>
      </w:pPr>
      <w:r w:rsidRPr="00C5153F">
        <w:rPr>
          <w:color w:val="000000"/>
        </w:rPr>
        <w:t xml:space="preserve">La entidad licitante dispondrá del mismo tiempo indicado precedentemente para dar respuesta a dichas consultas. </w:t>
      </w:r>
    </w:p>
    <w:p w14:paraId="55EAF222" w14:textId="77777777" w:rsidR="00615399" w:rsidRPr="00C5153F" w:rsidRDefault="00615399">
      <w:pPr>
        <w:spacing w:after="240"/>
        <w:ind w:right="0"/>
        <w:rPr>
          <w:color w:val="FF0000"/>
        </w:rPr>
      </w:pPr>
    </w:p>
    <w:p w14:paraId="3157D719" w14:textId="77777777" w:rsidR="00615399" w:rsidRPr="00C5153F" w:rsidRDefault="001D4940" w:rsidP="00C65DE0">
      <w:pPr>
        <w:pStyle w:val="Ttulo2"/>
        <w:numPr>
          <w:ilvl w:val="0"/>
          <w:numId w:val="2"/>
        </w:numPr>
      </w:pPr>
      <w:r w:rsidRPr="00C5153F">
        <w:t>Readjudicación</w:t>
      </w:r>
    </w:p>
    <w:p w14:paraId="11E39E45" w14:textId="77777777" w:rsidR="00615399" w:rsidRPr="00C5153F" w:rsidRDefault="00615399"/>
    <w:p w14:paraId="643B7BC8" w14:textId="56CB87C9" w:rsidR="00615399" w:rsidRPr="00C5153F" w:rsidRDefault="001D4940">
      <w:pPr>
        <w:ind w:right="0"/>
        <w:rPr>
          <w:color w:val="000000"/>
        </w:rPr>
      </w:pPr>
      <w:r w:rsidRPr="00C5153F">
        <w:rPr>
          <w:color w:val="000000"/>
        </w:rPr>
        <w:t>Si el adjudicatario se desistiere de firmar el contrato</w:t>
      </w:r>
      <w:r w:rsidR="00DE0698" w:rsidRPr="00C5153F">
        <w:rPr>
          <w:color w:val="000000"/>
        </w:rPr>
        <w:t xml:space="preserve"> dentro del plazo establecido en las bases, en el caso de que el proveedor se desista de aceptar la orden de compra, en el caso de que la orden de compra sea rechazada por el proveedor o a solicitud del organismo comprador </w:t>
      </w:r>
      <w:r w:rsidRPr="00C5153F">
        <w:rPr>
          <w:color w:val="000000"/>
        </w:rPr>
        <w:t xml:space="preserve">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EF5D17" w:rsidRPr="00C5153F">
        <w:rPr>
          <w:color w:val="000000"/>
        </w:rPr>
        <w:t>4</w:t>
      </w:r>
      <w:r w:rsidR="00CF42EF" w:rsidRPr="00C5153F">
        <w:rPr>
          <w:color w:val="000000"/>
        </w:rPr>
        <w:t xml:space="preserve">0 </w:t>
      </w:r>
      <w:r w:rsidRPr="00C5153F">
        <w:rPr>
          <w:color w:val="000000"/>
        </w:rPr>
        <w:t>días corridos contados desde la publicación de la adjudicación original.</w:t>
      </w:r>
    </w:p>
    <w:p w14:paraId="368D949C" w14:textId="77777777" w:rsidR="00615399" w:rsidRPr="00C5153F" w:rsidRDefault="00615399">
      <w:pPr>
        <w:spacing w:after="240"/>
        <w:ind w:right="0"/>
        <w:rPr>
          <w:color w:val="FF0000"/>
        </w:rPr>
      </w:pPr>
    </w:p>
    <w:p w14:paraId="708B04BA" w14:textId="70739F31" w:rsidR="00615399" w:rsidRPr="00C5153F" w:rsidRDefault="001D4940" w:rsidP="00BC7FBB">
      <w:pPr>
        <w:pStyle w:val="Ttulo1"/>
        <w:numPr>
          <w:ilvl w:val="0"/>
          <w:numId w:val="15"/>
        </w:numPr>
      </w:pPr>
      <w:r w:rsidRPr="00C5153F">
        <w:t>Condiciones Contractuales, Vigencia de las Condiciones Comerciales, Operatoria de la Licitación y Otras Cláusulas</w:t>
      </w:r>
    </w:p>
    <w:p w14:paraId="20414E88" w14:textId="77777777" w:rsidR="00615399" w:rsidRPr="00C5153F" w:rsidRDefault="00615399">
      <w:pPr>
        <w:rPr>
          <w:color w:val="FF0000"/>
        </w:rPr>
      </w:pPr>
    </w:p>
    <w:p w14:paraId="046E6DBC" w14:textId="77777777" w:rsidR="00615399" w:rsidRPr="00C5153F" w:rsidRDefault="001D4940" w:rsidP="00BC7FBB">
      <w:pPr>
        <w:pStyle w:val="Ttulo2"/>
        <w:numPr>
          <w:ilvl w:val="1"/>
          <w:numId w:val="16"/>
        </w:numPr>
        <w:ind w:right="0"/>
      </w:pPr>
      <w:r w:rsidRPr="00C5153F">
        <w:t>Documentos integrantes</w:t>
      </w:r>
    </w:p>
    <w:p w14:paraId="1B746CDD" w14:textId="77777777" w:rsidR="00615399" w:rsidRPr="00C5153F" w:rsidRDefault="00615399">
      <w:pPr>
        <w:ind w:right="51"/>
        <w:rPr>
          <w:color w:val="000000"/>
        </w:rPr>
      </w:pPr>
    </w:p>
    <w:p w14:paraId="5C810A2A" w14:textId="77777777" w:rsidR="00615399" w:rsidRPr="00C5153F" w:rsidRDefault="001D4940">
      <w:pPr>
        <w:ind w:right="0"/>
        <w:rPr>
          <w:color w:val="000000"/>
        </w:rPr>
      </w:pPr>
      <w:r w:rsidRPr="00C5153F">
        <w:rPr>
          <w:color w:val="000000"/>
        </w:rPr>
        <w:t>La relación contractual que se genere entre la entidad licitante y el adjudicatario se ceñirá a los siguientes documentos:</w:t>
      </w:r>
    </w:p>
    <w:p w14:paraId="5D6FC9B8" w14:textId="77777777" w:rsidR="00615399" w:rsidRPr="00C5153F" w:rsidRDefault="00615399">
      <w:pPr>
        <w:ind w:right="0"/>
        <w:rPr>
          <w:color w:val="000000"/>
        </w:rPr>
      </w:pPr>
    </w:p>
    <w:p w14:paraId="249A773B" w14:textId="77777777" w:rsidR="00615399" w:rsidRPr="00C5153F" w:rsidRDefault="001D4940" w:rsidP="00BC7FBB">
      <w:pPr>
        <w:pStyle w:val="Prrafodelista"/>
        <w:numPr>
          <w:ilvl w:val="0"/>
          <w:numId w:val="22"/>
        </w:numPr>
        <w:ind w:right="0"/>
        <w:rPr>
          <w:rFonts w:asciiTheme="majorHAnsi" w:hAnsiTheme="majorHAnsi" w:cstheme="majorHAnsi"/>
        </w:rPr>
      </w:pPr>
      <w:r w:rsidRPr="00C5153F">
        <w:rPr>
          <w:rFonts w:asciiTheme="majorHAnsi" w:hAnsiTheme="majorHAnsi" w:cstheme="majorHAnsi"/>
        </w:rPr>
        <w:t>Bases de licitación y sus anexos.</w:t>
      </w:r>
    </w:p>
    <w:p w14:paraId="54DCCEAD" w14:textId="77777777" w:rsidR="00615399" w:rsidRPr="00C5153F" w:rsidRDefault="001D4940" w:rsidP="00BC7FBB">
      <w:pPr>
        <w:pStyle w:val="Prrafodelista"/>
        <w:numPr>
          <w:ilvl w:val="0"/>
          <w:numId w:val="22"/>
        </w:numPr>
        <w:ind w:right="0"/>
        <w:rPr>
          <w:rFonts w:asciiTheme="majorHAnsi" w:hAnsiTheme="majorHAnsi" w:cstheme="majorHAnsi"/>
        </w:rPr>
      </w:pPr>
      <w:r w:rsidRPr="00C5153F">
        <w:rPr>
          <w:rFonts w:asciiTheme="majorHAnsi" w:hAnsiTheme="majorHAnsi" w:cstheme="majorHAnsi"/>
        </w:rPr>
        <w:t>Aclaraciones, respuestas y modificaciones a las Bases, si las hubiere.</w:t>
      </w:r>
    </w:p>
    <w:p w14:paraId="35F19E30" w14:textId="77777777" w:rsidR="00615399" w:rsidRPr="00C5153F" w:rsidRDefault="001D4940" w:rsidP="00BC7FBB">
      <w:pPr>
        <w:pStyle w:val="Prrafodelista"/>
        <w:numPr>
          <w:ilvl w:val="0"/>
          <w:numId w:val="22"/>
        </w:numPr>
        <w:ind w:right="0"/>
        <w:rPr>
          <w:rFonts w:asciiTheme="majorHAnsi" w:hAnsiTheme="majorHAnsi" w:cstheme="majorHAnsi"/>
        </w:rPr>
      </w:pPr>
      <w:r w:rsidRPr="00C5153F">
        <w:rPr>
          <w:rFonts w:asciiTheme="majorHAnsi" w:hAnsiTheme="majorHAnsi" w:cstheme="majorHAnsi"/>
        </w:rPr>
        <w:t xml:space="preserve">Oferta. </w:t>
      </w:r>
    </w:p>
    <w:p w14:paraId="114E5B07" w14:textId="1237F1F7" w:rsidR="00615399" w:rsidRPr="00C5153F" w:rsidRDefault="001D4940" w:rsidP="00BC7FBB">
      <w:pPr>
        <w:pStyle w:val="Prrafodelista"/>
        <w:numPr>
          <w:ilvl w:val="0"/>
          <w:numId w:val="22"/>
        </w:numPr>
        <w:ind w:right="0"/>
        <w:rPr>
          <w:rFonts w:asciiTheme="majorHAnsi" w:hAnsiTheme="majorHAnsi" w:cstheme="majorHAnsi"/>
        </w:rPr>
      </w:pPr>
      <w:r w:rsidRPr="00C5153F">
        <w:rPr>
          <w:rFonts w:asciiTheme="majorHAnsi" w:hAnsiTheme="majorHAnsi" w:cstheme="majorHAnsi"/>
        </w:rPr>
        <w:t>Contrato definitivo suscrito entre las partes</w:t>
      </w:r>
      <w:r w:rsidR="000D6B46" w:rsidRPr="00C5153F">
        <w:rPr>
          <w:rFonts w:asciiTheme="majorHAnsi" w:hAnsiTheme="majorHAnsi" w:cstheme="majorHAnsi"/>
        </w:rPr>
        <w:t xml:space="preserve"> cuando este corresponda</w:t>
      </w:r>
      <w:r w:rsidRPr="00C5153F">
        <w:rPr>
          <w:rFonts w:asciiTheme="majorHAnsi" w:hAnsiTheme="majorHAnsi" w:cstheme="majorHAnsi"/>
        </w:rPr>
        <w:t>.</w:t>
      </w:r>
    </w:p>
    <w:p w14:paraId="0606C8E1" w14:textId="77777777" w:rsidR="00615399" w:rsidRPr="00C5153F" w:rsidRDefault="001D4940" w:rsidP="00BC7FBB">
      <w:pPr>
        <w:pStyle w:val="Prrafodelista"/>
        <w:numPr>
          <w:ilvl w:val="0"/>
          <w:numId w:val="22"/>
        </w:numPr>
        <w:ind w:right="0"/>
        <w:rPr>
          <w:rFonts w:asciiTheme="majorHAnsi" w:hAnsiTheme="majorHAnsi" w:cstheme="majorHAnsi"/>
        </w:rPr>
      </w:pPr>
      <w:r w:rsidRPr="00C5153F">
        <w:rPr>
          <w:rFonts w:asciiTheme="majorHAnsi" w:hAnsiTheme="majorHAnsi" w:cstheme="majorHAnsi"/>
        </w:rPr>
        <w:t>Orden de compra.</w:t>
      </w:r>
    </w:p>
    <w:p w14:paraId="4D550F18" w14:textId="77777777" w:rsidR="00615399" w:rsidRPr="00C5153F" w:rsidRDefault="00615399">
      <w:pPr>
        <w:ind w:right="0"/>
        <w:rPr>
          <w:color w:val="000000"/>
        </w:rPr>
      </w:pPr>
    </w:p>
    <w:p w14:paraId="5330DDC4" w14:textId="77777777" w:rsidR="00615399" w:rsidRPr="00C5153F" w:rsidRDefault="001D4940">
      <w:pPr>
        <w:ind w:right="0"/>
        <w:rPr>
          <w:color w:val="000000"/>
        </w:rPr>
      </w:pPr>
      <w:r w:rsidRPr="00C5153F">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14B87E13" w14:textId="77777777" w:rsidR="00615399" w:rsidRPr="00C5153F" w:rsidRDefault="00615399">
      <w:pPr>
        <w:pBdr>
          <w:top w:val="nil"/>
          <w:left w:val="nil"/>
          <w:bottom w:val="nil"/>
          <w:right w:val="nil"/>
          <w:between w:val="nil"/>
        </w:pBdr>
        <w:ind w:right="0"/>
        <w:rPr>
          <w:color w:val="FF0000"/>
        </w:rPr>
      </w:pPr>
    </w:p>
    <w:p w14:paraId="04C95887" w14:textId="77777777" w:rsidR="00615399" w:rsidRPr="00C5153F" w:rsidRDefault="001D4940" w:rsidP="00BC7FBB">
      <w:pPr>
        <w:pStyle w:val="Ttulo2"/>
        <w:numPr>
          <w:ilvl w:val="1"/>
          <w:numId w:val="16"/>
        </w:numPr>
        <w:ind w:right="0"/>
      </w:pPr>
      <w:r w:rsidRPr="00C5153F">
        <w:t xml:space="preserve">Validez de la oferta. </w:t>
      </w:r>
    </w:p>
    <w:p w14:paraId="3B55DA4E" w14:textId="77777777" w:rsidR="00615399" w:rsidRPr="00C5153F" w:rsidRDefault="00615399">
      <w:pPr>
        <w:ind w:right="0"/>
        <w:rPr>
          <w:color w:val="000000"/>
        </w:rPr>
      </w:pPr>
    </w:p>
    <w:p w14:paraId="67A4C311" w14:textId="77777777" w:rsidR="00C76B35" w:rsidRPr="00C5153F" w:rsidRDefault="00C76B35" w:rsidP="00C76B35">
      <w:pPr>
        <w:ind w:right="0"/>
        <w:rPr>
          <w:color w:val="000000"/>
        </w:rPr>
      </w:pPr>
      <w:r w:rsidRPr="00C5153F">
        <w:rPr>
          <w:color w:val="000000"/>
        </w:rPr>
        <w:t>Las ofertas tendrán una vigencia mínima desde su presentación hasta la suscripción del contrato. Si se lleva a cabo una readjudicación, este plazo se extenderá hasta la celebración efectiva del respectivo contrato.</w:t>
      </w:r>
    </w:p>
    <w:p w14:paraId="73EBE321" w14:textId="77777777" w:rsidR="00C76B35" w:rsidRPr="00C5153F" w:rsidRDefault="00C76B35" w:rsidP="00C76B35">
      <w:pPr>
        <w:ind w:right="0"/>
        <w:rPr>
          <w:color w:val="000000"/>
        </w:rPr>
      </w:pPr>
      <w:r w:rsidRPr="00C5153F">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B757062" w14:textId="77777777" w:rsidR="00615399" w:rsidRPr="00C5153F" w:rsidRDefault="00615399">
      <w:pPr>
        <w:ind w:right="0"/>
        <w:rPr>
          <w:color w:val="000000"/>
        </w:rPr>
      </w:pPr>
    </w:p>
    <w:p w14:paraId="23654222" w14:textId="77777777" w:rsidR="00615399" w:rsidRPr="00C5153F" w:rsidRDefault="001D4940" w:rsidP="00BC7FBB">
      <w:pPr>
        <w:pStyle w:val="Ttulo2"/>
        <w:numPr>
          <w:ilvl w:val="1"/>
          <w:numId w:val="16"/>
        </w:numPr>
        <w:ind w:right="0"/>
      </w:pPr>
      <w:r w:rsidRPr="00C5153F">
        <w:t>Suscripción del Contrato</w:t>
      </w:r>
    </w:p>
    <w:p w14:paraId="7EA6E6B8" w14:textId="77777777" w:rsidR="00615399" w:rsidRPr="00C5153F" w:rsidRDefault="00615399">
      <w:pPr>
        <w:ind w:right="0"/>
        <w:rPr>
          <w:color w:val="000000"/>
        </w:rPr>
      </w:pPr>
    </w:p>
    <w:p w14:paraId="63EE0EE9" w14:textId="77777777" w:rsidR="00615399" w:rsidRPr="00C5153F" w:rsidRDefault="001D4940">
      <w:pPr>
        <w:ind w:right="0"/>
        <w:rPr>
          <w:color w:val="000000"/>
        </w:rPr>
      </w:pPr>
      <w:r w:rsidRPr="00C5153F">
        <w:rPr>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3EBEFA67" w14:textId="77777777" w:rsidR="00615399" w:rsidRPr="00C5153F" w:rsidRDefault="00615399">
      <w:pPr>
        <w:ind w:right="0"/>
        <w:rPr>
          <w:color w:val="000000"/>
        </w:rPr>
      </w:pPr>
    </w:p>
    <w:p w14:paraId="3F9921A0" w14:textId="77777777" w:rsidR="00615399" w:rsidRPr="00C5153F" w:rsidRDefault="001D4940">
      <w:pPr>
        <w:ind w:right="0"/>
        <w:rPr>
          <w:color w:val="000000"/>
        </w:rPr>
      </w:pPr>
      <w:r w:rsidRPr="00C5153F">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70ABD9A7" w14:textId="77777777" w:rsidR="00615399" w:rsidRPr="00C5153F" w:rsidRDefault="00615399">
      <w:pPr>
        <w:ind w:right="0"/>
        <w:rPr>
          <w:color w:val="000000"/>
        </w:rPr>
      </w:pPr>
    </w:p>
    <w:p w14:paraId="0BC9D667" w14:textId="77777777" w:rsidR="00615399" w:rsidRPr="00C5153F" w:rsidRDefault="001D4940">
      <w:pPr>
        <w:ind w:right="0"/>
        <w:rPr>
          <w:color w:val="000000"/>
        </w:rPr>
      </w:pPr>
      <w:r w:rsidRPr="00C5153F">
        <w:rPr>
          <w:color w:val="000000"/>
        </w:rPr>
        <w:t xml:space="preserve">Para suscribir el contrato el adjudicado debe estar inscrito en </w:t>
      </w:r>
      <w:r w:rsidR="0000353C" w:rsidRPr="00C5153F">
        <w:rPr>
          <w:color w:val="000000"/>
        </w:rPr>
        <w:t>el Registro de Proveedores</w:t>
      </w:r>
      <w:r w:rsidRPr="00C5153F">
        <w:rPr>
          <w:color w:val="000000"/>
        </w:rPr>
        <w:t>.</w:t>
      </w:r>
    </w:p>
    <w:p w14:paraId="5932F546" w14:textId="77777777" w:rsidR="00615399" w:rsidRPr="00C5153F" w:rsidRDefault="00615399">
      <w:pPr>
        <w:ind w:right="0"/>
        <w:rPr>
          <w:color w:val="FF0000"/>
        </w:rPr>
      </w:pPr>
    </w:p>
    <w:p w14:paraId="12F85FB1" w14:textId="77777777" w:rsidR="00615399" w:rsidRPr="00C5153F" w:rsidRDefault="001D4940" w:rsidP="00BC7FBB">
      <w:pPr>
        <w:pStyle w:val="Ttulo2"/>
        <w:numPr>
          <w:ilvl w:val="1"/>
          <w:numId w:val="16"/>
        </w:numPr>
        <w:ind w:right="0"/>
      </w:pPr>
      <w:r w:rsidRPr="00C5153F">
        <w:t>Modificación del contrato</w:t>
      </w:r>
    </w:p>
    <w:p w14:paraId="5D7BB3EF" w14:textId="77777777" w:rsidR="00615399" w:rsidRPr="00C5153F" w:rsidRDefault="00615399">
      <w:pPr>
        <w:ind w:right="0"/>
        <w:rPr>
          <w:color w:val="FF0000"/>
        </w:rPr>
      </w:pPr>
    </w:p>
    <w:p w14:paraId="6DB2BF39" w14:textId="77777777" w:rsidR="00615399" w:rsidRPr="00C5153F" w:rsidRDefault="001D4940">
      <w:pPr>
        <w:ind w:right="0"/>
        <w:rPr>
          <w:color w:val="000000"/>
        </w:rPr>
      </w:pPr>
      <w:r w:rsidRPr="00C5153F">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BEB6BA3" w14:textId="77777777" w:rsidR="00615399" w:rsidRPr="00C5153F" w:rsidRDefault="00615399">
      <w:pPr>
        <w:ind w:right="0"/>
        <w:rPr>
          <w:color w:val="000000"/>
        </w:rPr>
      </w:pPr>
    </w:p>
    <w:p w14:paraId="518D1891" w14:textId="77777777" w:rsidR="00615399" w:rsidRPr="00C5153F" w:rsidRDefault="001D4940" w:rsidP="00BC7FBB">
      <w:pPr>
        <w:pStyle w:val="Ttulo2"/>
        <w:numPr>
          <w:ilvl w:val="1"/>
          <w:numId w:val="16"/>
        </w:numPr>
        <w:ind w:right="0"/>
      </w:pPr>
      <w:r w:rsidRPr="00C5153F">
        <w:t>Operatoria General</w:t>
      </w:r>
    </w:p>
    <w:p w14:paraId="2CF4500A" w14:textId="77777777" w:rsidR="00615399" w:rsidRPr="00C5153F" w:rsidRDefault="001D4940" w:rsidP="00BC7FBB">
      <w:pPr>
        <w:pStyle w:val="Ttulo2"/>
        <w:numPr>
          <w:ilvl w:val="2"/>
          <w:numId w:val="16"/>
        </w:numPr>
        <w:ind w:right="0"/>
      </w:pPr>
      <w:r w:rsidRPr="00C5153F">
        <w:t xml:space="preserve">Informe </w:t>
      </w:r>
      <w:r w:rsidR="00666544" w:rsidRPr="00C5153F">
        <w:t>Final</w:t>
      </w:r>
      <w:r w:rsidRPr="00C5153F">
        <w:t xml:space="preserve"> de Servicio</w:t>
      </w:r>
    </w:p>
    <w:p w14:paraId="33AF4F8C" w14:textId="77777777" w:rsidR="00615399" w:rsidRPr="00C5153F" w:rsidRDefault="00615399">
      <w:pPr>
        <w:tabs>
          <w:tab w:val="left" w:pos="360"/>
          <w:tab w:val="right" w:pos="8833"/>
        </w:tabs>
        <w:ind w:right="0"/>
        <w:rPr>
          <w:color w:val="FF0000"/>
        </w:rPr>
      </w:pPr>
    </w:p>
    <w:p w14:paraId="678B8560" w14:textId="77777777" w:rsidR="00615399" w:rsidRPr="00C5153F" w:rsidRDefault="001D4940">
      <w:pPr>
        <w:ind w:right="0"/>
        <w:rPr>
          <w:color w:val="000000"/>
        </w:rPr>
      </w:pPr>
      <w:r w:rsidRPr="00C5153F">
        <w:rPr>
          <w:color w:val="000000"/>
        </w:rPr>
        <w:t xml:space="preserve">El adjudicatario deberá entregar un “Informe </w:t>
      </w:r>
      <w:r w:rsidR="00666544" w:rsidRPr="00C5153F">
        <w:rPr>
          <w:color w:val="000000"/>
        </w:rPr>
        <w:t>Final</w:t>
      </w:r>
      <w:r w:rsidRPr="00C5153F">
        <w:rPr>
          <w:color w:val="000000"/>
        </w:rPr>
        <w:t xml:space="preserve"> de Servicio”</w:t>
      </w:r>
      <w:r w:rsidR="00666544" w:rsidRPr="00C5153F">
        <w:rPr>
          <w:color w:val="000000"/>
        </w:rPr>
        <w:t xml:space="preserve"> cuando la entidad licitante así lo indique en el A</w:t>
      </w:r>
      <w:r w:rsidR="00666544" w:rsidRPr="00C5153F">
        <w:rPr>
          <w:b/>
          <w:color w:val="000000"/>
        </w:rPr>
        <w:t>nexo Nº4</w:t>
      </w:r>
      <w:r w:rsidRPr="00C5153F">
        <w:rPr>
          <w:color w:val="000000"/>
        </w:rPr>
        <w:t>.</w:t>
      </w:r>
    </w:p>
    <w:p w14:paraId="6E8893B5" w14:textId="77777777" w:rsidR="00615399" w:rsidRPr="00C5153F" w:rsidRDefault="00615399">
      <w:pPr>
        <w:ind w:right="0"/>
        <w:rPr>
          <w:color w:val="000000"/>
        </w:rPr>
      </w:pPr>
    </w:p>
    <w:p w14:paraId="08976CCF" w14:textId="77777777" w:rsidR="00615399" w:rsidRPr="00C5153F" w:rsidRDefault="001D4940">
      <w:pPr>
        <w:ind w:right="0"/>
        <w:rPr>
          <w:color w:val="000000"/>
        </w:rPr>
      </w:pPr>
      <w:r w:rsidRPr="00C5153F">
        <w:rPr>
          <w:color w:val="000000"/>
        </w:rPr>
        <w:t xml:space="preserve">El informe deberá describir hechos relevantes ocurridos durante la prestación de los servicios, junto con recomendaciones asociadas, </w:t>
      </w:r>
      <w:r w:rsidR="00666544" w:rsidRPr="00C5153F">
        <w:rPr>
          <w:color w:val="000000"/>
        </w:rPr>
        <w:t>calificaciones que midan el nivel de satisfacción, entre otros que determine la entidad licitante</w:t>
      </w:r>
      <w:r w:rsidR="00A86AD1" w:rsidRPr="00C5153F">
        <w:rPr>
          <w:color w:val="000000"/>
        </w:rPr>
        <w:t xml:space="preserve"> en el </w:t>
      </w:r>
      <w:r w:rsidR="00A86AD1" w:rsidRPr="00C5153F">
        <w:rPr>
          <w:b/>
          <w:color w:val="000000"/>
        </w:rPr>
        <w:t>Anexo Nº4</w:t>
      </w:r>
      <w:r w:rsidRPr="00C5153F">
        <w:rPr>
          <w:color w:val="000000"/>
        </w:rPr>
        <w:t xml:space="preserve">. </w:t>
      </w:r>
    </w:p>
    <w:p w14:paraId="343603F6" w14:textId="77777777" w:rsidR="00615399" w:rsidRPr="00C5153F" w:rsidRDefault="00615399">
      <w:pPr>
        <w:ind w:right="0"/>
        <w:rPr>
          <w:color w:val="000000"/>
        </w:rPr>
      </w:pPr>
    </w:p>
    <w:p w14:paraId="1742C824" w14:textId="77777777" w:rsidR="00615399" w:rsidRPr="00C5153F" w:rsidRDefault="001D4940">
      <w:pPr>
        <w:ind w:right="0"/>
        <w:rPr>
          <w:color w:val="000000"/>
        </w:rPr>
      </w:pPr>
      <w:r w:rsidRPr="00C5153F">
        <w:rPr>
          <w:color w:val="000000"/>
        </w:rPr>
        <w:t xml:space="preserve">Cada informe deberá ser entregado por el proveedor a la entidad licitante </w:t>
      </w:r>
      <w:r w:rsidR="00870208" w:rsidRPr="00C5153F">
        <w:rPr>
          <w:color w:val="000000"/>
        </w:rPr>
        <w:t>dentro de los 10 hábiles de ejecutado el evento</w:t>
      </w:r>
      <w:r w:rsidRPr="00C5153F">
        <w:rPr>
          <w:color w:val="000000"/>
        </w:rPr>
        <w:t>.</w:t>
      </w:r>
    </w:p>
    <w:p w14:paraId="7804C366" w14:textId="77777777" w:rsidR="00615399" w:rsidRPr="00C5153F" w:rsidRDefault="00615399">
      <w:pPr>
        <w:ind w:right="0"/>
        <w:rPr>
          <w:color w:val="000000"/>
        </w:rPr>
      </w:pPr>
    </w:p>
    <w:p w14:paraId="69C91457" w14:textId="77777777" w:rsidR="00615399" w:rsidRPr="00C5153F" w:rsidRDefault="00615399">
      <w:pPr>
        <w:rPr>
          <w:color w:val="FF0000"/>
        </w:rPr>
      </w:pPr>
    </w:p>
    <w:p w14:paraId="621E4A36" w14:textId="77777777" w:rsidR="00615399" w:rsidRPr="00C5153F" w:rsidRDefault="001D4940" w:rsidP="00BC7FBB">
      <w:pPr>
        <w:pStyle w:val="Ttulo2"/>
        <w:numPr>
          <w:ilvl w:val="2"/>
          <w:numId w:val="16"/>
        </w:numPr>
        <w:ind w:right="0"/>
      </w:pPr>
      <w:r w:rsidRPr="00C5153F">
        <w:t>Responsabilidades y Obligaciones del Adjudicatario.</w:t>
      </w:r>
    </w:p>
    <w:p w14:paraId="3F11D614" w14:textId="77777777" w:rsidR="00615399" w:rsidRPr="00C5153F" w:rsidRDefault="00615399">
      <w:pPr>
        <w:ind w:right="0"/>
        <w:rPr>
          <w:b/>
          <w:color w:val="FF0000"/>
        </w:rPr>
      </w:pPr>
    </w:p>
    <w:p w14:paraId="2A4E9CA7" w14:textId="77777777" w:rsidR="00615399" w:rsidRPr="00C5153F" w:rsidRDefault="00615399">
      <w:pPr>
        <w:pBdr>
          <w:top w:val="nil"/>
          <w:left w:val="nil"/>
          <w:bottom w:val="nil"/>
          <w:right w:val="nil"/>
          <w:between w:val="nil"/>
        </w:pBdr>
        <w:ind w:left="1440" w:right="0" w:hanging="720"/>
        <w:rPr>
          <w:color w:val="FF0000"/>
        </w:rPr>
      </w:pPr>
    </w:p>
    <w:p w14:paraId="24DC6EEA" w14:textId="77777777" w:rsidR="00615399" w:rsidRPr="00C5153F" w:rsidRDefault="001D4940">
      <w:pPr>
        <w:numPr>
          <w:ilvl w:val="0"/>
          <w:numId w:val="1"/>
        </w:numPr>
        <w:pBdr>
          <w:top w:val="nil"/>
          <w:left w:val="nil"/>
          <w:bottom w:val="nil"/>
          <w:right w:val="nil"/>
          <w:between w:val="nil"/>
        </w:pBdr>
        <w:ind w:right="0"/>
        <w:contextualSpacing/>
        <w:rPr>
          <w:color w:val="000000"/>
        </w:rPr>
      </w:pPr>
      <w:r w:rsidRPr="00C5153F">
        <w:rPr>
          <w:color w:val="000000"/>
        </w:rPr>
        <w:t>El adjudicatario deberá velar por la calidad y oportunidad en la entrega de los informes a los usuarios designados de la entidad licitante, so pena de la medida que ésta pueda aplicar en caso de incumplimiento de lo solicitado.</w:t>
      </w:r>
    </w:p>
    <w:p w14:paraId="3797BBFC" w14:textId="77777777" w:rsidR="00615399" w:rsidRPr="00C5153F" w:rsidRDefault="00615399">
      <w:pPr>
        <w:pBdr>
          <w:top w:val="nil"/>
          <w:left w:val="nil"/>
          <w:bottom w:val="nil"/>
          <w:right w:val="nil"/>
          <w:between w:val="nil"/>
        </w:pBdr>
        <w:ind w:left="1440" w:right="0" w:hanging="720"/>
        <w:rPr>
          <w:color w:val="000000"/>
        </w:rPr>
      </w:pPr>
    </w:p>
    <w:p w14:paraId="53137622" w14:textId="77777777" w:rsidR="00615399" w:rsidRPr="00C5153F" w:rsidRDefault="001D4940">
      <w:pPr>
        <w:numPr>
          <w:ilvl w:val="0"/>
          <w:numId w:val="1"/>
        </w:numPr>
        <w:pBdr>
          <w:top w:val="nil"/>
          <w:left w:val="nil"/>
          <w:bottom w:val="nil"/>
          <w:right w:val="nil"/>
          <w:between w:val="nil"/>
        </w:pBdr>
        <w:ind w:right="0"/>
        <w:contextualSpacing/>
        <w:rPr>
          <w:color w:val="000000"/>
        </w:rPr>
      </w:pPr>
      <w:r w:rsidRPr="00C5153F">
        <w:rPr>
          <w:color w:val="000000"/>
        </w:rPr>
        <w:t xml:space="preserve">Será responsabilidad del adjudicatario velar por mantenerse habilitado en el </w:t>
      </w:r>
      <w:r w:rsidR="00307AB4" w:rsidRPr="00C5153F">
        <w:rPr>
          <w:color w:val="000000"/>
        </w:rPr>
        <w:t>R</w:t>
      </w:r>
      <w:r w:rsidRPr="00C5153F">
        <w:rPr>
          <w:color w:val="000000"/>
        </w:rPr>
        <w:t xml:space="preserve">egistro de Proveedores. </w:t>
      </w:r>
    </w:p>
    <w:p w14:paraId="2CA7CA0C" w14:textId="77777777" w:rsidR="00615399" w:rsidRPr="00C5153F" w:rsidRDefault="00615399">
      <w:pPr>
        <w:pBdr>
          <w:top w:val="nil"/>
          <w:left w:val="nil"/>
          <w:bottom w:val="nil"/>
          <w:right w:val="nil"/>
          <w:between w:val="nil"/>
        </w:pBdr>
        <w:ind w:left="1440" w:right="0" w:hanging="720"/>
        <w:rPr>
          <w:color w:val="000000"/>
        </w:rPr>
      </w:pPr>
    </w:p>
    <w:p w14:paraId="3BFF0414" w14:textId="77777777" w:rsidR="00615399" w:rsidRPr="00C5153F" w:rsidRDefault="001D4940">
      <w:pPr>
        <w:numPr>
          <w:ilvl w:val="0"/>
          <w:numId w:val="1"/>
        </w:numPr>
        <w:pBdr>
          <w:top w:val="nil"/>
          <w:left w:val="nil"/>
          <w:bottom w:val="nil"/>
          <w:right w:val="nil"/>
          <w:between w:val="nil"/>
        </w:pBdr>
        <w:ind w:right="0"/>
        <w:contextualSpacing/>
        <w:rPr>
          <w:color w:val="000000"/>
        </w:rPr>
      </w:pPr>
      <w:r w:rsidRPr="00C5153F">
        <w:rPr>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14C4550" w14:textId="77777777" w:rsidR="00615399" w:rsidRPr="00C5153F" w:rsidRDefault="00615399">
      <w:pPr>
        <w:pBdr>
          <w:top w:val="nil"/>
          <w:left w:val="nil"/>
          <w:bottom w:val="nil"/>
          <w:right w:val="nil"/>
          <w:between w:val="nil"/>
        </w:pBdr>
        <w:ind w:left="720" w:right="0" w:hanging="720"/>
        <w:rPr>
          <w:color w:val="FF0000"/>
        </w:rPr>
      </w:pPr>
    </w:p>
    <w:p w14:paraId="260BE3EF" w14:textId="77777777" w:rsidR="00615399" w:rsidRPr="00C5153F" w:rsidRDefault="001D4940">
      <w:pPr>
        <w:numPr>
          <w:ilvl w:val="0"/>
          <w:numId w:val="1"/>
        </w:numPr>
        <w:pBdr>
          <w:top w:val="nil"/>
          <w:left w:val="nil"/>
          <w:bottom w:val="nil"/>
          <w:right w:val="nil"/>
          <w:between w:val="nil"/>
        </w:pBdr>
        <w:ind w:right="0"/>
        <w:contextualSpacing/>
        <w:rPr>
          <w:color w:val="000000"/>
        </w:rPr>
      </w:pPr>
      <w:r w:rsidRPr="00C5153F">
        <w:rPr>
          <w:color w:val="000000"/>
        </w:rPr>
        <w:t>Las reuniones que se soliciten durante la ejecución del contrato deberán ser requeridas por la persona debidamente autorizada por el adjudicatario, lo que deberá documentarse fehacientemente.</w:t>
      </w:r>
    </w:p>
    <w:p w14:paraId="31340172" w14:textId="77777777" w:rsidR="00615399" w:rsidRPr="00C5153F" w:rsidRDefault="00615399">
      <w:pPr>
        <w:ind w:left="720" w:right="0"/>
        <w:rPr>
          <w:color w:val="FF0000"/>
        </w:rPr>
      </w:pPr>
    </w:p>
    <w:p w14:paraId="3328400A" w14:textId="77777777" w:rsidR="00615399" w:rsidRPr="00C5153F" w:rsidRDefault="001D4940">
      <w:pPr>
        <w:numPr>
          <w:ilvl w:val="0"/>
          <w:numId w:val="1"/>
        </w:numPr>
        <w:ind w:right="0"/>
        <w:rPr>
          <w:color w:val="000000"/>
        </w:rPr>
      </w:pPr>
      <w:r w:rsidRPr="00C5153F">
        <w:rPr>
          <w:color w:val="000000"/>
        </w:rPr>
        <w:t>Responder y gestionar, según corresponda, todos los casos de reclamos y/o consultas reportados por la entidad licitante en un plazo máximo de 2 días hábiles, contado desde su notificación.</w:t>
      </w:r>
    </w:p>
    <w:p w14:paraId="2A2DA05E" w14:textId="77777777" w:rsidR="00615399" w:rsidRPr="00C5153F" w:rsidRDefault="00615399">
      <w:pPr>
        <w:ind w:left="720" w:right="0"/>
        <w:rPr>
          <w:color w:val="FF0000"/>
        </w:rPr>
      </w:pPr>
    </w:p>
    <w:p w14:paraId="336DFCBB" w14:textId="77777777" w:rsidR="00615399" w:rsidRPr="00C5153F" w:rsidRDefault="001D4940">
      <w:pPr>
        <w:numPr>
          <w:ilvl w:val="0"/>
          <w:numId w:val="1"/>
        </w:numPr>
        <w:ind w:right="0"/>
        <w:rPr>
          <w:color w:val="000000"/>
        </w:rPr>
      </w:pPr>
      <w:r w:rsidRPr="00C5153F">
        <w:rPr>
          <w:color w:val="000000"/>
        </w:rPr>
        <w:t>Entregar oportunamente informes solicitados por la entidad licitante.</w:t>
      </w:r>
    </w:p>
    <w:p w14:paraId="1D856FD2" w14:textId="77777777" w:rsidR="00615399" w:rsidRPr="00C5153F" w:rsidRDefault="00615399">
      <w:pPr>
        <w:pBdr>
          <w:top w:val="nil"/>
          <w:left w:val="nil"/>
          <w:bottom w:val="nil"/>
          <w:right w:val="nil"/>
          <w:between w:val="nil"/>
        </w:pBdr>
        <w:ind w:left="720" w:hanging="720"/>
        <w:rPr>
          <w:color w:val="FF0000"/>
        </w:rPr>
      </w:pPr>
    </w:p>
    <w:p w14:paraId="231F959F" w14:textId="77777777" w:rsidR="00615399" w:rsidRPr="00C5153F" w:rsidRDefault="00615399">
      <w:pPr>
        <w:ind w:right="0"/>
        <w:rPr>
          <w:color w:val="FF0000"/>
        </w:rPr>
      </w:pPr>
    </w:p>
    <w:p w14:paraId="0DBBAF6F" w14:textId="77777777" w:rsidR="00615399" w:rsidRPr="00C5153F" w:rsidRDefault="001D4940" w:rsidP="00BC7FBB">
      <w:pPr>
        <w:pStyle w:val="Ttulo2"/>
        <w:numPr>
          <w:ilvl w:val="1"/>
          <w:numId w:val="16"/>
        </w:numPr>
        <w:ind w:right="0"/>
      </w:pPr>
      <w:r w:rsidRPr="00C5153F">
        <w:t xml:space="preserve"> Derechos e Impuestos</w:t>
      </w:r>
    </w:p>
    <w:p w14:paraId="7445F16A" w14:textId="77777777" w:rsidR="00615399" w:rsidRPr="00C5153F" w:rsidRDefault="00615399">
      <w:pPr>
        <w:pBdr>
          <w:top w:val="nil"/>
          <w:left w:val="nil"/>
          <w:bottom w:val="nil"/>
          <w:right w:val="nil"/>
          <w:between w:val="nil"/>
        </w:pBdr>
        <w:ind w:right="0"/>
        <w:rPr>
          <w:color w:val="FF0000"/>
        </w:rPr>
      </w:pPr>
    </w:p>
    <w:p w14:paraId="792C4054" w14:textId="554847E2" w:rsidR="00615399" w:rsidRPr="00C5153F" w:rsidRDefault="001D4940" w:rsidP="009F35AC">
      <w:pPr>
        <w:ind w:right="0"/>
        <w:rPr>
          <w:color w:val="FF0000"/>
        </w:rPr>
      </w:pPr>
      <w:r w:rsidRPr="00C5153F">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31ACD6CB" w14:textId="77777777" w:rsidR="00615399" w:rsidRPr="00C5153F" w:rsidRDefault="001D4940" w:rsidP="00BC7FBB">
      <w:pPr>
        <w:pStyle w:val="Ttulo2"/>
        <w:numPr>
          <w:ilvl w:val="1"/>
          <w:numId w:val="16"/>
        </w:numPr>
        <w:ind w:right="0"/>
      </w:pPr>
      <w:r w:rsidRPr="00C5153F">
        <w:t xml:space="preserve"> Cesión de contrato y Subcontratación</w:t>
      </w:r>
    </w:p>
    <w:p w14:paraId="4EB90263" w14:textId="77777777" w:rsidR="00615399" w:rsidRPr="00C5153F" w:rsidRDefault="00615399">
      <w:pPr>
        <w:ind w:right="0"/>
        <w:rPr>
          <w:color w:val="000000"/>
        </w:rPr>
      </w:pPr>
    </w:p>
    <w:p w14:paraId="2A9D653C" w14:textId="77777777" w:rsidR="00615399" w:rsidRPr="00C5153F" w:rsidRDefault="001D4940">
      <w:pPr>
        <w:spacing w:after="240"/>
        <w:ind w:right="-232"/>
        <w:rPr>
          <w:color w:val="000000"/>
        </w:rPr>
      </w:pPr>
      <w:r w:rsidRPr="00C5153F">
        <w:rPr>
          <w:color w:val="000000"/>
        </w:rPr>
        <w:t>El adjudicatario no podrá ceder ni transferir en forma alguna, total ni parcialmente, los derechos y obligaciones que nacen del desarrollo de esta licitación, y, en especial, los establecidos en el respectivo contrato que se celebre.</w:t>
      </w:r>
    </w:p>
    <w:p w14:paraId="73417D65" w14:textId="77777777" w:rsidR="00615399" w:rsidRPr="00C5153F" w:rsidRDefault="005E6375">
      <w:pPr>
        <w:spacing w:after="240"/>
        <w:ind w:right="-232"/>
        <w:rPr>
          <w:color w:val="000000"/>
        </w:rPr>
      </w:pPr>
      <w:r w:rsidRPr="00C5153F">
        <w:rPr>
          <w:color w:val="000000"/>
        </w:rPr>
        <w:t>Se</w:t>
      </w:r>
      <w:r w:rsidR="001D4940" w:rsidRPr="00C5153F">
        <w:rPr>
          <w:color w:val="000000"/>
        </w:rPr>
        <w:t xml:space="preserve"> permite la subcontratación </w:t>
      </w:r>
      <w:r w:rsidRPr="00C5153F">
        <w:rPr>
          <w:color w:val="000000"/>
        </w:rPr>
        <w:t xml:space="preserve">y outsourcing de servicios para la ejecución del evento, pero no para </w:t>
      </w:r>
      <w:r w:rsidR="001B743E" w:rsidRPr="00C5153F">
        <w:rPr>
          <w:lang w:val="es-MX"/>
        </w:rPr>
        <w:t>diseño, planificación y supervisión de la producción del evento</w:t>
      </w:r>
      <w:r w:rsidR="001D4940" w:rsidRPr="00C5153F">
        <w:rPr>
          <w:color w:val="000000"/>
        </w:rPr>
        <w:t>.</w:t>
      </w:r>
    </w:p>
    <w:p w14:paraId="1CD6405F" w14:textId="77777777" w:rsidR="00615399" w:rsidRPr="00C5153F" w:rsidRDefault="001D4940" w:rsidP="00BC7FBB">
      <w:pPr>
        <w:pStyle w:val="Ttulo2"/>
        <w:numPr>
          <w:ilvl w:val="1"/>
          <w:numId w:val="16"/>
        </w:numPr>
        <w:ind w:right="0"/>
      </w:pPr>
      <w:r w:rsidRPr="00C5153F">
        <w:t xml:space="preserve"> Efectos derivados de Incumplimientos del Proveedor</w:t>
      </w:r>
    </w:p>
    <w:p w14:paraId="62703F6C" w14:textId="77777777" w:rsidR="00615399" w:rsidRPr="00C5153F" w:rsidRDefault="001D4940" w:rsidP="00BC7FBB">
      <w:pPr>
        <w:pStyle w:val="Ttulo2"/>
        <w:numPr>
          <w:ilvl w:val="2"/>
          <w:numId w:val="16"/>
        </w:numPr>
        <w:ind w:right="0"/>
      </w:pPr>
      <w:r w:rsidRPr="00C5153F">
        <w:t>Multas </w:t>
      </w:r>
      <w:r w:rsidRPr="00C5153F">
        <w:br/>
      </w:r>
    </w:p>
    <w:p w14:paraId="655B2464" w14:textId="77777777" w:rsidR="00DE0698" w:rsidRPr="00C5153F" w:rsidRDefault="001D4940" w:rsidP="009F35AC">
      <w:pPr>
        <w:ind w:right="0"/>
        <w:rPr>
          <w:color w:val="000000"/>
        </w:rPr>
      </w:pPr>
      <w:bookmarkStart w:id="5" w:name="_Hlk27140318"/>
      <w:r w:rsidRPr="00C5153F">
        <w:rPr>
          <w:color w:val="000000"/>
        </w:rPr>
        <w:t>El proveedor adjudicado deberá pagar multas por el o los atrasos en que incurra en la entrega de los bienes o por incumplimientos en la prestación de los servicios, de conformidad con las presentes bases.</w:t>
      </w:r>
      <w:r w:rsidRPr="00C5153F">
        <w:rPr>
          <w:color w:val="000000"/>
        </w:rPr>
        <w:br/>
      </w:r>
    </w:p>
    <w:p w14:paraId="04E12291" w14:textId="07B5D28D" w:rsidR="003131E5" w:rsidRPr="00C5153F" w:rsidRDefault="003131E5" w:rsidP="009F35AC">
      <w:pPr>
        <w:ind w:right="0"/>
        <w:rPr>
          <w:color w:val="000000"/>
        </w:rPr>
      </w:pPr>
      <w:r w:rsidRPr="00C5153F">
        <w:rPr>
          <w:color w:val="000000"/>
        </w:rPr>
        <w:t>Las multas por atraso en la entrega, entrega parcial o por rechazo por no cumplimiento de especificaciones, se aplicarán por cada día hábil que transcurra desde el día siguiente al respectivo incumplimiento y se calcularán como un 1% del valor neto mensual del contrato de los bienes o servicios objeto de la entrega, con un tope de 10 días hábiles.</w:t>
      </w:r>
    </w:p>
    <w:p w14:paraId="073DF3F2" w14:textId="2B62B5B1" w:rsidR="00615399" w:rsidRPr="00C5153F" w:rsidRDefault="001D4940">
      <w:pPr>
        <w:spacing w:after="240"/>
        <w:ind w:right="0"/>
        <w:rPr>
          <w:color w:val="FF0000"/>
        </w:rPr>
      </w:pPr>
      <w:r w:rsidRPr="00C5153F">
        <w:rPr>
          <w:color w:val="000000"/>
        </w:rPr>
        <w:br/>
      </w:r>
      <w:r w:rsidR="0012177C" w:rsidRPr="00C5153F">
        <w:rPr>
          <w:color w:val="000000"/>
        </w:rPr>
        <w:t>S</w:t>
      </w:r>
      <w:r w:rsidRPr="00C5153F">
        <w:rPr>
          <w:color w:val="000000"/>
        </w:rPr>
        <w:t xml:space="preserve">e aplicarán multas por incumplimiento de los niveles de servicio, considerando factores como tiempo de respuesta o de solución, número de incidentes o por cada evento, según lo dispuesto en el </w:t>
      </w:r>
      <w:r w:rsidRPr="00C5153F">
        <w:rPr>
          <w:b/>
          <w:color w:val="000000"/>
        </w:rPr>
        <w:t>Anexo N°6</w:t>
      </w:r>
      <w:r w:rsidRPr="00C5153F">
        <w:rPr>
          <w:color w:val="000000"/>
        </w:rPr>
        <w:t xml:space="preserve"> de las presentes bases.</w:t>
      </w:r>
      <w:r w:rsidRPr="00C5153F">
        <w:rPr>
          <w:color w:val="FF0000"/>
        </w:rPr>
        <w:t xml:space="preserve"> </w:t>
      </w:r>
    </w:p>
    <w:p w14:paraId="6EC438FE" w14:textId="77777777" w:rsidR="00307AB4" w:rsidRPr="00C5153F" w:rsidRDefault="00307AB4">
      <w:pPr>
        <w:spacing w:after="240"/>
        <w:ind w:right="0"/>
        <w:rPr>
          <w:color w:val="000000"/>
        </w:rPr>
      </w:pPr>
      <w:r w:rsidRPr="00C5153F">
        <w:rPr>
          <w:color w:val="000000"/>
        </w:rPr>
        <w:t>Las referidas multas, en total, no podrán sobrepasar el 20% del valor total del contrato.</w:t>
      </w:r>
      <w:r w:rsidRPr="00C5153F">
        <w:rPr>
          <w:color w:val="000000"/>
        </w:rPr>
        <w:br/>
        <w:t xml:space="preserve">Igualmente, el proveedor no podrá recibir más de 6 multas totalmente tramitadas en un período de 6 meses consecutivos. En ambos casos, </w:t>
      </w:r>
      <w:r w:rsidR="00547C3C" w:rsidRPr="00C5153F">
        <w:rPr>
          <w:color w:val="000000"/>
        </w:rPr>
        <w:t xml:space="preserve">superado cada limite, </w:t>
      </w:r>
      <w:r w:rsidRPr="00C5153F">
        <w:rPr>
          <w:color w:val="000000"/>
        </w:rPr>
        <w:t>se configurará una causal de término anticipado del contrato.</w:t>
      </w:r>
    </w:p>
    <w:p w14:paraId="78CB5D4F" w14:textId="0AEF68FB" w:rsidR="00615399" w:rsidRPr="00C5153F" w:rsidRDefault="001D4940">
      <w:pPr>
        <w:spacing w:after="240"/>
        <w:ind w:right="0"/>
        <w:rPr>
          <w:color w:val="000000"/>
        </w:rPr>
      </w:pPr>
      <w:r w:rsidRPr="00C5153F">
        <w:rPr>
          <w:color w:val="000000"/>
        </w:rPr>
        <w:t>El monto de las multas será rebajado del pago que la entidad licitante deba efectuar al adjudicatario en los estados de pago más próximos</w:t>
      </w:r>
      <w:r w:rsidR="002D6720" w:rsidRPr="00C5153F">
        <w:rPr>
          <w:color w:val="000000"/>
        </w:rPr>
        <w:t>. De</w:t>
      </w:r>
      <w:r w:rsidRPr="00C5153F">
        <w:rPr>
          <w:color w:val="000000"/>
        </w:rPr>
        <w:t xml:space="preserve"> no ser suficiente este monto o en caso de no existir pagos</w:t>
      </w:r>
      <w:r w:rsidR="002D6720" w:rsidRPr="00C5153F">
        <w:rPr>
          <w:color w:val="000000"/>
        </w:rPr>
        <w:t xml:space="preserve"> pendientes</w:t>
      </w:r>
      <w:r w:rsidRPr="00C5153F">
        <w:rPr>
          <w:color w:val="000000"/>
        </w:rPr>
        <w:t>, se hará efectivo a través del cobro de la garantía de fiel cumplimiento del contrato.</w:t>
      </w:r>
      <w:r w:rsidR="00307AB4" w:rsidRPr="00C5153F">
        <w:rPr>
          <w:color w:val="000000"/>
        </w:rPr>
        <w:t xml:space="preserve"> </w:t>
      </w:r>
      <w:r w:rsidR="002D6720" w:rsidRPr="00C5153F">
        <w:rPr>
          <w:color w:val="000000"/>
        </w:rPr>
        <w:t xml:space="preserve">En caso en que no se pueda hacer efectiva a través del cobro de la garantía de fiel cumplimiento, esta se cobrara directamente al proveedor, teniendo </w:t>
      </w:r>
      <w:r w:rsidR="00F664D8" w:rsidRPr="00C5153F">
        <w:rPr>
          <w:color w:val="000000"/>
        </w:rPr>
        <w:t xml:space="preserve">para pagarla </w:t>
      </w:r>
      <w:r w:rsidR="002D6720" w:rsidRPr="00C5153F">
        <w:rPr>
          <w:color w:val="000000"/>
        </w:rPr>
        <w:t>un plazo de 10 días hábiles</w:t>
      </w:r>
      <w:r w:rsidR="00F664D8" w:rsidRPr="00C5153F">
        <w:rPr>
          <w:color w:val="000000"/>
        </w:rPr>
        <w:t xml:space="preserve"> a contar de la</w:t>
      </w:r>
      <w:r w:rsidR="002D6720" w:rsidRPr="00C5153F">
        <w:rPr>
          <w:color w:val="000000"/>
        </w:rPr>
        <w:t xml:space="preserve"> fecha en que esta se curse.</w:t>
      </w:r>
    </w:p>
    <w:p w14:paraId="2CC7956A" w14:textId="77777777" w:rsidR="00615399" w:rsidRPr="00C5153F" w:rsidRDefault="001D4940">
      <w:pPr>
        <w:spacing w:after="240"/>
        <w:ind w:right="0"/>
        <w:rPr>
          <w:color w:val="000000"/>
        </w:rPr>
      </w:pPr>
      <w:r w:rsidRPr="00C5153F">
        <w:rPr>
          <w:color w:val="000000"/>
        </w:rPr>
        <w:t>Cuando el cálculo del monto de la respectiva multa, convertido a pesos chilenos, resulte un número con decimales, éste se redondeará al número entero más cercano.</w:t>
      </w:r>
    </w:p>
    <w:p w14:paraId="7FBBC4C4" w14:textId="649743E0" w:rsidR="00615399" w:rsidRPr="00C5153F" w:rsidRDefault="001D4940">
      <w:pPr>
        <w:spacing w:after="240"/>
        <w:ind w:right="0"/>
        <w:rPr>
          <w:color w:val="000000"/>
        </w:rPr>
      </w:pPr>
      <w:r w:rsidRPr="00C5153F">
        <w:rPr>
          <w:color w:val="000000"/>
        </w:rPr>
        <w:t>Las multas se aplicarán sin perjuicio del derecho de la entidad licitante de recurrir ante los Tribunales Ordinarios de Justicia, a fin de hacer efectiva la responsabilidad del contratante incumplidor.</w:t>
      </w:r>
      <w:bookmarkEnd w:id="5"/>
    </w:p>
    <w:p w14:paraId="61789B6C" w14:textId="77777777" w:rsidR="00615399" w:rsidRPr="00C5153F" w:rsidRDefault="001D4940" w:rsidP="00BC7FBB">
      <w:pPr>
        <w:pStyle w:val="Ttulo2"/>
        <w:numPr>
          <w:ilvl w:val="2"/>
          <w:numId w:val="16"/>
        </w:numPr>
        <w:ind w:right="0"/>
      </w:pPr>
      <w:r w:rsidRPr="00C5153F">
        <w:t>Cobro de la Garantía de Fiel Cumplimiento de Contrato</w:t>
      </w:r>
    </w:p>
    <w:p w14:paraId="6AEF60C3" w14:textId="77777777" w:rsidR="00615399" w:rsidRPr="00C5153F" w:rsidRDefault="00615399">
      <w:pPr>
        <w:tabs>
          <w:tab w:val="left" w:pos="360"/>
          <w:tab w:val="right" w:pos="8833"/>
        </w:tabs>
        <w:ind w:right="0"/>
        <w:rPr>
          <w:color w:val="FF0000"/>
        </w:rPr>
      </w:pPr>
    </w:p>
    <w:p w14:paraId="7C601392" w14:textId="77777777" w:rsidR="00615399" w:rsidRPr="00C5153F" w:rsidRDefault="001D4940">
      <w:pPr>
        <w:tabs>
          <w:tab w:val="left" w:pos="360"/>
          <w:tab w:val="right" w:pos="8833"/>
        </w:tabs>
        <w:ind w:right="0"/>
        <w:rPr>
          <w:color w:val="000000"/>
        </w:rPr>
      </w:pPr>
      <w:r w:rsidRPr="00C5153F">
        <w:rPr>
          <w:color w:val="000000"/>
        </w:rPr>
        <w:t>Al Adjudicatario le podrá ser aplicada la medida de cobro de la Garantía por Fiel Cumplimiento del Contrato por la entidad licitante, en los siguientes casos:</w:t>
      </w:r>
    </w:p>
    <w:p w14:paraId="0CDBB643" w14:textId="77777777" w:rsidR="00615399" w:rsidRPr="00C5153F" w:rsidRDefault="00615399">
      <w:pPr>
        <w:tabs>
          <w:tab w:val="left" w:pos="360"/>
          <w:tab w:val="right" w:pos="8833"/>
        </w:tabs>
        <w:ind w:right="0"/>
        <w:rPr>
          <w:color w:val="000000"/>
        </w:rPr>
      </w:pPr>
    </w:p>
    <w:p w14:paraId="63EBE34E" w14:textId="77777777" w:rsidR="00615399" w:rsidRPr="00C5153F" w:rsidRDefault="001D4940" w:rsidP="00BC7FBB">
      <w:pPr>
        <w:numPr>
          <w:ilvl w:val="0"/>
          <w:numId w:val="7"/>
        </w:numPr>
        <w:pBdr>
          <w:top w:val="nil"/>
          <w:left w:val="nil"/>
          <w:bottom w:val="nil"/>
          <w:right w:val="nil"/>
          <w:between w:val="nil"/>
        </w:pBdr>
        <w:ind w:right="0"/>
        <w:rPr>
          <w:color w:val="000000"/>
        </w:rPr>
      </w:pPr>
      <w:r w:rsidRPr="00C5153F">
        <w:rPr>
          <w:color w:val="000000"/>
        </w:rPr>
        <w:t>No pago de multas dentro del plazo establecido en las presentes bases.</w:t>
      </w:r>
    </w:p>
    <w:p w14:paraId="6B7C25AA" w14:textId="77777777" w:rsidR="00615399" w:rsidRPr="00C5153F" w:rsidRDefault="00615399">
      <w:pPr>
        <w:pBdr>
          <w:top w:val="nil"/>
          <w:left w:val="nil"/>
          <w:bottom w:val="nil"/>
          <w:right w:val="nil"/>
          <w:between w:val="nil"/>
        </w:pBdr>
        <w:ind w:left="720" w:right="0" w:hanging="720"/>
        <w:rPr>
          <w:color w:val="000000"/>
        </w:rPr>
      </w:pPr>
    </w:p>
    <w:p w14:paraId="14BDCE0A" w14:textId="1D2BE902" w:rsidR="00615399" w:rsidRPr="00C5153F" w:rsidRDefault="001D4940" w:rsidP="00BC7FBB">
      <w:pPr>
        <w:numPr>
          <w:ilvl w:val="0"/>
          <w:numId w:val="7"/>
        </w:numPr>
        <w:pBdr>
          <w:top w:val="nil"/>
          <w:left w:val="nil"/>
          <w:bottom w:val="nil"/>
          <w:right w:val="nil"/>
          <w:between w:val="nil"/>
        </w:pBdr>
        <w:ind w:right="0"/>
        <w:rPr>
          <w:color w:val="000000"/>
        </w:rPr>
      </w:pPr>
      <w:r w:rsidRPr="00C5153F">
        <w:rPr>
          <w:color w:val="000000"/>
        </w:rPr>
        <w:t xml:space="preserve">Incumplimientos de las exigencias técnicas de los </w:t>
      </w:r>
      <w:r w:rsidR="00547C3C" w:rsidRPr="00C5153F">
        <w:rPr>
          <w:color w:val="000000"/>
        </w:rPr>
        <w:t>servicios</w:t>
      </w:r>
      <w:r w:rsidR="006F2ED6" w:rsidRPr="00C5153F">
        <w:rPr>
          <w:color w:val="000000"/>
        </w:rPr>
        <w:t xml:space="preserve"> </w:t>
      </w:r>
      <w:r w:rsidRPr="00C5153F">
        <w:rPr>
          <w:color w:val="000000"/>
        </w:rPr>
        <w:t>adjudicados establecidos en el Contrato.</w:t>
      </w:r>
    </w:p>
    <w:p w14:paraId="50962308" w14:textId="77777777" w:rsidR="00615399" w:rsidRPr="00C5153F" w:rsidRDefault="00615399">
      <w:pPr>
        <w:ind w:right="0"/>
        <w:rPr>
          <w:color w:val="000000"/>
        </w:rPr>
      </w:pPr>
    </w:p>
    <w:p w14:paraId="2ACADC19" w14:textId="77777777" w:rsidR="00615399" w:rsidRPr="00C5153F" w:rsidRDefault="001D4940" w:rsidP="00BC7FBB">
      <w:pPr>
        <w:numPr>
          <w:ilvl w:val="0"/>
          <w:numId w:val="7"/>
        </w:numPr>
        <w:pBdr>
          <w:top w:val="nil"/>
          <w:left w:val="nil"/>
          <w:bottom w:val="nil"/>
          <w:right w:val="nil"/>
          <w:between w:val="nil"/>
        </w:pBdr>
        <w:ind w:right="0"/>
        <w:rPr>
          <w:color w:val="000000"/>
        </w:rPr>
      </w:pPr>
      <w:r w:rsidRPr="00C5153F">
        <w:rPr>
          <w:color w:val="000000"/>
        </w:rPr>
        <w:t>Cualquier otro incumplimiento de las obligaciones impuestas por las presentes Bases.</w:t>
      </w:r>
    </w:p>
    <w:p w14:paraId="0F5F183C" w14:textId="77777777" w:rsidR="00615399" w:rsidRPr="00C5153F" w:rsidRDefault="001D4940" w:rsidP="00BC7FBB">
      <w:pPr>
        <w:pStyle w:val="Ttulo2"/>
        <w:numPr>
          <w:ilvl w:val="2"/>
          <w:numId w:val="16"/>
        </w:numPr>
        <w:ind w:right="0"/>
      </w:pPr>
      <w:r w:rsidRPr="00C5153F">
        <w:t>Término Anticipado Contrato</w:t>
      </w:r>
    </w:p>
    <w:p w14:paraId="4E31618E" w14:textId="77777777" w:rsidR="00615399" w:rsidRPr="00C5153F" w:rsidRDefault="00615399">
      <w:pPr>
        <w:ind w:right="51"/>
        <w:rPr>
          <w:color w:val="000000"/>
        </w:rPr>
      </w:pPr>
    </w:p>
    <w:p w14:paraId="5778616C"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49BC7202" w14:textId="77777777" w:rsidR="00895D9D" w:rsidRPr="00C5153F" w:rsidRDefault="00895D9D" w:rsidP="00895D9D">
      <w:pPr>
        <w:pBdr>
          <w:top w:val="nil"/>
          <w:left w:val="nil"/>
          <w:bottom w:val="nil"/>
          <w:right w:val="nil"/>
          <w:between w:val="nil"/>
        </w:pBdr>
        <w:shd w:val="clear" w:color="auto" w:fill="FFFFFF"/>
        <w:ind w:right="0"/>
        <w:rPr>
          <w:color w:val="000000"/>
        </w:rPr>
      </w:pPr>
    </w:p>
    <w:p w14:paraId="6FA0D8CD" w14:textId="77777777" w:rsidR="00895D9D" w:rsidRPr="00C5153F" w:rsidRDefault="00895D9D" w:rsidP="00895D9D">
      <w:pPr>
        <w:pBdr>
          <w:top w:val="nil"/>
          <w:left w:val="nil"/>
          <w:bottom w:val="nil"/>
          <w:right w:val="nil"/>
          <w:between w:val="nil"/>
        </w:pBdr>
        <w:shd w:val="clear" w:color="auto" w:fill="FFFFFF"/>
        <w:ind w:right="0"/>
        <w:rPr>
          <w:color w:val="000000"/>
        </w:rPr>
      </w:pPr>
      <w:r w:rsidRPr="00C5153F">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C1C24AA" w14:textId="77777777" w:rsidR="00895D9D" w:rsidRPr="00C5153F" w:rsidRDefault="00895D9D" w:rsidP="00895D9D">
      <w:pPr>
        <w:pBdr>
          <w:top w:val="nil"/>
          <w:left w:val="nil"/>
          <w:bottom w:val="nil"/>
          <w:right w:val="nil"/>
          <w:between w:val="nil"/>
        </w:pBdr>
        <w:shd w:val="clear" w:color="auto" w:fill="FFFFFF"/>
        <w:ind w:right="0"/>
        <w:rPr>
          <w:color w:val="000000"/>
        </w:rPr>
      </w:pPr>
    </w:p>
    <w:p w14:paraId="5FF674EC" w14:textId="3BE84EF6" w:rsidR="00895D9D" w:rsidRPr="00C5153F" w:rsidRDefault="00895D9D" w:rsidP="00895D9D">
      <w:pPr>
        <w:pBdr>
          <w:top w:val="nil"/>
          <w:left w:val="nil"/>
          <w:bottom w:val="nil"/>
          <w:right w:val="nil"/>
          <w:between w:val="nil"/>
        </w:pBdr>
        <w:shd w:val="clear" w:color="auto" w:fill="FFFFFF"/>
        <w:ind w:right="0"/>
        <w:rPr>
          <w:color w:val="000000"/>
        </w:rPr>
      </w:pPr>
      <w:r w:rsidRPr="00C5153F">
        <w:rPr>
          <w:color w:val="000000"/>
        </w:rPr>
        <w:t>2) El estado de notoria insolvencia del contratante, a menos que se mejoren las cauciones entregadas o las existentes sean suficientes para garantizar el cumplimiento del contrato.</w:t>
      </w:r>
    </w:p>
    <w:p w14:paraId="51EA3A46" w14:textId="77777777" w:rsidR="00895D9D" w:rsidRPr="00C5153F" w:rsidRDefault="00895D9D" w:rsidP="00895D9D">
      <w:pPr>
        <w:pBdr>
          <w:top w:val="nil"/>
          <w:left w:val="nil"/>
          <w:bottom w:val="nil"/>
          <w:right w:val="nil"/>
          <w:between w:val="nil"/>
        </w:pBdr>
        <w:shd w:val="clear" w:color="auto" w:fill="FFFFFF"/>
        <w:ind w:right="0"/>
        <w:rPr>
          <w:color w:val="000000"/>
        </w:rPr>
      </w:pPr>
    </w:p>
    <w:p w14:paraId="6C995624" w14:textId="2A2C7966" w:rsidR="00895D9D" w:rsidRPr="00C5153F" w:rsidRDefault="00895D9D" w:rsidP="00895D9D">
      <w:pPr>
        <w:pBdr>
          <w:top w:val="nil"/>
          <w:left w:val="nil"/>
          <w:bottom w:val="nil"/>
          <w:right w:val="nil"/>
          <w:between w:val="nil"/>
        </w:pBdr>
        <w:shd w:val="clear" w:color="auto" w:fill="FFFFFF"/>
        <w:ind w:right="0"/>
        <w:rPr>
          <w:color w:val="000000"/>
        </w:rPr>
      </w:pPr>
      <w:r w:rsidRPr="00C5153F">
        <w:rPr>
          <w:color w:val="000000"/>
        </w:rPr>
        <w:t>3) Por exigirlo el interés público o la seguridad nacional.</w:t>
      </w:r>
    </w:p>
    <w:p w14:paraId="4AB8C02B" w14:textId="77777777" w:rsidR="00895D9D" w:rsidRPr="00C5153F" w:rsidRDefault="00895D9D">
      <w:pPr>
        <w:pBdr>
          <w:top w:val="nil"/>
          <w:left w:val="nil"/>
          <w:bottom w:val="nil"/>
          <w:right w:val="nil"/>
          <w:between w:val="nil"/>
        </w:pBdr>
        <w:shd w:val="clear" w:color="auto" w:fill="FFFFFF"/>
        <w:ind w:right="0"/>
        <w:rPr>
          <w:color w:val="000000"/>
        </w:rPr>
      </w:pPr>
    </w:p>
    <w:p w14:paraId="2F2D1E2B" w14:textId="77777777" w:rsidR="00895D9D" w:rsidRPr="00C5153F" w:rsidRDefault="00895D9D">
      <w:pPr>
        <w:pBdr>
          <w:top w:val="nil"/>
          <w:left w:val="nil"/>
          <w:bottom w:val="nil"/>
          <w:right w:val="nil"/>
          <w:between w:val="nil"/>
        </w:pBdr>
        <w:shd w:val="clear" w:color="auto" w:fill="FFFFFF"/>
        <w:ind w:right="0"/>
        <w:rPr>
          <w:color w:val="000000"/>
        </w:rPr>
      </w:pPr>
      <w:r w:rsidRPr="00C5153F">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403E4819" w14:textId="28B55F12"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br/>
      </w:r>
      <w:r w:rsidR="00895D9D" w:rsidRPr="00C5153F">
        <w:rPr>
          <w:color w:val="000000"/>
        </w:rPr>
        <w:t xml:space="preserve">5) </w:t>
      </w:r>
      <w:r w:rsidRPr="00C5153F">
        <w:rPr>
          <w:color w:val="000000"/>
        </w:rPr>
        <w:t>Si el adjudicado se encuentra en un procedimiento concursal de liquidación en calidad de deudor</w:t>
      </w:r>
      <w:r w:rsidR="00895D9D" w:rsidRPr="00C5153F">
        <w:rPr>
          <w:color w:val="000000"/>
        </w:rPr>
        <w:t>.</w:t>
      </w:r>
    </w:p>
    <w:p w14:paraId="090FC3D8" w14:textId="063693D8"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br/>
      </w:r>
      <w:r w:rsidR="00895D9D" w:rsidRPr="00C5153F">
        <w:rPr>
          <w:color w:val="000000"/>
        </w:rPr>
        <w:t>6</w:t>
      </w:r>
      <w:r w:rsidRPr="00C5153F">
        <w:rPr>
          <w:color w:val="000000"/>
        </w:rPr>
        <w:t xml:space="preserve">) Si se disuelve la </w:t>
      </w:r>
      <w:r w:rsidR="00895D9D" w:rsidRPr="00C5153F">
        <w:rPr>
          <w:color w:val="000000"/>
        </w:rPr>
        <w:t xml:space="preserve">sociedad </w:t>
      </w:r>
      <w:r w:rsidRPr="00C5153F">
        <w:rPr>
          <w:color w:val="000000"/>
        </w:rPr>
        <w:t>o la unión temporal de proveedores adjudicada.</w:t>
      </w:r>
    </w:p>
    <w:p w14:paraId="292BD712" w14:textId="6E448A39"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br/>
      </w:r>
      <w:r w:rsidR="00895D9D" w:rsidRPr="00C5153F">
        <w:rPr>
          <w:color w:val="000000"/>
        </w:rPr>
        <w:t>7</w:t>
      </w:r>
      <w:r w:rsidRPr="00C5153F">
        <w:rPr>
          <w:color w:val="000000"/>
        </w:rPr>
        <w:t>) Si el adjudicatario, sus representantes o el personal dependiente de aquél, no actuaren éticamente durante la ejecución del respectivo contrato, o propiciaren prácticas corruptas, tales como:</w:t>
      </w:r>
    </w:p>
    <w:p w14:paraId="11E69446"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br/>
        <w:t>a.- Dar u ofrecer obsequios, regalías u ofertas especiales al personal de la entidad licitante, que pudiere implicar un conflicto de intereses, presente o futuro, entre el respectivo adjudicatario y la entidad licitante.</w:t>
      </w:r>
    </w:p>
    <w:p w14:paraId="55D306E3" w14:textId="50FA839D"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b.- Dar u ofrecer cualquier cosa de valor con el fin de influenciar la actuación de un funcionario público durante la relación contractual objeto de la presente licitación. </w:t>
      </w:r>
    </w:p>
    <w:p w14:paraId="1BBC1AEB" w14:textId="3598080F"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c.- Tergiversar hechos, con el fin de influenciar decisiones de la entidad licitante.</w:t>
      </w:r>
    </w:p>
    <w:p w14:paraId="19E180AA" w14:textId="4352CFF8" w:rsidR="00334157" w:rsidRPr="00C5153F" w:rsidRDefault="001D4940" w:rsidP="00334157">
      <w:pPr>
        <w:pBdr>
          <w:top w:val="nil"/>
          <w:left w:val="nil"/>
          <w:bottom w:val="nil"/>
          <w:right w:val="nil"/>
          <w:between w:val="nil"/>
        </w:pBdr>
        <w:shd w:val="clear" w:color="auto" w:fill="FFFFFF"/>
        <w:ind w:right="0"/>
        <w:rPr>
          <w:color w:val="000000"/>
        </w:rPr>
      </w:pPr>
      <w:r w:rsidRPr="00C5153F">
        <w:rPr>
          <w:color w:val="000000"/>
        </w:rPr>
        <w:br/>
      </w:r>
      <w:r w:rsidR="00895D9D" w:rsidRPr="00C5153F">
        <w:rPr>
          <w:color w:val="000000"/>
        </w:rPr>
        <w:t>8</w:t>
      </w:r>
      <w:r w:rsidR="00334157" w:rsidRPr="00C5153F">
        <w:rPr>
          <w:color w:val="000000"/>
        </w:rPr>
        <w:t>) En caso de que el incumplimiento por atraso en la entrega, entrega parcial o por rechazo por no cumplimiento de especificaciones supere los 10 días hábiles.</w:t>
      </w:r>
    </w:p>
    <w:p w14:paraId="7B11C954" w14:textId="77777777" w:rsidR="00334157" w:rsidRPr="00C5153F" w:rsidRDefault="00334157" w:rsidP="00334157">
      <w:pPr>
        <w:pBdr>
          <w:top w:val="nil"/>
          <w:left w:val="nil"/>
          <w:bottom w:val="nil"/>
          <w:right w:val="nil"/>
          <w:between w:val="nil"/>
        </w:pBdr>
        <w:shd w:val="clear" w:color="auto" w:fill="FFFFFF"/>
        <w:ind w:right="0"/>
        <w:rPr>
          <w:color w:val="000000"/>
        </w:rPr>
      </w:pPr>
    </w:p>
    <w:p w14:paraId="746597F8" w14:textId="57D08A11" w:rsidR="00334157" w:rsidRPr="00C5153F" w:rsidRDefault="00895D9D" w:rsidP="00334157">
      <w:pPr>
        <w:pBdr>
          <w:top w:val="nil"/>
          <w:left w:val="nil"/>
          <w:bottom w:val="nil"/>
          <w:right w:val="nil"/>
          <w:between w:val="nil"/>
        </w:pBdr>
        <w:shd w:val="clear" w:color="auto" w:fill="FFFFFF"/>
        <w:ind w:right="0"/>
        <w:rPr>
          <w:color w:val="000000"/>
        </w:rPr>
      </w:pPr>
      <w:r w:rsidRPr="00C5153F">
        <w:rPr>
          <w:color w:val="000000"/>
        </w:rPr>
        <w:t>9</w:t>
      </w:r>
      <w:r w:rsidR="00334157" w:rsidRPr="00C5153F">
        <w:rPr>
          <w:color w:val="000000"/>
        </w:rPr>
        <w:t>) En caso de que las multas cursadas, en total, sobrepasen el 20 % del valor total contratado o se apliquen más de 6 multas totalmente tramitadas en un periodo de 6 meses consecutivos.</w:t>
      </w:r>
    </w:p>
    <w:p w14:paraId="7A1CD9C0" w14:textId="3C4E0FAA" w:rsidR="00615399" w:rsidRPr="00C5153F" w:rsidRDefault="001D4940" w:rsidP="002732B9">
      <w:pPr>
        <w:pBdr>
          <w:top w:val="nil"/>
          <w:left w:val="nil"/>
          <w:bottom w:val="nil"/>
          <w:right w:val="nil"/>
          <w:between w:val="nil"/>
        </w:pBdr>
        <w:shd w:val="clear" w:color="auto" w:fill="FFFFFF"/>
        <w:ind w:right="0"/>
        <w:rPr>
          <w:color w:val="000000"/>
        </w:rPr>
      </w:pPr>
      <w:r w:rsidRPr="00C5153F">
        <w:rPr>
          <w:color w:val="000000"/>
        </w:rPr>
        <w:br/>
      </w:r>
      <w:r w:rsidR="00895D9D" w:rsidRPr="00C5153F">
        <w:rPr>
          <w:color w:val="000000"/>
        </w:rPr>
        <w:t>10</w:t>
      </w:r>
      <w:r w:rsidRPr="00C5153F">
        <w:rPr>
          <w:color w:val="000000"/>
        </w:rPr>
        <w:t>) Por incumplimiento grave de los acuerdos de nivel de servicio, de conformidad con</w:t>
      </w:r>
      <w:r w:rsidR="0069357A" w:rsidRPr="00C5153F">
        <w:rPr>
          <w:color w:val="000000"/>
        </w:rPr>
        <w:t xml:space="preserve"> la cláusula 11.2 y</w:t>
      </w:r>
      <w:r w:rsidRPr="00C5153F">
        <w:rPr>
          <w:color w:val="000000"/>
        </w:rPr>
        <w:t xml:space="preserve"> el </w:t>
      </w:r>
      <w:r w:rsidRPr="00C5153F">
        <w:rPr>
          <w:b/>
          <w:color w:val="000000"/>
        </w:rPr>
        <w:t>Anexo N°6</w:t>
      </w:r>
      <w:r w:rsidRPr="00C5153F">
        <w:rPr>
          <w:color w:val="000000"/>
        </w:rPr>
        <w:t>.</w:t>
      </w:r>
    </w:p>
    <w:p w14:paraId="3FDAA5E4" w14:textId="77777777" w:rsidR="00615399" w:rsidRPr="00C5153F" w:rsidRDefault="00615399" w:rsidP="002732B9">
      <w:pPr>
        <w:pBdr>
          <w:top w:val="nil"/>
          <w:left w:val="nil"/>
          <w:bottom w:val="nil"/>
          <w:right w:val="nil"/>
          <w:between w:val="nil"/>
        </w:pBdr>
        <w:shd w:val="clear" w:color="auto" w:fill="FFFFFF"/>
        <w:ind w:right="0"/>
        <w:rPr>
          <w:color w:val="000000"/>
        </w:rPr>
      </w:pPr>
    </w:p>
    <w:p w14:paraId="421B0182" w14:textId="501C7A02" w:rsidR="00615399" w:rsidRPr="00C5153F" w:rsidRDefault="00895D9D" w:rsidP="002732B9">
      <w:pPr>
        <w:pBdr>
          <w:top w:val="nil"/>
          <w:left w:val="nil"/>
          <w:bottom w:val="nil"/>
          <w:right w:val="nil"/>
          <w:between w:val="nil"/>
        </w:pBdr>
        <w:shd w:val="clear" w:color="auto" w:fill="FFFFFF"/>
        <w:ind w:right="0"/>
        <w:rPr>
          <w:color w:val="000000"/>
        </w:rPr>
      </w:pPr>
      <w:r w:rsidRPr="00C5153F">
        <w:rPr>
          <w:color w:val="000000"/>
        </w:rPr>
        <w:t>11)</w:t>
      </w:r>
      <w:r w:rsidR="001D4940" w:rsidRPr="00C5153F">
        <w:rPr>
          <w:color w:val="000000"/>
        </w:rPr>
        <w:t xml:space="preserve"> Por incumplimiento de obligaciones de confidencialidad establecidas en las presentes Bases.</w:t>
      </w:r>
    </w:p>
    <w:p w14:paraId="556909DC" w14:textId="77777777" w:rsidR="00615399" w:rsidRPr="00C5153F" w:rsidRDefault="001D4940" w:rsidP="002732B9">
      <w:pPr>
        <w:pBdr>
          <w:top w:val="nil"/>
          <w:left w:val="nil"/>
          <w:bottom w:val="nil"/>
          <w:right w:val="nil"/>
          <w:between w:val="nil"/>
        </w:pBdr>
        <w:shd w:val="clear" w:color="auto" w:fill="FFFFFF"/>
        <w:ind w:right="0"/>
        <w:rPr>
          <w:color w:val="000000"/>
        </w:rPr>
      </w:pPr>
      <w:r w:rsidRPr="00C5153F">
        <w:rPr>
          <w:color w:val="000000"/>
        </w:rPr>
        <w:br/>
        <w:t xml:space="preserve">En todos los casos señalados, además del término anticipado, se procederá al cobro de la garantía de fiel cumplimiento del contrato, si se hubiere exigido dicha caución en las Bases. </w:t>
      </w:r>
    </w:p>
    <w:p w14:paraId="39AC1FFA" w14:textId="77777777" w:rsidR="00615399" w:rsidRPr="00C5153F" w:rsidRDefault="00615399" w:rsidP="002732B9">
      <w:pPr>
        <w:pBdr>
          <w:top w:val="nil"/>
          <w:left w:val="nil"/>
          <w:bottom w:val="nil"/>
          <w:right w:val="nil"/>
          <w:between w:val="nil"/>
        </w:pBdr>
        <w:shd w:val="clear" w:color="auto" w:fill="FFFFFF"/>
        <w:ind w:right="0"/>
        <w:rPr>
          <w:color w:val="000000"/>
        </w:rPr>
      </w:pPr>
    </w:p>
    <w:p w14:paraId="1B53989B" w14:textId="77777777" w:rsidR="00615399" w:rsidRPr="00C5153F" w:rsidRDefault="001D4940" w:rsidP="002732B9">
      <w:pPr>
        <w:pBdr>
          <w:top w:val="nil"/>
          <w:left w:val="nil"/>
          <w:bottom w:val="nil"/>
          <w:right w:val="nil"/>
          <w:between w:val="nil"/>
        </w:pBdr>
        <w:shd w:val="clear" w:color="auto" w:fill="FFFFFF"/>
        <w:ind w:right="0"/>
        <w:rPr>
          <w:color w:val="000000"/>
        </w:rPr>
      </w:pPr>
      <w:r w:rsidRPr="00C5153F">
        <w:rPr>
          <w:color w:val="000000"/>
        </w:rPr>
        <w:t xml:space="preserve">El término anticipado por incumplimientos se aplicará siguiendo el procedimiento establecido en la </w:t>
      </w:r>
      <w:r w:rsidRPr="00C5153F">
        <w:rPr>
          <w:b/>
          <w:color w:val="000000"/>
        </w:rPr>
        <w:t>cláusula 10.9</w:t>
      </w:r>
      <w:r w:rsidRPr="00C5153F">
        <w:rPr>
          <w:color w:val="000000"/>
        </w:rPr>
        <w:t>.</w:t>
      </w:r>
    </w:p>
    <w:p w14:paraId="71124387" w14:textId="77777777" w:rsidR="0069357A" w:rsidRPr="00C5153F" w:rsidRDefault="001D4940" w:rsidP="002732B9">
      <w:pPr>
        <w:pBdr>
          <w:top w:val="nil"/>
          <w:left w:val="nil"/>
          <w:bottom w:val="nil"/>
          <w:right w:val="nil"/>
          <w:between w:val="nil"/>
        </w:pBdr>
        <w:shd w:val="clear" w:color="auto" w:fill="FFFFFF"/>
        <w:ind w:right="0"/>
        <w:rPr>
          <w:color w:val="000000"/>
        </w:rPr>
      </w:pPr>
      <w:r w:rsidRPr="00C5153F">
        <w:rPr>
          <w:color w:val="000000"/>
        </w:rPr>
        <w:t xml:space="preserve"> </w:t>
      </w:r>
      <w:r w:rsidRPr="00C5153F">
        <w:rPr>
          <w:color w:val="000000"/>
        </w:rPr>
        <w:br/>
        <w:t>Resuelto el término anticipado, no operará indemnización alguna para el adjudicatario, debiendo la entidad licitante concurrir al pago de las obligaciones ya cumplidas que se encontraren insolutas a la fecha</w:t>
      </w:r>
      <w:r w:rsidR="0069357A" w:rsidRPr="00C5153F">
        <w:rPr>
          <w:color w:val="000000"/>
        </w:rPr>
        <w:t>.</w:t>
      </w:r>
    </w:p>
    <w:p w14:paraId="64B58E59" w14:textId="77777777" w:rsidR="00615399" w:rsidRPr="00C5153F" w:rsidRDefault="00615399" w:rsidP="002732B9">
      <w:pPr>
        <w:pBdr>
          <w:top w:val="nil"/>
          <w:left w:val="nil"/>
          <w:bottom w:val="nil"/>
          <w:right w:val="nil"/>
          <w:between w:val="nil"/>
        </w:pBdr>
        <w:shd w:val="clear" w:color="auto" w:fill="FFFFFF"/>
        <w:ind w:right="0"/>
        <w:rPr>
          <w:color w:val="000000"/>
        </w:rPr>
      </w:pPr>
    </w:p>
    <w:p w14:paraId="2422D35C" w14:textId="77777777" w:rsidR="00615399" w:rsidRPr="00C5153F" w:rsidRDefault="00615399">
      <w:pPr>
        <w:pBdr>
          <w:top w:val="nil"/>
          <w:left w:val="nil"/>
          <w:bottom w:val="nil"/>
          <w:right w:val="nil"/>
          <w:between w:val="nil"/>
        </w:pBdr>
        <w:shd w:val="clear" w:color="auto" w:fill="FFFFFF"/>
        <w:ind w:right="0"/>
        <w:jc w:val="left"/>
        <w:rPr>
          <w:color w:val="000000"/>
        </w:rPr>
      </w:pPr>
    </w:p>
    <w:p w14:paraId="671340E5" w14:textId="77777777" w:rsidR="00615399" w:rsidRPr="00C5153F" w:rsidRDefault="001D4940">
      <w:pPr>
        <w:pBdr>
          <w:top w:val="nil"/>
          <w:left w:val="nil"/>
          <w:bottom w:val="nil"/>
          <w:right w:val="nil"/>
          <w:between w:val="nil"/>
        </w:pBdr>
        <w:shd w:val="clear" w:color="auto" w:fill="FFFFFF"/>
        <w:ind w:right="0"/>
        <w:jc w:val="left"/>
        <w:rPr>
          <w:color w:val="000000"/>
          <w:u w:val="single"/>
        </w:rPr>
      </w:pPr>
      <w:r w:rsidRPr="00C5153F">
        <w:rPr>
          <w:color w:val="000000"/>
          <w:u w:val="single"/>
        </w:rPr>
        <w:t>Resciliación o término de mutuo acuerdo</w:t>
      </w:r>
    </w:p>
    <w:p w14:paraId="68AD6E2D" w14:textId="77777777" w:rsidR="00615399" w:rsidRPr="00C5153F" w:rsidRDefault="001D4940" w:rsidP="00A51386">
      <w:pPr>
        <w:pBdr>
          <w:top w:val="nil"/>
          <w:left w:val="nil"/>
          <w:bottom w:val="nil"/>
          <w:right w:val="nil"/>
          <w:between w:val="nil"/>
        </w:pBdr>
        <w:shd w:val="clear" w:color="auto" w:fill="FFFFFF"/>
        <w:ind w:right="0"/>
        <w:rPr>
          <w:color w:val="000000"/>
        </w:rPr>
      </w:pPr>
      <w:r w:rsidRPr="00C5153F">
        <w:rPr>
          <w:color w:val="000000"/>
        </w:rPr>
        <w:br/>
        <w:t>Sin perjuicio de lo anterior, la entidad licitante y el respectivo adjudicatario podrán poner término al contrato en cualquier momento, de común acuerdo, sin constituir una medida por incumplimiento.</w:t>
      </w:r>
    </w:p>
    <w:p w14:paraId="60689E25" w14:textId="77777777" w:rsidR="00615399" w:rsidRPr="00C5153F" w:rsidRDefault="00615399">
      <w:pPr>
        <w:spacing w:after="240"/>
        <w:ind w:right="51"/>
        <w:rPr>
          <w:b/>
          <w:color w:val="FF0000"/>
        </w:rPr>
      </w:pPr>
    </w:p>
    <w:p w14:paraId="2887DD91" w14:textId="77777777" w:rsidR="00615399" w:rsidRPr="00C5153F" w:rsidRDefault="001D4940" w:rsidP="00BC7FBB">
      <w:pPr>
        <w:pStyle w:val="Ttulo2"/>
        <w:numPr>
          <w:ilvl w:val="1"/>
          <w:numId w:val="16"/>
        </w:numPr>
        <w:ind w:right="0"/>
      </w:pPr>
      <w:r w:rsidRPr="00C5153F">
        <w:t xml:space="preserve"> Procedimiento para Aplicación de Medidas derivadas de incumplimientos</w:t>
      </w:r>
    </w:p>
    <w:p w14:paraId="7F4BBB45" w14:textId="77777777" w:rsidR="00615399" w:rsidRPr="00C5153F" w:rsidRDefault="00615399"/>
    <w:p w14:paraId="175C3DBB"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48B8E58E"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br/>
        <w:t>A contar de la notificación singularizada en el párrafo anterior, el proveedor tendrá un plazo de 5 días hábiles para efectuar sus descargos por escrito, acompañando todos los antecedentes que lo fundamenten.</w:t>
      </w:r>
      <w:r w:rsidRPr="00C5153F">
        <w:rPr>
          <w:color w:val="000000"/>
        </w:rPr>
        <w:br/>
      </w:r>
      <w:r w:rsidRPr="00C5153F">
        <w:rPr>
          <w:color w:val="000000"/>
        </w:rPr>
        <w:br/>
        <w:t>Vencido el plazo indicado sin que se hayan presentado descargos, se aplicará la correspondiente medida por medio de una resolución fundada de la entidad licitante.</w:t>
      </w:r>
    </w:p>
    <w:p w14:paraId="784B6262"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F0A35B8"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45BBD83E"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br/>
        <w:t>La resolución que acoja el recurso podrá modificar, reemplazar o dejar sin efecto el acto impugnado.</w:t>
      </w:r>
    </w:p>
    <w:p w14:paraId="52639ADD" w14:textId="77777777" w:rsidR="00615399" w:rsidRPr="00C5153F" w:rsidRDefault="00615399">
      <w:pPr>
        <w:ind w:right="0"/>
        <w:rPr>
          <w:color w:val="000000"/>
        </w:rPr>
      </w:pPr>
    </w:p>
    <w:p w14:paraId="5238F00B" w14:textId="77777777" w:rsidR="00615399" w:rsidRPr="00C5153F" w:rsidRDefault="001D4940">
      <w:pPr>
        <w:ind w:right="49"/>
        <w:rPr>
          <w:color w:val="000000"/>
        </w:rPr>
      </w:pPr>
      <w:r w:rsidRPr="00C5153F">
        <w:rPr>
          <w:color w:val="000000"/>
        </w:rPr>
        <w:t>Con todo, el adjudicatario será responsable por hechos imputables a su incumplimiento directo y no por indisponibilidades de servicio en que se demuestre que fueron ocasionadas por fallas propias del hardware o del software</w:t>
      </w:r>
      <w:r w:rsidR="00F70C2B" w:rsidRPr="00C5153F">
        <w:rPr>
          <w:color w:val="000000"/>
        </w:rPr>
        <w:t xml:space="preserve"> que no sea de su propiedad</w:t>
      </w:r>
      <w:r w:rsidRPr="00C5153F">
        <w:rPr>
          <w:color w:val="000000"/>
        </w:rPr>
        <w:t>, por el propio usuario o por terceros no vinculados al adjudicatario.</w:t>
      </w:r>
      <w:r w:rsidR="00D726F5" w:rsidRPr="00C5153F">
        <w:rPr>
          <w:color w:val="000000"/>
        </w:rPr>
        <w:t xml:space="preserve"> </w:t>
      </w:r>
      <w:r w:rsidR="0012473A" w:rsidRPr="00C5153F">
        <w:rPr>
          <w:color w:val="000000"/>
        </w:rPr>
        <w:t xml:space="preserve">Sin perjuicio de lo anterior, el adjudicatario deberá </w:t>
      </w:r>
      <w:r w:rsidR="00200E51" w:rsidRPr="00C5153F">
        <w:rPr>
          <w:color w:val="000000"/>
        </w:rPr>
        <w:t xml:space="preserve">adoptar medidas que </w:t>
      </w:r>
      <w:r w:rsidR="00C85689" w:rsidRPr="00C5153F">
        <w:rPr>
          <w:color w:val="000000"/>
        </w:rPr>
        <w:t>ofrezcan</w:t>
      </w:r>
      <w:r w:rsidR="00200E51" w:rsidRPr="00C5153F">
        <w:rPr>
          <w:color w:val="000000"/>
        </w:rPr>
        <w:t xml:space="preserve"> continuidad operativa de sus servicios</w:t>
      </w:r>
      <w:r w:rsidR="003B4BDC" w:rsidRPr="00C5153F">
        <w:rPr>
          <w:color w:val="000000"/>
        </w:rPr>
        <w:t xml:space="preserve"> en caso de </w:t>
      </w:r>
      <w:r w:rsidR="00E16572" w:rsidRPr="00C5153F">
        <w:rPr>
          <w:color w:val="000000"/>
        </w:rPr>
        <w:t xml:space="preserve">ocurrir las </w:t>
      </w:r>
      <w:r w:rsidR="003B4BDC" w:rsidRPr="00C5153F">
        <w:rPr>
          <w:color w:val="000000"/>
        </w:rPr>
        <w:t xml:space="preserve">fallas </w:t>
      </w:r>
      <w:r w:rsidR="0084305D" w:rsidRPr="00C5153F">
        <w:rPr>
          <w:color w:val="000000"/>
        </w:rPr>
        <w:t>recién mencionadas.</w:t>
      </w:r>
    </w:p>
    <w:p w14:paraId="6D5DB514" w14:textId="77777777" w:rsidR="00615399" w:rsidRPr="00C5153F" w:rsidRDefault="001D4940" w:rsidP="00BC7FBB">
      <w:pPr>
        <w:pStyle w:val="Ttulo2"/>
        <w:numPr>
          <w:ilvl w:val="1"/>
          <w:numId w:val="16"/>
        </w:numPr>
        <w:ind w:right="0"/>
      </w:pPr>
      <w:r w:rsidRPr="00C5153F">
        <w:t>Del Pago</w:t>
      </w:r>
    </w:p>
    <w:p w14:paraId="3EF8AD5D" w14:textId="77777777" w:rsidR="00615399" w:rsidRPr="00C5153F" w:rsidRDefault="00615399">
      <w:pPr>
        <w:ind w:right="0"/>
        <w:rPr>
          <w:color w:val="FF0000"/>
        </w:rPr>
      </w:pPr>
    </w:p>
    <w:p w14:paraId="651F8E3E" w14:textId="77777777" w:rsidR="009A2BB3" w:rsidRPr="00C5153F" w:rsidRDefault="009A2BB3">
      <w:pPr>
        <w:pBdr>
          <w:top w:val="nil"/>
          <w:left w:val="nil"/>
          <w:bottom w:val="nil"/>
          <w:right w:val="nil"/>
          <w:between w:val="nil"/>
        </w:pBdr>
        <w:shd w:val="clear" w:color="auto" w:fill="FFFFFF"/>
        <w:ind w:right="0"/>
        <w:rPr>
          <w:color w:val="000000"/>
        </w:rPr>
      </w:pPr>
      <w:r w:rsidRPr="00C5153F">
        <w:rPr>
          <w:color w:val="000000"/>
        </w:rPr>
        <w:t xml:space="preserve">Los servicios contratados se pagarán en la forma (contado o cuotas) y periodicidad que indica el </w:t>
      </w:r>
      <w:r w:rsidRPr="00C5153F">
        <w:rPr>
          <w:b/>
          <w:color w:val="000000"/>
        </w:rPr>
        <w:t>Anexo N</w:t>
      </w:r>
      <w:r w:rsidR="007414EC" w:rsidRPr="00C5153F">
        <w:rPr>
          <w:b/>
          <w:color w:val="000000"/>
        </w:rPr>
        <w:t>°</w:t>
      </w:r>
      <w:r w:rsidRPr="00C5153F">
        <w:rPr>
          <w:b/>
          <w:color w:val="000000"/>
        </w:rPr>
        <w:t>4</w:t>
      </w:r>
      <w:r w:rsidRPr="00C5153F">
        <w:rPr>
          <w:color w:val="000000"/>
        </w:rPr>
        <w:t xml:space="preserve"> de las presentes bases, desde la total tramitación del acto administrativo que apruebe el presente contrato.</w:t>
      </w:r>
    </w:p>
    <w:p w14:paraId="06A0C8FA" w14:textId="77777777" w:rsidR="009A2BB3" w:rsidRPr="00C5153F" w:rsidRDefault="009A2BB3">
      <w:pPr>
        <w:pBdr>
          <w:top w:val="nil"/>
          <w:left w:val="nil"/>
          <w:bottom w:val="nil"/>
          <w:right w:val="nil"/>
          <w:between w:val="nil"/>
        </w:pBdr>
        <w:shd w:val="clear" w:color="auto" w:fill="FFFFFF"/>
        <w:ind w:right="0"/>
        <w:rPr>
          <w:color w:val="000000"/>
        </w:rPr>
      </w:pPr>
    </w:p>
    <w:p w14:paraId="614ADA3D"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FA33193" w14:textId="77777777" w:rsidR="00615399" w:rsidRPr="00C5153F" w:rsidRDefault="00615399">
      <w:pPr>
        <w:pBdr>
          <w:top w:val="nil"/>
          <w:left w:val="nil"/>
          <w:bottom w:val="nil"/>
          <w:right w:val="nil"/>
          <w:between w:val="nil"/>
        </w:pBdr>
        <w:shd w:val="clear" w:color="auto" w:fill="FFFFFF"/>
        <w:ind w:right="0"/>
        <w:rPr>
          <w:color w:val="000000"/>
        </w:rPr>
      </w:pPr>
    </w:p>
    <w:p w14:paraId="02B19EF6"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pago de los productos será en pesos chilenos.</w:t>
      </w:r>
    </w:p>
    <w:p w14:paraId="732BEC93" w14:textId="77777777" w:rsidR="00615399" w:rsidRPr="00C5153F" w:rsidRDefault="00615399">
      <w:pPr>
        <w:pBdr>
          <w:top w:val="nil"/>
          <w:left w:val="nil"/>
          <w:bottom w:val="nil"/>
          <w:right w:val="nil"/>
          <w:between w:val="nil"/>
        </w:pBdr>
        <w:shd w:val="clear" w:color="auto" w:fill="FFFFFF"/>
        <w:ind w:right="0"/>
        <w:rPr>
          <w:color w:val="000000"/>
        </w:rPr>
      </w:pPr>
    </w:p>
    <w:p w14:paraId="771FBFDC"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18104074" w14:textId="77777777" w:rsidR="00615399" w:rsidRPr="00C5153F" w:rsidRDefault="00615399">
      <w:pPr>
        <w:pBdr>
          <w:top w:val="nil"/>
          <w:left w:val="nil"/>
          <w:bottom w:val="nil"/>
          <w:right w:val="nil"/>
          <w:between w:val="nil"/>
        </w:pBdr>
        <w:shd w:val="clear" w:color="auto" w:fill="FFFFFF"/>
        <w:ind w:right="0"/>
        <w:rPr>
          <w:color w:val="000000"/>
        </w:rPr>
      </w:pPr>
    </w:p>
    <w:p w14:paraId="42855A69"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10EA57CC" w14:textId="77777777" w:rsidR="00615399" w:rsidRPr="00C5153F" w:rsidRDefault="00615399">
      <w:pPr>
        <w:pBdr>
          <w:top w:val="nil"/>
          <w:left w:val="nil"/>
          <w:bottom w:val="nil"/>
          <w:right w:val="nil"/>
          <w:between w:val="nil"/>
        </w:pBdr>
        <w:shd w:val="clear" w:color="auto" w:fill="FFFFFF"/>
        <w:ind w:right="0"/>
        <w:rPr>
          <w:color w:val="000000"/>
        </w:rPr>
      </w:pPr>
    </w:p>
    <w:p w14:paraId="0936E4EF"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adjudicatario deberá adjuntar a la factura la respectiva orden de compra para el trámite de pago.</w:t>
      </w:r>
    </w:p>
    <w:p w14:paraId="19F964AA" w14:textId="77777777" w:rsidR="00615399" w:rsidRPr="00C5153F" w:rsidRDefault="00615399">
      <w:pPr>
        <w:pBdr>
          <w:top w:val="nil"/>
          <w:left w:val="nil"/>
          <w:bottom w:val="nil"/>
          <w:right w:val="nil"/>
          <w:between w:val="nil"/>
        </w:pBdr>
        <w:shd w:val="clear" w:color="auto" w:fill="FFFFFF"/>
        <w:ind w:right="0"/>
        <w:rPr>
          <w:color w:val="000000"/>
        </w:rPr>
      </w:pPr>
    </w:p>
    <w:p w14:paraId="0F979E4F" w14:textId="77777777" w:rsidR="0024486D" w:rsidRPr="00C5153F" w:rsidRDefault="001D4940" w:rsidP="0024486D">
      <w:pPr>
        <w:pBdr>
          <w:top w:val="nil"/>
          <w:left w:val="nil"/>
          <w:bottom w:val="nil"/>
          <w:right w:val="nil"/>
          <w:between w:val="nil"/>
        </w:pBdr>
        <w:shd w:val="clear" w:color="auto" w:fill="FFFFFF"/>
        <w:ind w:right="0"/>
        <w:rPr>
          <w:color w:val="000000"/>
        </w:rPr>
      </w:pPr>
      <w:r w:rsidRPr="00C5153F">
        <w:rPr>
          <w:color w:val="000000"/>
        </w:rPr>
        <w:t>La recepción conforme deberá ser acreditada por la entidad que hubiere efectuado el requerimiento.</w:t>
      </w:r>
      <w:r w:rsidR="00A63C6F" w:rsidRPr="00C5153F">
        <w:rPr>
          <w:color w:val="000000"/>
        </w:rPr>
        <w:t xml:space="preserve"> Para la recepción conforme se deberá entregar el “Informe Final de Servicio”, si así fue solicitado en el </w:t>
      </w:r>
      <w:r w:rsidR="00A63C6F" w:rsidRPr="00C5153F">
        <w:rPr>
          <w:b/>
          <w:color w:val="000000"/>
        </w:rPr>
        <w:t>Anexo Nº4</w:t>
      </w:r>
      <w:r w:rsidR="00A63C6F" w:rsidRPr="00C5153F">
        <w:rPr>
          <w:color w:val="000000"/>
        </w:rPr>
        <w:t>.</w:t>
      </w:r>
    </w:p>
    <w:p w14:paraId="46A0FA4A" w14:textId="77777777" w:rsidR="0024486D" w:rsidRPr="00C5153F" w:rsidRDefault="0024486D" w:rsidP="0024486D">
      <w:pPr>
        <w:pBdr>
          <w:top w:val="nil"/>
          <w:left w:val="nil"/>
          <w:bottom w:val="nil"/>
          <w:right w:val="nil"/>
          <w:between w:val="nil"/>
        </w:pBdr>
        <w:shd w:val="clear" w:color="auto" w:fill="FFFFFF"/>
        <w:ind w:right="0"/>
        <w:rPr>
          <w:color w:val="000000"/>
        </w:rPr>
      </w:pPr>
    </w:p>
    <w:p w14:paraId="28AECE90" w14:textId="77777777" w:rsidR="00615399" w:rsidRPr="00C5153F" w:rsidRDefault="001D4940" w:rsidP="00BC7FBB">
      <w:pPr>
        <w:pStyle w:val="Ttulo2"/>
        <w:numPr>
          <w:ilvl w:val="1"/>
          <w:numId w:val="16"/>
        </w:numPr>
        <w:ind w:right="0"/>
      </w:pPr>
      <w:r w:rsidRPr="00C5153F">
        <w:t>Vigencia y renovación del Contrato</w:t>
      </w:r>
    </w:p>
    <w:p w14:paraId="55373072" w14:textId="77777777" w:rsidR="00615399" w:rsidRPr="00C5153F" w:rsidRDefault="00615399">
      <w:pPr>
        <w:ind w:right="0"/>
        <w:rPr>
          <w:color w:val="FF0000"/>
        </w:rPr>
      </w:pPr>
    </w:p>
    <w:p w14:paraId="414A5FDA"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 xml:space="preserve">El contrato tendrá la vigencia indicada en el </w:t>
      </w:r>
      <w:r w:rsidRPr="00C5153F">
        <w:rPr>
          <w:b/>
          <w:color w:val="000000"/>
        </w:rPr>
        <w:t>Anexo N°4</w:t>
      </w:r>
      <w:r w:rsidRPr="00C5153F">
        <w:rPr>
          <w:color w:val="000000"/>
        </w:rPr>
        <w:t>, contada desde la total tramitación del acto administrativo que lo apruebe.</w:t>
      </w:r>
    </w:p>
    <w:p w14:paraId="5D4C1140" w14:textId="77777777" w:rsidR="00615399" w:rsidRPr="00C5153F" w:rsidRDefault="00615399">
      <w:pPr>
        <w:pBdr>
          <w:top w:val="nil"/>
          <w:left w:val="nil"/>
          <w:bottom w:val="nil"/>
          <w:right w:val="nil"/>
          <w:between w:val="nil"/>
        </w:pBdr>
        <w:shd w:val="clear" w:color="auto" w:fill="FFFFFF"/>
        <w:ind w:right="0"/>
        <w:rPr>
          <w:color w:val="000000"/>
        </w:rPr>
      </w:pPr>
    </w:p>
    <w:p w14:paraId="4A3EA309"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contrato podrá ser renovado fundadamente por el mismo período, por una sola vez, en la medida que exista disponibilidad presupuestaria y previo informe técnico favorable del administrador de contrato del órgano comprador.</w:t>
      </w:r>
    </w:p>
    <w:p w14:paraId="6001617D" w14:textId="77777777" w:rsidR="00615399" w:rsidRPr="00C5153F" w:rsidRDefault="001D4940" w:rsidP="00BC7FBB">
      <w:pPr>
        <w:pStyle w:val="Ttulo2"/>
        <w:numPr>
          <w:ilvl w:val="1"/>
          <w:numId w:val="16"/>
        </w:numPr>
        <w:ind w:right="0"/>
      </w:pPr>
      <w:r w:rsidRPr="00C5153F">
        <w:t>Coordinador del Contrato</w:t>
      </w:r>
    </w:p>
    <w:p w14:paraId="3005F4B8" w14:textId="77777777" w:rsidR="00615399" w:rsidRPr="00C5153F" w:rsidRDefault="00615399">
      <w:pPr>
        <w:ind w:right="0"/>
        <w:rPr>
          <w:color w:val="FF0000"/>
        </w:rPr>
      </w:pPr>
    </w:p>
    <w:p w14:paraId="6F89F76E"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adjudicatario deberá nombrar un coordinador del contrato, cuya identidad deberá ser informada al órgano comprador.</w:t>
      </w:r>
    </w:p>
    <w:p w14:paraId="1AE626D5" w14:textId="77777777" w:rsidR="00615399" w:rsidRPr="00C5153F" w:rsidRDefault="00615399">
      <w:pPr>
        <w:pBdr>
          <w:top w:val="nil"/>
          <w:left w:val="nil"/>
          <w:bottom w:val="nil"/>
          <w:right w:val="nil"/>
          <w:between w:val="nil"/>
        </w:pBdr>
        <w:shd w:val="clear" w:color="auto" w:fill="FFFFFF"/>
        <w:ind w:right="0"/>
        <w:rPr>
          <w:color w:val="000000"/>
        </w:rPr>
      </w:pPr>
    </w:p>
    <w:p w14:paraId="0A6C7434"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En el desempeño de su cometido, el coordinador del contrato deberá, a lo menos:</w:t>
      </w:r>
    </w:p>
    <w:p w14:paraId="7DB2928E" w14:textId="77777777" w:rsidR="00615399" w:rsidRPr="00C5153F" w:rsidRDefault="00615399">
      <w:pPr>
        <w:pBdr>
          <w:top w:val="nil"/>
          <w:left w:val="nil"/>
          <w:bottom w:val="nil"/>
          <w:right w:val="nil"/>
          <w:between w:val="nil"/>
        </w:pBdr>
        <w:shd w:val="clear" w:color="auto" w:fill="FFFFFF"/>
        <w:ind w:right="0"/>
        <w:rPr>
          <w:color w:val="000000"/>
        </w:rPr>
      </w:pPr>
    </w:p>
    <w:p w14:paraId="46AD3D1C"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1. Informar oportunamente al órgano comprador de todo hecho relevante que pueda afectar el cumplimiento del contrato.</w:t>
      </w:r>
    </w:p>
    <w:p w14:paraId="7F0E27D2"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2. Representar al proveedor en la discusión de las materias relacionadas con la ejecución del contrato.</w:t>
      </w:r>
    </w:p>
    <w:p w14:paraId="5D1A9C86"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3. Coordinar las acciones que sean pertinentes para la operación y cumplimiento de este contrato.</w:t>
      </w:r>
    </w:p>
    <w:p w14:paraId="60F3969F" w14:textId="77777777" w:rsidR="00615399" w:rsidRPr="00C5153F" w:rsidRDefault="00615399">
      <w:pPr>
        <w:pBdr>
          <w:top w:val="nil"/>
          <w:left w:val="nil"/>
          <w:bottom w:val="nil"/>
          <w:right w:val="nil"/>
          <w:between w:val="nil"/>
        </w:pBdr>
        <w:shd w:val="clear" w:color="auto" w:fill="FFFFFF"/>
        <w:ind w:right="0"/>
        <w:rPr>
          <w:color w:val="000000"/>
        </w:rPr>
      </w:pPr>
    </w:p>
    <w:p w14:paraId="7BE638B6"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A1A8DFC" w14:textId="77777777" w:rsidR="00615399" w:rsidRPr="00C5153F" w:rsidRDefault="00615399">
      <w:pPr>
        <w:pBdr>
          <w:top w:val="nil"/>
          <w:left w:val="nil"/>
          <w:bottom w:val="nil"/>
          <w:right w:val="nil"/>
          <w:between w:val="nil"/>
        </w:pBdr>
        <w:ind w:right="0"/>
        <w:rPr>
          <w:color w:val="FF0000"/>
        </w:rPr>
      </w:pPr>
    </w:p>
    <w:p w14:paraId="77C5DDBA" w14:textId="77777777" w:rsidR="00615399" w:rsidRPr="00C5153F" w:rsidRDefault="001D4940" w:rsidP="00BC7FBB">
      <w:pPr>
        <w:pStyle w:val="Ttulo2"/>
        <w:numPr>
          <w:ilvl w:val="1"/>
          <w:numId w:val="16"/>
        </w:numPr>
        <w:ind w:right="0"/>
      </w:pPr>
      <w:r w:rsidRPr="00C5153F">
        <w:t>Pacto de Integridad</w:t>
      </w:r>
    </w:p>
    <w:p w14:paraId="7CD818F6" w14:textId="77777777" w:rsidR="00615399" w:rsidRPr="00C5153F" w:rsidRDefault="00615399">
      <w:pPr>
        <w:ind w:right="0"/>
        <w:rPr>
          <w:color w:val="FF0000"/>
        </w:rPr>
      </w:pPr>
    </w:p>
    <w:p w14:paraId="094280E5" w14:textId="77777777" w:rsidR="00615399" w:rsidRPr="00C5153F" w:rsidRDefault="001D4940">
      <w:pPr>
        <w:pBdr>
          <w:top w:val="nil"/>
          <w:left w:val="nil"/>
          <w:bottom w:val="nil"/>
          <w:right w:val="nil"/>
          <w:between w:val="nil"/>
        </w:pBdr>
        <w:ind w:right="0"/>
        <w:rPr>
          <w:color w:val="000000"/>
        </w:rPr>
      </w:pPr>
      <w:r w:rsidRPr="00C5153F">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5757777B" w14:textId="77777777" w:rsidR="00615399" w:rsidRPr="00C5153F" w:rsidRDefault="00615399">
      <w:pPr>
        <w:pBdr>
          <w:top w:val="nil"/>
          <w:left w:val="nil"/>
          <w:bottom w:val="nil"/>
          <w:right w:val="nil"/>
          <w:between w:val="nil"/>
        </w:pBdr>
        <w:ind w:right="0"/>
        <w:rPr>
          <w:color w:val="000000"/>
        </w:rPr>
      </w:pPr>
    </w:p>
    <w:p w14:paraId="518F7C8E" w14:textId="77777777" w:rsidR="00615399" w:rsidRPr="00C5153F" w:rsidRDefault="001D4940">
      <w:pPr>
        <w:numPr>
          <w:ilvl w:val="0"/>
          <w:numId w:val="3"/>
        </w:numPr>
        <w:pBdr>
          <w:top w:val="nil"/>
          <w:left w:val="nil"/>
          <w:bottom w:val="nil"/>
          <w:right w:val="nil"/>
          <w:between w:val="nil"/>
        </w:pBdr>
        <w:ind w:right="0"/>
        <w:contextualSpacing/>
        <w:rPr>
          <w:color w:val="000000"/>
        </w:rPr>
      </w:pPr>
      <w:r w:rsidRPr="00C5153F">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8AA2962" w14:textId="77777777" w:rsidR="00615399" w:rsidRPr="00C5153F" w:rsidRDefault="00615399">
      <w:pPr>
        <w:pBdr>
          <w:top w:val="nil"/>
          <w:left w:val="nil"/>
          <w:bottom w:val="nil"/>
          <w:right w:val="nil"/>
          <w:between w:val="nil"/>
        </w:pBdr>
        <w:ind w:left="720" w:right="0" w:hanging="720"/>
        <w:rPr>
          <w:color w:val="000000"/>
        </w:rPr>
      </w:pPr>
    </w:p>
    <w:p w14:paraId="03024742" w14:textId="77777777" w:rsidR="00615399" w:rsidRPr="00C5153F" w:rsidRDefault="001D4940">
      <w:pPr>
        <w:numPr>
          <w:ilvl w:val="0"/>
          <w:numId w:val="3"/>
        </w:numPr>
        <w:pBdr>
          <w:top w:val="nil"/>
          <w:left w:val="nil"/>
          <w:bottom w:val="nil"/>
          <w:right w:val="nil"/>
          <w:between w:val="nil"/>
        </w:pBdr>
        <w:ind w:right="0"/>
        <w:contextualSpacing/>
        <w:rPr>
          <w:color w:val="000000"/>
        </w:rPr>
      </w:pPr>
      <w:r w:rsidRPr="00C5153F">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9745A5D" w14:textId="77777777" w:rsidR="00615399" w:rsidRPr="00C5153F" w:rsidRDefault="00615399">
      <w:pPr>
        <w:pBdr>
          <w:top w:val="nil"/>
          <w:left w:val="nil"/>
          <w:bottom w:val="nil"/>
          <w:right w:val="nil"/>
          <w:between w:val="nil"/>
        </w:pBdr>
        <w:ind w:left="426" w:right="0" w:hanging="720"/>
        <w:rPr>
          <w:color w:val="000000"/>
        </w:rPr>
      </w:pPr>
    </w:p>
    <w:p w14:paraId="4FBB5BC8" w14:textId="77777777" w:rsidR="00615399" w:rsidRPr="00C5153F" w:rsidRDefault="001D4940">
      <w:pPr>
        <w:numPr>
          <w:ilvl w:val="0"/>
          <w:numId w:val="3"/>
        </w:numPr>
        <w:pBdr>
          <w:top w:val="nil"/>
          <w:left w:val="nil"/>
          <w:bottom w:val="nil"/>
          <w:right w:val="nil"/>
          <w:between w:val="nil"/>
        </w:pBdr>
        <w:ind w:right="0"/>
        <w:contextualSpacing/>
        <w:rPr>
          <w:color w:val="000000"/>
        </w:rPr>
      </w:pPr>
      <w:r w:rsidRPr="00C5153F">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1BCE8C1" w14:textId="77777777" w:rsidR="00615399" w:rsidRPr="00C5153F" w:rsidRDefault="00615399">
      <w:pPr>
        <w:pBdr>
          <w:top w:val="nil"/>
          <w:left w:val="nil"/>
          <w:bottom w:val="nil"/>
          <w:right w:val="nil"/>
          <w:between w:val="nil"/>
        </w:pBdr>
        <w:ind w:left="426" w:right="0" w:hanging="720"/>
        <w:rPr>
          <w:color w:val="000000"/>
        </w:rPr>
      </w:pPr>
    </w:p>
    <w:p w14:paraId="273A0E41" w14:textId="77777777" w:rsidR="00615399" w:rsidRPr="00C5153F" w:rsidRDefault="001D4940">
      <w:pPr>
        <w:numPr>
          <w:ilvl w:val="0"/>
          <w:numId w:val="3"/>
        </w:numPr>
        <w:pBdr>
          <w:top w:val="nil"/>
          <w:left w:val="nil"/>
          <w:bottom w:val="nil"/>
          <w:right w:val="nil"/>
          <w:between w:val="nil"/>
        </w:pBdr>
        <w:ind w:right="0"/>
        <w:contextualSpacing/>
        <w:rPr>
          <w:color w:val="000000"/>
        </w:rPr>
      </w:pPr>
      <w:r w:rsidRPr="00C5153F">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C5153F">
        <w:rPr>
          <w:color w:val="000000"/>
        </w:rPr>
        <w:t>su</w:t>
      </w:r>
      <w:r w:rsidRPr="00C5153F">
        <w:rPr>
          <w:color w:val="000000"/>
        </w:rPr>
        <w:t xml:space="preserve"> veracidad, integridad, legalidad, consistencia, precisión y vigencia.</w:t>
      </w:r>
    </w:p>
    <w:p w14:paraId="79419ACB" w14:textId="77777777" w:rsidR="00615399" w:rsidRPr="00C5153F" w:rsidRDefault="00615399">
      <w:pPr>
        <w:pBdr>
          <w:top w:val="nil"/>
          <w:left w:val="nil"/>
          <w:bottom w:val="nil"/>
          <w:right w:val="nil"/>
          <w:between w:val="nil"/>
        </w:pBdr>
        <w:ind w:left="426" w:right="0" w:hanging="720"/>
        <w:rPr>
          <w:color w:val="000000"/>
        </w:rPr>
      </w:pPr>
    </w:p>
    <w:p w14:paraId="64DC4D03" w14:textId="77777777" w:rsidR="00615399" w:rsidRPr="00C5153F" w:rsidRDefault="001D4940">
      <w:pPr>
        <w:numPr>
          <w:ilvl w:val="0"/>
          <w:numId w:val="3"/>
        </w:numPr>
        <w:pBdr>
          <w:top w:val="nil"/>
          <w:left w:val="nil"/>
          <w:bottom w:val="nil"/>
          <w:right w:val="nil"/>
          <w:between w:val="nil"/>
        </w:pBdr>
        <w:ind w:right="0"/>
        <w:contextualSpacing/>
        <w:rPr>
          <w:color w:val="000000"/>
        </w:rPr>
      </w:pPr>
      <w:r w:rsidRPr="00C5153F">
        <w:rPr>
          <w:color w:val="000000"/>
        </w:rPr>
        <w:t>El oferente se obliga a ajustar su actuar y cumplir con los principios de legalidad, probidad y transparencia en el presente proceso licitatorio.</w:t>
      </w:r>
    </w:p>
    <w:p w14:paraId="72836240" w14:textId="77777777" w:rsidR="00615399" w:rsidRPr="00C5153F" w:rsidRDefault="00615399">
      <w:pPr>
        <w:pBdr>
          <w:top w:val="nil"/>
          <w:left w:val="nil"/>
          <w:bottom w:val="nil"/>
          <w:right w:val="nil"/>
          <w:between w:val="nil"/>
        </w:pBdr>
        <w:ind w:left="426" w:right="0" w:hanging="720"/>
        <w:rPr>
          <w:color w:val="000000"/>
        </w:rPr>
      </w:pPr>
    </w:p>
    <w:p w14:paraId="355D1C40" w14:textId="77777777" w:rsidR="00615399" w:rsidRPr="00C5153F" w:rsidRDefault="001D4940">
      <w:pPr>
        <w:numPr>
          <w:ilvl w:val="0"/>
          <w:numId w:val="3"/>
        </w:numPr>
        <w:pBdr>
          <w:top w:val="nil"/>
          <w:left w:val="nil"/>
          <w:bottom w:val="nil"/>
          <w:right w:val="nil"/>
          <w:between w:val="nil"/>
        </w:pBdr>
        <w:ind w:right="0"/>
        <w:contextualSpacing/>
        <w:rPr>
          <w:color w:val="000000"/>
        </w:rPr>
      </w:pPr>
      <w:r w:rsidRPr="00C5153F">
        <w:rPr>
          <w:color w:val="000000"/>
        </w:rPr>
        <w:t>El oferente manifiesta, garantiza y acepta que conoce y respetará las reglas y condiciones establecidas en las bases de licitación, sus documentos integrantes y él o los contratos que de ellos se derivase.</w:t>
      </w:r>
    </w:p>
    <w:p w14:paraId="50118569" w14:textId="77777777" w:rsidR="00615399" w:rsidRPr="00C5153F" w:rsidRDefault="00615399">
      <w:pPr>
        <w:ind w:right="0"/>
        <w:rPr>
          <w:color w:val="000000"/>
        </w:rPr>
      </w:pPr>
    </w:p>
    <w:p w14:paraId="4B37F5E5" w14:textId="77777777" w:rsidR="00615399" w:rsidRPr="00C5153F" w:rsidRDefault="001D4940">
      <w:pPr>
        <w:numPr>
          <w:ilvl w:val="0"/>
          <w:numId w:val="3"/>
        </w:numPr>
        <w:pBdr>
          <w:top w:val="nil"/>
          <w:left w:val="nil"/>
          <w:bottom w:val="nil"/>
          <w:right w:val="nil"/>
          <w:between w:val="nil"/>
        </w:pBdr>
        <w:ind w:right="0"/>
        <w:rPr>
          <w:color w:val="000000"/>
        </w:rPr>
      </w:pPr>
      <w:r w:rsidRPr="00C5153F">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1297C" w14:textId="77777777" w:rsidR="00615399" w:rsidRPr="00C5153F" w:rsidRDefault="00615399">
      <w:pPr>
        <w:pBdr>
          <w:top w:val="nil"/>
          <w:left w:val="nil"/>
          <w:bottom w:val="nil"/>
          <w:right w:val="nil"/>
          <w:between w:val="nil"/>
        </w:pBdr>
        <w:ind w:left="426" w:right="0" w:hanging="720"/>
        <w:rPr>
          <w:color w:val="000000"/>
        </w:rPr>
      </w:pPr>
    </w:p>
    <w:p w14:paraId="250144FA" w14:textId="77777777" w:rsidR="00615399" w:rsidRPr="00C5153F" w:rsidRDefault="001D4940">
      <w:pPr>
        <w:numPr>
          <w:ilvl w:val="0"/>
          <w:numId w:val="3"/>
        </w:numPr>
        <w:pBdr>
          <w:top w:val="nil"/>
          <w:left w:val="nil"/>
          <w:bottom w:val="nil"/>
          <w:right w:val="nil"/>
          <w:between w:val="nil"/>
        </w:pBdr>
        <w:ind w:right="0"/>
        <w:contextualSpacing/>
        <w:rPr>
          <w:color w:val="000000"/>
        </w:rPr>
      </w:pPr>
      <w:r w:rsidRPr="00C5153F">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3CBFF6E0" w14:textId="77777777" w:rsidR="00615399" w:rsidRPr="00C5153F" w:rsidRDefault="00615399">
      <w:pPr>
        <w:spacing w:after="160" w:line="259" w:lineRule="auto"/>
        <w:ind w:right="0"/>
        <w:jc w:val="left"/>
        <w:rPr>
          <w:b/>
          <w:i/>
          <w:color w:val="FF0000"/>
        </w:rPr>
      </w:pPr>
    </w:p>
    <w:p w14:paraId="2B6EB0DD" w14:textId="77777777" w:rsidR="00615399" w:rsidRPr="00C5153F" w:rsidRDefault="001D4940" w:rsidP="00BC7FBB">
      <w:pPr>
        <w:pStyle w:val="Ttulo2"/>
        <w:numPr>
          <w:ilvl w:val="1"/>
          <w:numId w:val="16"/>
        </w:numPr>
        <w:ind w:right="0"/>
      </w:pPr>
      <w:r w:rsidRPr="00C5153F">
        <w:t>Comportamiento ético del Adjudicatario</w:t>
      </w:r>
    </w:p>
    <w:p w14:paraId="5083DEAF" w14:textId="77777777" w:rsidR="00615399" w:rsidRPr="00C5153F" w:rsidRDefault="00615399">
      <w:pPr>
        <w:ind w:right="0"/>
        <w:rPr>
          <w:color w:val="000000"/>
        </w:rPr>
      </w:pPr>
    </w:p>
    <w:p w14:paraId="6E02B597"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78FD4FC6" w14:textId="77777777" w:rsidR="00615399" w:rsidRPr="00C5153F" w:rsidRDefault="00615399">
      <w:pPr>
        <w:ind w:right="0"/>
        <w:jc w:val="left"/>
        <w:rPr>
          <w:color w:val="000000"/>
        </w:rPr>
      </w:pPr>
    </w:p>
    <w:p w14:paraId="28EA4AC1" w14:textId="77777777" w:rsidR="00615399" w:rsidRPr="00C5153F" w:rsidRDefault="001D4940" w:rsidP="00BC7FBB">
      <w:pPr>
        <w:pStyle w:val="Ttulo2"/>
        <w:numPr>
          <w:ilvl w:val="1"/>
          <w:numId w:val="16"/>
        </w:numPr>
        <w:ind w:right="0"/>
      </w:pPr>
      <w:r w:rsidRPr="00C5153F">
        <w:t>Auditorías</w:t>
      </w:r>
    </w:p>
    <w:p w14:paraId="3F429046" w14:textId="77777777" w:rsidR="00615399" w:rsidRPr="00C5153F" w:rsidRDefault="00615399">
      <w:pPr>
        <w:rPr>
          <w:color w:val="000000"/>
        </w:rPr>
      </w:pPr>
    </w:p>
    <w:p w14:paraId="77A5B62D" w14:textId="77777777" w:rsidR="00615399" w:rsidRPr="00C5153F" w:rsidRDefault="001D4940">
      <w:pPr>
        <w:ind w:right="49"/>
        <w:rPr>
          <w:color w:val="000000"/>
        </w:rPr>
      </w:pPr>
      <w:r w:rsidRPr="00C5153F">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B4ADA01" w14:textId="77777777" w:rsidR="00615399" w:rsidRPr="00C5153F" w:rsidRDefault="00615399">
      <w:pPr>
        <w:ind w:right="49"/>
        <w:rPr>
          <w:color w:val="000000"/>
        </w:rPr>
      </w:pPr>
    </w:p>
    <w:p w14:paraId="719A235D" w14:textId="77777777" w:rsidR="00615399" w:rsidRPr="00C5153F" w:rsidRDefault="001D4940">
      <w:pPr>
        <w:ind w:right="49"/>
        <w:rPr>
          <w:color w:val="000000"/>
        </w:rPr>
      </w:pPr>
      <w:r w:rsidRPr="00C5153F">
        <w:rPr>
          <w:color w:val="000000"/>
        </w:rPr>
        <w:t>Si el resultado de estas auditorías evidencia incumplimientos contractuales por parte del adjudicatario, el proveedor quedará sujeto a las medidas que corresponda aplicar la entidad licitante, según las presentes bases.</w:t>
      </w:r>
    </w:p>
    <w:p w14:paraId="414BA02B" w14:textId="77777777" w:rsidR="00615399" w:rsidRPr="00C5153F" w:rsidRDefault="00615399">
      <w:pPr>
        <w:ind w:right="49"/>
        <w:rPr>
          <w:color w:val="FF0000"/>
        </w:rPr>
      </w:pPr>
    </w:p>
    <w:p w14:paraId="0D4C755B" w14:textId="77777777" w:rsidR="00615399" w:rsidRPr="00C5153F" w:rsidRDefault="00615399">
      <w:pPr>
        <w:ind w:right="49"/>
        <w:rPr>
          <w:color w:val="FF0000"/>
        </w:rPr>
      </w:pPr>
    </w:p>
    <w:p w14:paraId="493ECE78" w14:textId="77777777" w:rsidR="00615399" w:rsidRPr="00C5153F" w:rsidRDefault="001D4940" w:rsidP="00BC7FBB">
      <w:pPr>
        <w:pStyle w:val="Ttulo2"/>
        <w:numPr>
          <w:ilvl w:val="1"/>
          <w:numId w:val="16"/>
        </w:numPr>
        <w:ind w:right="0"/>
      </w:pPr>
      <w:r w:rsidRPr="00C5153F">
        <w:t>Confidencialidad</w:t>
      </w:r>
    </w:p>
    <w:p w14:paraId="0983A418" w14:textId="77777777" w:rsidR="00615399" w:rsidRPr="00C5153F" w:rsidRDefault="00615399">
      <w:pPr>
        <w:pBdr>
          <w:top w:val="nil"/>
          <w:left w:val="nil"/>
          <w:bottom w:val="nil"/>
          <w:right w:val="nil"/>
          <w:between w:val="nil"/>
        </w:pBdr>
        <w:shd w:val="clear" w:color="auto" w:fill="FFFFFF"/>
        <w:ind w:right="0"/>
        <w:rPr>
          <w:color w:val="000000"/>
        </w:rPr>
      </w:pPr>
    </w:p>
    <w:p w14:paraId="1A3ADFAC"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390BD" w14:textId="77777777" w:rsidR="00615399" w:rsidRPr="00C5153F" w:rsidRDefault="00615399">
      <w:pPr>
        <w:pBdr>
          <w:top w:val="nil"/>
          <w:left w:val="nil"/>
          <w:bottom w:val="nil"/>
          <w:right w:val="nil"/>
          <w:between w:val="nil"/>
        </w:pBdr>
        <w:shd w:val="clear" w:color="auto" w:fill="FFFFFF"/>
        <w:ind w:right="0"/>
        <w:rPr>
          <w:color w:val="000000"/>
        </w:rPr>
      </w:pPr>
    </w:p>
    <w:p w14:paraId="20F498E6"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629A7B28" w14:textId="77777777" w:rsidR="00615399" w:rsidRPr="00C5153F" w:rsidRDefault="00615399">
      <w:pPr>
        <w:pBdr>
          <w:top w:val="nil"/>
          <w:left w:val="nil"/>
          <w:bottom w:val="nil"/>
          <w:right w:val="nil"/>
          <w:between w:val="nil"/>
        </w:pBdr>
        <w:shd w:val="clear" w:color="auto" w:fill="FFFFFF"/>
        <w:ind w:right="0"/>
        <w:rPr>
          <w:color w:val="000000"/>
        </w:rPr>
      </w:pPr>
    </w:p>
    <w:p w14:paraId="5B7391EF"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BB266F2" w14:textId="77777777" w:rsidR="00615399" w:rsidRPr="00C5153F" w:rsidRDefault="00615399">
      <w:pPr>
        <w:pBdr>
          <w:top w:val="nil"/>
          <w:left w:val="nil"/>
          <w:bottom w:val="nil"/>
          <w:right w:val="nil"/>
          <w:between w:val="nil"/>
        </w:pBdr>
        <w:shd w:val="clear" w:color="auto" w:fill="FFFFFF"/>
        <w:ind w:right="0"/>
        <w:rPr>
          <w:color w:val="000000"/>
        </w:rPr>
      </w:pPr>
    </w:p>
    <w:p w14:paraId="06244C0D"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9864532" w14:textId="77777777" w:rsidR="00615399" w:rsidRPr="00C5153F" w:rsidRDefault="00615399">
      <w:pPr>
        <w:ind w:right="49"/>
        <w:rPr>
          <w:color w:val="FF0000"/>
        </w:rPr>
      </w:pPr>
    </w:p>
    <w:p w14:paraId="6F196B06" w14:textId="77777777" w:rsidR="00615399" w:rsidRPr="00C5153F" w:rsidRDefault="001D4940" w:rsidP="00BC7FBB">
      <w:pPr>
        <w:pStyle w:val="Ttulo2"/>
        <w:numPr>
          <w:ilvl w:val="1"/>
          <w:numId w:val="16"/>
        </w:numPr>
        <w:ind w:right="0"/>
      </w:pPr>
      <w:r w:rsidRPr="00C5153F">
        <w:t>Saldos insolutos de remuneraciones o cotizaciones de seguridad social</w:t>
      </w:r>
    </w:p>
    <w:p w14:paraId="3D2BB98B" w14:textId="77777777" w:rsidR="00615399" w:rsidRPr="00C5153F" w:rsidRDefault="00615399">
      <w:pPr>
        <w:rPr>
          <w:color w:val="808080"/>
        </w:rPr>
      </w:pPr>
    </w:p>
    <w:p w14:paraId="5179E6C8" w14:textId="77777777" w:rsidR="00615399" w:rsidRPr="00C5153F" w:rsidRDefault="001D4940">
      <w:pPr>
        <w:ind w:right="0"/>
        <w:rPr>
          <w:color w:val="000000"/>
        </w:rPr>
      </w:pPr>
      <w:r w:rsidRPr="00C5153F">
        <w:rPr>
          <w:color w:val="000000"/>
        </w:rPr>
        <w:t xml:space="preserve">Durante la vigencia del respectivo contrato el adjudicatario deberá acreditar que no registra saldos insolutos de </w:t>
      </w:r>
      <w:r w:rsidR="008D3765" w:rsidRPr="00C5153F">
        <w:rPr>
          <w:color w:val="000000"/>
        </w:rPr>
        <w:t xml:space="preserve">obligaciones laborales y sociales </w:t>
      </w:r>
      <w:r w:rsidRPr="00C5153F">
        <w:rPr>
          <w:color w:val="000000"/>
        </w:rPr>
        <w:t>con sus actuales trabajadores o con trabajadores contratados en los últimos dos años.</w:t>
      </w:r>
    </w:p>
    <w:p w14:paraId="4C9765F7" w14:textId="77777777" w:rsidR="00615399" w:rsidRPr="00C5153F" w:rsidRDefault="00615399">
      <w:pPr>
        <w:ind w:right="0"/>
        <w:rPr>
          <w:color w:val="000000"/>
        </w:rPr>
      </w:pPr>
    </w:p>
    <w:p w14:paraId="672F905E" w14:textId="77777777" w:rsidR="00615399" w:rsidRPr="00C5153F" w:rsidRDefault="001D4940">
      <w:pPr>
        <w:ind w:right="0"/>
        <w:rPr>
          <w:color w:val="000000"/>
        </w:rPr>
      </w:pPr>
      <w:r w:rsidRPr="00C5153F">
        <w:rPr>
          <w:color w:val="000000"/>
        </w:rPr>
        <w:t xml:space="preserve">El órgano comprador podrá requerir al adjudicatario, en cualquier momento, los antecedentes que estime necesarios para acreditar el cumplimiento de las obligaciones </w:t>
      </w:r>
      <w:r w:rsidR="008D3765" w:rsidRPr="00C5153F">
        <w:rPr>
          <w:color w:val="000000"/>
        </w:rPr>
        <w:t xml:space="preserve">laborales y sociales </w:t>
      </w:r>
      <w:r w:rsidRPr="00C5153F">
        <w:rPr>
          <w:color w:val="000000"/>
        </w:rPr>
        <w:t>antes señaladas.</w:t>
      </w:r>
    </w:p>
    <w:p w14:paraId="26C2459C" w14:textId="77777777" w:rsidR="00615399" w:rsidRPr="00C5153F" w:rsidRDefault="00615399">
      <w:pPr>
        <w:ind w:right="0"/>
        <w:rPr>
          <w:color w:val="000000"/>
        </w:rPr>
      </w:pPr>
    </w:p>
    <w:p w14:paraId="05F534E3" w14:textId="77777777" w:rsidR="00483F75" w:rsidRPr="00C5153F" w:rsidRDefault="001D4940">
      <w:pPr>
        <w:ind w:right="0"/>
        <w:rPr>
          <w:color w:val="000000"/>
        </w:rPr>
      </w:pPr>
      <w:r w:rsidRPr="00C5153F">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AFA9952" w14:textId="77777777" w:rsidR="00615399" w:rsidRPr="00C5153F" w:rsidRDefault="001D4940">
      <w:pPr>
        <w:ind w:right="0"/>
        <w:rPr>
          <w:color w:val="000000"/>
        </w:rPr>
      </w:pPr>
      <w:r w:rsidRPr="00C5153F">
        <w:rPr>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6AD8A2BF" w14:textId="77777777" w:rsidR="00615399" w:rsidRPr="00C5153F" w:rsidRDefault="00615399">
      <w:pPr>
        <w:ind w:right="0"/>
        <w:rPr>
          <w:color w:val="000000"/>
        </w:rPr>
      </w:pPr>
    </w:p>
    <w:p w14:paraId="13E86FED" w14:textId="77777777" w:rsidR="00615399" w:rsidRPr="00C5153F" w:rsidRDefault="00615399">
      <w:pPr>
        <w:rPr>
          <w:b/>
          <w:color w:val="808080"/>
        </w:rPr>
      </w:pPr>
    </w:p>
    <w:p w14:paraId="571A985C" w14:textId="77777777" w:rsidR="00615399" w:rsidRPr="00C5153F" w:rsidRDefault="001D4940" w:rsidP="00BC7FBB">
      <w:pPr>
        <w:pStyle w:val="Ttulo2"/>
        <w:numPr>
          <w:ilvl w:val="1"/>
          <w:numId w:val="16"/>
        </w:numPr>
        <w:ind w:right="0"/>
      </w:pPr>
      <w:r w:rsidRPr="00C5153F">
        <w:t>Normas laborales</w:t>
      </w:r>
    </w:p>
    <w:p w14:paraId="3253E348" w14:textId="77777777" w:rsidR="00615399" w:rsidRPr="00C5153F" w:rsidRDefault="00615399"/>
    <w:p w14:paraId="5742FD2C" w14:textId="77777777" w:rsidR="00615399" w:rsidRPr="00C5153F" w:rsidRDefault="001D4940">
      <w:pPr>
        <w:ind w:right="0"/>
        <w:rPr>
          <w:color w:val="000000"/>
        </w:rPr>
      </w:pPr>
      <w:r w:rsidRPr="00C5153F">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FF76DC8" w14:textId="77777777" w:rsidR="00615399" w:rsidRPr="00C5153F" w:rsidRDefault="00615399">
      <w:pPr>
        <w:ind w:right="0"/>
        <w:rPr>
          <w:color w:val="000000"/>
        </w:rPr>
      </w:pPr>
    </w:p>
    <w:p w14:paraId="123B619C" w14:textId="77777777" w:rsidR="00615399" w:rsidRPr="00C5153F" w:rsidRDefault="001D4940">
      <w:pPr>
        <w:ind w:right="0"/>
        <w:rPr>
          <w:color w:val="000000"/>
        </w:rPr>
      </w:pPr>
      <w:r w:rsidRPr="00C5153F">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0B1C49E2" w14:textId="77777777" w:rsidR="00615399" w:rsidRPr="00C5153F" w:rsidRDefault="00615399">
      <w:pPr>
        <w:ind w:right="0"/>
        <w:rPr>
          <w:color w:val="000000"/>
        </w:rPr>
      </w:pPr>
    </w:p>
    <w:p w14:paraId="574B1D05" w14:textId="77777777" w:rsidR="00615399" w:rsidRPr="00C5153F" w:rsidRDefault="001D4940">
      <w:pPr>
        <w:ind w:right="0"/>
        <w:rPr>
          <w:color w:val="000000"/>
        </w:rPr>
      </w:pPr>
      <w:r w:rsidRPr="00C5153F">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77A53250" w14:textId="77777777" w:rsidR="00615399" w:rsidRPr="00C5153F" w:rsidRDefault="00615399">
      <w:pPr>
        <w:ind w:right="0"/>
        <w:rPr>
          <w:color w:val="000000"/>
        </w:rPr>
      </w:pPr>
    </w:p>
    <w:p w14:paraId="17881DAD" w14:textId="77777777" w:rsidR="00615399" w:rsidRPr="00C5153F" w:rsidRDefault="001D4940">
      <w:pPr>
        <w:ind w:right="0"/>
        <w:rPr>
          <w:color w:val="000000"/>
        </w:rPr>
      </w:pPr>
      <w:r w:rsidRPr="00C5153F">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5BE73E01" w14:textId="77777777" w:rsidR="00615399" w:rsidRPr="00C5153F" w:rsidRDefault="00615399">
      <w:pPr>
        <w:ind w:right="0"/>
        <w:rPr>
          <w:color w:val="000000"/>
        </w:rPr>
      </w:pPr>
    </w:p>
    <w:p w14:paraId="51428321" w14:textId="77777777" w:rsidR="00615399" w:rsidRPr="00C5153F" w:rsidRDefault="00615399">
      <w:pPr>
        <w:rPr>
          <w:b/>
          <w:color w:val="808080"/>
        </w:rPr>
      </w:pPr>
    </w:p>
    <w:p w14:paraId="7FAD6FDC" w14:textId="77777777" w:rsidR="00615399" w:rsidRPr="00C5153F" w:rsidRDefault="001D4940" w:rsidP="00BC7FBB">
      <w:pPr>
        <w:pStyle w:val="Ttulo2"/>
        <w:numPr>
          <w:ilvl w:val="1"/>
          <w:numId w:val="16"/>
        </w:numPr>
        <w:ind w:right="0"/>
      </w:pPr>
      <w:r w:rsidRPr="00C5153F">
        <w:t>Liquidación del contrato</w:t>
      </w:r>
    </w:p>
    <w:p w14:paraId="3BA95A2F" w14:textId="77777777" w:rsidR="00615399" w:rsidRPr="00C5153F" w:rsidRDefault="00615399">
      <w:pPr>
        <w:ind w:right="49"/>
        <w:rPr>
          <w:color w:val="000000"/>
        </w:rPr>
      </w:pPr>
    </w:p>
    <w:p w14:paraId="6AF5A24D" w14:textId="77777777" w:rsidR="00615399" w:rsidRPr="00C5153F" w:rsidRDefault="001D4940" w:rsidP="002625A5">
      <w:pPr>
        <w:ind w:right="49"/>
        <w:rPr>
          <w:color w:val="000000"/>
        </w:rPr>
      </w:pPr>
      <w:r w:rsidRPr="00C5153F">
        <w:rPr>
          <w:color w:val="000000"/>
        </w:rPr>
        <w:t xml:space="preserve">Para llevar a cabo la finalización de la relación contractual entre las partes, sea por término anticipado o no, el proveedor adjudicado </w:t>
      </w:r>
      <w:r w:rsidR="002625A5" w:rsidRPr="00C5153F">
        <w:rPr>
          <w:color w:val="000000"/>
        </w:rPr>
        <w:t>podrá e</w:t>
      </w:r>
      <w:r w:rsidRPr="00C5153F">
        <w:rPr>
          <w:color w:val="000000"/>
        </w:rPr>
        <w:t>laborar un protocolo de fin de contrato, que suscribirán ambas partes, y en donde se detallen todas las actividades a realizar y los responsables de cada una de ellas, para lograr un cierre de contrato ordenado</w:t>
      </w:r>
      <w:r w:rsidR="002625A5" w:rsidRPr="00C5153F">
        <w:rPr>
          <w:color w:val="000000"/>
        </w:rPr>
        <w:t xml:space="preserve"> incluyendo las actividades de retroalimentación</w:t>
      </w:r>
      <w:r w:rsidRPr="00C5153F">
        <w:rPr>
          <w:color w:val="000000"/>
        </w:rPr>
        <w:t>.</w:t>
      </w:r>
    </w:p>
    <w:p w14:paraId="6C604D05" w14:textId="77777777" w:rsidR="00615399" w:rsidRPr="00C5153F" w:rsidRDefault="00615399">
      <w:pPr>
        <w:pBdr>
          <w:top w:val="nil"/>
          <w:left w:val="nil"/>
          <w:bottom w:val="nil"/>
          <w:right w:val="nil"/>
          <w:between w:val="nil"/>
        </w:pBdr>
        <w:ind w:left="720" w:right="49" w:hanging="720"/>
        <w:rPr>
          <w:color w:val="000000"/>
        </w:rPr>
      </w:pPr>
    </w:p>
    <w:p w14:paraId="4577AC22" w14:textId="77777777" w:rsidR="009B2C0A" w:rsidRPr="00C5153F" w:rsidRDefault="009B2C0A" w:rsidP="00BC7FBB">
      <w:pPr>
        <w:pStyle w:val="Ttulo2"/>
        <w:numPr>
          <w:ilvl w:val="1"/>
          <w:numId w:val="16"/>
        </w:numPr>
        <w:ind w:right="0"/>
      </w:pPr>
      <w:r w:rsidRPr="00C5153F">
        <w:t>Propiedad de la Información</w:t>
      </w:r>
    </w:p>
    <w:p w14:paraId="1B135CCF" w14:textId="77777777" w:rsidR="009B2C0A" w:rsidRPr="00C5153F" w:rsidRDefault="009B2C0A" w:rsidP="009B2C0A">
      <w:pPr>
        <w:rPr>
          <w:color w:val="000000"/>
        </w:rPr>
      </w:pPr>
    </w:p>
    <w:p w14:paraId="50DC3D7A" w14:textId="77777777" w:rsidR="009B2C0A" w:rsidRPr="00C5153F" w:rsidRDefault="009B2C0A" w:rsidP="009B2C0A">
      <w:pPr>
        <w:ind w:right="49"/>
        <w:rPr>
          <w:color w:val="000000"/>
        </w:rPr>
      </w:pPr>
      <w:r w:rsidRPr="00C5153F">
        <w:rPr>
          <w:color w:val="000000"/>
        </w:rPr>
        <w:t xml:space="preserve">La entidad licitante será la titular de todos los datos que se genere en virtud de la ejecución de los servicios objeto de la presente licitación. </w:t>
      </w:r>
    </w:p>
    <w:p w14:paraId="2C2F47B7" w14:textId="77777777" w:rsidR="009B2C0A" w:rsidRPr="00C5153F" w:rsidRDefault="009B2C0A" w:rsidP="009B2C0A">
      <w:pPr>
        <w:ind w:right="49"/>
        <w:rPr>
          <w:color w:val="000000"/>
        </w:rPr>
      </w:pPr>
    </w:p>
    <w:p w14:paraId="2CDEFB84" w14:textId="77777777" w:rsidR="009B2C0A" w:rsidRPr="00C5153F" w:rsidRDefault="009B2C0A" w:rsidP="009B2C0A">
      <w:pPr>
        <w:ind w:right="49"/>
        <w:rPr>
          <w:color w:val="000000"/>
        </w:rPr>
      </w:pPr>
      <w:r w:rsidRPr="00C5153F">
        <w:rPr>
          <w:color w:val="000000"/>
        </w:rPr>
        <w:t xml:space="preserve">El proveedor y los proveedores subcontratados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163CE19" w14:textId="77777777" w:rsidR="009B2C0A" w:rsidRPr="00C5153F" w:rsidRDefault="009B2C0A" w:rsidP="009B2C0A">
      <w:pPr>
        <w:ind w:right="49"/>
        <w:rPr>
          <w:color w:val="000000"/>
        </w:rPr>
      </w:pPr>
    </w:p>
    <w:p w14:paraId="6CE65212" w14:textId="77777777" w:rsidR="009B2C0A" w:rsidRPr="00C5153F" w:rsidRDefault="009B2C0A" w:rsidP="00BC7FBB">
      <w:pPr>
        <w:pStyle w:val="Ttulo2"/>
        <w:numPr>
          <w:ilvl w:val="1"/>
          <w:numId w:val="16"/>
        </w:numPr>
        <w:ind w:right="0"/>
      </w:pPr>
      <w:r w:rsidRPr="00C5153F">
        <w:t>Tratamiento de datos personales por mandato</w:t>
      </w:r>
    </w:p>
    <w:p w14:paraId="5AE77732" w14:textId="77777777" w:rsidR="009B2C0A" w:rsidRPr="00C5153F" w:rsidRDefault="009B2C0A" w:rsidP="009B2C0A">
      <w:pPr>
        <w:ind w:right="49"/>
        <w:rPr>
          <w:color w:val="000000"/>
        </w:rPr>
      </w:pPr>
    </w:p>
    <w:p w14:paraId="7CD4ABE0" w14:textId="77777777" w:rsidR="009B2C0A" w:rsidRPr="00C5153F" w:rsidRDefault="009B2C0A" w:rsidP="009B2C0A">
      <w:pPr>
        <w:ind w:right="49"/>
        <w:rPr>
          <w:color w:val="000000"/>
        </w:rPr>
      </w:pPr>
      <w:r w:rsidRPr="00C5153F">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p>
    <w:p w14:paraId="05D2B41A" w14:textId="77777777" w:rsidR="009B2C0A" w:rsidRPr="00C5153F" w:rsidRDefault="009B2C0A" w:rsidP="009B2C0A">
      <w:pPr>
        <w:ind w:right="49"/>
        <w:rPr>
          <w:color w:val="000000"/>
        </w:rPr>
      </w:pPr>
    </w:p>
    <w:p w14:paraId="7F540981" w14:textId="77777777" w:rsidR="009B2C0A" w:rsidRPr="00C5153F" w:rsidRDefault="009B2C0A" w:rsidP="009B2C0A">
      <w:pPr>
        <w:ind w:right="49"/>
        <w:rPr>
          <w:color w:val="000000"/>
        </w:rPr>
      </w:pPr>
      <w:r w:rsidRPr="00C5153F">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55FDA5AE" w14:textId="77777777" w:rsidR="009B2C0A" w:rsidRPr="00C5153F" w:rsidRDefault="009B2C0A" w:rsidP="00865D57">
      <w:pPr>
        <w:spacing w:after="160" w:line="259" w:lineRule="auto"/>
        <w:ind w:right="0"/>
        <w:jc w:val="left"/>
        <w:rPr>
          <w:rFonts w:asciiTheme="majorHAnsi" w:hAnsiTheme="majorHAnsi"/>
          <w:bCs/>
        </w:rPr>
      </w:pPr>
    </w:p>
    <w:p w14:paraId="2107EE05" w14:textId="77777777" w:rsidR="00653FE2" w:rsidRPr="00C5153F" w:rsidRDefault="00653FE2" w:rsidP="00865D57">
      <w:pPr>
        <w:spacing w:after="160" w:line="259" w:lineRule="auto"/>
        <w:ind w:right="0"/>
        <w:jc w:val="left"/>
        <w:rPr>
          <w:rFonts w:asciiTheme="majorHAnsi" w:hAnsiTheme="majorHAnsi"/>
          <w:bCs/>
        </w:rPr>
      </w:pPr>
    </w:p>
    <w:p w14:paraId="4842E94B" w14:textId="77777777" w:rsidR="00865D57" w:rsidRPr="00C5153F" w:rsidRDefault="00865D57" w:rsidP="00BC7FBB">
      <w:pPr>
        <w:pStyle w:val="Ttulo1"/>
        <w:numPr>
          <w:ilvl w:val="0"/>
          <w:numId w:val="15"/>
        </w:numPr>
        <w:rPr>
          <w:rFonts w:asciiTheme="majorHAnsi" w:hAnsiTheme="majorHAnsi"/>
        </w:rPr>
      </w:pPr>
      <w:r w:rsidRPr="00C5153F">
        <w:rPr>
          <w:rFonts w:asciiTheme="majorHAnsi" w:hAnsiTheme="majorHAnsi"/>
        </w:rPr>
        <w:t>Requerimientos técnicos</w:t>
      </w:r>
    </w:p>
    <w:p w14:paraId="49FCB3EB" w14:textId="77777777" w:rsidR="00865D57" w:rsidRPr="00C5153F" w:rsidRDefault="00865D57" w:rsidP="00865D57">
      <w:pPr>
        <w:rPr>
          <w:rFonts w:asciiTheme="majorHAnsi" w:hAnsiTheme="majorHAnsi"/>
        </w:rPr>
      </w:pPr>
    </w:p>
    <w:p w14:paraId="7E8F17C2" w14:textId="77777777" w:rsidR="00865D57" w:rsidRPr="00C5153F" w:rsidRDefault="00865D57" w:rsidP="00865D57">
      <w:pPr>
        <w:pStyle w:val="Ttulo2"/>
        <w:ind w:left="0" w:firstLine="0"/>
        <w:rPr>
          <w:rFonts w:asciiTheme="majorHAnsi" w:hAnsiTheme="majorHAnsi"/>
          <w:lang w:val="es-CL"/>
        </w:rPr>
      </w:pPr>
      <w:r w:rsidRPr="00C5153F">
        <w:rPr>
          <w:rFonts w:asciiTheme="majorHAnsi" w:hAnsiTheme="majorHAnsi"/>
          <w:lang w:val="es-CL"/>
        </w:rPr>
        <w:t>11.1. Servicios Licitados</w:t>
      </w:r>
    </w:p>
    <w:p w14:paraId="528F6210" w14:textId="77777777" w:rsidR="00865D57" w:rsidRPr="00C5153F" w:rsidRDefault="00865D57" w:rsidP="00865D57">
      <w:pPr>
        <w:rPr>
          <w:rFonts w:asciiTheme="majorHAnsi" w:hAnsiTheme="majorHAnsi"/>
        </w:rPr>
      </w:pPr>
    </w:p>
    <w:p w14:paraId="61B1F1ED" w14:textId="77777777" w:rsidR="00865D57" w:rsidRPr="00C5153F" w:rsidRDefault="00865D57" w:rsidP="00865D57">
      <w:pPr>
        <w:ind w:right="49"/>
        <w:rPr>
          <w:rFonts w:asciiTheme="majorHAnsi" w:hAnsiTheme="majorHAnsi"/>
        </w:rPr>
      </w:pPr>
      <w:r w:rsidRPr="00C5153F">
        <w:rPr>
          <w:rFonts w:asciiTheme="majorHAnsi" w:hAnsiTheme="majorHAnsi"/>
        </w:rPr>
        <w:t xml:space="preserve">Los servicios requeridos se detallan en el </w:t>
      </w:r>
      <w:r w:rsidRPr="00C5153F">
        <w:rPr>
          <w:rFonts w:asciiTheme="majorHAnsi" w:hAnsiTheme="majorHAnsi"/>
          <w:b/>
        </w:rPr>
        <w:t>Anexo N°5</w:t>
      </w:r>
      <w:r w:rsidRPr="00C5153F">
        <w:rPr>
          <w:rFonts w:asciiTheme="majorHAnsi" w:hAnsiTheme="majorHAnsi"/>
        </w:rPr>
        <w:t xml:space="preserve"> de las presentes bases. Dichos servicios serán considerados como </w:t>
      </w:r>
      <w:r w:rsidRPr="00C5153F">
        <w:rPr>
          <w:rFonts w:asciiTheme="majorHAnsi" w:hAnsiTheme="majorHAnsi"/>
          <w:u w:val="single"/>
        </w:rPr>
        <w:t>requisitos técnicos mínimos obligatorios</w:t>
      </w:r>
      <w:r w:rsidRPr="00C5153F">
        <w:rPr>
          <w:rFonts w:asciiTheme="majorHAnsi" w:hAnsiTheme="majorHAnsi"/>
        </w:rPr>
        <w:t xml:space="preserve">, de modo que, la oferta que no reúna alguno de ellos </w:t>
      </w:r>
      <w:r w:rsidRPr="00C5153F">
        <w:rPr>
          <w:rFonts w:asciiTheme="majorHAnsi" w:hAnsiTheme="majorHAnsi"/>
          <w:u w:val="single"/>
        </w:rPr>
        <w:t>será declarada inadmisible</w:t>
      </w:r>
      <w:r w:rsidRPr="00C5153F">
        <w:rPr>
          <w:rFonts w:asciiTheme="majorHAnsi" w:hAnsiTheme="majorHAnsi"/>
        </w:rPr>
        <w:t>.</w:t>
      </w:r>
    </w:p>
    <w:p w14:paraId="029B0371" w14:textId="77777777" w:rsidR="00865D57" w:rsidRPr="00C5153F" w:rsidRDefault="00865D57" w:rsidP="00865D57">
      <w:pPr>
        <w:rPr>
          <w:rFonts w:asciiTheme="majorHAnsi" w:hAnsiTheme="majorHAnsi"/>
        </w:rPr>
      </w:pPr>
    </w:p>
    <w:p w14:paraId="0FDFC093" w14:textId="77777777" w:rsidR="00865D57" w:rsidRPr="00C5153F" w:rsidRDefault="00865D57" w:rsidP="00865D57">
      <w:pPr>
        <w:pStyle w:val="Ttulo2"/>
        <w:ind w:left="0" w:firstLine="0"/>
        <w:rPr>
          <w:rFonts w:asciiTheme="majorHAnsi" w:hAnsiTheme="majorHAnsi"/>
          <w:lang w:val="es-CL"/>
        </w:rPr>
      </w:pPr>
      <w:r w:rsidRPr="00C5153F">
        <w:rPr>
          <w:rFonts w:asciiTheme="majorHAnsi" w:hAnsiTheme="majorHAnsi"/>
          <w:lang w:val="es-CL"/>
        </w:rPr>
        <w:t>11.2. Acuerdos de nivel de servicio (SLA)</w:t>
      </w:r>
    </w:p>
    <w:p w14:paraId="15EB7590" w14:textId="77777777" w:rsidR="00865D57" w:rsidRPr="00C5153F" w:rsidRDefault="00865D57" w:rsidP="00865D57">
      <w:pPr>
        <w:rPr>
          <w:rFonts w:asciiTheme="majorHAnsi" w:hAnsiTheme="majorHAnsi"/>
        </w:rPr>
      </w:pPr>
    </w:p>
    <w:p w14:paraId="0509DB99" w14:textId="77777777" w:rsidR="00865D57" w:rsidRPr="00C5153F" w:rsidRDefault="00865D57" w:rsidP="00865D57">
      <w:pPr>
        <w:ind w:right="49"/>
        <w:rPr>
          <w:rFonts w:asciiTheme="majorHAnsi" w:hAnsiTheme="majorHAnsi"/>
        </w:rPr>
      </w:pPr>
      <w:r w:rsidRPr="00C5153F">
        <w:rPr>
          <w:rFonts w:asciiTheme="majorHAnsi" w:hAnsiTheme="majorHAnsi"/>
        </w:rPr>
        <w:t xml:space="preserve">El adjudicatario se compromete a cumplir los niveles de servicio (SLA) que se detallan en el </w:t>
      </w:r>
      <w:r w:rsidRPr="00C5153F">
        <w:rPr>
          <w:rFonts w:asciiTheme="majorHAnsi" w:hAnsiTheme="majorHAnsi"/>
          <w:b/>
        </w:rPr>
        <w:t>Anexo N°6</w:t>
      </w:r>
      <w:r w:rsidRPr="00C5153F">
        <w:rPr>
          <w:rFonts w:asciiTheme="majorHAnsi" w:hAnsiTheme="majorHAnsi"/>
        </w:rPr>
        <w:t>, de las presentes bases.</w:t>
      </w:r>
    </w:p>
    <w:p w14:paraId="663A3E98" w14:textId="77777777" w:rsidR="00865D57" w:rsidRPr="00C5153F" w:rsidRDefault="00865D57" w:rsidP="00865D57">
      <w:pPr>
        <w:autoSpaceDE w:val="0"/>
        <w:autoSpaceDN w:val="0"/>
        <w:adjustRightInd w:val="0"/>
        <w:ind w:right="0"/>
        <w:rPr>
          <w:rFonts w:asciiTheme="majorHAnsi" w:hAnsiTheme="majorHAnsi"/>
        </w:rPr>
      </w:pPr>
    </w:p>
    <w:p w14:paraId="63802808" w14:textId="77777777" w:rsidR="00865D57" w:rsidRPr="00C5153F" w:rsidRDefault="00865D57" w:rsidP="00865D57">
      <w:pPr>
        <w:autoSpaceDE w:val="0"/>
        <w:autoSpaceDN w:val="0"/>
        <w:adjustRightInd w:val="0"/>
        <w:ind w:right="0"/>
        <w:rPr>
          <w:rFonts w:asciiTheme="majorHAnsi" w:hAnsiTheme="majorHAnsi"/>
        </w:rPr>
      </w:pPr>
      <w:r w:rsidRPr="00C5153F">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468C9A71" w14:textId="77777777" w:rsidR="00865D57" w:rsidRPr="00C5153F" w:rsidRDefault="00865D57" w:rsidP="00865D57">
      <w:pPr>
        <w:autoSpaceDE w:val="0"/>
        <w:autoSpaceDN w:val="0"/>
        <w:adjustRightInd w:val="0"/>
        <w:ind w:right="0"/>
        <w:rPr>
          <w:rFonts w:asciiTheme="majorHAnsi" w:hAnsiTheme="majorHAnsi"/>
        </w:rPr>
      </w:pPr>
    </w:p>
    <w:p w14:paraId="1B0DAB3B" w14:textId="77777777" w:rsidR="00865D57" w:rsidRPr="00C5153F" w:rsidRDefault="002625A5" w:rsidP="00865D57">
      <w:pPr>
        <w:ind w:right="0"/>
        <w:rPr>
          <w:rFonts w:asciiTheme="majorHAnsi" w:hAnsiTheme="majorHAnsi"/>
        </w:rPr>
      </w:pPr>
      <w:r w:rsidRPr="00C5153F">
        <w:rPr>
          <w:rFonts w:asciiTheme="majorHAnsi" w:hAnsiTheme="majorHAnsi"/>
        </w:rPr>
        <w:t>L</w:t>
      </w:r>
      <w:r w:rsidR="00865D57" w:rsidRPr="00C5153F">
        <w:rPr>
          <w:rFonts w:asciiTheme="majorHAnsi" w:hAnsiTheme="majorHAnsi"/>
        </w:rPr>
        <w:t xml:space="preserve">a entidad licitante revisará </w:t>
      </w:r>
      <w:r w:rsidRPr="00C5153F">
        <w:rPr>
          <w:rFonts w:asciiTheme="majorHAnsi" w:hAnsiTheme="majorHAnsi"/>
        </w:rPr>
        <w:t xml:space="preserve">periódicamente de acuerdo a lo que establezca en el contrato </w:t>
      </w:r>
      <w:r w:rsidR="00865D57" w:rsidRPr="00C5153F">
        <w:rPr>
          <w:rFonts w:asciiTheme="majorHAnsi" w:hAnsiTheme="majorHAnsi"/>
        </w:rPr>
        <w:t xml:space="preserve">el cumplimiento de los SLA, aplicándose las multas que correspondan a cada evento dentro del mes respectivo, de acuerdo con lo dispuesto en la </w:t>
      </w:r>
      <w:r w:rsidR="00865D57" w:rsidRPr="00C5153F">
        <w:rPr>
          <w:rFonts w:asciiTheme="majorHAnsi" w:hAnsiTheme="majorHAnsi"/>
          <w:b/>
        </w:rPr>
        <w:t>cláusula 10.8.1.</w:t>
      </w:r>
      <w:r w:rsidR="00865D57" w:rsidRPr="00C5153F">
        <w:rPr>
          <w:rFonts w:asciiTheme="majorHAnsi" w:hAnsiTheme="majorHAnsi"/>
        </w:rPr>
        <w:t xml:space="preserve"> de estas bases y el citado </w:t>
      </w:r>
      <w:r w:rsidR="00865D57" w:rsidRPr="00C5153F">
        <w:rPr>
          <w:rFonts w:asciiTheme="majorHAnsi" w:hAnsiTheme="majorHAnsi"/>
          <w:b/>
        </w:rPr>
        <w:t>Anexo N°6</w:t>
      </w:r>
      <w:r w:rsidR="00865D57" w:rsidRPr="00C5153F">
        <w:rPr>
          <w:rFonts w:asciiTheme="majorHAnsi" w:hAnsiTheme="majorHAnsi"/>
        </w:rPr>
        <w:t>. Esta revisión se hará sobre un sistema que el adjudicatario debe proveer, el cual permita la visualización de todos l</w:t>
      </w:r>
      <w:r w:rsidRPr="00C5153F">
        <w:rPr>
          <w:rFonts w:asciiTheme="majorHAnsi" w:hAnsiTheme="majorHAnsi"/>
        </w:rPr>
        <w:t>a</w:t>
      </w:r>
      <w:r w:rsidR="00865D57" w:rsidRPr="00C5153F">
        <w:rPr>
          <w:rFonts w:asciiTheme="majorHAnsi" w:hAnsiTheme="majorHAnsi"/>
        </w:rPr>
        <w:t xml:space="preserve">s </w:t>
      </w:r>
      <w:r w:rsidRPr="00C5153F">
        <w:rPr>
          <w:rFonts w:asciiTheme="majorHAnsi" w:hAnsiTheme="majorHAnsi"/>
        </w:rPr>
        <w:t xml:space="preserve">situaciones </w:t>
      </w:r>
      <w:r w:rsidR="00865D57" w:rsidRPr="00C5153F">
        <w:rPr>
          <w:rFonts w:asciiTheme="majorHAnsi" w:hAnsiTheme="majorHAnsi"/>
        </w:rPr>
        <w:t>generad</w:t>
      </w:r>
      <w:r w:rsidRPr="00C5153F">
        <w:rPr>
          <w:rFonts w:asciiTheme="majorHAnsi" w:hAnsiTheme="majorHAnsi"/>
        </w:rPr>
        <w:t>a</w:t>
      </w:r>
      <w:r w:rsidR="00865D57" w:rsidRPr="00C5153F">
        <w:rPr>
          <w:rFonts w:asciiTheme="majorHAnsi" w:hAnsiTheme="majorHAnsi"/>
        </w:rPr>
        <w:t>s y los reportes mensuales de dich</w:t>
      </w:r>
      <w:r w:rsidRPr="00C5153F">
        <w:rPr>
          <w:rFonts w:asciiTheme="majorHAnsi" w:hAnsiTheme="majorHAnsi"/>
        </w:rPr>
        <w:t>a</w:t>
      </w:r>
      <w:r w:rsidR="00865D57" w:rsidRPr="00C5153F">
        <w:rPr>
          <w:rFonts w:asciiTheme="majorHAnsi" w:hAnsiTheme="majorHAnsi"/>
        </w:rPr>
        <w:t xml:space="preserve">s </w:t>
      </w:r>
      <w:r w:rsidRPr="00C5153F">
        <w:rPr>
          <w:rFonts w:asciiTheme="majorHAnsi" w:hAnsiTheme="majorHAnsi"/>
        </w:rPr>
        <w:t>situaciones</w:t>
      </w:r>
      <w:r w:rsidR="00865D57" w:rsidRPr="00C5153F">
        <w:rPr>
          <w:rFonts w:asciiTheme="majorHAnsi" w:hAnsiTheme="majorHAnsi"/>
        </w:rPr>
        <w:t xml:space="preserve">. </w:t>
      </w:r>
    </w:p>
    <w:p w14:paraId="766EC987" w14:textId="77777777" w:rsidR="00865D57" w:rsidRPr="00C5153F" w:rsidRDefault="00865D57" w:rsidP="00865D57">
      <w:pPr>
        <w:ind w:right="0"/>
        <w:rPr>
          <w:rFonts w:asciiTheme="majorHAnsi" w:hAnsiTheme="majorHAnsi"/>
        </w:rPr>
      </w:pPr>
    </w:p>
    <w:p w14:paraId="13362ABE" w14:textId="77777777" w:rsidR="00865D57" w:rsidRPr="00C5153F" w:rsidRDefault="00865D57" w:rsidP="00865D57">
      <w:pPr>
        <w:ind w:right="0"/>
        <w:rPr>
          <w:rFonts w:asciiTheme="majorHAnsi" w:hAnsiTheme="majorHAnsi"/>
        </w:rPr>
      </w:pPr>
    </w:p>
    <w:p w14:paraId="201287AD" w14:textId="77777777" w:rsidR="00865D57" w:rsidRPr="00C5153F" w:rsidRDefault="00865D57" w:rsidP="00865D57">
      <w:pPr>
        <w:ind w:right="0"/>
        <w:rPr>
          <w:rFonts w:asciiTheme="majorHAnsi" w:hAnsiTheme="majorHAnsi"/>
        </w:rPr>
      </w:pPr>
      <w:r w:rsidRPr="00C5153F">
        <w:rPr>
          <w:rFonts w:asciiTheme="majorHAnsi" w:hAnsiTheme="majorHAnsi"/>
        </w:rPr>
        <w:t xml:space="preserve">La entidad licitante podrá, en forma excepcional, eximir al adjudicatario del cumplimiento de todos o algunos de los SLA por un periodo determinado y sólo por motivos </w:t>
      </w:r>
      <w:r w:rsidR="002625A5" w:rsidRPr="00C5153F">
        <w:rPr>
          <w:rFonts w:asciiTheme="majorHAnsi" w:hAnsiTheme="majorHAnsi"/>
        </w:rPr>
        <w:t>de replanificación</w:t>
      </w:r>
      <w:r w:rsidRPr="00C5153F">
        <w:rPr>
          <w:rFonts w:asciiTheme="majorHAnsi" w:hAnsiTheme="majorHAnsi"/>
        </w:rPr>
        <w:t xml:space="preserve"> de los servicios. La activación o desactivación de los SLA deberá ser notificada por escrito al adjudicatario. </w:t>
      </w:r>
    </w:p>
    <w:p w14:paraId="01EBCAB9" w14:textId="77777777" w:rsidR="00865D57" w:rsidRPr="00C5153F" w:rsidRDefault="00865D57" w:rsidP="00865D57">
      <w:pPr>
        <w:rPr>
          <w:rFonts w:asciiTheme="majorHAnsi" w:hAnsiTheme="majorHAnsi"/>
        </w:rPr>
      </w:pPr>
    </w:p>
    <w:p w14:paraId="4DCCCAA3" w14:textId="77777777" w:rsidR="001D2840" w:rsidRPr="00C5153F" w:rsidRDefault="00483F75" w:rsidP="000C664B">
      <w:pPr>
        <w:ind w:right="49"/>
        <w:rPr>
          <w:rFonts w:asciiTheme="majorHAnsi" w:hAnsiTheme="majorHAnsi"/>
        </w:rPr>
      </w:pPr>
      <w:r w:rsidRPr="00C5153F">
        <w:rPr>
          <w:rFonts w:asciiTheme="majorHAnsi" w:hAnsiTheme="majorHAnsi"/>
        </w:rPr>
        <w:t xml:space="preserve">Se entenderá por incumplimiento grave de los acuerdos de nivel de servicio, todo aquél que impida o interrumpa, con perjuicio para la entidad licitante, </w:t>
      </w:r>
      <w:r w:rsidR="002625A5" w:rsidRPr="00C5153F">
        <w:rPr>
          <w:rFonts w:asciiTheme="majorHAnsi" w:hAnsiTheme="majorHAnsi"/>
        </w:rPr>
        <w:t>la ejecución de los eventos</w:t>
      </w:r>
      <w:r w:rsidRPr="00C5153F">
        <w:rPr>
          <w:rFonts w:asciiTheme="majorHAnsi" w:hAnsiTheme="majorHAnsi"/>
        </w:rPr>
        <w:t>.</w:t>
      </w:r>
      <w:r w:rsidR="001D2840" w:rsidRPr="00C5153F">
        <w:rPr>
          <w:rFonts w:asciiTheme="majorHAnsi" w:hAnsiTheme="majorHAnsi"/>
        </w:rPr>
        <w:br w:type="page"/>
      </w:r>
    </w:p>
    <w:p w14:paraId="4486A83B" w14:textId="77777777" w:rsidR="00865D57" w:rsidRPr="00C5153F" w:rsidRDefault="00865D57" w:rsidP="00865D57">
      <w:pPr>
        <w:rPr>
          <w:rFonts w:asciiTheme="majorHAnsi" w:hAnsiTheme="majorHAnsi"/>
        </w:rPr>
      </w:pPr>
    </w:p>
    <w:p w14:paraId="7CF0C82E" w14:textId="77777777" w:rsidR="00615399" w:rsidRPr="00C5153F" w:rsidRDefault="001D4940" w:rsidP="00434122">
      <w:pPr>
        <w:pStyle w:val="Ttulo1"/>
        <w:spacing w:before="0"/>
        <w:ind w:right="0"/>
        <w:jc w:val="center"/>
        <w:rPr>
          <w:rFonts w:asciiTheme="majorHAnsi" w:hAnsiTheme="majorHAnsi"/>
          <w:i w:val="0"/>
        </w:rPr>
      </w:pPr>
      <w:r w:rsidRPr="00C5153F">
        <w:rPr>
          <w:rFonts w:asciiTheme="majorHAnsi" w:hAnsiTheme="majorHAnsi"/>
          <w:i w:val="0"/>
        </w:rPr>
        <w:t>ANEXO N°1</w:t>
      </w:r>
    </w:p>
    <w:p w14:paraId="3C3C8A5E" w14:textId="77777777" w:rsidR="00615399" w:rsidRPr="00C5153F" w:rsidRDefault="001D4940">
      <w:pPr>
        <w:spacing w:line="276" w:lineRule="auto"/>
        <w:ind w:left="360" w:right="0"/>
        <w:jc w:val="center"/>
        <w:rPr>
          <w:b/>
          <w:color w:val="000000"/>
        </w:rPr>
      </w:pPr>
      <w:r w:rsidRPr="00C5153F">
        <w:rPr>
          <w:b/>
          <w:color w:val="000000"/>
        </w:rPr>
        <w:t>DECLARACIÓN JURADA SIMPLE PARA OFERTAR</w:t>
      </w:r>
    </w:p>
    <w:p w14:paraId="79950326" w14:textId="77777777" w:rsidR="00615399" w:rsidRPr="00C5153F" w:rsidRDefault="001D4940">
      <w:pPr>
        <w:spacing w:line="276" w:lineRule="auto"/>
        <w:ind w:left="360" w:right="0"/>
        <w:jc w:val="center"/>
        <w:rPr>
          <w:color w:val="000000"/>
        </w:rPr>
      </w:pPr>
      <w:r w:rsidRPr="00C5153F">
        <w:rPr>
          <w:color w:val="000000"/>
        </w:rPr>
        <w:t>(Inhabilidades por condenas)</w:t>
      </w:r>
    </w:p>
    <w:p w14:paraId="64A6C230" w14:textId="77777777" w:rsidR="00615399" w:rsidRPr="00C5153F" w:rsidRDefault="00615399">
      <w:pPr>
        <w:spacing w:after="160" w:line="259" w:lineRule="auto"/>
        <w:ind w:left="360" w:right="0"/>
        <w:jc w:val="left"/>
        <w:rPr>
          <w:b/>
          <w:color w:val="000000"/>
        </w:rPr>
      </w:pPr>
    </w:p>
    <w:p w14:paraId="6C748F2A" w14:textId="77777777" w:rsidR="00D315D1" w:rsidRPr="00C5153F" w:rsidRDefault="00D315D1" w:rsidP="00D315D1">
      <w:pPr>
        <w:pStyle w:val="Textoindependiente"/>
        <w:spacing w:line="240" w:lineRule="auto"/>
        <w:ind w:right="0"/>
        <w:rPr>
          <w:rFonts w:asciiTheme="majorHAnsi" w:hAnsiTheme="majorHAnsi" w:cstheme="minorHAnsi"/>
          <w:color w:val="auto"/>
          <w:sz w:val="22"/>
          <w:szCs w:val="22"/>
        </w:rPr>
      </w:pPr>
      <w:r w:rsidRPr="00C5153F">
        <w:rPr>
          <w:rFonts w:asciiTheme="majorHAnsi" w:hAnsiTheme="majorHAnsi" w:cstheme="minorHAnsi"/>
          <w:color w:val="auto"/>
          <w:sz w:val="22"/>
          <w:szCs w:val="22"/>
        </w:rPr>
        <w:t xml:space="preserve">Yo, </w:t>
      </w:r>
      <w:r w:rsidRPr="00C5153F">
        <w:rPr>
          <w:rFonts w:asciiTheme="majorHAnsi" w:hAnsiTheme="majorHAnsi" w:cstheme="minorHAnsi"/>
          <w:color w:val="auto"/>
          <w:sz w:val="22"/>
          <w:szCs w:val="22"/>
          <w:u w:val="single"/>
        </w:rPr>
        <w:t>&lt;</w:t>
      </w:r>
      <w:r w:rsidRPr="00C5153F">
        <w:rPr>
          <w:rFonts w:asciiTheme="majorHAnsi" w:hAnsiTheme="majorHAnsi" w:cstheme="minorHAnsi"/>
          <w:i/>
          <w:color w:val="auto"/>
          <w:sz w:val="22"/>
          <w:szCs w:val="22"/>
          <w:u w:val="single"/>
        </w:rPr>
        <w:t>nombre y RUT</w:t>
      </w:r>
      <w:r w:rsidRPr="00C5153F">
        <w:rPr>
          <w:rFonts w:asciiTheme="majorHAnsi" w:hAnsiTheme="majorHAnsi" w:cstheme="minorHAnsi"/>
          <w:color w:val="auto"/>
          <w:sz w:val="22"/>
          <w:szCs w:val="22"/>
          <w:u w:val="single"/>
        </w:rPr>
        <w:t>&gt;</w:t>
      </w:r>
      <w:r w:rsidRPr="00C5153F">
        <w:rPr>
          <w:rFonts w:asciiTheme="majorHAnsi" w:hAnsiTheme="majorHAnsi" w:cstheme="minorHAnsi"/>
          <w:color w:val="auto"/>
          <w:sz w:val="22"/>
          <w:szCs w:val="22"/>
        </w:rPr>
        <w:t xml:space="preserve">, en mi calidad de </w:t>
      </w:r>
      <w:r w:rsidR="00620903" w:rsidRPr="00C5153F">
        <w:rPr>
          <w:rFonts w:asciiTheme="majorHAnsi" w:hAnsiTheme="majorHAnsi" w:cstheme="minorHAnsi"/>
          <w:color w:val="auto"/>
          <w:sz w:val="22"/>
          <w:szCs w:val="22"/>
        </w:rPr>
        <w:t>oferente</w:t>
      </w:r>
      <w:r w:rsidRPr="00C5153F">
        <w:rPr>
          <w:rFonts w:asciiTheme="majorHAnsi" w:hAnsiTheme="majorHAnsi" w:cstheme="minorHAnsi"/>
          <w:color w:val="auto"/>
          <w:sz w:val="22"/>
          <w:szCs w:val="22"/>
        </w:rPr>
        <w:t xml:space="preserve"> o </w:t>
      </w:r>
      <w:r w:rsidR="003F3472" w:rsidRPr="00C5153F">
        <w:rPr>
          <w:rFonts w:asciiTheme="majorHAnsi" w:hAnsiTheme="majorHAnsi" w:cstheme="minorHAnsi"/>
          <w:color w:val="auto"/>
          <w:sz w:val="22"/>
          <w:szCs w:val="22"/>
        </w:rPr>
        <w:t xml:space="preserve">en </w:t>
      </w:r>
      <w:r w:rsidRPr="00C5153F">
        <w:rPr>
          <w:rFonts w:asciiTheme="majorHAnsi" w:hAnsiTheme="majorHAnsi" w:cstheme="minorHAnsi"/>
          <w:color w:val="auto"/>
          <w:sz w:val="22"/>
          <w:szCs w:val="22"/>
        </w:rPr>
        <w:t>representa</w:t>
      </w:r>
      <w:r w:rsidR="003F3472" w:rsidRPr="00C5153F">
        <w:rPr>
          <w:rFonts w:asciiTheme="majorHAnsi" w:hAnsiTheme="majorHAnsi" w:cstheme="minorHAnsi"/>
          <w:color w:val="auto"/>
          <w:sz w:val="22"/>
          <w:szCs w:val="22"/>
        </w:rPr>
        <w:t xml:space="preserve">ción </w:t>
      </w:r>
      <w:r w:rsidRPr="00C5153F">
        <w:rPr>
          <w:rFonts w:asciiTheme="majorHAnsi" w:hAnsiTheme="majorHAnsi" w:cstheme="minorHAnsi"/>
          <w:color w:val="auto"/>
          <w:sz w:val="22"/>
          <w:szCs w:val="22"/>
        </w:rPr>
        <w:t xml:space="preserve">del proveedor </w:t>
      </w:r>
      <w:r w:rsidRPr="00C5153F">
        <w:rPr>
          <w:rFonts w:asciiTheme="majorHAnsi" w:hAnsiTheme="majorHAnsi" w:cstheme="minorHAnsi"/>
          <w:i/>
          <w:color w:val="auto"/>
          <w:sz w:val="22"/>
          <w:szCs w:val="22"/>
          <w:u w:val="single"/>
        </w:rPr>
        <w:t>&lt;razón social empresa&gt;</w:t>
      </w:r>
      <w:r w:rsidRPr="00C5153F">
        <w:rPr>
          <w:rFonts w:asciiTheme="majorHAnsi" w:hAnsiTheme="majorHAnsi" w:cstheme="minorHAnsi"/>
          <w:color w:val="auto"/>
          <w:sz w:val="22"/>
          <w:szCs w:val="22"/>
        </w:rPr>
        <w:t xml:space="preserve">, RUT N° </w:t>
      </w:r>
      <w:r w:rsidRPr="00C5153F">
        <w:rPr>
          <w:rFonts w:asciiTheme="majorHAnsi" w:hAnsiTheme="majorHAnsi" w:cstheme="minorHAnsi"/>
          <w:i/>
          <w:color w:val="auto"/>
          <w:sz w:val="22"/>
          <w:szCs w:val="22"/>
          <w:u w:val="single"/>
        </w:rPr>
        <w:t>&lt;RUT empresa&gt;</w:t>
      </w:r>
      <w:r w:rsidRPr="00C5153F">
        <w:rPr>
          <w:rFonts w:asciiTheme="majorHAnsi" w:hAnsiTheme="majorHAnsi" w:cstheme="minorHAnsi"/>
          <w:color w:val="auto"/>
          <w:sz w:val="22"/>
          <w:szCs w:val="22"/>
        </w:rPr>
        <w:t xml:space="preserve">, con domicilio en </w:t>
      </w:r>
      <w:r w:rsidRPr="00C5153F">
        <w:rPr>
          <w:rFonts w:asciiTheme="majorHAnsi" w:hAnsiTheme="majorHAnsi" w:cstheme="minorHAnsi"/>
          <w:i/>
          <w:color w:val="auto"/>
          <w:sz w:val="22"/>
          <w:szCs w:val="22"/>
          <w:u w:val="single"/>
        </w:rPr>
        <w:t>&lt;domicilio&gt;</w:t>
      </w:r>
      <w:r w:rsidRPr="00C5153F">
        <w:rPr>
          <w:rFonts w:asciiTheme="majorHAnsi" w:hAnsiTheme="majorHAnsi" w:cstheme="minorHAnsi"/>
          <w:color w:val="auto"/>
          <w:sz w:val="22"/>
          <w:szCs w:val="22"/>
        </w:rPr>
        <w:t xml:space="preserve">, </w:t>
      </w:r>
      <w:r w:rsidRPr="00C5153F">
        <w:rPr>
          <w:rFonts w:asciiTheme="majorHAnsi" w:hAnsiTheme="majorHAnsi" w:cstheme="minorHAnsi"/>
          <w:i/>
          <w:color w:val="auto"/>
          <w:sz w:val="22"/>
          <w:szCs w:val="22"/>
          <w:u w:val="single"/>
        </w:rPr>
        <w:t>&lt;comuna&gt;</w:t>
      </w:r>
      <w:r w:rsidRPr="00C5153F">
        <w:rPr>
          <w:rFonts w:asciiTheme="majorHAnsi" w:hAnsiTheme="majorHAnsi" w:cstheme="minorHAnsi"/>
          <w:color w:val="auto"/>
          <w:sz w:val="22"/>
          <w:szCs w:val="22"/>
        </w:rPr>
        <w:t>,</w:t>
      </w:r>
      <w:r w:rsidRPr="00C5153F">
        <w:rPr>
          <w:rFonts w:asciiTheme="majorHAnsi" w:hAnsiTheme="majorHAnsi" w:cstheme="minorHAnsi"/>
          <w:i/>
          <w:color w:val="auto"/>
          <w:sz w:val="22"/>
          <w:szCs w:val="22"/>
          <w:u w:val="single"/>
        </w:rPr>
        <w:t xml:space="preserve"> &lt;ciudad&gt;</w:t>
      </w:r>
      <w:r w:rsidRPr="00C5153F">
        <w:rPr>
          <w:rFonts w:asciiTheme="majorHAnsi" w:hAnsiTheme="majorHAnsi" w:cstheme="minorHAnsi"/>
          <w:color w:val="auto"/>
          <w:sz w:val="22"/>
          <w:szCs w:val="22"/>
        </w:rPr>
        <w:t>, declaro bajo juramento que:</w:t>
      </w:r>
    </w:p>
    <w:p w14:paraId="4EA53565" w14:textId="77777777" w:rsidR="00D315D1" w:rsidRPr="00C5153F" w:rsidRDefault="00D315D1" w:rsidP="00D315D1">
      <w:pPr>
        <w:spacing w:after="160" w:line="259" w:lineRule="auto"/>
        <w:ind w:left="360" w:right="0"/>
        <w:rPr>
          <w:rFonts w:asciiTheme="majorHAnsi" w:hAnsiTheme="majorHAnsi"/>
          <w:lang w:val="es-ES_tradnl"/>
        </w:rPr>
      </w:pPr>
    </w:p>
    <w:p w14:paraId="1F0E105C" w14:textId="77777777" w:rsidR="00E80A5A" w:rsidRPr="00C5153F" w:rsidRDefault="00E80A5A" w:rsidP="00BC7FBB">
      <w:pPr>
        <w:pStyle w:val="Prrafodelista"/>
        <w:numPr>
          <w:ilvl w:val="0"/>
          <w:numId w:val="20"/>
        </w:numPr>
        <w:ind w:left="426" w:right="0"/>
        <w:rPr>
          <w:rFonts w:asciiTheme="majorHAnsi" w:hAnsiTheme="majorHAnsi" w:cs="Calibri"/>
          <w:color w:val="auto"/>
          <w:szCs w:val="22"/>
          <w:lang w:val="es-ES_tradnl"/>
        </w:rPr>
      </w:pPr>
      <w:r w:rsidRPr="00C5153F">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C5153F">
        <w:rPr>
          <w:rFonts w:asciiTheme="majorHAnsi" w:hAnsiTheme="majorHAnsi" w:cstheme="minorHAnsi"/>
          <w:color w:val="auto"/>
          <w:szCs w:val="22"/>
        </w:rPr>
        <w:t>o por delitos concursales establecidos en el Código Penal, dentro de los dos últimos años anteriores a la fecha de presentación de la oferta</w:t>
      </w:r>
      <w:r w:rsidRPr="00C5153F">
        <w:rPr>
          <w:rFonts w:asciiTheme="majorHAnsi" w:hAnsiTheme="majorHAnsi" w:cs="Calibri"/>
          <w:color w:val="auto"/>
          <w:szCs w:val="22"/>
          <w:lang w:val="es-ES_tradnl"/>
        </w:rPr>
        <w:t xml:space="preserve">. </w:t>
      </w:r>
    </w:p>
    <w:p w14:paraId="79966E76" w14:textId="77777777" w:rsidR="00E80A5A" w:rsidRPr="00C5153F" w:rsidRDefault="00E80A5A" w:rsidP="00BC7FBB">
      <w:pPr>
        <w:pStyle w:val="Prrafodelista"/>
        <w:numPr>
          <w:ilvl w:val="0"/>
          <w:numId w:val="20"/>
        </w:numPr>
        <w:spacing w:after="160" w:line="259" w:lineRule="auto"/>
        <w:ind w:left="426" w:right="0"/>
        <w:rPr>
          <w:rFonts w:asciiTheme="majorHAnsi" w:hAnsiTheme="majorHAnsi" w:cs="Calibri"/>
          <w:color w:val="auto"/>
          <w:szCs w:val="22"/>
          <w:lang w:val="es-ES_tradnl"/>
        </w:rPr>
      </w:pPr>
      <w:r w:rsidRPr="00C5153F">
        <w:rPr>
          <w:rFonts w:asciiTheme="majorHAnsi" w:hAnsiTheme="majorHAnsi" w:cs="Calibri"/>
          <w:color w:val="auto"/>
          <w:szCs w:val="22"/>
          <w:lang w:val="es-ES_tradnl"/>
        </w:rPr>
        <w:t>Asimismo, declaro que no he sido o mi representada no ha sido sancionada por el Tribunal de la Libre Competencia con la prohibición de contratar a cualquier título con órganos de la administración, hasta por el plazo de cinco años contado desde que la sentencia definitiva quede ejecutoriada.</w:t>
      </w:r>
    </w:p>
    <w:p w14:paraId="1B18AB4B" w14:textId="77777777" w:rsidR="00E80A5A" w:rsidRPr="00C5153F" w:rsidRDefault="00E80A5A" w:rsidP="00BC7FBB">
      <w:pPr>
        <w:pStyle w:val="Prrafodelista"/>
        <w:numPr>
          <w:ilvl w:val="0"/>
          <w:numId w:val="20"/>
        </w:numPr>
        <w:spacing w:after="160" w:line="259" w:lineRule="auto"/>
        <w:ind w:left="426" w:right="0"/>
        <w:rPr>
          <w:rFonts w:asciiTheme="majorHAnsi" w:hAnsiTheme="majorHAnsi" w:cs="Calibri"/>
          <w:color w:val="auto"/>
          <w:szCs w:val="22"/>
          <w:lang w:val="es-ES_tradnl"/>
        </w:rPr>
      </w:pPr>
      <w:r w:rsidRPr="00C5153F">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68857BB2" w14:textId="77777777" w:rsidR="00615399" w:rsidRPr="00C5153F" w:rsidRDefault="00615399" w:rsidP="00471641">
      <w:pPr>
        <w:spacing w:line="276" w:lineRule="auto"/>
        <w:ind w:right="0"/>
      </w:pPr>
    </w:p>
    <w:p w14:paraId="63E75904" w14:textId="77777777" w:rsidR="00615399" w:rsidRPr="00C5153F" w:rsidRDefault="00615399">
      <w:pPr>
        <w:spacing w:line="276" w:lineRule="auto"/>
        <w:ind w:left="360" w:right="0"/>
        <w:jc w:val="center"/>
      </w:pPr>
    </w:p>
    <w:p w14:paraId="3D4EEA3C" w14:textId="77777777" w:rsidR="00615399" w:rsidRPr="00C5153F" w:rsidRDefault="00615399">
      <w:pPr>
        <w:spacing w:line="276" w:lineRule="auto"/>
        <w:ind w:left="360" w:right="0"/>
        <w:jc w:val="center"/>
      </w:pPr>
    </w:p>
    <w:p w14:paraId="177CDC56" w14:textId="77777777" w:rsidR="00615399" w:rsidRPr="00C5153F" w:rsidRDefault="00615399">
      <w:pPr>
        <w:spacing w:line="276" w:lineRule="auto"/>
        <w:ind w:left="360" w:right="0"/>
        <w:jc w:val="center"/>
      </w:pPr>
    </w:p>
    <w:p w14:paraId="2C1D8F3C" w14:textId="77777777" w:rsidR="00615399" w:rsidRPr="00C5153F" w:rsidRDefault="001D4940">
      <w:pPr>
        <w:spacing w:line="276" w:lineRule="auto"/>
        <w:ind w:left="360" w:right="0"/>
        <w:jc w:val="left"/>
      </w:pPr>
      <w:r w:rsidRPr="00C5153F">
        <w:t>&lt;</w:t>
      </w:r>
      <w:r w:rsidRPr="00C5153F">
        <w:rPr>
          <w:b/>
        </w:rPr>
        <w:t>Ciudad&gt;, &lt;día/mes/año&gt;</w:t>
      </w:r>
    </w:p>
    <w:p w14:paraId="050CA8EC" w14:textId="77777777" w:rsidR="00615399" w:rsidRPr="00C5153F" w:rsidRDefault="00615399">
      <w:pPr>
        <w:spacing w:line="276" w:lineRule="auto"/>
        <w:ind w:left="360" w:right="0"/>
        <w:jc w:val="center"/>
      </w:pPr>
    </w:p>
    <w:p w14:paraId="51B91B15" w14:textId="77777777" w:rsidR="00615399" w:rsidRPr="00C5153F" w:rsidRDefault="00615399">
      <w:pPr>
        <w:spacing w:line="276" w:lineRule="auto"/>
        <w:ind w:left="360" w:right="0"/>
        <w:jc w:val="center"/>
      </w:pPr>
    </w:p>
    <w:p w14:paraId="4550DB0E" w14:textId="77777777" w:rsidR="00615399" w:rsidRPr="00C5153F" w:rsidRDefault="00615399">
      <w:pPr>
        <w:spacing w:line="276" w:lineRule="auto"/>
        <w:ind w:left="360" w:right="0"/>
        <w:jc w:val="center"/>
      </w:pPr>
    </w:p>
    <w:p w14:paraId="49F08D8A" w14:textId="77777777" w:rsidR="00615399" w:rsidRPr="00C5153F" w:rsidRDefault="00615399">
      <w:pPr>
        <w:spacing w:line="276" w:lineRule="auto"/>
        <w:ind w:left="360" w:right="0"/>
        <w:jc w:val="center"/>
      </w:pPr>
    </w:p>
    <w:p w14:paraId="2C72BEBA" w14:textId="77777777" w:rsidR="00615399" w:rsidRPr="00C5153F" w:rsidRDefault="00615399">
      <w:pPr>
        <w:spacing w:line="276" w:lineRule="auto"/>
        <w:ind w:left="360" w:right="0"/>
        <w:jc w:val="center"/>
      </w:pPr>
    </w:p>
    <w:p w14:paraId="490BA602" w14:textId="77777777" w:rsidR="00615399" w:rsidRPr="00C5153F" w:rsidRDefault="00615399">
      <w:pPr>
        <w:spacing w:line="276" w:lineRule="auto"/>
        <w:ind w:left="360" w:right="0"/>
        <w:jc w:val="center"/>
      </w:pPr>
    </w:p>
    <w:p w14:paraId="5EEC7CA8" w14:textId="77777777" w:rsidR="00615399" w:rsidRPr="00C5153F" w:rsidRDefault="00615399">
      <w:pPr>
        <w:spacing w:line="276" w:lineRule="auto"/>
        <w:ind w:left="360" w:right="0"/>
        <w:jc w:val="center"/>
      </w:pPr>
    </w:p>
    <w:p w14:paraId="31772262" w14:textId="77777777" w:rsidR="00615399" w:rsidRPr="00C5153F" w:rsidRDefault="00615399">
      <w:pPr>
        <w:spacing w:line="276" w:lineRule="auto"/>
        <w:ind w:left="360" w:right="0"/>
        <w:jc w:val="center"/>
      </w:pPr>
    </w:p>
    <w:p w14:paraId="426ECBEA" w14:textId="77777777" w:rsidR="00615399" w:rsidRPr="00C5153F" w:rsidRDefault="00615399">
      <w:pPr>
        <w:spacing w:line="276" w:lineRule="auto"/>
        <w:ind w:left="360" w:right="0"/>
        <w:jc w:val="center"/>
      </w:pPr>
    </w:p>
    <w:p w14:paraId="2F91A055" w14:textId="77777777" w:rsidR="00615399" w:rsidRPr="00C5153F" w:rsidRDefault="00615399">
      <w:pPr>
        <w:spacing w:line="276" w:lineRule="auto"/>
        <w:ind w:left="360" w:right="0"/>
        <w:jc w:val="center"/>
      </w:pPr>
    </w:p>
    <w:p w14:paraId="00C0ABEF" w14:textId="77777777" w:rsidR="00615399" w:rsidRPr="00C5153F" w:rsidRDefault="00615399">
      <w:pPr>
        <w:spacing w:line="276" w:lineRule="auto"/>
        <w:ind w:left="360" w:right="0"/>
        <w:jc w:val="center"/>
      </w:pPr>
    </w:p>
    <w:p w14:paraId="7A909523" w14:textId="77777777" w:rsidR="00615399" w:rsidRPr="00C5153F" w:rsidRDefault="00615399">
      <w:pPr>
        <w:spacing w:line="276" w:lineRule="auto"/>
        <w:ind w:left="360" w:right="0"/>
        <w:jc w:val="center"/>
      </w:pPr>
    </w:p>
    <w:p w14:paraId="17B64B17" w14:textId="77777777" w:rsidR="00615399" w:rsidRPr="00C5153F" w:rsidRDefault="001D4940">
      <w:pPr>
        <w:spacing w:line="276" w:lineRule="auto"/>
        <w:ind w:left="360" w:right="0"/>
        <w:jc w:val="center"/>
      </w:pPr>
      <w:r w:rsidRPr="00C5153F">
        <w:t>__________________________</w:t>
      </w:r>
    </w:p>
    <w:p w14:paraId="476B7B9C" w14:textId="77777777" w:rsidR="00615399" w:rsidRPr="00C5153F" w:rsidRDefault="001D4940">
      <w:pPr>
        <w:spacing w:line="276" w:lineRule="auto"/>
        <w:ind w:left="360" w:right="0"/>
        <w:jc w:val="center"/>
        <w:rPr>
          <w:b/>
        </w:rPr>
      </w:pPr>
      <w:r w:rsidRPr="00C5153F">
        <w:rPr>
          <w:b/>
        </w:rPr>
        <w:t>&lt;Firma&gt;</w:t>
      </w:r>
    </w:p>
    <w:p w14:paraId="0171E9BD" w14:textId="77777777" w:rsidR="00615399" w:rsidRPr="00C5153F" w:rsidRDefault="001D4940">
      <w:pPr>
        <w:spacing w:line="276" w:lineRule="auto"/>
        <w:ind w:left="360" w:right="0"/>
        <w:jc w:val="center"/>
        <w:rPr>
          <w:b/>
        </w:rPr>
      </w:pPr>
      <w:r w:rsidRPr="00C5153F">
        <w:rPr>
          <w:b/>
        </w:rPr>
        <w:t>&lt;Nombre&gt;</w:t>
      </w:r>
    </w:p>
    <w:p w14:paraId="0A20B7E1" w14:textId="77777777" w:rsidR="00615399" w:rsidRPr="00C5153F" w:rsidRDefault="001D4940">
      <w:pPr>
        <w:spacing w:line="276" w:lineRule="auto"/>
        <w:ind w:left="360" w:right="0"/>
        <w:jc w:val="center"/>
        <w:rPr>
          <w:b/>
        </w:rPr>
      </w:pPr>
      <w:r w:rsidRPr="00C5153F">
        <w:rPr>
          <w:b/>
        </w:rPr>
        <w:t>&lt;Representante Legal&gt;</w:t>
      </w:r>
    </w:p>
    <w:p w14:paraId="243AD968" w14:textId="77777777" w:rsidR="00615399" w:rsidRPr="00C5153F" w:rsidRDefault="001D4940">
      <w:pPr>
        <w:spacing w:line="276" w:lineRule="auto"/>
        <w:ind w:left="360" w:right="0"/>
        <w:jc w:val="center"/>
        <w:rPr>
          <w:b/>
        </w:rPr>
      </w:pPr>
      <w:r w:rsidRPr="00C5153F">
        <w:rPr>
          <w:b/>
        </w:rPr>
        <w:t>&lt;Nombre de Unión Temporal de Proveedores, si correspondiere&gt;</w:t>
      </w:r>
    </w:p>
    <w:p w14:paraId="00B31F46" w14:textId="77777777" w:rsidR="00615399" w:rsidRPr="00C5153F" w:rsidRDefault="00615399">
      <w:pPr>
        <w:tabs>
          <w:tab w:val="left" w:pos="284"/>
        </w:tabs>
        <w:rPr>
          <w:b/>
          <w:color w:val="000000"/>
          <w:u w:val="single"/>
        </w:rPr>
      </w:pPr>
    </w:p>
    <w:p w14:paraId="72C369E6" w14:textId="77777777" w:rsidR="00615399" w:rsidRPr="00C5153F" w:rsidRDefault="00615399">
      <w:pPr>
        <w:tabs>
          <w:tab w:val="left" w:pos="284"/>
        </w:tabs>
        <w:rPr>
          <w:b/>
          <w:color w:val="000000"/>
          <w:u w:val="single"/>
        </w:rPr>
      </w:pPr>
    </w:p>
    <w:p w14:paraId="4DC29E38" w14:textId="77777777" w:rsidR="00615399" w:rsidRPr="00C5153F" w:rsidRDefault="00615399">
      <w:pPr>
        <w:tabs>
          <w:tab w:val="left" w:pos="284"/>
        </w:tabs>
        <w:rPr>
          <w:b/>
          <w:color w:val="000000"/>
          <w:u w:val="single"/>
        </w:rPr>
      </w:pPr>
    </w:p>
    <w:p w14:paraId="3E3CA921" w14:textId="77777777" w:rsidR="00615399" w:rsidRPr="00C5153F" w:rsidRDefault="00615399">
      <w:pPr>
        <w:tabs>
          <w:tab w:val="left" w:pos="284"/>
        </w:tabs>
        <w:rPr>
          <w:b/>
          <w:color w:val="000000"/>
          <w:u w:val="single"/>
        </w:rPr>
      </w:pPr>
    </w:p>
    <w:p w14:paraId="38312836" w14:textId="77777777" w:rsidR="00615399" w:rsidRPr="00C5153F" w:rsidRDefault="001D4940">
      <w:pPr>
        <w:tabs>
          <w:tab w:val="left" w:pos="284"/>
        </w:tabs>
        <w:rPr>
          <w:b/>
          <w:color w:val="000000"/>
          <w:u w:val="single"/>
        </w:rPr>
      </w:pPr>
      <w:r w:rsidRPr="00C5153F">
        <w:rPr>
          <w:b/>
          <w:color w:val="000000"/>
          <w:u w:val="single"/>
        </w:rPr>
        <w:t xml:space="preserve">NOTAS: </w:t>
      </w:r>
    </w:p>
    <w:p w14:paraId="50E0758F" w14:textId="77777777" w:rsidR="00615399" w:rsidRPr="00C5153F" w:rsidRDefault="001D4940" w:rsidP="00BC7FBB">
      <w:pPr>
        <w:numPr>
          <w:ilvl w:val="0"/>
          <w:numId w:val="12"/>
        </w:numPr>
        <w:pBdr>
          <w:top w:val="nil"/>
          <w:left w:val="nil"/>
          <w:bottom w:val="nil"/>
          <w:right w:val="nil"/>
          <w:between w:val="nil"/>
        </w:pBdr>
        <w:tabs>
          <w:tab w:val="left" w:pos="284"/>
        </w:tabs>
        <w:contextualSpacing/>
        <w:rPr>
          <w:b/>
          <w:color w:val="000000"/>
        </w:rPr>
      </w:pPr>
      <w:r w:rsidRPr="00C5153F">
        <w:rPr>
          <w:b/>
          <w:color w:val="000000"/>
        </w:rPr>
        <w:t>Todos los datos solicitados deben ser completados por el proveedor. En el caso de UTP, deberá ser completado por cada uno de los integrantes de la misma.</w:t>
      </w:r>
    </w:p>
    <w:p w14:paraId="4E0AD5E6" w14:textId="77777777" w:rsidR="00615399" w:rsidRPr="00C5153F" w:rsidRDefault="001D4940" w:rsidP="00BC7FBB">
      <w:pPr>
        <w:numPr>
          <w:ilvl w:val="0"/>
          <w:numId w:val="12"/>
        </w:numPr>
        <w:pBdr>
          <w:top w:val="nil"/>
          <w:left w:val="nil"/>
          <w:bottom w:val="nil"/>
          <w:right w:val="nil"/>
          <w:between w:val="nil"/>
        </w:pBdr>
        <w:tabs>
          <w:tab w:val="left" w:pos="284"/>
        </w:tabs>
        <w:contextualSpacing/>
        <w:rPr>
          <w:b/>
          <w:color w:val="000000"/>
        </w:rPr>
      </w:pPr>
      <w:r w:rsidRPr="00C5153F">
        <w:rPr>
          <w:b/>
          <w:color w:val="000000"/>
        </w:rPr>
        <w:t xml:space="preserve">De faltar alguno de éstos, la </w:t>
      </w:r>
      <w:r w:rsidRPr="00C5153F">
        <w:rPr>
          <w:b/>
          <w:color w:val="000000"/>
          <w:u w:val="single"/>
        </w:rPr>
        <w:t>declaración</w:t>
      </w:r>
      <w:r w:rsidRPr="00C5153F">
        <w:rPr>
          <w:b/>
          <w:color w:val="000000"/>
        </w:rPr>
        <w:t xml:space="preserve"> será rechazada.</w:t>
      </w:r>
    </w:p>
    <w:p w14:paraId="10BCC86D" w14:textId="77777777" w:rsidR="00615399" w:rsidRPr="00C5153F" w:rsidRDefault="00615399">
      <w:pPr>
        <w:spacing w:after="160" w:line="259" w:lineRule="auto"/>
        <w:ind w:right="0"/>
        <w:jc w:val="left"/>
        <w:rPr>
          <w:color w:val="000000"/>
        </w:rPr>
      </w:pPr>
    </w:p>
    <w:p w14:paraId="3561B858" w14:textId="77777777" w:rsidR="00615399" w:rsidRPr="00C5153F" w:rsidRDefault="001D4940" w:rsidP="00434122">
      <w:pPr>
        <w:pStyle w:val="Ttulo1"/>
        <w:spacing w:before="0"/>
        <w:ind w:right="0"/>
        <w:jc w:val="center"/>
        <w:rPr>
          <w:i w:val="0"/>
        </w:rPr>
      </w:pPr>
      <w:r w:rsidRPr="00C5153F">
        <w:br w:type="page"/>
      </w:r>
      <w:r w:rsidRPr="00C5153F">
        <w:rPr>
          <w:rFonts w:asciiTheme="majorHAnsi" w:hAnsiTheme="majorHAnsi"/>
          <w:i w:val="0"/>
        </w:rPr>
        <w:t>ANEXO N°2</w:t>
      </w:r>
    </w:p>
    <w:p w14:paraId="00E9CB09" w14:textId="6BE533D5" w:rsidR="00615399" w:rsidRPr="00C5153F" w:rsidRDefault="001D4940">
      <w:pPr>
        <w:ind w:right="0"/>
        <w:jc w:val="center"/>
        <w:rPr>
          <w:b/>
          <w:color w:val="000000"/>
        </w:rPr>
      </w:pPr>
      <w:r w:rsidRPr="00C5153F">
        <w:rPr>
          <w:b/>
          <w:color w:val="000000"/>
        </w:rPr>
        <w:t xml:space="preserve">DECLARACIÓN JURADA SIMPLE </w:t>
      </w:r>
    </w:p>
    <w:p w14:paraId="241EBB30" w14:textId="77777777" w:rsidR="00615399" w:rsidRPr="00C5153F" w:rsidRDefault="001D4940">
      <w:pPr>
        <w:tabs>
          <w:tab w:val="left" w:pos="284"/>
        </w:tabs>
        <w:ind w:right="0"/>
        <w:jc w:val="center"/>
        <w:rPr>
          <w:color w:val="000000"/>
        </w:rPr>
      </w:pPr>
      <w:r w:rsidRPr="00C5153F">
        <w:rPr>
          <w:color w:val="000000"/>
        </w:rPr>
        <w:t>(Conflictos de interés y ratificación de lo obrado)</w:t>
      </w:r>
    </w:p>
    <w:p w14:paraId="49FFECA4" w14:textId="77777777" w:rsidR="00615399" w:rsidRPr="00C5153F" w:rsidRDefault="00234CA8">
      <w:pPr>
        <w:ind w:right="0"/>
        <w:jc w:val="center"/>
        <w:rPr>
          <w:b/>
          <w:color w:val="000000"/>
        </w:rPr>
      </w:pPr>
      <w:r w:rsidRPr="00C5153F">
        <w:rPr>
          <w:b/>
          <w:color w:val="000000"/>
        </w:rPr>
        <w:t>SERVICIOS DE ORGANIZACIÓN DE EVENTOS</w:t>
      </w:r>
    </w:p>
    <w:p w14:paraId="7A262A80" w14:textId="77777777" w:rsidR="00615399" w:rsidRPr="00C5153F" w:rsidRDefault="00615399">
      <w:pPr>
        <w:ind w:right="0"/>
        <w:jc w:val="center"/>
        <w:rPr>
          <w:color w:val="000000"/>
        </w:rPr>
      </w:pPr>
    </w:p>
    <w:p w14:paraId="25396DA2" w14:textId="77777777" w:rsidR="00615399" w:rsidRPr="00C5153F" w:rsidRDefault="001D4940">
      <w:pPr>
        <w:pBdr>
          <w:top w:val="nil"/>
          <w:left w:val="nil"/>
          <w:bottom w:val="nil"/>
          <w:right w:val="nil"/>
          <w:between w:val="nil"/>
        </w:pBdr>
        <w:ind w:right="0"/>
        <w:rPr>
          <w:color w:val="000000"/>
        </w:rPr>
      </w:pPr>
      <w:r w:rsidRPr="00C5153F">
        <w:rPr>
          <w:color w:val="000000"/>
        </w:rPr>
        <w:t xml:space="preserve">Yo, </w:t>
      </w:r>
      <w:r w:rsidRPr="00C5153F">
        <w:rPr>
          <w:color w:val="000000"/>
          <w:u w:val="single"/>
        </w:rPr>
        <w:t>&lt;</w:t>
      </w:r>
      <w:r w:rsidRPr="00C5153F">
        <w:rPr>
          <w:i/>
          <w:color w:val="000000"/>
          <w:u w:val="single"/>
        </w:rPr>
        <w:t>nombre y RUT</w:t>
      </w:r>
      <w:r w:rsidRPr="00C5153F">
        <w:rPr>
          <w:color w:val="000000"/>
          <w:u w:val="single"/>
        </w:rPr>
        <w:t>&gt;</w:t>
      </w:r>
      <w:r w:rsidRPr="00C5153F">
        <w:rPr>
          <w:color w:val="000000"/>
        </w:rPr>
        <w:t xml:space="preserve">, en mi calidad de adjudicatario o representante legal del proveedor adjudicado, </w:t>
      </w:r>
      <w:r w:rsidRPr="00C5153F">
        <w:rPr>
          <w:i/>
          <w:color w:val="000000"/>
          <w:u w:val="single"/>
        </w:rPr>
        <w:t>&lt;razón social empresa&gt;</w:t>
      </w:r>
      <w:r w:rsidRPr="00C5153F">
        <w:rPr>
          <w:color w:val="000000"/>
        </w:rPr>
        <w:t xml:space="preserve">, RUT N° </w:t>
      </w:r>
      <w:r w:rsidRPr="00C5153F">
        <w:rPr>
          <w:i/>
          <w:color w:val="000000"/>
          <w:u w:val="single"/>
        </w:rPr>
        <w:t>&lt;RUT empresa&gt;</w:t>
      </w:r>
      <w:r w:rsidRPr="00C5153F">
        <w:rPr>
          <w:color w:val="000000"/>
        </w:rPr>
        <w:t xml:space="preserve">, con domicilio en </w:t>
      </w:r>
      <w:r w:rsidRPr="00C5153F">
        <w:rPr>
          <w:i/>
          <w:color w:val="000000"/>
          <w:u w:val="single"/>
        </w:rPr>
        <w:t>&lt;domicilio&gt;</w:t>
      </w:r>
      <w:r w:rsidRPr="00C5153F">
        <w:rPr>
          <w:color w:val="000000"/>
        </w:rPr>
        <w:t xml:space="preserve">, </w:t>
      </w:r>
      <w:r w:rsidRPr="00C5153F">
        <w:rPr>
          <w:i/>
          <w:color w:val="000000"/>
          <w:u w:val="single"/>
        </w:rPr>
        <w:t>&lt;comuna&gt;</w:t>
      </w:r>
      <w:r w:rsidRPr="00C5153F">
        <w:rPr>
          <w:color w:val="000000"/>
        </w:rPr>
        <w:t>,</w:t>
      </w:r>
      <w:r w:rsidRPr="00C5153F">
        <w:rPr>
          <w:i/>
          <w:color w:val="000000"/>
          <w:u w:val="single"/>
        </w:rPr>
        <w:t xml:space="preserve"> &lt;ciudad&gt;</w:t>
      </w:r>
      <w:r w:rsidRPr="00C5153F">
        <w:rPr>
          <w:color w:val="000000"/>
        </w:rPr>
        <w:t>, declaro bajo juramento que:</w:t>
      </w:r>
    </w:p>
    <w:p w14:paraId="272FA084" w14:textId="77777777" w:rsidR="001A2B51" w:rsidRPr="00C5153F" w:rsidRDefault="001A2B51" w:rsidP="001A2B51">
      <w:pPr>
        <w:pBdr>
          <w:top w:val="nil"/>
          <w:left w:val="nil"/>
          <w:bottom w:val="nil"/>
          <w:right w:val="nil"/>
          <w:between w:val="nil"/>
        </w:pBdr>
        <w:ind w:right="0"/>
        <w:rPr>
          <w:color w:val="000000"/>
        </w:rPr>
      </w:pPr>
    </w:p>
    <w:p w14:paraId="4CA7007E" w14:textId="77777777" w:rsidR="00C959A0" w:rsidRPr="00C5153F" w:rsidRDefault="00C959A0" w:rsidP="00C959A0">
      <w:pPr>
        <w:pStyle w:val="Textoindependiente"/>
        <w:spacing w:line="240" w:lineRule="auto"/>
        <w:ind w:right="0"/>
        <w:rPr>
          <w:rFonts w:asciiTheme="majorHAnsi" w:hAnsiTheme="majorHAnsi" w:cstheme="minorHAnsi"/>
          <w:color w:val="auto"/>
          <w:sz w:val="22"/>
          <w:szCs w:val="22"/>
        </w:rPr>
      </w:pPr>
    </w:p>
    <w:p w14:paraId="3DCAD131" w14:textId="77777777" w:rsidR="00C959A0" w:rsidRPr="00C5153F" w:rsidRDefault="00C959A0" w:rsidP="00C959A0">
      <w:pPr>
        <w:spacing w:after="240"/>
        <w:ind w:right="0"/>
        <w:rPr>
          <w:rFonts w:asciiTheme="majorHAnsi" w:hAnsiTheme="majorHAnsi" w:cstheme="minorHAnsi"/>
        </w:rPr>
      </w:pPr>
      <w:r w:rsidRPr="00C5153F">
        <w:rPr>
          <w:rFonts w:asciiTheme="majorHAnsi" w:hAnsiTheme="majorHAnsi" w:cstheme="minorHAnsi"/>
        </w:rPr>
        <w:t>1. No soy funcionario directivo de la Entidad Licitante;</w:t>
      </w:r>
    </w:p>
    <w:p w14:paraId="28C82276" w14:textId="698517DF" w:rsidR="00C959A0" w:rsidRPr="00C5153F" w:rsidRDefault="00C959A0" w:rsidP="00C959A0">
      <w:pPr>
        <w:spacing w:after="240"/>
        <w:ind w:right="0"/>
        <w:rPr>
          <w:rFonts w:asciiTheme="majorHAnsi" w:hAnsiTheme="majorHAnsi" w:cstheme="minorHAnsi"/>
        </w:rPr>
      </w:pPr>
      <w:r w:rsidRPr="00C5153F">
        <w:rPr>
          <w:rFonts w:asciiTheme="majorHAnsi" w:hAnsiTheme="majorHAnsi" w:cstheme="minorHAnsi"/>
        </w:rPr>
        <w:t>2. La sociedad que represento no es una sociedad de personas en la que formen parte los funcionarios directivos de la Entidad Licitante, o las personas unidas a ellos por los vínculos descritos en la letra b) del artículo 54 de la Ley N° 18.575, ley Orgánica Constitucional de Bases Generales de la Administración del Estado;</w:t>
      </w:r>
    </w:p>
    <w:p w14:paraId="20DEE4A8" w14:textId="79B89DCD" w:rsidR="00C959A0" w:rsidRPr="00C5153F" w:rsidRDefault="00C959A0" w:rsidP="00C959A0">
      <w:pPr>
        <w:spacing w:after="240"/>
        <w:ind w:right="0"/>
        <w:rPr>
          <w:rFonts w:asciiTheme="majorHAnsi" w:hAnsiTheme="majorHAnsi" w:cstheme="minorHAnsi"/>
        </w:rPr>
      </w:pPr>
      <w:r w:rsidRPr="00C5153F">
        <w:rPr>
          <w:rFonts w:asciiTheme="majorHAnsi" w:hAnsiTheme="majorHAnsi" w:cstheme="minorHAnsi"/>
        </w:rPr>
        <w:t xml:space="preserve">3. Mi representada no es una sociedad comandita por acciones o anónima cerrada en que una o más de las personas indicadas en el N° </w:t>
      </w:r>
      <w:r w:rsidR="009F45DE" w:rsidRPr="00C5153F">
        <w:rPr>
          <w:rFonts w:asciiTheme="majorHAnsi" w:hAnsiTheme="majorHAnsi" w:cstheme="minorHAnsi"/>
        </w:rPr>
        <w:t>1</w:t>
      </w:r>
      <w:r w:rsidRPr="00C5153F">
        <w:rPr>
          <w:rFonts w:asciiTheme="majorHAnsi" w:hAnsiTheme="majorHAnsi" w:cstheme="minorHAnsi"/>
        </w:rPr>
        <w:t xml:space="preserve"> anterior sean accionistas; </w:t>
      </w:r>
    </w:p>
    <w:p w14:paraId="21F6C811" w14:textId="77777777" w:rsidR="00C959A0" w:rsidRPr="00C5153F" w:rsidRDefault="00C959A0" w:rsidP="00C959A0">
      <w:pPr>
        <w:spacing w:after="240"/>
        <w:ind w:right="0"/>
        <w:rPr>
          <w:rFonts w:asciiTheme="majorHAnsi" w:hAnsiTheme="majorHAnsi" w:cstheme="minorHAnsi"/>
        </w:rPr>
      </w:pPr>
      <w:r w:rsidRPr="00C5153F">
        <w:rPr>
          <w:rFonts w:asciiTheme="majorHAnsi" w:hAnsiTheme="majorHAnsi" w:cstheme="minorHAnsi"/>
        </w:rPr>
        <w:t>4. Mi representada no es una sociedad anónima abierta en que alguna de las personas indicadas en el N° 2 precedente sea dueña de acciones que representen el 10% o más del capital.</w:t>
      </w:r>
    </w:p>
    <w:p w14:paraId="1365EF26" w14:textId="77777777" w:rsidR="00C959A0" w:rsidRPr="00C5153F" w:rsidRDefault="00C959A0" w:rsidP="00C959A0">
      <w:pPr>
        <w:spacing w:after="240"/>
        <w:ind w:right="0"/>
        <w:rPr>
          <w:rFonts w:asciiTheme="majorHAnsi" w:hAnsiTheme="majorHAnsi" w:cstheme="minorHAnsi"/>
        </w:rPr>
      </w:pPr>
      <w:r w:rsidRPr="00C5153F">
        <w:rPr>
          <w:rFonts w:asciiTheme="majorHAnsi" w:hAnsiTheme="majorHAnsi" w:cstheme="minorHAnsi"/>
        </w:rPr>
        <w:t>5. No soy gerente, administrador, representante o director de cualquiera de las sociedades antedichas.</w:t>
      </w:r>
    </w:p>
    <w:p w14:paraId="78F8170F" w14:textId="22CD3A4C" w:rsidR="00C959A0" w:rsidRPr="00C5153F" w:rsidRDefault="00471641" w:rsidP="00C959A0">
      <w:pPr>
        <w:spacing w:after="240"/>
        <w:ind w:right="0"/>
        <w:rPr>
          <w:rFonts w:asciiTheme="majorHAnsi" w:hAnsiTheme="majorHAnsi" w:cstheme="minorHAnsi"/>
        </w:rPr>
      </w:pPr>
      <w:r w:rsidRPr="00C5153F">
        <w:rPr>
          <w:rFonts w:asciiTheme="majorHAnsi" w:hAnsiTheme="majorHAnsi" w:cstheme="minorHAnsi"/>
        </w:rPr>
        <w:t>6</w:t>
      </w:r>
      <w:r w:rsidR="00C959A0" w:rsidRPr="00C5153F">
        <w:rPr>
          <w:rFonts w:asciiTheme="majorHAnsi" w:hAnsiTheme="majorHAnsi" w:cstheme="minorHAnsi"/>
        </w:rPr>
        <w:t>. La información contenida en la presente declaración se encontrará permanentemente actualizada.</w:t>
      </w:r>
    </w:p>
    <w:p w14:paraId="40FCB0C1" w14:textId="278B0946" w:rsidR="00F37EE4" w:rsidRPr="00C5153F" w:rsidRDefault="00F37EE4" w:rsidP="00F37EE4">
      <w:pPr>
        <w:spacing w:after="240"/>
        <w:ind w:right="0"/>
        <w:rPr>
          <w:rFonts w:asciiTheme="majorHAnsi" w:hAnsiTheme="majorHAnsi" w:cstheme="minorHAnsi"/>
        </w:rPr>
      </w:pPr>
      <w:r w:rsidRPr="00C5153F">
        <w:rPr>
          <w:rFonts w:asciiTheme="majorHAnsi" w:hAnsiTheme="majorHAnsi" w:cstheme="minorHAnsi"/>
        </w:rPr>
        <w:t>7.  Asimismo, declara que por este acto viene en ratificar todo lo obrado por el proveedor que representa en la licitación que resultó adjudicada, sea que se trate de actuaciones efectuadas por personas con poder suficiente para representarla o no.</w:t>
      </w:r>
    </w:p>
    <w:p w14:paraId="3915C3E4" w14:textId="439C3656" w:rsidR="00F37EE4" w:rsidRPr="00C5153F" w:rsidRDefault="00F37EE4" w:rsidP="00F37EE4">
      <w:pPr>
        <w:spacing w:after="240"/>
        <w:ind w:right="0"/>
        <w:rPr>
          <w:rFonts w:asciiTheme="majorHAnsi" w:hAnsiTheme="majorHAnsi" w:cstheme="minorHAnsi"/>
        </w:rPr>
      </w:pPr>
      <w:r w:rsidRPr="00C5153F">
        <w:rPr>
          <w:rFonts w:asciiTheme="majorHAnsi" w:hAnsiTheme="majorHAnsi" w:cstheme="minorHAnsi"/>
        </w:rPr>
        <w:t>8.   No posee sentencias de acuerdo al Decreto Ley N° 211, de 1973, que fija normas para la defensa de la libre competencia, hasta por el plazo de cinco años contado desde que la sentencia definitiva quede ejecutoriada.</w:t>
      </w:r>
    </w:p>
    <w:p w14:paraId="60998E23" w14:textId="77777777" w:rsidR="00C959A0" w:rsidRPr="00C5153F" w:rsidRDefault="00C959A0" w:rsidP="00C959A0">
      <w:pPr>
        <w:spacing w:after="240"/>
        <w:ind w:right="0"/>
        <w:rPr>
          <w:rFonts w:asciiTheme="majorHAnsi" w:hAnsiTheme="majorHAnsi" w:cstheme="minorHAnsi"/>
        </w:rPr>
      </w:pPr>
    </w:p>
    <w:p w14:paraId="7DEEBFEF" w14:textId="77777777" w:rsidR="00C959A0" w:rsidRPr="00C5153F" w:rsidRDefault="00C959A0" w:rsidP="00C959A0">
      <w:pPr>
        <w:pBdr>
          <w:top w:val="nil"/>
          <w:left w:val="nil"/>
          <w:bottom w:val="nil"/>
          <w:right w:val="nil"/>
          <w:between w:val="nil"/>
        </w:pBdr>
        <w:ind w:right="0"/>
        <w:rPr>
          <w:b/>
        </w:rPr>
      </w:pPr>
      <w:r w:rsidRPr="00C5153F">
        <w:rPr>
          <w:b/>
        </w:rPr>
        <w:t>&lt;Ciudad&gt;, &lt;día/mes/año&gt;</w:t>
      </w:r>
    </w:p>
    <w:p w14:paraId="4B463141" w14:textId="77777777" w:rsidR="00C959A0" w:rsidRPr="00C5153F" w:rsidRDefault="00C959A0" w:rsidP="00C959A0">
      <w:pPr>
        <w:tabs>
          <w:tab w:val="left" w:pos="284"/>
        </w:tabs>
        <w:ind w:right="0"/>
      </w:pPr>
    </w:p>
    <w:p w14:paraId="5EDC6726" w14:textId="77777777" w:rsidR="00C959A0" w:rsidRPr="00C5153F" w:rsidRDefault="00C959A0" w:rsidP="00C959A0">
      <w:pPr>
        <w:tabs>
          <w:tab w:val="left" w:pos="284"/>
        </w:tabs>
        <w:ind w:right="0"/>
        <w:jc w:val="center"/>
      </w:pPr>
    </w:p>
    <w:p w14:paraId="486E0328" w14:textId="77777777" w:rsidR="00C959A0" w:rsidRPr="00C5153F" w:rsidRDefault="00C959A0" w:rsidP="00C959A0">
      <w:pPr>
        <w:pBdr>
          <w:bottom w:val="single" w:sz="12" w:space="1" w:color="000000"/>
        </w:pBdr>
        <w:tabs>
          <w:tab w:val="left" w:pos="284"/>
        </w:tabs>
        <w:ind w:right="0"/>
        <w:jc w:val="center"/>
      </w:pPr>
    </w:p>
    <w:p w14:paraId="3F7BF404" w14:textId="77777777" w:rsidR="00C959A0" w:rsidRPr="00C5153F" w:rsidRDefault="00C959A0" w:rsidP="00C959A0">
      <w:pPr>
        <w:tabs>
          <w:tab w:val="left" w:pos="284"/>
        </w:tabs>
        <w:ind w:right="0"/>
        <w:jc w:val="center"/>
        <w:rPr>
          <w:b/>
        </w:rPr>
      </w:pPr>
      <w:r w:rsidRPr="00C5153F">
        <w:rPr>
          <w:b/>
        </w:rPr>
        <w:t>&lt;Firma&gt;</w:t>
      </w:r>
    </w:p>
    <w:p w14:paraId="114D192B" w14:textId="77777777" w:rsidR="00C959A0" w:rsidRPr="00C5153F" w:rsidRDefault="00C959A0" w:rsidP="00C959A0">
      <w:pPr>
        <w:tabs>
          <w:tab w:val="left" w:pos="284"/>
        </w:tabs>
        <w:ind w:right="0"/>
        <w:jc w:val="center"/>
        <w:rPr>
          <w:b/>
        </w:rPr>
      </w:pPr>
      <w:r w:rsidRPr="00C5153F">
        <w:rPr>
          <w:b/>
        </w:rPr>
        <w:t>&lt;Nombre&gt;</w:t>
      </w:r>
    </w:p>
    <w:p w14:paraId="55CB46AF" w14:textId="77777777" w:rsidR="00C959A0" w:rsidRPr="00C5153F" w:rsidRDefault="00C959A0" w:rsidP="00C959A0">
      <w:pPr>
        <w:tabs>
          <w:tab w:val="left" w:pos="284"/>
        </w:tabs>
        <w:ind w:right="0"/>
        <w:jc w:val="center"/>
        <w:rPr>
          <w:b/>
        </w:rPr>
      </w:pPr>
      <w:r w:rsidRPr="00C5153F">
        <w:rPr>
          <w:b/>
        </w:rPr>
        <w:t>&lt;Representante Legal o persona natural, según corresponda&gt;</w:t>
      </w:r>
    </w:p>
    <w:p w14:paraId="72638D06" w14:textId="77777777" w:rsidR="00C959A0" w:rsidRPr="00C5153F" w:rsidRDefault="00C959A0" w:rsidP="00C959A0">
      <w:pPr>
        <w:tabs>
          <w:tab w:val="left" w:pos="284"/>
        </w:tabs>
        <w:ind w:right="0"/>
        <w:jc w:val="center"/>
        <w:rPr>
          <w:b/>
        </w:rPr>
      </w:pPr>
      <w:r w:rsidRPr="00C5153F">
        <w:rPr>
          <w:b/>
        </w:rPr>
        <w:t>&lt;Nombre de Unión Temporal de Proveedores, si correspondiere&gt;</w:t>
      </w:r>
    </w:p>
    <w:p w14:paraId="70261D22" w14:textId="77777777" w:rsidR="00C959A0" w:rsidRPr="00C5153F" w:rsidRDefault="00C959A0" w:rsidP="00C959A0">
      <w:pPr>
        <w:tabs>
          <w:tab w:val="left" w:pos="284"/>
        </w:tabs>
        <w:ind w:right="0"/>
        <w:jc w:val="center"/>
        <w:rPr>
          <w:b/>
          <w:i/>
        </w:rPr>
      </w:pPr>
    </w:p>
    <w:p w14:paraId="0138883B" w14:textId="77777777" w:rsidR="00C959A0" w:rsidRPr="00C5153F" w:rsidRDefault="00C959A0" w:rsidP="00C959A0">
      <w:pPr>
        <w:tabs>
          <w:tab w:val="left" w:pos="284"/>
        </w:tabs>
        <w:rPr>
          <w:b/>
          <w:u w:val="single"/>
        </w:rPr>
      </w:pPr>
      <w:r w:rsidRPr="00C5153F">
        <w:rPr>
          <w:b/>
          <w:u w:val="single"/>
        </w:rPr>
        <w:t xml:space="preserve">NOTAS: </w:t>
      </w:r>
    </w:p>
    <w:p w14:paraId="70CF020B" w14:textId="5627FEC7" w:rsidR="00C959A0" w:rsidRPr="00C5153F" w:rsidRDefault="00C959A0" w:rsidP="00BC7FBB">
      <w:pPr>
        <w:numPr>
          <w:ilvl w:val="0"/>
          <w:numId w:val="11"/>
        </w:numPr>
        <w:pBdr>
          <w:top w:val="nil"/>
          <w:left w:val="nil"/>
          <w:bottom w:val="nil"/>
          <w:right w:val="nil"/>
          <w:between w:val="nil"/>
        </w:pBdr>
        <w:tabs>
          <w:tab w:val="left" w:pos="284"/>
        </w:tabs>
        <w:spacing w:after="240"/>
        <w:ind w:right="0"/>
        <w:contextualSpacing/>
        <w:rPr>
          <w:rFonts w:asciiTheme="majorHAnsi" w:hAnsiTheme="majorHAnsi" w:cstheme="minorHAnsi"/>
        </w:rPr>
      </w:pPr>
      <w:r w:rsidRPr="00C5153F">
        <w:rPr>
          <w:b/>
        </w:rPr>
        <w:t xml:space="preserve">Todos los datos solicitados deben ser completados por el proveedor. En el caso de UTP, deberá ser completado por cada uno de los integrantes de </w:t>
      </w:r>
      <w:r w:rsidR="00A570E8" w:rsidRPr="00C5153F">
        <w:rPr>
          <w:b/>
        </w:rPr>
        <w:t>esta</w:t>
      </w:r>
      <w:r w:rsidRPr="00C5153F">
        <w:rPr>
          <w:b/>
        </w:rPr>
        <w:t>.</w:t>
      </w:r>
    </w:p>
    <w:p w14:paraId="3E8BB870" w14:textId="77777777" w:rsidR="00615399" w:rsidRPr="00C5153F" w:rsidRDefault="00615399">
      <w:pPr>
        <w:tabs>
          <w:tab w:val="left" w:pos="284"/>
        </w:tabs>
        <w:ind w:right="0"/>
        <w:rPr>
          <w:color w:val="000000"/>
        </w:rPr>
      </w:pPr>
    </w:p>
    <w:p w14:paraId="112F853F" w14:textId="77777777" w:rsidR="00615399" w:rsidRPr="00C5153F" w:rsidRDefault="00615399">
      <w:pPr>
        <w:tabs>
          <w:tab w:val="left" w:pos="284"/>
        </w:tabs>
        <w:ind w:right="0"/>
        <w:rPr>
          <w:color w:val="000000"/>
        </w:rPr>
      </w:pPr>
    </w:p>
    <w:p w14:paraId="5F2DB2F1" w14:textId="49A31043" w:rsidR="00615399" w:rsidRPr="00C5153F" w:rsidRDefault="00615399">
      <w:pPr>
        <w:pBdr>
          <w:top w:val="nil"/>
          <w:left w:val="nil"/>
          <w:bottom w:val="nil"/>
          <w:right w:val="nil"/>
          <w:between w:val="nil"/>
        </w:pBdr>
        <w:ind w:left="284" w:right="0"/>
        <w:rPr>
          <w:b/>
          <w:color w:val="000000"/>
        </w:rPr>
      </w:pPr>
    </w:p>
    <w:p w14:paraId="0FB3C15F" w14:textId="2F8D19FF" w:rsidR="00EF5D17" w:rsidRPr="00C5153F" w:rsidRDefault="00EF5D17">
      <w:pPr>
        <w:pBdr>
          <w:top w:val="nil"/>
          <w:left w:val="nil"/>
          <w:bottom w:val="nil"/>
          <w:right w:val="nil"/>
          <w:between w:val="nil"/>
        </w:pBdr>
        <w:ind w:left="284" w:right="0"/>
        <w:rPr>
          <w:b/>
          <w:color w:val="000000"/>
        </w:rPr>
      </w:pPr>
    </w:p>
    <w:p w14:paraId="532B09E7" w14:textId="3527BA96" w:rsidR="00471641" w:rsidRPr="00C5153F" w:rsidRDefault="00471641">
      <w:pPr>
        <w:pBdr>
          <w:top w:val="nil"/>
          <w:left w:val="nil"/>
          <w:bottom w:val="nil"/>
          <w:right w:val="nil"/>
          <w:between w:val="nil"/>
        </w:pBdr>
        <w:ind w:left="284" w:right="0"/>
        <w:rPr>
          <w:b/>
          <w:color w:val="000000"/>
        </w:rPr>
      </w:pPr>
    </w:p>
    <w:p w14:paraId="502DD3E6" w14:textId="0926FC5E" w:rsidR="00471641" w:rsidRPr="00C5153F" w:rsidRDefault="00471641">
      <w:pPr>
        <w:pBdr>
          <w:top w:val="nil"/>
          <w:left w:val="nil"/>
          <w:bottom w:val="nil"/>
          <w:right w:val="nil"/>
          <w:between w:val="nil"/>
        </w:pBdr>
        <w:ind w:left="284" w:right="0"/>
        <w:rPr>
          <w:b/>
          <w:color w:val="000000"/>
        </w:rPr>
      </w:pPr>
    </w:p>
    <w:p w14:paraId="37AC6583" w14:textId="6BBF1161" w:rsidR="00471641" w:rsidRPr="00C5153F" w:rsidRDefault="00471641">
      <w:pPr>
        <w:pBdr>
          <w:top w:val="nil"/>
          <w:left w:val="nil"/>
          <w:bottom w:val="nil"/>
          <w:right w:val="nil"/>
          <w:between w:val="nil"/>
        </w:pBdr>
        <w:ind w:left="284" w:right="0"/>
        <w:rPr>
          <w:b/>
          <w:color w:val="000000"/>
        </w:rPr>
      </w:pPr>
    </w:p>
    <w:p w14:paraId="1C0A9852" w14:textId="5D8252C9" w:rsidR="00471641" w:rsidRPr="00C5153F" w:rsidRDefault="00471641">
      <w:pPr>
        <w:pBdr>
          <w:top w:val="nil"/>
          <w:left w:val="nil"/>
          <w:bottom w:val="nil"/>
          <w:right w:val="nil"/>
          <w:between w:val="nil"/>
        </w:pBdr>
        <w:ind w:left="284" w:right="0"/>
        <w:rPr>
          <w:b/>
          <w:color w:val="000000"/>
        </w:rPr>
      </w:pPr>
    </w:p>
    <w:p w14:paraId="6BAED06B" w14:textId="2C7E8C30" w:rsidR="00471641" w:rsidRPr="00C5153F" w:rsidRDefault="00471641">
      <w:pPr>
        <w:pBdr>
          <w:top w:val="nil"/>
          <w:left w:val="nil"/>
          <w:bottom w:val="nil"/>
          <w:right w:val="nil"/>
          <w:between w:val="nil"/>
        </w:pBdr>
        <w:ind w:left="284" w:right="0"/>
        <w:rPr>
          <w:b/>
          <w:color w:val="000000"/>
        </w:rPr>
      </w:pPr>
    </w:p>
    <w:p w14:paraId="0DD4D5E6" w14:textId="391E7E78" w:rsidR="00471641" w:rsidRPr="00C5153F" w:rsidRDefault="00471641">
      <w:pPr>
        <w:pBdr>
          <w:top w:val="nil"/>
          <w:left w:val="nil"/>
          <w:bottom w:val="nil"/>
          <w:right w:val="nil"/>
          <w:between w:val="nil"/>
        </w:pBdr>
        <w:ind w:left="284" w:right="0"/>
        <w:rPr>
          <w:b/>
          <w:color w:val="000000"/>
        </w:rPr>
      </w:pPr>
    </w:p>
    <w:p w14:paraId="61E697FC" w14:textId="666188F1" w:rsidR="00471641" w:rsidRPr="00C5153F" w:rsidRDefault="00471641">
      <w:pPr>
        <w:pBdr>
          <w:top w:val="nil"/>
          <w:left w:val="nil"/>
          <w:bottom w:val="nil"/>
          <w:right w:val="nil"/>
          <w:between w:val="nil"/>
        </w:pBdr>
        <w:ind w:left="284" w:right="0"/>
        <w:rPr>
          <w:b/>
          <w:color w:val="000000"/>
        </w:rPr>
      </w:pPr>
    </w:p>
    <w:p w14:paraId="46CF830E" w14:textId="77777777" w:rsidR="00471641" w:rsidRPr="00C5153F" w:rsidRDefault="00471641">
      <w:pPr>
        <w:pBdr>
          <w:top w:val="nil"/>
          <w:left w:val="nil"/>
          <w:bottom w:val="nil"/>
          <w:right w:val="nil"/>
          <w:between w:val="nil"/>
        </w:pBdr>
        <w:ind w:left="284" w:right="0"/>
        <w:rPr>
          <w:b/>
          <w:color w:val="000000"/>
        </w:rPr>
      </w:pPr>
    </w:p>
    <w:p w14:paraId="7AADC7BF" w14:textId="77D4D442" w:rsidR="00EF5D17" w:rsidRPr="00C5153F" w:rsidRDefault="00EF5D17">
      <w:pPr>
        <w:pBdr>
          <w:top w:val="nil"/>
          <w:left w:val="nil"/>
          <w:bottom w:val="nil"/>
          <w:right w:val="nil"/>
          <w:between w:val="nil"/>
        </w:pBdr>
        <w:ind w:left="284" w:right="0"/>
        <w:rPr>
          <w:b/>
          <w:color w:val="000000"/>
        </w:rPr>
      </w:pPr>
    </w:p>
    <w:p w14:paraId="3ADFDB24" w14:textId="38E6D4F6" w:rsidR="00EF5D17" w:rsidRPr="00C5153F" w:rsidRDefault="00EF5D17">
      <w:pPr>
        <w:pBdr>
          <w:top w:val="nil"/>
          <w:left w:val="nil"/>
          <w:bottom w:val="nil"/>
          <w:right w:val="nil"/>
          <w:between w:val="nil"/>
        </w:pBdr>
        <w:ind w:left="284" w:right="0"/>
        <w:rPr>
          <w:b/>
          <w:color w:val="000000"/>
        </w:rPr>
      </w:pPr>
    </w:p>
    <w:p w14:paraId="0A84B5E4" w14:textId="77777777" w:rsidR="00EF5D17" w:rsidRPr="00C5153F" w:rsidRDefault="00EF5D17">
      <w:pPr>
        <w:pBdr>
          <w:top w:val="nil"/>
          <w:left w:val="nil"/>
          <w:bottom w:val="nil"/>
          <w:right w:val="nil"/>
          <w:between w:val="nil"/>
        </w:pBdr>
        <w:ind w:left="284" w:right="0"/>
        <w:rPr>
          <w:color w:val="000000"/>
        </w:rPr>
      </w:pPr>
    </w:p>
    <w:p w14:paraId="7736A50F" w14:textId="77777777" w:rsidR="00615399" w:rsidRPr="00C5153F" w:rsidRDefault="001D4940" w:rsidP="006A3A58">
      <w:pPr>
        <w:pStyle w:val="Ttulo1"/>
        <w:spacing w:before="0"/>
        <w:ind w:right="0"/>
        <w:jc w:val="center"/>
        <w:rPr>
          <w:rFonts w:asciiTheme="majorHAnsi" w:hAnsiTheme="majorHAnsi"/>
          <w:i w:val="0"/>
        </w:rPr>
      </w:pPr>
      <w:r w:rsidRPr="00C5153F">
        <w:rPr>
          <w:rFonts w:asciiTheme="majorHAnsi" w:hAnsiTheme="majorHAnsi"/>
          <w:i w:val="0"/>
        </w:rPr>
        <w:t>ANEXO N°3</w:t>
      </w:r>
    </w:p>
    <w:p w14:paraId="06673022" w14:textId="77777777" w:rsidR="00615399" w:rsidRPr="00C5153F" w:rsidRDefault="001D4940">
      <w:pPr>
        <w:ind w:right="0"/>
        <w:jc w:val="center"/>
        <w:rPr>
          <w:b/>
          <w:color w:val="000000"/>
        </w:rPr>
      </w:pPr>
      <w:r w:rsidRPr="00C5153F">
        <w:rPr>
          <w:b/>
          <w:color w:val="000000"/>
        </w:rPr>
        <w:t>DECLARACIÓN JURADA PARA CONTRATAR</w:t>
      </w:r>
    </w:p>
    <w:p w14:paraId="3FAE293F" w14:textId="77777777" w:rsidR="00615399" w:rsidRPr="00C5153F" w:rsidRDefault="001D4940">
      <w:pPr>
        <w:ind w:right="0"/>
        <w:jc w:val="center"/>
        <w:rPr>
          <w:color w:val="000000"/>
        </w:rPr>
      </w:pPr>
      <w:r w:rsidRPr="00C5153F">
        <w:rPr>
          <w:color w:val="000000"/>
        </w:rPr>
        <w:t>(Deudas Vigentes con Trabajadores)</w:t>
      </w:r>
    </w:p>
    <w:p w14:paraId="177125C3" w14:textId="77777777" w:rsidR="00615399" w:rsidRPr="00C5153F" w:rsidRDefault="00234CA8">
      <w:pPr>
        <w:ind w:right="0"/>
        <w:jc w:val="center"/>
        <w:rPr>
          <w:b/>
          <w:color w:val="000000"/>
        </w:rPr>
      </w:pPr>
      <w:r w:rsidRPr="00C5153F">
        <w:rPr>
          <w:b/>
          <w:color w:val="000000"/>
        </w:rPr>
        <w:t>SERVICIOS DE ORGANIZACIÓN DE EVENTOS</w:t>
      </w:r>
    </w:p>
    <w:p w14:paraId="6AC27571" w14:textId="77777777" w:rsidR="00615399" w:rsidRPr="00C5153F" w:rsidRDefault="00615399">
      <w:pPr>
        <w:ind w:right="0"/>
        <w:jc w:val="center"/>
        <w:rPr>
          <w:b/>
          <w:color w:val="000000"/>
        </w:rPr>
      </w:pPr>
    </w:p>
    <w:p w14:paraId="41205474" w14:textId="77777777" w:rsidR="00615399" w:rsidRPr="00C5153F" w:rsidRDefault="00615399">
      <w:pPr>
        <w:ind w:right="0"/>
        <w:jc w:val="center"/>
        <w:rPr>
          <w:b/>
          <w:color w:val="000000"/>
          <w:u w:val="single"/>
        </w:rPr>
      </w:pPr>
    </w:p>
    <w:p w14:paraId="1054CF45" w14:textId="77777777" w:rsidR="00615399" w:rsidRPr="00C5153F" w:rsidRDefault="001D4940">
      <w:pPr>
        <w:pBdr>
          <w:top w:val="nil"/>
          <w:left w:val="nil"/>
          <w:bottom w:val="nil"/>
          <w:right w:val="nil"/>
          <w:between w:val="nil"/>
        </w:pBdr>
        <w:ind w:right="0"/>
        <w:rPr>
          <w:color w:val="000000"/>
        </w:rPr>
      </w:pPr>
      <w:r w:rsidRPr="00C5153F">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20A0377A" w14:textId="77777777" w:rsidR="00615399" w:rsidRPr="00C5153F" w:rsidRDefault="00615399">
      <w:pPr>
        <w:pBdr>
          <w:top w:val="nil"/>
          <w:left w:val="nil"/>
          <w:bottom w:val="nil"/>
          <w:right w:val="nil"/>
          <w:between w:val="nil"/>
        </w:pBdr>
        <w:ind w:right="0"/>
        <w:rPr>
          <w:color w:val="000000"/>
        </w:rPr>
      </w:pPr>
    </w:p>
    <w:p w14:paraId="3D7CF9A5" w14:textId="77777777" w:rsidR="00615399" w:rsidRPr="00C5153F" w:rsidRDefault="001D4940">
      <w:pPr>
        <w:pBdr>
          <w:top w:val="nil"/>
          <w:left w:val="nil"/>
          <w:bottom w:val="nil"/>
          <w:right w:val="nil"/>
          <w:between w:val="nil"/>
        </w:pBdr>
        <w:ind w:right="0"/>
        <w:rPr>
          <w:color w:val="000000"/>
        </w:rPr>
      </w:pPr>
      <w:r w:rsidRPr="00C5153F">
        <w:rPr>
          <w:color w:val="000000"/>
        </w:rPr>
        <w:t>(En el espacio en blanco, favor indicar “Sí” o “No”, según corresponda):</w:t>
      </w:r>
    </w:p>
    <w:p w14:paraId="7E81FCDD" w14:textId="77777777" w:rsidR="00615399" w:rsidRPr="00C5153F" w:rsidRDefault="00615399">
      <w:pPr>
        <w:pBdr>
          <w:top w:val="nil"/>
          <w:left w:val="nil"/>
          <w:bottom w:val="nil"/>
          <w:right w:val="nil"/>
          <w:between w:val="nil"/>
        </w:pBdr>
        <w:ind w:right="0"/>
        <w:rPr>
          <w:color w:val="000000"/>
        </w:rPr>
      </w:pPr>
    </w:p>
    <w:p w14:paraId="5BCEA6E4" w14:textId="77777777" w:rsidR="00615399" w:rsidRPr="00C5153F" w:rsidRDefault="001D4940">
      <w:pPr>
        <w:pBdr>
          <w:top w:val="nil"/>
          <w:left w:val="nil"/>
          <w:bottom w:val="nil"/>
          <w:right w:val="nil"/>
          <w:between w:val="nil"/>
        </w:pBdr>
        <w:ind w:right="0"/>
        <w:rPr>
          <w:color w:val="000000"/>
        </w:rPr>
      </w:pPr>
      <w:r w:rsidRPr="00C5153F">
        <w:rPr>
          <w:color w:val="000000"/>
        </w:rPr>
        <w:t>“____ registra saldos insolutos de remuneraciones o cotizaciones de seguridad social con los actuales trabajadores o con trabajadores contratados en los últimos 2 años.”</w:t>
      </w:r>
    </w:p>
    <w:p w14:paraId="21E5555E" w14:textId="77777777" w:rsidR="00615399" w:rsidRPr="00C5153F" w:rsidRDefault="00615399">
      <w:pPr>
        <w:rPr>
          <w:color w:val="000000"/>
        </w:rPr>
      </w:pPr>
    </w:p>
    <w:p w14:paraId="7608B722" w14:textId="77777777" w:rsidR="00615399" w:rsidRPr="00C5153F" w:rsidRDefault="00615399">
      <w:pPr>
        <w:tabs>
          <w:tab w:val="left" w:pos="284"/>
        </w:tabs>
        <w:ind w:right="0"/>
        <w:rPr>
          <w:color w:val="000000"/>
        </w:rPr>
      </w:pPr>
    </w:p>
    <w:p w14:paraId="47669833" w14:textId="77777777" w:rsidR="00615399" w:rsidRPr="00C5153F" w:rsidRDefault="00615399">
      <w:pPr>
        <w:tabs>
          <w:tab w:val="left" w:pos="284"/>
        </w:tabs>
        <w:ind w:right="0"/>
        <w:rPr>
          <w:color w:val="000000"/>
        </w:rPr>
      </w:pPr>
    </w:p>
    <w:p w14:paraId="45E9B851" w14:textId="77777777" w:rsidR="00615399" w:rsidRPr="00C5153F" w:rsidRDefault="00615399">
      <w:pPr>
        <w:tabs>
          <w:tab w:val="left" w:pos="284"/>
        </w:tabs>
        <w:ind w:right="0"/>
        <w:rPr>
          <w:color w:val="000000"/>
        </w:rPr>
      </w:pPr>
    </w:p>
    <w:p w14:paraId="3250C275" w14:textId="77777777" w:rsidR="00615399" w:rsidRPr="00C5153F" w:rsidRDefault="00615399">
      <w:pPr>
        <w:tabs>
          <w:tab w:val="left" w:pos="284"/>
        </w:tabs>
        <w:ind w:right="0"/>
        <w:rPr>
          <w:color w:val="000000"/>
        </w:rPr>
      </w:pPr>
    </w:p>
    <w:p w14:paraId="5F40E3D6" w14:textId="77777777" w:rsidR="00615399" w:rsidRPr="00C5153F" w:rsidRDefault="00615399">
      <w:pPr>
        <w:tabs>
          <w:tab w:val="left" w:pos="284"/>
        </w:tabs>
        <w:ind w:right="0"/>
        <w:rPr>
          <w:color w:val="000000"/>
        </w:rPr>
      </w:pPr>
    </w:p>
    <w:p w14:paraId="577160B5" w14:textId="77777777" w:rsidR="00615399" w:rsidRPr="00C5153F" w:rsidRDefault="00615399">
      <w:pPr>
        <w:tabs>
          <w:tab w:val="left" w:pos="284"/>
        </w:tabs>
        <w:ind w:right="0"/>
        <w:rPr>
          <w:color w:val="000000"/>
        </w:rPr>
      </w:pPr>
    </w:p>
    <w:p w14:paraId="3397E309" w14:textId="77777777" w:rsidR="00615399" w:rsidRPr="00C5153F" w:rsidRDefault="00615399">
      <w:pPr>
        <w:tabs>
          <w:tab w:val="left" w:pos="284"/>
        </w:tabs>
        <w:ind w:right="0"/>
        <w:rPr>
          <w:color w:val="000000"/>
        </w:rPr>
      </w:pPr>
    </w:p>
    <w:p w14:paraId="64ED9D98" w14:textId="77777777" w:rsidR="00615399" w:rsidRPr="00C5153F" w:rsidRDefault="00615399">
      <w:pPr>
        <w:tabs>
          <w:tab w:val="left" w:pos="284"/>
        </w:tabs>
        <w:ind w:right="0"/>
        <w:rPr>
          <w:b/>
          <w:color w:val="000000"/>
        </w:rPr>
      </w:pPr>
    </w:p>
    <w:p w14:paraId="0AC3BB72" w14:textId="77777777" w:rsidR="00615399" w:rsidRPr="00C5153F" w:rsidRDefault="001D4940">
      <w:pPr>
        <w:pBdr>
          <w:top w:val="nil"/>
          <w:left w:val="nil"/>
          <w:bottom w:val="nil"/>
          <w:right w:val="nil"/>
          <w:between w:val="nil"/>
        </w:pBdr>
        <w:ind w:right="0"/>
        <w:rPr>
          <w:b/>
          <w:color w:val="000000"/>
        </w:rPr>
      </w:pPr>
      <w:r w:rsidRPr="00C5153F">
        <w:rPr>
          <w:b/>
          <w:color w:val="000000"/>
        </w:rPr>
        <w:t>&lt;Ciudad&gt;, &lt;fecha&gt;</w:t>
      </w:r>
    </w:p>
    <w:p w14:paraId="11FAB51F" w14:textId="77777777" w:rsidR="00615399" w:rsidRPr="00C5153F" w:rsidRDefault="00615399">
      <w:pPr>
        <w:tabs>
          <w:tab w:val="left" w:pos="284"/>
        </w:tabs>
        <w:ind w:right="0"/>
        <w:rPr>
          <w:b/>
          <w:color w:val="000000"/>
        </w:rPr>
      </w:pPr>
    </w:p>
    <w:p w14:paraId="5A031C49" w14:textId="77777777" w:rsidR="00615399" w:rsidRPr="00C5153F" w:rsidRDefault="00615399">
      <w:pPr>
        <w:tabs>
          <w:tab w:val="left" w:pos="284"/>
        </w:tabs>
        <w:ind w:right="0"/>
        <w:rPr>
          <w:b/>
          <w:color w:val="000000"/>
        </w:rPr>
      </w:pPr>
    </w:p>
    <w:p w14:paraId="4460F4EF" w14:textId="77777777" w:rsidR="00615399" w:rsidRPr="00C5153F" w:rsidRDefault="00615399">
      <w:pPr>
        <w:tabs>
          <w:tab w:val="left" w:pos="284"/>
        </w:tabs>
        <w:ind w:right="0"/>
        <w:rPr>
          <w:b/>
          <w:color w:val="000000"/>
        </w:rPr>
      </w:pPr>
    </w:p>
    <w:p w14:paraId="56A15B8D" w14:textId="77777777" w:rsidR="00615399" w:rsidRPr="00C5153F" w:rsidRDefault="00615399">
      <w:pPr>
        <w:tabs>
          <w:tab w:val="left" w:pos="284"/>
        </w:tabs>
        <w:rPr>
          <w:color w:val="000000"/>
        </w:rPr>
      </w:pPr>
    </w:p>
    <w:p w14:paraId="07420B30" w14:textId="77777777" w:rsidR="00615399" w:rsidRPr="00C5153F" w:rsidRDefault="00615399">
      <w:pPr>
        <w:tabs>
          <w:tab w:val="left" w:pos="284"/>
        </w:tabs>
        <w:jc w:val="center"/>
        <w:rPr>
          <w:color w:val="000000"/>
        </w:rPr>
      </w:pPr>
    </w:p>
    <w:p w14:paraId="0BB3F78C" w14:textId="77777777" w:rsidR="00615399" w:rsidRPr="00C5153F" w:rsidRDefault="001D4940">
      <w:pPr>
        <w:tabs>
          <w:tab w:val="left" w:pos="284"/>
        </w:tabs>
        <w:jc w:val="center"/>
        <w:rPr>
          <w:b/>
          <w:color w:val="000000"/>
        </w:rPr>
      </w:pPr>
      <w:r w:rsidRPr="00C5153F">
        <w:rPr>
          <w:color w:val="000000"/>
        </w:rPr>
        <w:t>_____________________________________</w:t>
      </w:r>
    </w:p>
    <w:p w14:paraId="122C77CD" w14:textId="77777777" w:rsidR="00615399" w:rsidRPr="00C5153F" w:rsidRDefault="001D4940">
      <w:pPr>
        <w:tabs>
          <w:tab w:val="left" w:pos="284"/>
        </w:tabs>
        <w:jc w:val="center"/>
        <w:rPr>
          <w:b/>
          <w:color w:val="000000"/>
        </w:rPr>
      </w:pPr>
      <w:r w:rsidRPr="00C5153F">
        <w:rPr>
          <w:b/>
          <w:color w:val="000000"/>
        </w:rPr>
        <w:t>&lt;Firma&gt;</w:t>
      </w:r>
    </w:p>
    <w:p w14:paraId="4EFCA0F4" w14:textId="77777777" w:rsidR="00615399" w:rsidRPr="00C5153F" w:rsidRDefault="001D4940">
      <w:pPr>
        <w:tabs>
          <w:tab w:val="left" w:pos="284"/>
        </w:tabs>
        <w:jc w:val="center"/>
        <w:rPr>
          <w:b/>
          <w:color w:val="000000"/>
        </w:rPr>
      </w:pPr>
      <w:r w:rsidRPr="00C5153F">
        <w:rPr>
          <w:b/>
          <w:color w:val="000000"/>
        </w:rPr>
        <w:t>&lt;Nombre&gt;</w:t>
      </w:r>
    </w:p>
    <w:p w14:paraId="4CB7944B" w14:textId="77777777" w:rsidR="00615399" w:rsidRPr="00C5153F" w:rsidRDefault="001D4940">
      <w:pPr>
        <w:tabs>
          <w:tab w:val="left" w:pos="284"/>
        </w:tabs>
        <w:jc w:val="center"/>
        <w:rPr>
          <w:b/>
          <w:color w:val="000000"/>
        </w:rPr>
      </w:pPr>
      <w:r w:rsidRPr="00C5153F">
        <w:rPr>
          <w:b/>
          <w:color w:val="000000"/>
        </w:rPr>
        <w:t>&lt;Representante Legal&gt;</w:t>
      </w:r>
    </w:p>
    <w:p w14:paraId="39C0F16A" w14:textId="77777777" w:rsidR="00615399" w:rsidRPr="00C5153F" w:rsidRDefault="001D4940">
      <w:pPr>
        <w:tabs>
          <w:tab w:val="left" w:pos="284"/>
        </w:tabs>
        <w:jc w:val="center"/>
        <w:rPr>
          <w:b/>
          <w:color w:val="000000"/>
        </w:rPr>
      </w:pPr>
      <w:r w:rsidRPr="00C5153F">
        <w:rPr>
          <w:b/>
          <w:color w:val="000000"/>
        </w:rPr>
        <w:t>&lt;Nombre de Unión Temporal de Proveedores, si correspondiere&gt;</w:t>
      </w:r>
    </w:p>
    <w:p w14:paraId="39FA4620" w14:textId="77777777" w:rsidR="00615399" w:rsidRPr="00C5153F" w:rsidRDefault="00615399">
      <w:pPr>
        <w:tabs>
          <w:tab w:val="left" w:pos="284"/>
        </w:tabs>
        <w:jc w:val="center"/>
        <w:rPr>
          <w:b/>
          <w:color w:val="000000"/>
        </w:rPr>
      </w:pPr>
    </w:p>
    <w:p w14:paraId="51611290" w14:textId="77777777" w:rsidR="00615399" w:rsidRPr="00C5153F" w:rsidRDefault="00615399">
      <w:pPr>
        <w:spacing w:after="160" w:line="259" w:lineRule="auto"/>
        <w:ind w:right="0"/>
        <w:jc w:val="left"/>
        <w:rPr>
          <w:b/>
          <w:color w:val="000000"/>
        </w:rPr>
      </w:pPr>
    </w:p>
    <w:p w14:paraId="14120F75" w14:textId="77777777" w:rsidR="00615399" w:rsidRPr="00C5153F" w:rsidRDefault="001D4940">
      <w:pPr>
        <w:spacing w:after="160" w:line="259" w:lineRule="auto"/>
        <w:ind w:right="0"/>
        <w:jc w:val="left"/>
        <w:rPr>
          <w:b/>
          <w:color w:val="000000"/>
          <w:u w:val="single"/>
        </w:rPr>
      </w:pPr>
      <w:r w:rsidRPr="00C5153F">
        <w:rPr>
          <w:b/>
          <w:color w:val="000000"/>
          <w:u w:val="single"/>
        </w:rPr>
        <w:t>Nota: En el caso de UTP, este anexo deberá ser completado por cada uno de los integrantes de la misma, respecto de la situación particular de su empresa.</w:t>
      </w:r>
      <w:r w:rsidRPr="00C5153F">
        <w:rPr>
          <w:b/>
          <w:color w:val="000000"/>
          <w:u w:val="single"/>
        </w:rPr>
        <w:br/>
      </w:r>
    </w:p>
    <w:p w14:paraId="13E7B99F" w14:textId="77777777" w:rsidR="00615399" w:rsidRPr="00C5153F" w:rsidRDefault="00615399">
      <w:pPr>
        <w:spacing w:after="160" w:line="259" w:lineRule="auto"/>
        <w:ind w:right="0"/>
        <w:jc w:val="left"/>
        <w:rPr>
          <w:b/>
          <w:color w:val="000000"/>
        </w:rPr>
      </w:pPr>
    </w:p>
    <w:p w14:paraId="3BC8D27E" w14:textId="77777777" w:rsidR="00615399" w:rsidRPr="00C5153F" w:rsidRDefault="001D4940">
      <w:pPr>
        <w:spacing w:after="160" w:line="259" w:lineRule="auto"/>
        <w:ind w:right="0"/>
        <w:jc w:val="left"/>
        <w:rPr>
          <w:b/>
          <w:color w:val="000000"/>
        </w:rPr>
      </w:pPr>
      <w:r w:rsidRPr="00C5153F">
        <w:br w:type="page"/>
      </w:r>
    </w:p>
    <w:p w14:paraId="223FFB6D" w14:textId="77777777" w:rsidR="00615399" w:rsidRPr="00C5153F" w:rsidRDefault="00615399">
      <w:pPr>
        <w:spacing w:after="160" w:line="259" w:lineRule="auto"/>
        <w:ind w:right="0"/>
        <w:jc w:val="left"/>
        <w:rPr>
          <w:b/>
          <w:color w:val="000000"/>
        </w:rPr>
      </w:pPr>
    </w:p>
    <w:p w14:paraId="0B9D3B4D" w14:textId="77777777" w:rsidR="00615399" w:rsidRPr="00C5153F" w:rsidRDefault="00615399">
      <w:pPr>
        <w:ind w:right="0"/>
        <w:jc w:val="center"/>
        <w:rPr>
          <w:b/>
          <w:color w:val="000000"/>
        </w:rPr>
      </w:pPr>
    </w:p>
    <w:p w14:paraId="29F89D04" w14:textId="77777777" w:rsidR="00615399" w:rsidRPr="00C5153F" w:rsidRDefault="00615399">
      <w:pPr>
        <w:ind w:right="0"/>
        <w:jc w:val="center"/>
        <w:rPr>
          <w:b/>
          <w:color w:val="000000"/>
        </w:rPr>
      </w:pPr>
    </w:p>
    <w:p w14:paraId="41AC6417" w14:textId="77777777" w:rsidR="00615399" w:rsidRPr="00C5153F" w:rsidRDefault="001D4940" w:rsidP="006A3A58">
      <w:pPr>
        <w:pStyle w:val="Ttulo1"/>
        <w:spacing w:before="0"/>
        <w:ind w:right="0"/>
        <w:jc w:val="center"/>
        <w:rPr>
          <w:rFonts w:asciiTheme="majorHAnsi" w:hAnsiTheme="majorHAnsi"/>
          <w:i w:val="0"/>
        </w:rPr>
      </w:pPr>
      <w:r w:rsidRPr="00C5153F">
        <w:rPr>
          <w:rFonts w:asciiTheme="majorHAnsi" w:hAnsiTheme="majorHAnsi"/>
          <w:i w:val="0"/>
        </w:rPr>
        <w:t>ANEXO N°4</w:t>
      </w:r>
    </w:p>
    <w:p w14:paraId="0D88A4B2" w14:textId="77777777" w:rsidR="00615399" w:rsidRPr="00C5153F" w:rsidRDefault="001D4940" w:rsidP="006A3A58">
      <w:pPr>
        <w:keepNext/>
        <w:keepLines/>
        <w:ind w:right="0"/>
        <w:jc w:val="center"/>
        <w:rPr>
          <w:b/>
          <w:color w:val="000000"/>
        </w:rPr>
      </w:pPr>
      <w:r w:rsidRPr="00C5153F">
        <w:rPr>
          <w:b/>
          <w:color w:val="000000"/>
        </w:rPr>
        <w:t>ANEXO COMPLEMENTARIO</w:t>
      </w:r>
    </w:p>
    <w:p w14:paraId="4E22E813" w14:textId="77777777" w:rsidR="00615399" w:rsidRPr="00C5153F" w:rsidRDefault="00234CA8">
      <w:pPr>
        <w:ind w:right="0"/>
        <w:jc w:val="center"/>
        <w:rPr>
          <w:b/>
          <w:color w:val="000000"/>
        </w:rPr>
      </w:pPr>
      <w:r w:rsidRPr="00C5153F">
        <w:rPr>
          <w:b/>
          <w:color w:val="000000"/>
        </w:rPr>
        <w:t>SERVICIOS DE ORGANIZACIÓN DE EVENTOS</w:t>
      </w:r>
    </w:p>
    <w:p w14:paraId="2C2E0F93" w14:textId="77777777" w:rsidR="00615399" w:rsidRPr="00C5153F" w:rsidRDefault="00615399">
      <w:pPr>
        <w:ind w:right="0"/>
        <w:jc w:val="center"/>
        <w:rPr>
          <w:b/>
          <w:color w:val="000000"/>
        </w:rPr>
      </w:pPr>
    </w:p>
    <w:p w14:paraId="0245AFA9" w14:textId="1EAAE6FC" w:rsidR="00615399" w:rsidRPr="00C5153F" w:rsidRDefault="0040009C">
      <w:pPr>
        <w:rPr>
          <w:color w:val="FFFFFF" w:themeColor="background1"/>
        </w:rPr>
      </w:pPr>
      <w:r w:rsidRPr="00C5153F">
        <w:rPr>
          <w:color w:val="FFFFFF" w:themeColor="background1"/>
        </w:rPr>
        <w:t xml:space="preserve">_____________       </w:t>
      </w:r>
    </w:p>
    <w:p w14:paraId="3213088C" w14:textId="10B9EF54" w:rsidR="0040009C" w:rsidRPr="00C5153F" w:rsidRDefault="0040009C">
      <w:pPr>
        <w:rPr>
          <w:color w:val="FFFFFF" w:themeColor="background1"/>
        </w:rPr>
      </w:pPr>
      <w:r w:rsidRPr="00C5153F">
        <w:rPr>
          <w:color w:val="FFFFFF" w:themeColor="background1"/>
        </w:rPr>
        <w:t>__________________</w:t>
      </w:r>
    </w:p>
    <w:p w14:paraId="4EA3D4A7" w14:textId="77777777" w:rsidR="0040009C" w:rsidRPr="00C5153F" w:rsidRDefault="0040009C"/>
    <w:p w14:paraId="4670A9C1" w14:textId="77777777" w:rsidR="00615399" w:rsidRPr="00C5153F" w:rsidRDefault="001D4940">
      <w:pPr>
        <w:keepNext/>
        <w:keepLines/>
        <w:spacing w:before="40"/>
        <w:ind w:right="0"/>
        <w:rPr>
          <w:b/>
          <w:color w:val="000000"/>
        </w:rPr>
      </w:pPr>
      <w:r w:rsidRPr="00C5153F">
        <w:rPr>
          <w:b/>
          <w:color w:val="000000"/>
        </w:rPr>
        <w:t>Identificación de la entidad licitante</w:t>
      </w:r>
    </w:p>
    <w:p w14:paraId="6B2D3644" w14:textId="77777777" w:rsidR="00615399" w:rsidRPr="00C5153F" w:rsidRDefault="00615399"/>
    <w:p w14:paraId="4087C7CA" w14:textId="77777777" w:rsidR="00615399" w:rsidRPr="00C5153F" w:rsidRDefault="00615399"/>
    <w:tbl>
      <w:tblPr>
        <w:tblStyle w:val="aa"/>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615399" w:rsidRPr="00C5153F" w14:paraId="625FC2DE" w14:textId="77777777">
        <w:trPr>
          <w:trHeight w:val="260"/>
        </w:trPr>
        <w:tc>
          <w:tcPr>
            <w:tcW w:w="3827" w:type="dxa"/>
            <w:vAlign w:val="center"/>
          </w:tcPr>
          <w:p w14:paraId="3408583D" w14:textId="77777777" w:rsidR="00615399" w:rsidRPr="00C5153F" w:rsidRDefault="001D4940">
            <w:pPr>
              <w:ind w:right="0"/>
              <w:rPr>
                <w:b/>
                <w:color w:val="000000"/>
              </w:rPr>
            </w:pPr>
            <w:r w:rsidRPr="00C5153F">
              <w:rPr>
                <w:b/>
                <w:color w:val="000000"/>
              </w:rPr>
              <w:t>Razón Social del organismo</w:t>
            </w:r>
          </w:p>
        </w:tc>
        <w:tc>
          <w:tcPr>
            <w:tcW w:w="4820" w:type="dxa"/>
            <w:vAlign w:val="center"/>
          </w:tcPr>
          <w:p w14:paraId="3F2DFD6B" w14:textId="77777777" w:rsidR="00615399" w:rsidRPr="00C5153F" w:rsidRDefault="00615399">
            <w:pPr>
              <w:ind w:right="0"/>
              <w:rPr>
                <w:color w:val="000000"/>
              </w:rPr>
            </w:pPr>
          </w:p>
        </w:tc>
      </w:tr>
      <w:tr w:rsidR="00615399" w:rsidRPr="00C5153F" w14:paraId="03076E3C" w14:textId="77777777">
        <w:trPr>
          <w:trHeight w:val="260"/>
        </w:trPr>
        <w:tc>
          <w:tcPr>
            <w:tcW w:w="3827" w:type="dxa"/>
            <w:vAlign w:val="center"/>
          </w:tcPr>
          <w:p w14:paraId="0EC3A60E" w14:textId="77777777" w:rsidR="00615399" w:rsidRPr="00C5153F" w:rsidRDefault="001D4940">
            <w:pPr>
              <w:ind w:right="0"/>
              <w:rPr>
                <w:b/>
                <w:color w:val="000000"/>
              </w:rPr>
            </w:pPr>
            <w:r w:rsidRPr="00C5153F">
              <w:rPr>
                <w:b/>
                <w:color w:val="000000"/>
              </w:rPr>
              <w:t xml:space="preserve">Unidad de Compra </w:t>
            </w:r>
          </w:p>
        </w:tc>
        <w:tc>
          <w:tcPr>
            <w:tcW w:w="4820" w:type="dxa"/>
            <w:vAlign w:val="center"/>
          </w:tcPr>
          <w:p w14:paraId="02C60DAE" w14:textId="77777777" w:rsidR="00615399" w:rsidRPr="00C5153F" w:rsidRDefault="00615399">
            <w:pPr>
              <w:ind w:right="0"/>
              <w:rPr>
                <w:color w:val="000000"/>
              </w:rPr>
            </w:pPr>
          </w:p>
        </w:tc>
      </w:tr>
      <w:tr w:rsidR="00615399" w:rsidRPr="00C5153F" w14:paraId="42218516" w14:textId="77777777">
        <w:trPr>
          <w:trHeight w:val="260"/>
        </w:trPr>
        <w:tc>
          <w:tcPr>
            <w:tcW w:w="3827" w:type="dxa"/>
            <w:vAlign w:val="center"/>
          </w:tcPr>
          <w:p w14:paraId="4F1C92BE" w14:textId="77777777" w:rsidR="00615399" w:rsidRPr="00C5153F" w:rsidRDefault="001D4940">
            <w:pPr>
              <w:ind w:right="0"/>
              <w:rPr>
                <w:b/>
                <w:color w:val="000000"/>
              </w:rPr>
            </w:pPr>
            <w:r w:rsidRPr="00C5153F">
              <w:rPr>
                <w:b/>
                <w:color w:val="000000"/>
              </w:rPr>
              <w:t>R.U.T. del organismo</w:t>
            </w:r>
          </w:p>
        </w:tc>
        <w:tc>
          <w:tcPr>
            <w:tcW w:w="4820" w:type="dxa"/>
            <w:vAlign w:val="center"/>
          </w:tcPr>
          <w:p w14:paraId="1636748A" w14:textId="77777777" w:rsidR="00615399" w:rsidRPr="00C5153F" w:rsidRDefault="00615399">
            <w:pPr>
              <w:ind w:right="0"/>
              <w:rPr>
                <w:color w:val="000000"/>
              </w:rPr>
            </w:pPr>
          </w:p>
        </w:tc>
      </w:tr>
      <w:tr w:rsidR="00615399" w:rsidRPr="00C5153F" w14:paraId="29B4863B" w14:textId="77777777">
        <w:trPr>
          <w:trHeight w:val="240"/>
        </w:trPr>
        <w:tc>
          <w:tcPr>
            <w:tcW w:w="3827" w:type="dxa"/>
            <w:vAlign w:val="center"/>
          </w:tcPr>
          <w:p w14:paraId="1AFB6440" w14:textId="77777777" w:rsidR="00615399" w:rsidRPr="00C5153F" w:rsidRDefault="001D4940">
            <w:pPr>
              <w:ind w:right="0"/>
              <w:rPr>
                <w:b/>
                <w:color w:val="000000"/>
              </w:rPr>
            </w:pPr>
            <w:r w:rsidRPr="00C5153F">
              <w:rPr>
                <w:b/>
                <w:color w:val="000000"/>
              </w:rPr>
              <w:t>Dirección</w:t>
            </w:r>
          </w:p>
        </w:tc>
        <w:tc>
          <w:tcPr>
            <w:tcW w:w="4820" w:type="dxa"/>
            <w:vAlign w:val="center"/>
          </w:tcPr>
          <w:p w14:paraId="3941BB20" w14:textId="77777777" w:rsidR="00615399" w:rsidRPr="00C5153F" w:rsidRDefault="00615399">
            <w:pPr>
              <w:ind w:right="0"/>
              <w:rPr>
                <w:color w:val="000000"/>
              </w:rPr>
            </w:pPr>
          </w:p>
        </w:tc>
      </w:tr>
      <w:tr w:rsidR="00615399" w:rsidRPr="00C5153F" w14:paraId="3A229366" w14:textId="77777777">
        <w:trPr>
          <w:trHeight w:val="260"/>
        </w:trPr>
        <w:tc>
          <w:tcPr>
            <w:tcW w:w="3827" w:type="dxa"/>
            <w:vAlign w:val="center"/>
          </w:tcPr>
          <w:p w14:paraId="0D8E437A" w14:textId="77777777" w:rsidR="00615399" w:rsidRPr="00C5153F" w:rsidRDefault="001D4940">
            <w:pPr>
              <w:ind w:right="0"/>
              <w:rPr>
                <w:b/>
                <w:color w:val="000000"/>
              </w:rPr>
            </w:pPr>
            <w:r w:rsidRPr="00C5153F">
              <w:rPr>
                <w:b/>
                <w:color w:val="000000"/>
              </w:rPr>
              <w:t>Comuna</w:t>
            </w:r>
          </w:p>
        </w:tc>
        <w:tc>
          <w:tcPr>
            <w:tcW w:w="4820" w:type="dxa"/>
            <w:vAlign w:val="center"/>
          </w:tcPr>
          <w:p w14:paraId="25BF6215" w14:textId="77777777" w:rsidR="00615399" w:rsidRPr="00C5153F" w:rsidRDefault="00615399">
            <w:pPr>
              <w:ind w:right="0"/>
              <w:rPr>
                <w:color w:val="000000"/>
              </w:rPr>
            </w:pPr>
          </w:p>
        </w:tc>
      </w:tr>
      <w:tr w:rsidR="00615399" w:rsidRPr="00C5153F" w14:paraId="13829A86" w14:textId="77777777">
        <w:trPr>
          <w:trHeight w:val="520"/>
        </w:trPr>
        <w:tc>
          <w:tcPr>
            <w:tcW w:w="3827" w:type="dxa"/>
            <w:vAlign w:val="center"/>
          </w:tcPr>
          <w:p w14:paraId="5B7D8CBD" w14:textId="77777777" w:rsidR="00615399" w:rsidRPr="00C5153F" w:rsidRDefault="001D4940">
            <w:pPr>
              <w:ind w:right="0"/>
              <w:rPr>
                <w:b/>
                <w:color w:val="000000"/>
              </w:rPr>
            </w:pPr>
            <w:r w:rsidRPr="00C5153F">
              <w:rPr>
                <w:b/>
                <w:color w:val="000000"/>
              </w:rPr>
              <w:t>Región en que se genera la Adquisición</w:t>
            </w:r>
          </w:p>
        </w:tc>
        <w:tc>
          <w:tcPr>
            <w:tcW w:w="4820" w:type="dxa"/>
            <w:vAlign w:val="center"/>
          </w:tcPr>
          <w:p w14:paraId="7A8D22F2" w14:textId="77777777" w:rsidR="00615399" w:rsidRPr="00C5153F" w:rsidRDefault="00615399">
            <w:pPr>
              <w:ind w:right="0"/>
              <w:rPr>
                <w:color w:val="000000"/>
              </w:rPr>
            </w:pPr>
          </w:p>
        </w:tc>
      </w:tr>
    </w:tbl>
    <w:p w14:paraId="146EBCDB" w14:textId="77777777" w:rsidR="00615399" w:rsidRPr="00C5153F" w:rsidRDefault="00615399"/>
    <w:p w14:paraId="774FDD8B" w14:textId="77777777" w:rsidR="00615399" w:rsidRPr="00C5153F" w:rsidRDefault="00615399"/>
    <w:p w14:paraId="4DF32258" w14:textId="77777777" w:rsidR="00615399" w:rsidRPr="00C5153F" w:rsidRDefault="001D4940">
      <w:pPr>
        <w:keepNext/>
        <w:keepLines/>
        <w:spacing w:before="40"/>
        <w:ind w:right="0"/>
        <w:rPr>
          <w:b/>
          <w:color w:val="000000"/>
        </w:rPr>
      </w:pPr>
      <w:r w:rsidRPr="00C5153F">
        <w:rPr>
          <w:b/>
          <w:color w:val="000000"/>
        </w:rPr>
        <w:t>Moneda y presupuesto</w:t>
      </w:r>
    </w:p>
    <w:p w14:paraId="037965C3" w14:textId="77777777" w:rsidR="00615399" w:rsidRPr="00C5153F" w:rsidRDefault="00615399"/>
    <w:tbl>
      <w:tblPr>
        <w:tblStyle w:val="ab"/>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615399" w:rsidRPr="00C5153F" w14:paraId="0AE30BEB" w14:textId="77777777">
        <w:trPr>
          <w:trHeight w:val="20"/>
        </w:trPr>
        <w:tc>
          <w:tcPr>
            <w:tcW w:w="4140" w:type="dxa"/>
            <w:vAlign w:val="center"/>
          </w:tcPr>
          <w:p w14:paraId="63418A82" w14:textId="77777777" w:rsidR="00615399" w:rsidRPr="00C5153F" w:rsidRDefault="001D4940">
            <w:pPr>
              <w:ind w:right="0"/>
              <w:rPr>
                <w:color w:val="000000"/>
              </w:rPr>
            </w:pPr>
            <w:r w:rsidRPr="00C5153F">
              <w:rPr>
                <w:b/>
                <w:color w:val="000000"/>
              </w:rPr>
              <w:t>Moneda o Unidad reajustable</w:t>
            </w:r>
          </w:p>
        </w:tc>
        <w:tc>
          <w:tcPr>
            <w:tcW w:w="4536" w:type="dxa"/>
          </w:tcPr>
          <w:p w14:paraId="646B7E8E" w14:textId="77777777" w:rsidR="00615399" w:rsidRPr="00C5153F" w:rsidRDefault="00615399">
            <w:pPr>
              <w:ind w:right="0"/>
              <w:rPr>
                <w:color w:val="000000"/>
              </w:rPr>
            </w:pPr>
          </w:p>
        </w:tc>
      </w:tr>
      <w:tr w:rsidR="00615399" w:rsidRPr="00C5153F" w14:paraId="726C7B79" w14:textId="77777777">
        <w:trPr>
          <w:trHeight w:val="20"/>
        </w:trPr>
        <w:tc>
          <w:tcPr>
            <w:tcW w:w="4140" w:type="dxa"/>
            <w:vAlign w:val="center"/>
          </w:tcPr>
          <w:p w14:paraId="434CF34A" w14:textId="77777777" w:rsidR="00615399" w:rsidRPr="00C5153F" w:rsidRDefault="001D4940">
            <w:pPr>
              <w:ind w:right="0"/>
              <w:rPr>
                <w:b/>
                <w:color w:val="000000"/>
              </w:rPr>
            </w:pPr>
            <w:r w:rsidRPr="00C5153F">
              <w:rPr>
                <w:b/>
                <w:color w:val="000000"/>
              </w:rPr>
              <w:t>Presupuesto disponible</w:t>
            </w:r>
            <w:r w:rsidR="00483F75" w:rsidRPr="00C5153F">
              <w:rPr>
                <w:b/>
                <w:color w:val="000000"/>
              </w:rPr>
              <w:t>*</w:t>
            </w:r>
          </w:p>
        </w:tc>
        <w:tc>
          <w:tcPr>
            <w:tcW w:w="4536" w:type="dxa"/>
          </w:tcPr>
          <w:p w14:paraId="7A1E2B35" w14:textId="77777777" w:rsidR="00615399" w:rsidRPr="00C5153F" w:rsidRDefault="00615399">
            <w:pPr>
              <w:ind w:right="0"/>
              <w:rPr>
                <w:color w:val="000000"/>
              </w:rPr>
            </w:pPr>
          </w:p>
        </w:tc>
      </w:tr>
      <w:tr w:rsidR="00483F75" w:rsidRPr="00C5153F" w14:paraId="426806DF" w14:textId="77777777">
        <w:trPr>
          <w:trHeight w:val="20"/>
        </w:trPr>
        <w:tc>
          <w:tcPr>
            <w:tcW w:w="4140" w:type="dxa"/>
            <w:vAlign w:val="center"/>
          </w:tcPr>
          <w:p w14:paraId="46C9CE76" w14:textId="77777777" w:rsidR="00483F75" w:rsidRPr="00C5153F" w:rsidRDefault="00483F75">
            <w:pPr>
              <w:ind w:right="0"/>
              <w:rPr>
                <w:b/>
                <w:color w:val="000000"/>
              </w:rPr>
            </w:pPr>
            <w:r w:rsidRPr="00C5153F">
              <w:rPr>
                <w:b/>
                <w:color w:val="000000"/>
              </w:rPr>
              <w:t>Presupuesto estimado*</w:t>
            </w:r>
          </w:p>
        </w:tc>
        <w:tc>
          <w:tcPr>
            <w:tcW w:w="4536" w:type="dxa"/>
          </w:tcPr>
          <w:p w14:paraId="4702684C" w14:textId="77777777" w:rsidR="00483F75" w:rsidRPr="00C5153F" w:rsidRDefault="00483F75">
            <w:pPr>
              <w:ind w:right="0"/>
              <w:rPr>
                <w:color w:val="000000"/>
              </w:rPr>
            </w:pPr>
          </w:p>
        </w:tc>
      </w:tr>
    </w:tbl>
    <w:p w14:paraId="2BDC7BFE" w14:textId="77777777" w:rsidR="00615399" w:rsidRPr="00C5153F" w:rsidRDefault="00483F75">
      <w:r w:rsidRPr="00C5153F">
        <w:t>(*La entidad licitante deberá escoger entre presupuesto disponible y presupuesto estimado. En caso de este último, podrá optar por no hacerlo explícito).</w:t>
      </w:r>
    </w:p>
    <w:p w14:paraId="448D9717" w14:textId="77777777" w:rsidR="00615399" w:rsidRPr="00C5153F" w:rsidRDefault="00615399"/>
    <w:p w14:paraId="06EA22B4" w14:textId="77777777" w:rsidR="00E45D25" w:rsidRPr="00C5153F" w:rsidRDefault="00E45D25" w:rsidP="00E45D25">
      <w:pPr>
        <w:keepNext/>
        <w:keepLines/>
        <w:spacing w:before="40"/>
        <w:ind w:right="0"/>
        <w:outlineLvl w:val="2"/>
        <w:rPr>
          <w:rFonts w:asciiTheme="majorHAnsi" w:hAnsiTheme="majorHAnsi" w:cstheme="majorBidi"/>
          <w:b/>
        </w:rPr>
      </w:pPr>
      <w:r w:rsidRPr="00C5153F">
        <w:rPr>
          <w:rFonts w:asciiTheme="majorHAnsi" w:hAnsiTheme="majorHAnsi" w:cstheme="majorBidi"/>
          <w:b/>
        </w:rPr>
        <w:t>Publicidad de las ofertas técnicas</w:t>
      </w:r>
    </w:p>
    <w:p w14:paraId="5F420298" w14:textId="77777777" w:rsidR="00E45D25" w:rsidRPr="00C5153F" w:rsidRDefault="00E45D25" w:rsidP="00E45D25"/>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C5153F" w14:paraId="1CD0F262" w14:textId="77777777" w:rsidTr="006C121C">
        <w:trPr>
          <w:trHeight w:val="20"/>
        </w:trPr>
        <w:tc>
          <w:tcPr>
            <w:tcW w:w="3002" w:type="dxa"/>
            <w:vAlign w:val="center"/>
          </w:tcPr>
          <w:p w14:paraId="026A6BB2" w14:textId="77777777" w:rsidR="00E45D25" w:rsidRPr="00C5153F" w:rsidRDefault="00E45D25" w:rsidP="006C121C">
            <w:pPr>
              <w:ind w:right="0"/>
              <w:rPr>
                <w:rFonts w:asciiTheme="majorHAnsi" w:hAnsiTheme="majorHAnsi"/>
                <w:b/>
                <w:bCs/>
                <w:lang w:val="es-CL"/>
              </w:rPr>
            </w:pPr>
            <w:r w:rsidRPr="00C5153F">
              <w:rPr>
                <w:rFonts w:asciiTheme="majorHAnsi" w:hAnsiTheme="majorHAnsi"/>
                <w:b/>
                <w:bCs/>
                <w:lang w:val="es-CL"/>
              </w:rPr>
              <w:t>Publicidad de las Ofertas Técnicas</w:t>
            </w:r>
          </w:p>
        </w:tc>
        <w:tc>
          <w:tcPr>
            <w:tcW w:w="5674" w:type="dxa"/>
          </w:tcPr>
          <w:p w14:paraId="47B24369" w14:textId="77777777" w:rsidR="00E45D25" w:rsidRPr="00C5153F" w:rsidRDefault="00E45D25" w:rsidP="006C121C">
            <w:pPr>
              <w:ind w:right="0"/>
              <w:rPr>
                <w:rFonts w:asciiTheme="majorHAnsi" w:hAnsiTheme="majorHAnsi"/>
                <w:lang w:val="es-CL"/>
              </w:rPr>
            </w:pPr>
            <w:r w:rsidRPr="00C5153F">
              <w:rPr>
                <w:rFonts w:asciiTheme="majorHAnsi" w:hAnsiTheme="majorHAnsi"/>
                <w:lang w:val="es-CL"/>
              </w:rPr>
              <w:t>(SÍ/NO)</w:t>
            </w:r>
          </w:p>
        </w:tc>
      </w:tr>
      <w:tr w:rsidR="00D315D1" w:rsidRPr="00C5153F" w14:paraId="6F02478D"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6EF5EEA" w14:textId="77777777" w:rsidR="00D315D1" w:rsidRPr="00C5153F" w:rsidRDefault="00D315D1" w:rsidP="004A2987">
            <w:pPr>
              <w:ind w:right="0"/>
              <w:rPr>
                <w:rFonts w:asciiTheme="majorHAnsi" w:hAnsiTheme="majorHAnsi"/>
                <w:b/>
                <w:bCs/>
                <w:lang w:val="es-CL"/>
              </w:rPr>
            </w:pPr>
            <w:r w:rsidRPr="00C5153F">
              <w:rPr>
                <w:rFonts w:asciiTheme="majorHAnsi" w:hAnsi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7818EB28" w14:textId="77777777" w:rsidR="00D315D1" w:rsidRPr="00C5153F" w:rsidRDefault="00D315D1" w:rsidP="004A2987">
            <w:pPr>
              <w:ind w:right="0"/>
              <w:rPr>
                <w:rFonts w:asciiTheme="majorHAnsi" w:hAnsiTheme="majorHAnsi"/>
                <w:lang w:val="es-CL"/>
              </w:rPr>
            </w:pPr>
            <w:r w:rsidRPr="00C5153F">
              <w:rPr>
                <w:rFonts w:asciiTheme="majorHAnsi" w:hAnsi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C5153F">
              <w:rPr>
                <w:rFonts w:asciiTheme="majorHAnsi" w:hAnsiTheme="majorHAnsi"/>
                <w:lang w:val="es-CL"/>
              </w:rPr>
              <w:t xml:space="preserve"> Lo anterior, sin perjuicio del ejercicio del derecho de acceso a información pública regulado en la ley N°20.285.</w:t>
            </w:r>
          </w:p>
        </w:tc>
      </w:tr>
    </w:tbl>
    <w:p w14:paraId="457FED53" w14:textId="77777777" w:rsidR="00E45D25" w:rsidRPr="00C5153F" w:rsidRDefault="00E45D25" w:rsidP="00D315D1">
      <w:pPr>
        <w:ind w:firstLine="720"/>
      </w:pPr>
    </w:p>
    <w:p w14:paraId="57C061CB" w14:textId="77777777" w:rsidR="00E45D25" w:rsidRPr="00C5153F" w:rsidRDefault="00E45D25"/>
    <w:p w14:paraId="0A747E05" w14:textId="77777777" w:rsidR="00615399" w:rsidRPr="00C5153F" w:rsidRDefault="001D4940">
      <w:pPr>
        <w:keepNext/>
        <w:keepLines/>
        <w:spacing w:before="40"/>
        <w:ind w:right="0"/>
        <w:rPr>
          <w:b/>
          <w:color w:val="000000"/>
        </w:rPr>
      </w:pPr>
      <w:r w:rsidRPr="00C5153F">
        <w:rPr>
          <w:b/>
          <w:color w:val="000000"/>
        </w:rPr>
        <w:t>Garantía de Seriedad de la oferta</w:t>
      </w:r>
    </w:p>
    <w:p w14:paraId="32132E0E" w14:textId="77777777" w:rsidR="00615399" w:rsidRPr="00C5153F" w:rsidRDefault="00615399"/>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C5153F" w14:paraId="2369F3A7" w14:textId="77777777">
        <w:tc>
          <w:tcPr>
            <w:tcW w:w="3539" w:type="dxa"/>
          </w:tcPr>
          <w:p w14:paraId="24DA9752" w14:textId="77777777" w:rsidR="00615399" w:rsidRPr="00C5153F" w:rsidRDefault="001D4940">
            <w:pPr>
              <w:keepNext/>
              <w:keepLines/>
              <w:spacing w:before="40"/>
              <w:ind w:right="0"/>
              <w:rPr>
                <w:b/>
              </w:rPr>
            </w:pPr>
            <w:r w:rsidRPr="00C5153F">
              <w:rPr>
                <w:b/>
              </w:rPr>
              <w:t>Monto</w:t>
            </w:r>
          </w:p>
        </w:tc>
        <w:tc>
          <w:tcPr>
            <w:tcW w:w="5289" w:type="dxa"/>
          </w:tcPr>
          <w:p w14:paraId="70EBDC29" w14:textId="77777777" w:rsidR="00615399" w:rsidRPr="00C5153F" w:rsidRDefault="00615399">
            <w:pPr>
              <w:keepNext/>
              <w:keepLines/>
              <w:spacing w:before="40"/>
              <w:ind w:right="0"/>
              <w:rPr>
                <w:b/>
              </w:rPr>
            </w:pPr>
          </w:p>
        </w:tc>
      </w:tr>
      <w:tr w:rsidR="00483F75" w:rsidRPr="00C5153F" w14:paraId="749BCD2E" w14:textId="77777777">
        <w:tc>
          <w:tcPr>
            <w:tcW w:w="3539" w:type="dxa"/>
          </w:tcPr>
          <w:p w14:paraId="32B510BB" w14:textId="77777777" w:rsidR="00483F75" w:rsidRPr="00C5153F" w:rsidRDefault="00483F75">
            <w:pPr>
              <w:keepNext/>
              <w:keepLines/>
              <w:spacing w:before="40"/>
              <w:ind w:right="0"/>
              <w:rPr>
                <w:b/>
              </w:rPr>
            </w:pPr>
            <w:r w:rsidRPr="00C5153F">
              <w:rPr>
                <w:b/>
              </w:rPr>
              <w:t>Glosa (si corresponde por el instrumento)</w:t>
            </w:r>
          </w:p>
        </w:tc>
        <w:tc>
          <w:tcPr>
            <w:tcW w:w="5289" w:type="dxa"/>
          </w:tcPr>
          <w:p w14:paraId="674F9F36" w14:textId="77777777" w:rsidR="00483F75" w:rsidRPr="00C5153F" w:rsidRDefault="00483F75">
            <w:pPr>
              <w:keepNext/>
              <w:keepLines/>
              <w:spacing w:before="40"/>
              <w:ind w:right="0"/>
              <w:rPr>
                <w:b/>
              </w:rPr>
            </w:pPr>
          </w:p>
        </w:tc>
      </w:tr>
      <w:tr w:rsidR="00615399" w:rsidRPr="00C5153F" w14:paraId="3B018CCD" w14:textId="77777777">
        <w:tc>
          <w:tcPr>
            <w:tcW w:w="3539" w:type="dxa"/>
          </w:tcPr>
          <w:p w14:paraId="181B5380" w14:textId="77777777" w:rsidR="00615399" w:rsidRPr="00C5153F" w:rsidRDefault="001D4940">
            <w:pPr>
              <w:keepNext/>
              <w:keepLines/>
              <w:spacing w:before="40"/>
              <w:ind w:right="0"/>
              <w:rPr>
                <w:b/>
              </w:rPr>
            </w:pPr>
            <w:r w:rsidRPr="00C5153F">
              <w:rPr>
                <w:b/>
              </w:rPr>
              <w:t>Dirección para su entrega (si es en formato físico)</w:t>
            </w:r>
          </w:p>
        </w:tc>
        <w:tc>
          <w:tcPr>
            <w:tcW w:w="5289" w:type="dxa"/>
          </w:tcPr>
          <w:p w14:paraId="6B5F1DA7" w14:textId="77777777" w:rsidR="00615399" w:rsidRPr="00C5153F" w:rsidRDefault="00615399">
            <w:pPr>
              <w:keepNext/>
              <w:keepLines/>
              <w:spacing w:before="40"/>
              <w:ind w:right="0"/>
              <w:rPr>
                <w:b/>
              </w:rPr>
            </w:pPr>
          </w:p>
        </w:tc>
      </w:tr>
      <w:tr w:rsidR="00615399" w:rsidRPr="00C5153F" w14:paraId="13BC3E6D" w14:textId="77777777">
        <w:tc>
          <w:tcPr>
            <w:tcW w:w="3539" w:type="dxa"/>
          </w:tcPr>
          <w:p w14:paraId="45835523" w14:textId="77777777" w:rsidR="00615399" w:rsidRPr="00C5153F" w:rsidRDefault="001D4940">
            <w:pPr>
              <w:keepNext/>
              <w:keepLines/>
              <w:spacing w:before="40"/>
              <w:ind w:right="0"/>
              <w:rPr>
                <w:b/>
              </w:rPr>
            </w:pPr>
            <w:r w:rsidRPr="00C5153F">
              <w:rPr>
                <w:b/>
              </w:rPr>
              <w:t>Horario de atención</w:t>
            </w:r>
          </w:p>
        </w:tc>
        <w:tc>
          <w:tcPr>
            <w:tcW w:w="5289" w:type="dxa"/>
          </w:tcPr>
          <w:p w14:paraId="5A65F030" w14:textId="77777777" w:rsidR="00615399" w:rsidRPr="00C5153F" w:rsidRDefault="00615399">
            <w:pPr>
              <w:keepNext/>
              <w:keepLines/>
              <w:spacing w:before="40"/>
              <w:ind w:right="0"/>
              <w:rPr>
                <w:b/>
              </w:rPr>
            </w:pPr>
          </w:p>
        </w:tc>
      </w:tr>
      <w:tr w:rsidR="00D36F8D" w:rsidRPr="00C5153F" w14:paraId="781C57F6" w14:textId="77777777">
        <w:tc>
          <w:tcPr>
            <w:tcW w:w="3539" w:type="dxa"/>
          </w:tcPr>
          <w:p w14:paraId="10B68066" w14:textId="60C1B4BA" w:rsidR="00D36F8D" w:rsidRPr="00C5153F" w:rsidRDefault="00D36F8D">
            <w:pPr>
              <w:keepNext/>
              <w:keepLines/>
              <w:spacing w:before="40"/>
              <w:ind w:right="0"/>
              <w:rPr>
                <w:b/>
              </w:rPr>
            </w:pPr>
            <w:r w:rsidRPr="00C5153F">
              <w:rPr>
                <w:b/>
              </w:rPr>
              <w:t>Correo para envío de garantía</w:t>
            </w:r>
          </w:p>
        </w:tc>
        <w:tc>
          <w:tcPr>
            <w:tcW w:w="5289" w:type="dxa"/>
          </w:tcPr>
          <w:p w14:paraId="446880A7" w14:textId="77777777" w:rsidR="00D36F8D" w:rsidRPr="00C5153F" w:rsidRDefault="00D36F8D">
            <w:pPr>
              <w:keepNext/>
              <w:keepLines/>
              <w:spacing w:before="40"/>
              <w:ind w:right="0"/>
              <w:rPr>
                <w:b/>
              </w:rPr>
            </w:pPr>
          </w:p>
        </w:tc>
      </w:tr>
    </w:tbl>
    <w:p w14:paraId="37B39F09" w14:textId="77777777" w:rsidR="00615399" w:rsidRPr="00C5153F" w:rsidRDefault="00615399"/>
    <w:p w14:paraId="00E8E208" w14:textId="77777777" w:rsidR="00615399" w:rsidRPr="00C5153F" w:rsidRDefault="00615399"/>
    <w:p w14:paraId="01340482" w14:textId="77777777" w:rsidR="00463646" w:rsidRPr="00C5153F" w:rsidRDefault="00463646"/>
    <w:p w14:paraId="439D9A29" w14:textId="77777777" w:rsidR="00615399" w:rsidRPr="00C5153F" w:rsidRDefault="00615399"/>
    <w:p w14:paraId="102FFF4F" w14:textId="77777777" w:rsidR="00615399" w:rsidRPr="00C5153F" w:rsidRDefault="001D4940">
      <w:pPr>
        <w:keepNext/>
        <w:keepLines/>
        <w:spacing w:before="40"/>
        <w:ind w:right="0"/>
        <w:rPr>
          <w:b/>
          <w:color w:val="000000"/>
        </w:rPr>
      </w:pPr>
      <w:r w:rsidRPr="00C5153F">
        <w:rPr>
          <w:b/>
          <w:color w:val="000000"/>
        </w:rPr>
        <w:t>Garantía de Fiel Cumplimiento del contrato</w:t>
      </w:r>
    </w:p>
    <w:p w14:paraId="1C622DDA" w14:textId="77777777" w:rsidR="00615399" w:rsidRPr="00C5153F" w:rsidRDefault="00615399"/>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C5153F" w14:paraId="0D291775" w14:textId="77777777">
        <w:tc>
          <w:tcPr>
            <w:tcW w:w="3539" w:type="dxa"/>
          </w:tcPr>
          <w:p w14:paraId="7D85C7DA" w14:textId="77777777" w:rsidR="00615399" w:rsidRPr="00C5153F" w:rsidRDefault="001D4940">
            <w:pPr>
              <w:keepNext/>
              <w:keepLines/>
              <w:spacing w:before="40"/>
              <w:ind w:right="0"/>
              <w:rPr>
                <w:b/>
              </w:rPr>
            </w:pPr>
            <w:r w:rsidRPr="00C5153F">
              <w:rPr>
                <w:b/>
              </w:rPr>
              <w:t>Monto (%)</w:t>
            </w:r>
          </w:p>
        </w:tc>
        <w:tc>
          <w:tcPr>
            <w:tcW w:w="5289" w:type="dxa"/>
          </w:tcPr>
          <w:p w14:paraId="1050F73A" w14:textId="77777777" w:rsidR="00615399" w:rsidRPr="00C5153F" w:rsidRDefault="00615399">
            <w:pPr>
              <w:keepNext/>
              <w:keepLines/>
              <w:spacing w:before="40"/>
              <w:ind w:right="0"/>
              <w:rPr>
                <w:b/>
              </w:rPr>
            </w:pPr>
          </w:p>
        </w:tc>
      </w:tr>
      <w:tr w:rsidR="00483F75" w:rsidRPr="00C5153F" w14:paraId="64D26382" w14:textId="77777777">
        <w:tc>
          <w:tcPr>
            <w:tcW w:w="3539" w:type="dxa"/>
          </w:tcPr>
          <w:p w14:paraId="7C759D7F" w14:textId="77777777" w:rsidR="00483F75" w:rsidRPr="00C5153F" w:rsidRDefault="00483F75">
            <w:pPr>
              <w:keepNext/>
              <w:keepLines/>
              <w:spacing w:before="40"/>
              <w:ind w:right="0"/>
              <w:rPr>
                <w:b/>
              </w:rPr>
            </w:pPr>
            <w:r w:rsidRPr="00C5153F">
              <w:rPr>
                <w:b/>
              </w:rPr>
              <w:t>Glosa (si corresponde por el instrumento)</w:t>
            </w:r>
          </w:p>
        </w:tc>
        <w:tc>
          <w:tcPr>
            <w:tcW w:w="5289" w:type="dxa"/>
          </w:tcPr>
          <w:p w14:paraId="4728019B" w14:textId="77777777" w:rsidR="00483F75" w:rsidRPr="00C5153F" w:rsidRDefault="00483F75">
            <w:pPr>
              <w:keepNext/>
              <w:keepLines/>
              <w:spacing w:before="40"/>
              <w:ind w:right="0"/>
              <w:rPr>
                <w:b/>
              </w:rPr>
            </w:pPr>
          </w:p>
        </w:tc>
      </w:tr>
      <w:tr w:rsidR="00615399" w:rsidRPr="00C5153F" w14:paraId="68C01C83" w14:textId="77777777">
        <w:tc>
          <w:tcPr>
            <w:tcW w:w="3539" w:type="dxa"/>
          </w:tcPr>
          <w:p w14:paraId="76406803" w14:textId="77777777" w:rsidR="00615399" w:rsidRPr="00C5153F" w:rsidRDefault="001D4940">
            <w:pPr>
              <w:keepNext/>
              <w:keepLines/>
              <w:spacing w:before="40"/>
              <w:ind w:right="0"/>
              <w:rPr>
                <w:b/>
              </w:rPr>
            </w:pPr>
            <w:r w:rsidRPr="00C5153F">
              <w:rPr>
                <w:b/>
              </w:rPr>
              <w:t>Dirección para su entrega (si es en formato físico)</w:t>
            </w:r>
          </w:p>
        </w:tc>
        <w:tc>
          <w:tcPr>
            <w:tcW w:w="5289" w:type="dxa"/>
          </w:tcPr>
          <w:p w14:paraId="1FE3299D" w14:textId="77777777" w:rsidR="00615399" w:rsidRPr="00C5153F" w:rsidRDefault="00615399">
            <w:pPr>
              <w:keepNext/>
              <w:keepLines/>
              <w:spacing w:before="40"/>
              <w:ind w:right="0"/>
              <w:rPr>
                <w:b/>
              </w:rPr>
            </w:pPr>
          </w:p>
        </w:tc>
      </w:tr>
      <w:tr w:rsidR="00615399" w:rsidRPr="00C5153F" w14:paraId="1398A90D" w14:textId="77777777">
        <w:tc>
          <w:tcPr>
            <w:tcW w:w="3539" w:type="dxa"/>
          </w:tcPr>
          <w:p w14:paraId="2D12BB70" w14:textId="77777777" w:rsidR="00615399" w:rsidRPr="00C5153F" w:rsidRDefault="001D4940">
            <w:pPr>
              <w:keepNext/>
              <w:keepLines/>
              <w:spacing w:before="40"/>
              <w:ind w:right="0"/>
              <w:rPr>
                <w:b/>
              </w:rPr>
            </w:pPr>
            <w:r w:rsidRPr="00C5153F">
              <w:rPr>
                <w:b/>
              </w:rPr>
              <w:t>Horario de atención</w:t>
            </w:r>
          </w:p>
        </w:tc>
        <w:tc>
          <w:tcPr>
            <w:tcW w:w="5289" w:type="dxa"/>
          </w:tcPr>
          <w:p w14:paraId="42AD761A" w14:textId="77777777" w:rsidR="00615399" w:rsidRPr="00C5153F" w:rsidRDefault="00615399">
            <w:pPr>
              <w:keepNext/>
              <w:keepLines/>
              <w:spacing w:before="40"/>
              <w:ind w:right="0"/>
              <w:rPr>
                <w:b/>
              </w:rPr>
            </w:pPr>
          </w:p>
        </w:tc>
      </w:tr>
      <w:tr w:rsidR="00D36F8D" w:rsidRPr="00C5153F" w14:paraId="0F7635F8" w14:textId="77777777">
        <w:tc>
          <w:tcPr>
            <w:tcW w:w="3539" w:type="dxa"/>
          </w:tcPr>
          <w:p w14:paraId="4FBB5E76" w14:textId="4EA4E6F1" w:rsidR="00D36F8D" w:rsidRPr="00C5153F" w:rsidRDefault="00D36F8D">
            <w:pPr>
              <w:keepNext/>
              <w:keepLines/>
              <w:spacing w:before="40"/>
              <w:ind w:right="0"/>
              <w:rPr>
                <w:b/>
              </w:rPr>
            </w:pPr>
            <w:r w:rsidRPr="00C5153F">
              <w:rPr>
                <w:b/>
              </w:rPr>
              <w:t>Correo para envío de garantía</w:t>
            </w:r>
          </w:p>
        </w:tc>
        <w:tc>
          <w:tcPr>
            <w:tcW w:w="5289" w:type="dxa"/>
          </w:tcPr>
          <w:p w14:paraId="6223B8D2" w14:textId="77777777" w:rsidR="00D36F8D" w:rsidRPr="00C5153F" w:rsidRDefault="00D36F8D">
            <w:pPr>
              <w:keepNext/>
              <w:keepLines/>
              <w:spacing w:before="40"/>
              <w:ind w:right="0"/>
              <w:rPr>
                <w:b/>
              </w:rPr>
            </w:pPr>
          </w:p>
        </w:tc>
      </w:tr>
    </w:tbl>
    <w:p w14:paraId="629A16E3" w14:textId="77777777" w:rsidR="00615399" w:rsidRPr="00C5153F" w:rsidRDefault="00615399"/>
    <w:p w14:paraId="4C6CE106" w14:textId="77777777" w:rsidR="00615399" w:rsidRPr="00C5153F" w:rsidRDefault="00615399"/>
    <w:p w14:paraId="080185DD" w14:textId="77777777" w:rsidR="00615399" w:rsidRPr="00C5153F" w:rsidRDefault="001D4940">
      <w:pPr>
        <w:ind w:right="0"/>
        <w:rPr>
          <w:b/>
          <w:color w:val="000000"/>
        </w:rPr>
      </w:pPr>
      <w:r w:rsidRPr="00C5153F">
        <w:rPr>
          <w:b/>
          <w:color w:val="000000"/>
        </w:rPr>
        <w:t>Comisión evaluadora</w:t>
      </w:r>
    </w:p>
    <w:p w14:paraId="3D792B3A" w14:textId="77777777" w:rsidR="00615399" w:rsidRPr="00C5153F" w:rsidRDefault="00615399">
      <w:pPr>
        <w:ind w:right="0"/>
        <w:rPr>
          <w:b/>
          <w:color w:val="00000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C5153F" w14:paraId="6C1BA878" w14:textId="77777777">
        <w:tc>
          <w:tcPr>
            <w:tcW w:w="4414" w:type="dxa"/>
          </w:tcPr>
          <w:p w14:paraId="6C7C35E5" w14:textId="77777777" w:rsidR="00615399" w:rsidRPr="00C5153F" w:rsidRDefault="001D4940">
            <w:pPr>
              <w:ind w:right="0"/>
              <w:rPr>
                <w:b/>
              </w:rPr>
            </w:pPr>
            <w:r w:rsidRPr="00C5153F">
              <w:rPr>
                <w:b/>
              </w:rPr>
              <w:t>Número de integrantes</w:t>
            </w:r>
            <w:r w:rsidR="0090541F" w:rsidRPr="00C5153F">
              <w:rPr>
                <w:b/>
              </w:rPr>
              <w:t xml:space="preserve"> (mayor a 3)</w:t>
            </w:r>
          </w:p>
        </w:tc>
        <w:tc>
          <w:tcPr>
            <w:tcW w:w="4414" w:type="dxa"/>
          </w:tcPr>
          <w:p w14:paraId="742C8C9F" w14:textId="77777777" w:rsidR="00615399" w:rsidRPr="00C5153F" w:rsidRDefault="00615399">
            <w:pPr>
              <w:ind w:right="0"/>
              <w:rPr>
                <w:b/>
              </w:rPr>
            </w:pPr>
          </w:p>
        </w:tc>
      </w:tr>
    </w:tbl>
    <w:p w14:paraId="7C1AF568" w14:textId="77777777" w:rsidR="00615399" w:rsidRPr="00C5153F" w:rsidRDefault="00615399">
      <w:pPr>
        <w:ind w:right="0"/>
        <w:rPr>
          <w:color w:val="000000"/>
        </w:rPr>
      </w:pPr>
    </w:p>
    <w:p w14:paraId="314593B0" w14:textId="77777777" w:rsidR="009B7669" w:rsidRPr="00C5153F" w:rsidRDefault="009B7669">
      <w:pPr>
        <w:spacing w:after="160" w:line="259" w:lineRule="auto"/>
        <w:ind w:right="0"/>
        <w:jc w:val="left"/>
        <w:rPr>
          <w:b/>
          <w:color w:val="000000"/>
        </w:rPr>
      </w:pPr>
      <w:r w:rsidRPr="00C5153F">
        <w:rPr>
          <w:b/>
          <w:color w:val="000000"/>
        </w:rPr>
        <w:t xml:space="preserve">Requiere </w:t>
      </w:r>
      <w:r w:rsidR="00AB4677" w:rsidRPr="00C5153F">
        <w:rPr>
          <w:b/>
          <w:color w:val="000000"/>
        </w:rPr>
        <w:t>visitas en terreno o presentaciones para la realización del evento</w:t>
      </w:r>
      <w:r w:rsidRPr="00C5153F">
        <w:rPr>
          <w:b/>
          <w:color w:val="000000"/>
        </w:rPr>
        <w:t xml:space="preserve">: </w:t>
      </w:r>
      <w:r w:rsidR="00AB4677" w:rsidRPr="00C5153F">
        <w:rPr>
          <w:b/>
          <w:color w:val="000000"/>
        </w:rPr>
        <w:t>________</w:t>
      </w:r>
      <w:r w:rsidRPr="00C5153F">
        <w:rPr>
          <w:color w:val="000000"/>
        </w:rPr>
        <w:t>(SI/NO)</w:t>
      </w:r>
    </w:p>
    <w:p w14:paraId="553F98FC" w14:textId="77777777" w:rsidR="009B7669" w:rsidRPr="00C5153F" w:rsidRDefault="009B7669">
      <w:pPr>
        <w:spacing w:after="160" w:line="259" w:lineRule="auto"/>
        <w:ind w:right="0"/>
        <w:jc w:val="left"/>
        <w:rPr>
          <w:color w:val="000000"/>
        </w:rPr>
      </w:pPr>
      <w:r w:rsidRPr="00C5153F">
        <w:rPr>
          <w:b/>
          <w:color w:val="000000"/>
        </w:rPr>
        <w:t>Fecha(s) de la</w:t>
      </w:r>
      <w:r w:rsidR="007D1682" w:rsidRPr="00C5153F">
        <w:rPr>
          <w:b/>
          <w:color w:val="000000"/>
        </w:rPr>
        <w:t>s</w:t>
      </w:r>
      <w:r w:rsidR="00AB4677" w:rsidRPr="00C5153F">
        <w:rPr>
          <w:b/>
          <w:color w:val="000000"/>
        </w:rPr>
        <w:t xml:space="preserve"> visitas en terreno o presentaciones para la realización del evento</w:t>
      </w:r>
      <w:r w:rsidRPr="00C5153F">
        <w:rPr>
          <w:b/>
          <w:color w:val="000000"/>
        </w:rPr>
        <w:t xml:space="preserve">: </w:t>
      </w:r>
      <w:r w:rsidRPr="00C5153F">
        <w:rPr>
          <w:color w:val="000000"/>
        </w:rPr>
        <w:t>(dd/mm/aa)</w:t>
      </w:r>
    </w:p>
    <w:p w14:paraId="03DCD16B" w14:textId="77777777" w:rsidR="009B7669" w:rsidRPr="00C5153F" w:rsidRDefault="009B7669">
      <w:pPr>
        <w:spacing w:after="240"/>
        <w:ind w:right="-232"/>
        <w:rPr>
          <w:b/>
          <w:color w:val="000000"/>
        </w:rPr>
      </w:pPr>
    </w:p>
    <w:p w14:paraId="495AAF7E" w14:textId="77777777" w:rsidR="00615399" w:rsidRPr="00C5153F" w:rsidRDefault="001D4940">
      <w:pPr>
        <w:spacing w:after="240"/>
        <w:ind w:right="-232"/>
        <w:rPr>
          <w:b/>
          <w:color w:val="000000"/>
        </w:rPr>
      </w:pPr>
      <w:r w:rsidRPr="00C5153F">
        <w:rPr>
          <w:b/>
          <w:color w:val="000000"/>
        </w:rPr>
        <w:t>Criterios de evaluación</w:t>
      </w:r>
      <w:r w:rsidR="00C0765F" w:rsidRPr="00C5153F">
        <w:rPr>
          <w:b/>
          <w:color w:val="000000"/>
        </w:rPr>
        <w:t>:</w:t>
      </w:r>
    </w:p>
    <w:p w14:paraId="370B4266" w14:textId="6316E400" w:rsidR="00C76B35" w:rsidRPr="00C5153F" w:rsidRDefault="00C76B35">
      <w:pPr>
        <w:spacing w:after="240"/>
        <w:ind w:right="-232"/>
        <w:rPr>
          <w:b/>
          <w:color w:val="000000"/>
        </w:rPr>
      </w:pPr>
    </w:p>
    <w:tbl>
      <w:tblPr>
        <w:tblStyle w:val="a5"/>
        <w:tblW w:w="97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4332"/>
        <w:gridCol w:w="1585"/>
      </w:tblGrid>
      <w:tr w:rsidR="008567A4" w:rsidRPr="00C5153F" w14:paraId="690BF094" w14:textId="77777777" w:rsidTr="007652AD">
        <w:trPr>
          <w:trHeight w:val="20"/>
          <w:jc w:val="center"/>
        </w:trPr>
        <w:tc>
          <w:tcPr>
            <w:tcW w:w="1900" w:type="dxa"/>
          </w:tcPr>
          <w:p w14:paraId="028D4BBE" w14:textId="77777777" w:rsidR="008567A4" w:rsidRPr="00C5153F" w:rsidRDefault="008567A4" w:rsidP="007652AD">
            <w:pPr>
              <w:ind w:right="0"/>
              <w:jc w:val="center"/>
              <w:rPr>
                <w:b/>
              </w:rPr>
            </w:pPr>
            <w:r w:rsidRPr="00C5153F">
              <w:rPr>
                <w:b/>
              </w:rPr>
              <w:t>ETAPA</w:t>
            </w:r>
          </w:p>
        </w:tc>
        <w:tc>
          <w:tcPr>
            <w:tcW w:w="6232" w:type="dxa"/>
            <w:gridSpan w:val="2"/>
          </w:tcPr>
          <w:p w14:paraId="019F7445" w14:textId="77777777" w:rsidR="008567A4" w:rsidRPr="00C5153F" w:rsidRDefault="008567A4" w:rsidP="007652AD">
            <w:pPr>
              <w:ind w:right="0"/>
              <w:jc w:val="center"/>
              <w:rPr>
                <w:b/>
              </w:rPr>
            </w:pPr>
            <w:r w:rsidRPr="00C5153F">
              <w:rPr>
                <w:b/>
              </w:rPr>
              <w:t>CRITERIOS</w:t>
            </w:r>
          </w:p>
        </w:tc>
        <w:tc>
          <w:tcPr>
            <w:tcW w:w="1585" w:type="dxa"/>
          </w:tcPr>
          <w:p w14:paraId="5D3C300B" w14:textId="77777777" w:rsidR="008567A4" w:rsidRPr="00C5153F" w:rsidRDefault="008567A4" w:rsidP="007652AD">
            <w:pPr>
              <w:ind w:right="0"/>
              <w:jc w:val="center"/>
              <w:rPr>
                <w:b/>
              </w:rPr>
            </w:pPr>
            <w:r w:rsidRPr="00C5153F">
              <w:rPr>
                <w:b/>
              </w:rPr>
              <w:t>PONDERACIÓN</w:t>
            </w:r>
          </w:p>
        </w:tc>
      </w:tr>
      <w:tr w:rsidR="008567A4" w:rsidRPr="00C5153F" w14:paraId="33177F2B" w14:textId="77777777" w:rsidTr="007652AD">
        <w:trPr>
          <w:trHeight w:val="20"/>
          <w:jc w:val="center"/>
        </w:trPr>
        <w:tc>
          <w:tcPr>
            <w:tcW w:w="1900" w:type="dxa"/>
            <w:vMerge w:val="restart"/>
            <w:vAlign w:val="center"/>
          </w:tcPr>
          <w:p w14:paraId="0A193BA8" w14:textId="77777777" w:rsidR="008567A4" w:rsidRPr="00C5153F" w:rsidRDefault="008567A4" w:rsidP="007652AD">
            <w:pPr>
              <w:ind w:right="0"/>
              <w:jc w:val="center"/>
              <w:rPr>
                <w:b/>
              </w:rPr>
            </w:pPr>
            <w:r w:rsidRPr="00C5153F">
              <w:rPr>
                <w:b/>
              </w:rPr>
              <w:t>ETAPA TÉCNICA</w:t>
            </w:r>
          </w:p>
        </w:tc>
        <w:tc>
          <w:tcPr>
            <w:tcW w:w="1900" w:type="dxa"/>
            <w:vMerge w:val="restart"/>
          </w:tcPr>
          <w:p w14:paraId="05124000" w14:textId="77777777" w:rsidR="008567A4" w:rsidRPr="00C5153F" w:rsidRDefault="008567A4" w:rsidP="007652AD">
            <w:pPr>
              <w:ind w:right="0"/>
              <w:jc w:val="right"/>
            </w:pPr>
            <w:r w:rsidRPr="00C5153F">
              <w:rPr>
                <w:b/>
              </w:rPr>
              <w:t>TÉCNICO</w:t>
            </w:r>
            <w:r w:rsidRPr="00C5153F">
              <w:t xml:space="preserve">: </w:t>
            </w:r>
          </w:p>
        </w:tc>
        <w:tc>
          <w:tcPr>
            <w:tcW w:w="4332" w:type="dxa"/>
          </w:tcPr>
          <w:p w14:paraId="282DFAAC" w14:textId="77777777" w:rsidR="008567A4" w:rsidRPr="00C5153F" w:rsidRDefault="008567A4" w:rsidP="007652AD">
            <w:pPr>
              <w:ind w:right="0"/>
              <w:rPr>
                <w:b/>
              </w:rPr>
            </w:pPr>
            <w:r w:rsidRPr="00C5153F">
              <w:t>CANTIDAD DE EVENTOS REALIZADOS POR EL OFERENTE</w:t>
            </w:r>
          </w:p>
        </w:tc>
        <w:tc>
          <w:tcPr>
            <w:tcW w:w="1585" w:type="dxa"/>
          </w:tcPr>
          <w:p w14:paraId="06F65495" w14:textId="26FDD48D" w:rsidR="008567A4" w:rsidRPr="00C5153F" w:rsidRDefault="008567A4" w:rsidP="007652AD">
            <w:pPr>
              <w:ind w:right="0"/>
              <w:jc w:val="center"/>
            </w:pPr>
          </w:p>
        </w:tc>
      </w:tr>
      <w:tr w:rsidR="008567A4" w:rsidRPr="00C5153F" w14:paraId="40B8A51B" w14:textId="77777777" w:rsidTr="007652AD">
        <w:trPr>
          <w:trHeight w:val="20"/>
          <w:jc w:val="center"/>
        </w:trPr>
        <w:tc>
          <w:tcPr>
            <w:tcW w:w="1900" w:type="dxa"/>
            <w:vMerge/>
            <w:vAlign w:val="center"/>
          </w:tcPr>
          <w:p w14:paraId="27766073" w14:textId="77777777" w:rsidR="008567A4" w:rsidRPr="00C5153F" w:rsidRDefault="008567A4" w:rsidP="007652AD">
            <w:pPr>
              <w:ind w:right="0"/>
              <w:jc w:val="center"/>
              <w:rPr>
                <w:b/>
              </w:rPr>
            </w:pPr>
          </w:p>
        </w:tc>
        <w:tc>
          <w:tcPr>
            <w:tcW w:w="1900" w:type="dxa"/>
            <w:vMerge/>
          </w:tcPr>
          <w:p w14:paraId="035EEEBA" w14:textId="77777777" w:rsidR="008567A4" w:rsidRPr="00C5153F" w:rsidRDefault="008567A4" w:rsidP="007652AD">
            <w:pPr>
              <w:ind w:right="0"/>
              <w:jc w:val="right"/>
              <w:rPr>
                <w:b/>
              </w:rPr>
            </w:pPr>
          </w:p>
        </w:tc>
        <w:tc>
          <w:tcPr>
            <w:tcW w:w="4332" w:type="dxa"/>
          </w:tcPr>
          <w:p w14:paraId="6BF90BF7" w14:textId="77777777" w:rsidR="008567A4" w:rsidRPr="00C5153F" w:rsidRDefault="008567A4" w:rsidP="007652AD">
            <w:pPr>
              <w:ind w:right="0"/>
            </w:pPr>
            <w:r w:rsidRPr="00C5153F">
              <w:t>COMPORTAMIENTO CONTRACTUAL ANTERIOR</w:t>
            </w:r>
          </w:p>
        </w:tc>
        <w:tc>
          <w:tcPr>
            <w:tcW w:w="1585" w:type="dxa"/>
          </w:tcPr>
          <w:p w14:paraId="4C4CFDFD" w14:textId="72CFE1D6" w:rsidR="008567A4" w:rsidRPr="00C5153F" w:rsidRDefault="008567A4" w:rsidP="007652AD">
            <w:pPr>
              <w:ind w:right="0"/>
              <w:jc w:val="center"/>
            </w:pPr>
          </w:p>
        </w:tc>
      </w:tr>
      <w:tr w:rsidR="008567A4" w:rsidRPr="00C5153F" w14:paraId="38F23A60" w14:textId="77777777" w:rsidTr="007652AD">
        <w:trPr>
          <w:trHeight w:val="20"/>
          <w:jc w:val="center"/>
        </w:trPr>
        <w:tc>
          <w:tcPr>
            <w:tcW w:w="1900" w:type="dxa"/>
            <w:vMerge/>
            <w:vAlign w:val="center"/>
          </w:tcPr>
          <w:p w14:paraId="06A2E09E" w14:textId="77777777" w:rsidR="008567A4" w:rsidRPr="00C5153F" w:rsidRDefault="008567A4" w:rsidP="007652AD">
            <w:pPr>
              <w:widowControl w:val="0"/>
              <w:pBdr>
                <w:top w:val="nil"/>
                <w:left w:val="nil"/>
                <w:bottom w:val="nil"/>
                <w:right w:val="nil"/>
                <w:between w:val="nil"/>
              </w:pBdr>
              <w:spacing w:line="276" w:lineRule="auto"/>
              <w:ind w:right="0"/>
              <w:jc w:val="center"/>
            </w:pPr>
          </w:p>
        </w:tc>
        <w:tc>
          <w:tcPr>
            <w:tcW w:w="1900" w:type="dxa"/>
            <w:vMerge/>
          </w:tcPr>
          <w:p w14:paraId="318FBEC7" w14:textId="77777777" w:rsidR="008567A4" w:rsidRPr="00C5153F" w:rsidRDefault="008567A4" w:rsidP="007652AD">
            <w:pPr>
              <w:widowControl w:val="0"/>
              <w:pBdr>
                <w:top w:val="nil"/>
                <w:left w:val="nil"/>
                <w:bottom w:val="nil"/>
                <w:right w:val="nil"/>
                <w:between w:val="nil"/>
              </w:pBdr>
              <w:spacing w:line="276" w:lineRule="auto"/>
              <w:ind w:right="0"/>
              <w:jc w:val="left"/>
            </w:pPr>
          </w:p>
        </w:tc>
        <w:tc>
          <w:tcPr>
            <w:tcW w:w="4332" w:type="dxa"/>
          </w:tcPr>
          <w:p w14:paraId="7296A6AA" w14:textId="725E2782" w:rsidR="008567A4" w:rsidRPr="00C5153F" w:rsidRDefault="00F87BCD" w:rsidP="007652AD">
            <w:pPr>
              <w:ind w:right="0"/>
              <w:rPr>
                <w:b/>
              </w:rPr>
            </w:pPr>
            <w:r w:rsidRPr="00C5153F">
              <w:t xml:space="preserve">MESES DE </w:t>
            </w:r>
            <w:r w:rsidR="008567A4" w:rsidRPr="00C5153F">
              <w:t>EXPERIENCIA DEL OFERENTE EN LA PRODUCCIÓN DE EVENTOS</w:t>
            </w:r>
          </w:p>
        </w:tc>
        <w:tc>
          <w:tcPr>
            <w:tcW w:w="1585" w:type="dxa"/>
          </w:tcPr>
          <w:p w14:paraId="1884C7D0" w14:textId="2C17CCEC" w:rsidR="008567A4" w:rsidRPr="00C5153F" w:rsidRDefault="008567A4" w:rsidP="007652AD">
            <w:pPr>
              <w:ind w:right="0"/>
              <w:jc w:val="center"/>
            </w:pPr>
          </w:p>
        </w:tc>
      </w:tr>
      <w:tr w:rsidR="008567A4" w:rsidRPr="00C5153F" w14:paraId="304D31DE" w14:textId="77777777" w:rsidTr="007652AD">
        <w:trPr>
          <w:trHeight w:val="20"/>
          <w:jc w:val="center"/>
        </w:trPr>
        <w:tc>
          <w:tcPr>
            <w:tcW w:w="1900" w:type="dxa"/>
            <w:vMerge/>
            <w:vAlign w:val="center"/>
          </w:tcPr>
          <w:p w14:paraId="3FB6371D" w14:textId="77777777" w:rsidR="008567A4" w:rsidRPr="00C5153F" w:rsidRDefault="008567A4" w:rsidP="007652AD">
            <w:pPr>
              <w:widowControl w:val="0"/>
              <w:pBdr>
                <w:top w:val="nil"/>
                <w:left w:val="nil"/>
                <w:bottom w:val="nil"/>
                <w:right w:val="nil"/>
                <w:between w:val="nil"/>
              </w:pBdr>
              <w:spacing w:line="276" w:lineRule="auto"/>
              <w:ind w:right="0"/>
              <w:jc w:val="center"/>
            </w:pPr>
          </w:p>
        </w:tc>
        <w:tc>
          <w:tcPr>
            <w:tcW w:w="1900" w:type="dxa"/>
            <w:vMerge/>
          </w:tcPr>
          <w:p w14:paraId="4C6D1CE4" w14:textId="77777777" w:rsidR="008567A4" w:rsidRPr="00C5153F" w:rsidRDefault="008567A4" w:rsidP="007652AD">
            <w:pPr>
              <w:widowControl w:val="0"/>
              <w:pBdr>
                <w:top w:val="nil"/>
                <w:left w:val="nil"/>
                <w:bottom w:val="nil"/>
                <w:right w:val="nil"/>
                <w:between w:val="nil"/>
              </w:pBdr>
              <w:spacing w:line="276" w:lineRule="auto"/>
              <w:ind w:right="0"/>
              <w:jc w:val="left"/>
            </w:pPr>
          </w:p>
        </w:tc>
        <w:tc>
          <w:tcPr>
            <w:tcW w:w="4332" w:type="dxa"/>
          </w:tcPr>
          <w:p w14:paraId="10FA2A00" w14:textId="77777777" w:rsidR="008567A4" w:rsidRPr="00C5153F" w:rsidRDefault="008567A4" w:rsidP="007652AD">
            <w:pPr>
              <w:ind w:right="0"/>
              <w:rPr>
                <w:b/>
              </w:rPr>
            </w:pPr>
            <w:r w:rsidRPr="00C5153F">
              <w:t>CARTAS DE RECOMENDACIÓN DEL OFERENTE</w:t>
            </w:r>
          </w:p>
        </w:tc>
        <w:tc>
          <w:tcPr>
            <w:tcW w:w="1585" w:type="dxa"/>
          </w:tcPr>
          <w:p w14:paraId="682A0D4D" w14:textId="281D4F14" w:rsidR="008567A4" w:rsidRPr="00C5153F" w:rsidRDefault="008567A4" w:rsidP="007652AD">
            <w:pPr>
              <w:ind w:right="0"/>
              <w:jc w:val="center"/>
            </w:pPr>
          </w:p>
        </w:tc>
      </w:tr>
      <w:tr w:rsidR="008567A4" w:rsidRPr="00C5153F" w14:paraId="1387D248" w14:textId="77777777" w:rsidTr="007652AD">
        <w:trPr>
          <w:trHeight w:val="20"/>
          <w:jc w:val="center"/>
        </w:trPr>
        <w:tc>
          <w:tcPr>
            <w:tcW w:w="1900" w:type="dxa"/>
            <w:vMerge/>
            <w:vAlign w:val="center"/>
          </w:tcPr>
          <w:p w14:paraId="1C7EE4E5" w14:textId="77777777" w:rsidR="008567A4" w:rsidRPr="00C5153F" w:rsidRDefault="008567A4" w:rsidP="007652AD">
            <w:pPr>
              <w:ind w:right="0"/>
              <w:jc w:val="center"/>
              <w:rPr>
                <w:b/>
              </w:rPr>
            </w:pPr>
          </w:p>
        </w:tc>
        <w:tc>
          <w:tcPr>
            <w:tcW w:w="1900" w:type="dxa"/>
          </w:tcPr>
          <w:p w14:paraId="4B1FF776" w14:textId="77777777" w:rsidR="008567A4" w:rsidRPr="00C5153F" w:rsidRDefault="008567A4" w:rsidP="007652AD">
            <w:pPr>
              <w:ind w:right="0"/>
              <w:jc w:val="right"/>
            </w:pPr>
            <w:r w:rsidRPr="00C5153F">
              <w:rPr>
                <w:b/>
              </w:rPr>
              <w:t>ADMINISTRATIVO</w:t>
            </w:r>
            <w:r w:rsidRPr="00C5153F">
              <w:t xml:space="preserve">: </w:t>
            </w:r>
          </w:p>
        </w:tc>
        <w:tc>
          <w:tcPr>
            <w:tcW w:w="4332" w:type="dxa"/>
          </w:tcPr>
          <w:p w14:paraId="246554A4" w14:textId="77777777" w:rsidR="008567A4" w:rsidRPr="00C5153F" w:rsidRDefault="008567A4" w:rsidP="007652AD">
            <w:pPr>
              <w:ind w:right="0"/>
              <w:rPr>
                <w:b/>
              </w:rPr>
            </w:pPr>
            <w:r w:rsidRPr="00C5153F">
              <w:t>CUMPLIMIENTO DE REQUISITOS FORMALES</w:t>
            </w:r>
          </w:p>
        </w:tc>
        <w:tc>
          <w:tcPr>
            <w:tcW w:w="1585" w:type="dxa"/>
          </w:tcPr>
          <w:p w14:paraId="5E6CEB32" w14:textId="076F87D6" w:rsidR="008567A4" w:rsidRPr="00C5153F" w:rsidRDefault="008567A4" w:rsidP="007652AD">
            <w:pPr>
              <w:ind w:right="0"/>
              <w:jc w:val="center"/>
            </w:pPr>
          </w:p>
        </w:tc>
      </w:tr>
      <w:tr w:rsidR="008567A4" w:rsidRPr="00C5153F" w14:paraId="317A3EE0" w14:textId="77777777" w:rsidTr="007652AD">
        <w:trPr>
          <w:trHeight w:val="20"/>
          <w:jc w:val="center"/>
        </w:trPr>
        <w:tc>
          <w:tcPr>
            <w:tcW w:w="1900" w:type="dxa"/>
            <w:vAlign w:val="center"/>
          </w:tcPr>
          <w:p w14:paraId="5C9AC3F6" w14:textId="77777777" w:rsidR="008567A4" w:rsidRPr="00C5153F" w:rsidRDefault="008567A4" w:rsidP="007652AD">
            <w:pPr>
              <w:ind w:right="0"/>
              <w:jc w:val="center"/>
              <w:rPr>
                <w:b/>
              </w:rPr>
            </w:pPr>
            <w:r w:rsidRPr="00C5153F">
              <w:rPr>
                <w:b/>
              </w:rPr>
              <w:t>ETAPA ECONÓMICA</w:t>
            </w:r>
          </w:p>
        </w:tc>
        <w:tc>
          <w:tcPr>
            <w:tcW w:w="1900" w:type="dxa"/>
          </w:tcPr>
          <w:p w14:paraId="385C89DC" w14:textId="77777777" w:rsidR="008567A4" w:rsidRPr="00C5153F" w:rsidRDefault="008567A4" w:rsidP="007652AD">
            <w:pPr>
              <w:ind w:right="0"/>
              <w:jc w:val="right"/>
              <w:rPr>
                <w:b/>
              </w:rPr>
            </w:pPr>
            <w:r w:rsidRPr="00C5153F">
              <w:rPr>
                <w:b/>
              </w:rPr>
              <w:t>ECONÓMICO</w:t>
            </w:r>
            <w:r w:rsidRPr="00C5153F">
              <w:t xml:space="preserve">: </w:t>
            </w:r>
          </w:p>
        </w:tc>
        <w:tc>
          <w:tcPr>
            <w:tcW w:w="4332" w:type="dxa"/>
          </w:tcPr>
          <w:p w14:paraId="5121A06D" w14:textId="77777777" w:rsidR="008567A4" w:rsidRPr="00C5153F" w:rsidRDefault="008567A4" w:rsidP="007652AD">
            <w:pPr>
              <w:ind w:right="0"/>
            </w:pPr>
            <w:r w:rsidRPr="00C5153F">
              <w:t>COSTO TOTAL DEL EVENTO</w:t>
            </w:r>
          </w:p>
        </w:tc>
        <w:tc>
          <w:tcPr>
            <w:tcW w:w="1585" w:type="dxa"/>
          </w:tcPr>
          <w:p w14:paraId="121457D5" w14:textId="5CBAE0DA" w:rsidR="008567A4" w:rsidRPr="00C5153F" w:rsidRDefault="008567A4" w:rsidP="007652AD">
            <w:pPr>
              <w:ind w:right="0"/>
              <w:jc w:val="center"/>
            </w:pPr>
          </w:p>
        </w:tc>
      </w:tr>
    </w:tbl>
    <w:p w14:paraId="0035CD17" w14:textId="2B098CDA" w:rsidR="008567A4" w:rsidRPr="00C5153F" w:rsidRDefault="008567A4">
      <w:pPr>
        <w:spacing w:after="240"/>
        <w:ind w:right="-232"/>
        <w:rPr>
          <w:b/>
          <w:color w:val="000000"/>
        </w:rPr>
      </w:pPr>
    </w:p>
    <w:p w14:paraId="286D4218" w14:textId="77777777" w:rsidR="008567A4" w:rsidRPr="00C5153F" w:rsidRDefault="008567A4">
      <w:pPr>
        <w:spacing w:after="240"/>
        <w:ind w:right="-232"/>
        <w:rPr>
          <w:b/>
          <w:color w:val="000000"/>
        </w:rPr>
      </w:pPr>
    </w:p>
    <w:p w14:paraId="45EE1226" w14:textId="77777777" w:rsidR="00615399" w:rsidRPr="00C5153F" w:rsidRDefault="00615399">
      <w:pPr>
        <w:rPr>
          <w:b/>
        </w:rPr>
      </w:pPr>
    </w:p>
    <w:p w14:paraId="593B0635" w14:textId="77777777" w:rsidR="00C76B35" w:rsidRPr="00C5153F" w:rsidRDefault="00C76B35" w:rsidP="00C76B35">
      <w:pPr>
        <w:spacing w:after="160" w:line="259" w:lineRule="auto"/>
        <w:ind w:right="0"/>
        <w:jc w:val="left"/>
        <w:rPr>
          <w:b/>
          <w:color w:val="000000"/>
        </w:rPr>
      </w:pPr>
      <w:r w:rsidRPr="00C5153F">
        <w:rPr>
          <w:b/>
          <w:color w:val="000000"/>
        </w:rPr>
        <w:t>Puntaje mínimo de la etapa técnica: _______________</w:t>
      </w:r>
    </w:p>
    <w:p w14:paraId="486A0741" w14:textId="77777777" w:rsidR="00C76B35" w:rsidRPr="00C5153F" w:rsidRDefault="00C76B35">
      <w:pPr>
        <w:rPr>
          <w:b/>
        </w:rPr>
      </w:pPr>
    </w:p>
    <w:p w14:paraId="26A526F3" w14:textId="77777777" w:rsidR="00C76B35" w:rsidRPr="00C5153F" w:rsidRDefault="00C76B35">
      <w:pPr>
        <w:rPr>
          <w:b/>
        </w:rPr>
      </w:pPr>
    </w:p>
    <w:p w14:paraId="28D4060E" w14:textId="77777777" w:rsidR="00C0765F" w:rsidRPr="00C5153F" w:rsidRDefault="00C0765F" w:rsidP="00E927CF">
      <w:pPr>
        <w:rPr>
          <w:b/>
        </w:rPr>
      </w:pPr>
      <w:r w:rsidRPr="00C5153F">
        <w:rPr>
          <w:b/>
        </w:rPr>
        <w:t xml:space="preserve">CANTIDAD DE EVENTOS REALIZADOS POR EL OFERENTE </w:t>
      </w:r>
    </w:p>
    <w:p w14:paraId="68F90F64" w14:textId="05B217F6" w:rsidR="00C0765F" w:rsidRPr="00C5153F" w:rsidRDefault="00C0765F" w:rsidP="00E927CF">
      <w:pPr>
        <w:rPr>
          <w:b/>
        </w:rPr>
      </w:pPr>
    </w:p>
    <w:p w14:paraId="1C4DE3AE" w14:textId="73243D3C" w:rsidR="00106603" w:rsidRPr="00C5153F" w:rsidRDefault="00106603" w:rsidP="00E927CF">
      <w:pPr>
        <w:rPr>
          <w:b/>
        </w:rPr>
      </w:pPr>
    </w:p>
    <w:tbl>
      <w:tblPr>
        <w:tblStyle w:val="Tablaconcuadrcula"/>
        <w:tblW w:w="0" w:type="auto"/>
        <w:tblLook w:val="04A0" w:firstRow="1" w:lastRow="0" w:firstColumn="1" w:lastColumn="0" w:noHBand="0" w:noVBand="1"/>
      </w:tblPr>
      <w:tblGrid>
        <w:gridCol w:w="3397"/>
        <w:gridCol w:w="2984"/>
        <w:gridCol w:w="2447"/>
      </w:tblGrid>
      <w:tr w:rsidR="00106603" w:rsidRPr="00C5153F" w14:paraId="1BF76F2D" w14:textId="77777777" w:rsidTr="00C65DE0">
        <w:tc>
          <w:tcPr>
            <w:tcW w:w="6381" w:type="dxa"/>
            <w:gridSpan w:val="2"/>
          </w:tcPr>
          <w:p w14:paraId="5F7D70B7" w14:textId="77777777" w:rsidR="00106603" w:rsidRPr="00C5153F" w:rsidRDefault="00106603" w:rsidP="00C65DE0">
            <w:pPr>
              <w:tabs>
                <w:tab w:val="left" w:pos="360"/>
                <w:tab w:val="right" w:pos="8833"/>
              </w:tabs>
              <w:ind w:right="0"/>
              <w:rPr>
                <w:b/>
                <w:color w:val="000000"/>
              </w:rPr>
            </w:pPr>
            <w:r w:rsidRPr="00C5153F">
              <w:rPr>
                <w:b/>
                <w:color w:val="000000"/>
              </w:rPr>
              <w:t>CANTIDAD DE EVENTOS REALIZADOS POR EL OFERENTE (tramos)</w:t>
            </w:r>
          </w:p>
        </w:tc>
        <w:tc>
          <w:tcPr>
            <w:tcW w:w="2447" w:type="dxa"/>
          </w:tcPr>
          <w:p w14:paraId="6A5A0ED2" w14:textId="77777777" w:rsidR="00106603" w:rsidRPr="00C5153F" w:rsidRDefault="00106603" w:rsidP="00C65DE0">
            <w:pPr>
              <w:tabs>
                <w:tab w:val="left" w:pos="360"/>
                <w:tab w:val="right" w:pos="8833"/>
              </w:tabs>
              <w:ind w:right="0"/>
              <w:rPr>
                <w:b/>
                <w:color w:val="000000"/>
              </w:rPr>
            </w:pPr>
            <w:r w:rsidRPr="00C5153F">
              <w:rPr>
                <w:b/>
                <w:color w:val="000000"/>
              </w:rPr>
              <w:t>PUNTAJE</w:t>
            </w:r>
          </w:p>
        </w:tc>
      </w:tr>
      <w:tr w:rsidR="00106603" w:rsidRPr="00C5153F" w14:paraId="40947F61" w14:textId="77777777" w:rsidTr="00C65DE0">
        <w:tc>
          <w:tcPr>
            <w:tcW w:w="6381" w:type="dxa"/>
            <w:gridSpan w:val="2"/>
          </w:tcPr>
          <w:p w14:paraId="7E70BF80" w14:textId="17A327AC" w:rsidR="00106603" w:rsidRPr="00C5153F" w:rsidRDefault="00106603" w:rsidP="00C65DE0">
            <w:pPr>
              <w:tabs>
                <w:tab w:val="left" w:pos="360"/>
                <w:tab w:val="right" w:pos="8833"/>
              </w:tabs>
              <w:ind w:right="0"/>
              <w:jc w:val="center"/>
              <w:rPr>
                <w:color w:val="000000"/>
              </w:rPr>
            </w:pPr>
          </w:p>
        </w:tc>
        <w:tc>
          <w:tcPr>
            <w:tcW w:w="2447" w:type="dxa"/>
          </w:tcPr>
          <w:p w14:paraId="466F8D82" w14:textId="77777777" w:rsidR="00106603" w:rsidRPr="00C5153F" w:rsidRDefault="00106603" w:rsidP="00C65DE0">
            <w:pPr>
              <w:tabs>
                <w:tab w:val="left" w:pos="360"/>
                <w:tab w:val="right" w:pos="8833"/>
              </w:tabs>
              <w:ind w:right="0"/>
              <w:rPr>
                <w:color w:val="000000"/>
              </w:rPr>
            </w:pPr>
            <w:r w:rsidRPr="00C5153F">
              <w:rPr>
                <w:color w:val="000000"/>
              </w:rPr>
              <w:t>100</w:t>
            </w:r>
          </w:p>
        </w:tc>
      </w:tr>
      <w:tr w:rsidR="00106603" w:rsidRPr="00C5153F" w14:paraId="6E403D40" w14:textId="77777777" w:rsidTr="00C65DE0">
        <w:tc>
          <w:tcPr>
            <w:tcW w:w="3397" w:type="dxa"/>
          </w:tcPr>
          <w:p w14:paraId="1BE78D33" w14:textId="49204D63" w:rsidR="00106603" w:rsidRPr="00C5153F" w:rsidRDefault="00106603" w:rsidP="00C65DE0">
            <w:pPr>
              <w:tabs>
                <w:tab w:val="left" w:pos="360"/>
                <w:tab w:val="right" w:pos="8833"/>
              </w:tabs>
              <w:ind w:right="0"/>
              <w:jc w:val="center"/>
              <w:rPr>
                <w:color w:val="000000"/>
              </w:rPr>
            </w:pPr>
          </w:p>
        </w:tc>
        <w:tc>
          <w:tcPr>
            <w:tcW w:w="2984" w:type="dxa"/>
          </w:tcPr>
          <w:p w14:paraId="1D2092A7" w14:textId="69359EF7" w:rsidR="00106603" w:rsidRPr="00C5153F" w:rsidRDefault="00106603" w:rsidP="00C65DE0">
            <w:pPr>
              <w:tabs>
                <w:tab w:val="left" w:pos="360"/>
                <w:tab w:val="right" w:pos="8833"/>
              </w:tabs>
              <w:ind w:right="0"/>
              <w:jc w:val="center"/>
              <w:rPr>
                <w:color w:val="000000"/>
              </w:rPr>
            </w:pPr>
          </w:p>
        </w:tc>
        <w:tc>
          <w:tcPr>
            <w:tcW w:w="2447" w:type="dxa"/>
          </w:tcPr>
          <w:p w14:paraId="05A6E232" w14:textId="4C5B2D9E" w:rsidR="00106603" w:rsidRPr="00C5153F" w:rsidRDefault="00106603" w:rsidP="00C65DE0">
            <w:pPr>
              <w:tabs>
                <w:tab w:val="left" w:pos="360"/>
                <w:tab w:val="right" w:pos="8833"/>
              </w:tabs>
              <w:ind w:right="0"/>
              <w:rPr>
                <w:color w:val="000000"/>
              </w:rPr>
            </w:pPr>
          </w:p>
        </w:tc>
      </w:tr>
      <w:tr w:rsidR="00106603" w:rsidRPr="00C5153F" w14:paraId="0BAC5887" w14:textId="77777777" w:rsidTr="00C65DE0">
        <w:tc>
          <w:tcPr>
            <w:tcW w:w="3397" w:type="dxa"/>
          </w:tcPr>
          <w:p w14:paraId="317ABD15" w14:textId="4402942F" w:rsidR="00106603" w:rsidRPr="00C5153F" w:rsidRDefault="00106603" w:rsidP="00C65DE0">
            <w:pPr>
              <w:tabs>
                <w:tab w:val="left" w:pos="360"/>
                <w:tab w:val="right" w:pos="8833"/>
              </w:tabs>
              <w:ind w:right="0"/>
              <w:jc w:val="center"/>
              <w:rPr>
                <w:color w:val="000000"/>
              </w:rPr>
            </w:pPr>
          </w:p>
        </w:tc>
        <w:tc>
          <w:tcPr>
            <w:tcW w:w="2984" w:type="dxa"/>
          </w:tcPr>
          <w:p w14:paraId="4CB499C8" w14:textId="774598C4" w:rsidR="00106603" w:rsidRPr="00C5153F" w:rsidRDefault="00106603" w:rsidP="00C65DE0">
            <w:pPr>
              <w:tabs>
                <w:tab w:val="left" w:pos="360"/>
                <w:tab w:val="right" w:pos="8833"/>
              </w:tabs>
              <w:ind w:right="0"/>
              <w:jc w:val="center"/>
              <w:rPr>
                <w:color w:val="000000"/>
              </w:rPr>
            </w:pPr>
          </w:p>
        </w:tc>
        <w:tc>
          <w:tcPr>
            <w:tcW w:w="2447" w:type="dxa"/>
          </w:tcPr>
          <w:p w14:paraId="477C6E9D" w14:textId="60F1ED20" w:rsidR="00106603" w:rsidRPr="00C5153F" w:rsidRDefault="00106603" w:rsidP="00C65DE0">
            <w:pPr>
              <w:tabs>
                <w:tab w:val="left" w:pos="360"/>
                <w:tab w:val="right" w:pos="8833"/>
              </w:tabs>
              <w:ind w:right="0"/>
              <w:rPr>
                <w:color w:val="000000"/>
              </w:rPr>
            </w:pPr>
          </w:p>
        </w:tc>
      </w:tr>
      <w:tr w:rsidR="00106603" w:rsidRPr="00C5153F" w14:paraId="5CD0BD8F" w14:textId="77777777" w:rsidTr="00C65DE0">
        <w:tc>
          <w:tcPr>
            <w:tcW w:w="3397" w:type="dxa"/>
          </w:tcPr>
          <w:p w14:paraId="6DCCDE33" w14:textId="1E696C3C" w:rsidR="00106603" w:rsidRPr="00C5153F" w:rsidRDefault="00106603" w:rsidP="00C65DE0">
            <w:pPr>
              <w:tabs>
                <w:tab w:val="left" w:pos="360"/>
                <w:tab w:val="right" w:pos="8833"/>
              </w:tabs>
              <w:ind w:right="0"/>
              <w:jc w:val="center"/>
              <w:rPr>
                <w:color w:val="000000"/>
              </w:rPr>
            </w:pPr>
          </w:p>
        </w:tc>
        <w:tc>
          <w:tcPr>
            <w:tcW w:w="2984" w:type="dxa"/>
          </w:tcPr>
          <w:p w14:paraId="67753C57" w14:textId="31FBA804" w:rsidR="00106603" w:rsidRPr="00C5153F" w:rsidRDefault="00106603" w:rsidP="00C65DE0">
            <w:pPr>
              <w:tabs>
                <w:tab w:val="left" w:pos="360"/>
                <w:tab w:val="right" w:pos="8833"/>
              </w:tabs>
              <w:ind w:right="0"/>
              <w:jc w:val="center"/>
              <w:rPr>
                <w:color w:val="000000"/>
              </w:rPr>
            </w:pPr>
          </w:p>
        </w:tc>
        <w:tc>
          <w:tcPr>
            <w:tcW w:w="2447" w:type="dxa"/>
          </w:tcPr>
          <w:p w14:paraId="1798D284" w14:textId="3C22BF97" w:rsidR="00106603" w:rsidRPr="00C5153F" w:rsidRDefault="00106603" w:rsidP="00C65DE0">
            <w:pPr>
              <w:tabs>
                <w:tab w:val="left" w:pos="360"/>
                <w:tab w:val="right" w:pos="8833"/>
              </w:tabs>
              <w:ind w:right="0"/>
              <w:rPr>
                <w:color w:val="000000"/>
              </w:rPr>
            </w:pPr>
          </w:p>
        </w:tc>
      </w:tr>
      <w:tr w:rsidR="00106603" w:rsidRPr="00C5153F" w14:paraId="62FC69C2" w14:textId="77777777" w:rsidTr="00C65DE0">
        <w:tc>
          <w:tcPr>
            <w:tcW w:w="3397" w:type="dxa"/>
          </w:tcPr>
          <w:p w14:paraId="4F050C36" w14:textId="755895BC" w:rsidR="00106603" w:rsidRPr="00C5153F" w:rsidRDefault="00106603" w:rsidP="00C65DE0">
            <w:pPr>
              <w:tabs>
                <w:tab w:val="left" w:pos="360"/>
                <w:tab w:val="right" w:pos="8833"/>
              </w:tabs>
              <w:ind w:right="0"/>
              <w:jc w:val="center"/>
              <w:rPr>
                <w:color w:val="000000"/>
              </w:rPr>
            </w:pPr>
          </w:p>
        </w:tc>
        <w:tc>
          <w:tcPr>
            <w:tcW w:w="2984" w:type="dxa"/>
          </w:tcPr>
          <w:p w14:paraId="0FB257BA" w14:textId="4D69F7E9" w:rsidR="00106603" w:rsidRPr="00C5153F" w:rsidRDefault="00106603" w:rsidP="00C65DE0">
            <w:pPr>
              <w:tabs>
                <w:tab w:val="left" w:pos="360"/>
                <w:tab w:val="right" w:pos="8833"/>
              </w:tabs>
              <w:ind w:right="0"/>
              <w:jc w:val="center"/>
              <w:rPr>
                <w:color w:val="000000"/>
              </w:rPr>
            </w:pPr>
          </w:p>
        </w:tc>
        <w:tc>
          <w:tcPr>
            <w:tcW w:w="2447" w:type="dxa"/>
          </w:tcPr>
          <w:p w14:paraId="47DC2175" w14:textId="1C1CCAF7" w:rsidR="00106603" w:rsidRPr="00C5153F" w:rsidRDefault="00106603" w:rsidP="00C65DE0">
            <w:pPr>
              <w:tabs>
                <w:tab w:val="left" w:pos="360"/>
                <w:tab w:val="right" w:pos="8833"/>
              </w:tabs>
              <w:ind w:right="0"/>
              <w:rPr>
                <w:color w:val="000000"/>
              </w:rPr>
            </w:pPr>
          </w:p>
        </w:tc>
      </w:tr>
      <w:tr w:rsidR="00106603" w:rsidRPr="00C5153F" w14:paraId="6B0F7DD4" w14:textId="77777777" w:rsidTr="00C65DE0">
        <w:tc>
          <w:tcPr>
            <w:tcW w:w="3397" w:type="dxa"/>
          </w:tcPr>
          <w:p w14:paraId="087212AB" w14:textId="47A40AD6" w:rsidR="00106603" w:rsidRPr="00C5153F" w:rsidRDefault="00106603" w:rsidP="00C65DE0">
            <w:pPr>
              <w:tabs>
                <w:tab w:val="left" w:pos="360"/>
                <w:tab w:val="right" w:pos="8833"/>
              </w:tabs>
              <w:ind w:right="0"/>
              <w:jc w:val="center"/>
              <w:rPr>
                <w:color w:val="000000"/>
              </w:rPr>
            </w:pPr>
          </w:p>
        </w:tc>
        <w:tc>
          <w:tcPr>
            <w:tcW w:w="2984" w:type="dxa"/>
          </w:tcPr>
          <w:p w14:paraId="1B42DFC6" w14:textId="6275434F" w:rsidR="00106603" w:rsidRPr="00C5153F" w:rsidRDefault="00106603" w:rsidP="00C65DE0">
            <w:pPr>
              <w:tabs>
                <w:tab w:val="left" w:pos="360"/>
                <w:tab w:val="right" w:pos="8833"/>
              </w:tabs>
              <w:ind w:right="0"/>
              <w:jc w:val="center"/>
              <w:rPr>
                <w:color w:val="000000"/>
              </w:rPr>
            </w:pPr>
          </w:p>
        </w:tc>
        <w:tc>
          <w:tcPr>
            <w:tcW w:w="2447" w:type="dxa"/>
          </w:tcPr>
          <w:p w14:paraId="6F8F6480" w14:textId="77777777" w:rsidR="00106603" w:rsidRPr="00C5153F" w:rsidRDefault="00106603" w:rsidP="00C65DE0">
            <w:pPr>
              <w:tabs>
                <w:tab w:val="left" w:pos="360"/>
                <w:tab w:val="right" w:pos="8833"/>
              </w:tabs>
              <w:ind w:right="0"/>
              <w:rPr>
                <w:color w:val="000000"/>
              </w:rPr>
            </w:pPr>
            <w:r w:rsidRPr="00C5153F">
              <w:rPr>
                <w:color w:val="000000"/>
              </w:rPr>
              <w:t>0 puntos</w:t>
            </w:r>
          </w:p>
        </w:tc>
      </w:tr>
    </w:tbl>
    <w:p w14:paraId="504E1B62" w14:textId="77777777" w:rsidR="00106603" w:rsidRPr="00C5153F" w:rsidRDefault="00106603" w:rsidP="00E927CF">
      <w:pPr>
        <w:rPr>
          <w:b/>
        </w:rPr>
      </w:pPr>
    </w:p>
    <w:p w14:paraId="770C508E" w14:textId="4A81D9B8" w:rsidR="00F87BCD" w:rsidRPr="00C5153F" w:rsidRDefault="003A62C6" w:rsidP="00E927CF">
      <w:pPr>
        <w:rPr>
          <w:color w:val="000000"/>
        </w:rPr>
      </w:pPr>
      <w:r w:rsidRPr="00C5153F">
        <w:rPr>
          <w:color w:val="000000"/>
        </w:rPr>
        <w:t xml:space="preserve">Solo se considerarán los eventos realizados entre </w:t>
      </w:r>
      <w:r w:rsidR="005577A1" w:rsidRPr="00C5153F">
        <w:rPr>
          <w:color w:val="000000"/>
        </w:rPr>
        <w:t>él</w:t>
      </w:r>
      <w:r w:rsidRPr="00C5153F">
        <w:rPr>
          <w:color w:val="000000"/>
        </w:rPr>
        <w:t xml:space="preserve"> _________________ y la fecha de cierre de la recepción de las ofertas.</w:t>
      </w:r>
    </w:p>
    <w:p w14:paraId="0E7EFA8D" w14:textId="77777777" w:rsidR="003A62C6" w:rsidRPr="00C5153F" w:rsidRDefault="003A62C6" w:rsidP="00E927CF">
      <w:pPr>
        <w:rPr>
          <w:b/>
        </w:rPr>
      </w:pPr>
    </w:p>
    <w:p w14:paraId="785C7E85" w14:textId="77777777" w:rsidR="006302BB" w:rsidRPr="00C5153F" w:rsidRDefault="006302BB" w:rsidP="00E927CF">
      <w:pPr>
        <w:rPr>
          <w:b/>
        </w:rPr>
      </w:pPr>
      <w:r w:rsidRPr="00C5153F">
        <w:rPr>
          <w:b/>
        </w:rPr>
        <w:t>Tipos de eventos considerados para la experiencia:</w:t>
      </w:r>
    </w:p>
    <w:p w14:paraId="0F6EACA8" w14:textId="77777777" w:rsidR="006302BB" w:rsidRPr="00C5153F" w:rsidRDefault="006302BB" w:rsidP="00E927CF">
      <w:pPr>
        <w:rPr>
          <w:b/>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9"/>
        <w:gridCol w:w="1921"/>
      </w:tblGrid>
      <w:tr w:rsidR="006302BB" w:rsidRPr="00C5153F" w14:paraId="283D98B1" w14:textId="77777777" w:rsidTr="006302BB">
        <w:trPr>
          <w:trHeight w:val="20"/>
          <w:jc w:val="center"/>
        </w:trPr>
        <w:tc>
          <w:tcPr>
            <w:tcW w:w="6019" w:type="dxa"/>
            <w:shd w:val="clear" w:color="auto" w:fill="auto"/>
            <w:noWrap/>
            <w:vAlign w:val="bottom"/>
            <w:hideMark/>
          </w:tcPr>
          <w:p w14:paraId="23E251B8" w14:textId="77777777" w:rsidR="006302BB" w:rsidRPr="00C5153F" w:rsidRDefault="006302BB" w:rsidP="006302BB">
            <w:pPr>
              <w:ind w:right="0"/>
              <w:jc w:val="left"/>
              <w:rPr>
                <w:rFonts w:eastAsia="Times New Roman"/>
                <w:b/>
                <w:color w:val="000000"/>
                <w:lang w:eastAsia="es-ES"/>
              </w:rPr>
            </w:pPr>
            <w:r w:rsidRPr="00C5153F">
              <w:rPr>
                <w:rFonts w:eastAsia="Times New Roman"/>
                <w:b/>
                <w:color w:val="000000"/>
                <w:lang w:eastAsia="es-ES"/>
              </w:rPr>
              <w:t>Tipo de Evento</w:t>
            </w:r>
          </w:p>
        </w:tc>
        <w:tc>
          <w:tcPr>
            <w:tcW w:w="1921" w:type="dxa"/>
            <w:shd w:val="clear" w:color="auto" w:fill="auto"/>
            <w:noWrap/>
            <w:vAlign w:val="bottom"/>
            <w:hideMark/>
          </w:tcPr>
          <w:p w14:paraId="3C65CB86" w14:textId="77777777" w:rsidR="006302BB" w:rsidRPr="00C5153F" w:rsidRDefault="006302BB" w:rsidP="006302BB">
            <w:pPr>
              <w:ind w:right="0"/>
              <w:jc w:val="left"/>
              <w:rPr>
                <w:rFonts w:eastAsia="Times New Roman"/>
                <w:b/>
                <w:color w:val="000000"/>
                <w:lang w:eastAsia="es-ES"/>
              </w:rPr>
            </w:pPr>
            <w:r w:rsidRPr="00C5153F">
              <w:rPr>
                <w:rFonts w:eastAsia="Times New Roman"/>
                <w:b/>
                <w:color w:val="000000"/>
                <w:lang w:eastAsia="es-ES"/>
              </w:rPr>
              <w:t>Considera (SI/NO)</w:t>
            </w:r>
          </w:p>
        </w:tc>
      </w:tr>
      <w:tr w:rsidR="006302BB" w:rsidRPr="00C5153F" w14:paraId="7AB16ED3" w14:textId="77777777" w:rsidTr="006302BB">
        <w:trPr>
          <w:trHeight w:val="20"/>
          <w:jc w:val="center"/>
        </w:trPr>
        <w:tc>
          <w:tcPr>
            <w:tcW w:w="6019" w:type="dxa"/>
            <w:shd w:val="clear" w:color="auto" w:fill="auto"/>
            <w:noWrap/>
            <w:vAlign w:val="center"/>
            <w:hideMark/>
          </w:tcPr>
          <w:p w14:paraId="5E177CF0" w14:textId="77777777" w:rsidR="006302BB" w:rsidRPr="00C5153F" w:rsidRDefault="006302BB" w:rsidP="006302BB">
            <w:pPr>
              <w:ind w:right="0"/>
              <w:rPr>
                <w:rFonts w:eastAsia="Times New Roman"/>
                <w:b/>
                <w:bCs/>
                <w:color w:val="000000"/>
                <w:lang w:eastAsia="es-ES"/>
              </w:rPr>
            </w:pPr>
            <w:r w:rsidRPr="00C5153F">
              <w:rPr>
                <w:rFonts w:eastAsia="Times New Roman"/>
                <w:b/>
                <w:bCs/>
                <w:color w:val="000000"/>
                <w:lang w:eastAsia="es-ES"/>
              </w:rPr>
              <w:t>Seminarios.</w:t>
            </w:r>
          </w:p>
        </w:tc>
        <w:tc>
          <w:tcPr>
            <w:tcW w:w="1921" w:type="dxa"/>
            <w:shd w:val="clear" w:color="auto" w:fill="auto"/>
            <w:noWrap/>
            <w:vAlign w:val="bottom"/>
            <w:hideMark/>
          </w:tcPr>
          <w:p w14:paraId="4620FDB2" w14:textId="77777777" w:rsidR="006302BB" w:rsidRPr="00C5153F" w:rsidRDefault="006302BB" w:rsidP="006302BB">
            <w:pPr>
              <w:ind w:right="0"/>
              <w:rPr>
                <w:rFonts w:eastAsia="Times New Roman"/>
                <w:b/>
                <w:bCs/>
                <w:color w:val="000000"/>
                <w:lang w:eastAsia="es-ES"/>
              </w:rPr>
            </w:pPr>
          </w:p>
        </w:tc>
      </w:tr>
      <w:tr w:rsidR="006302BB" w:rsidRPr="00C5153F" w14:paraId="30683F2B" w14:textId="77777777" w:rsidTr="006302BB">
        <w:trPr>
          <w:trHeight w:val="20"/>
          <w:jc w:val="center"/>
        </w:trPr>
        <w:tc>
          <w:tcPr>
            <w:tcW w:w="6019" w:type="dxa"/>
            <w:shd w:val="clear" w:color="auto" w:fill="auto"/>
            <w:noWrap/>
            <w:vAlign w:val="center"/>
            <w:hideMark/>
          </w:tcPr>
          <w:p w14:paraId="03F59AB4" w14:textId="77777777" w:rsidR="006302BB" w:rsidRPr="00C5153F" w:rsidRDefault="006302BB" w:rsidP="006302BB">
            <w:pPr>
              <w:ind w:right="0"/>
              <w:rPr>
                <w:rFonts w:eastAsia="Times New Roman"/>
                <w:b/>
                <w:bCs/>
                <w:color w:val="000000"/>
                <w:lang w:eastAsia="es-ES"/>
              </w:rPr>
            </w:pPr>
            <w:r w:rsidRPr="00C5153F">
              <w:rPr>
                <w:rFonts w:eastAsia="Times New Roman"/>
                <w:b/>
                <w:bCs/>
                <w:color w:val="000000"/>
                <w:lang w:eastAsia="es-ES"/>
              </w:rPr>
              <w:t>Congresos y Convenciones.</w:t>
            </w:r>
          </w:p>
        </w:tc>
        <w:tc>
          <w:tcPr>
            <w:tcW w:w="1921" w:type="dxa"/>
            <w:shd w:val="clear" w:color="auto" w:fill="auto"/>
            <w:noWrap/>
            <w:vAlign w:val="bottom"/>
            <w:hideMark/>
          </w:tcPr>
          <w:p w14:paraId="003C9D39" w14:textId="77777777" w:rsidR="006302BB" w:rsidRPr="00C5153F" w:rsidRDefault="006302BB" w:rsidP="006302BB">
            <w:pPr>
              <w:ind w:right="0"/>
              <w:rPr>
                <w:rFonts w:eastAsia="Times New Roman"/>
                <w:b/>
                <w:bCs/>
                <w:color w:val="000000"/>
                <w:lang w:eastAsia="es-ES"/>
              </w:rPr>
            </w:pPr>
          </w:p>
        </w:tc>
      </w:tr>
      <w:tr w:rsidR="006302BB" w:rsidRPr="00C5153F" w14:paraId="40D2B8FE" w14:textId="77777777" w:rsidTr="006302BB">
        <w:trPr>
          <w:trHeight w:val="20"/>
          <w:jc w:val="center"/>
        </w:trPr>
        <w:tc>
          <w:tcPr>
            <w:tcW w:w="6019" w:type="dxa"/>
            <w:shd w:val="clear" w:color="auto" w:fill="auto"/>
            <w:noWrap/>
            <w:vAlign w:val="center"/>
            <w:hideMark/>
          </w:tcPr>
          <w:p w14:paraId="2A4C1596" w14:textId="77777777" w:rsidR="006302BB" w:rsidRPr="00C5153F" w:rsidRDefault="006302BB" w:rsidP="006302BB">
            <w:pPr>
              <w:ind w:right="0"/>
              <w:rPr>
                <w:rFonts w:eastAsia="Times New Roman"/>
                <w:b/>
                <w:bCs/>
                <w:color w:val="000000"/>
                <w:lang w:eastAsia="es-ES"/>
              </w:rPr>
            </w:pPr>
            <w:r w:rsidRPr="00C5153F">
              <w:rPr>
                <w:rFonts w:eastAsia="Times New Roman"/>
                <w:b/>
                <w:bCs/>
                <w:color w:val="000000"/>
                <w:lang w:eastAsia="es-ES"/>
              </w:rPr>
              <w:t>Ferias.</w:t>
            </w:r>
          </w:p>
        </w:tc>
        <w:tc>
          <w:tcPr>
            <w:tcW w:w="1921" w:type="dxa"/>
            <w:shd w:val="clear" w:color="auto" w:fill="auto"/>
            <w:noWrap/>
            <w:vAlign w:val="bottom"/>
            <w:hideMark/>
          </w:tcPr>
          <w:p w14:paraId="43E4EFDD" w14:textId="77777777" w:rsidR="006302BB" w:rsidRPr="00C5153F" w:rsidRDefault="006302BB" w:rsidP="006302BB">
            <w:pPr>
              <w:ind w:right="0"/>
              <w:rPr>
                <w:rFonts w:eastAsia="Times New Roman"/>
                <w:b/>
                <w:bCs/>
                <w:color w:val="000000"/>
                <w:lang w:eastAsia="es-ES"/>
              </w:rPr>
            </w:pPr>
          </w:p>
        </w:tc>
      </w:tr>
      <w:tr w:rsidR="006302BB" w:rsidRPr="00C5153F" w14:paraId="1638623C" w14:textId="77777777" w:rsidTr="006302BB">
        <w:trPr>
          <w:trHeight w:val="20"/>
          <w:jc w:val="center"/>
        </w:trPr>
        <w:tc>
          <w:tcPr>
            <w:tcW w:w="6019" w:type="dxa"/>
            <w:shd w:val="clear" w:color="auto" w:fill="auto"/>
            <w:noWrap/>
            <w:vAlign w:val="center"/>
            <w:hideMark/>
          </w:tcPr>
          <w:p w14:paraId="6F0FBB97" w14:textId="77777777" w:rsidR="006302BB" w:rsidRPr="00C5153F" w:rsidRDefault="006302BB" w:rsidP="006302BB">
            <w:pPr>
              <w:ind w:right="0"/>
              <w:rPr>
                <w:rFonts w:eastAsia="Times New Roman"/>
                <w:b/>
                <w:bCs/>
                <w:color w:val="000000"/>
                <w:lang w:eastAsia="es-ES"/>
              </w:rPr>
            </w:pPr>
            <w:r w:rsidRPr="00C5153F">
              <w:rPr>
                <w:rFonts w:eastAsia="Times New Roman"/>
                <w:b/>
                <w:bCs/>
                <w:color w:val="000000"/>
                <w:lang w:eastAsia="es-ES"/>
              </w:rPr>
              <w:t>Fiestas y Eventos.</w:t>
            </w:r>
          </w:p>
        </w:tc>
        <w:tc>
          <w:tcPr>
            <w:tcW w:w="1921" w:type="dxa"/>
            <w:shd w:val="clear" w:color="auto" w:fill="auto"/>
            <w:noWrap/>
            <w:vAlign w:val="bottom"/>
            <w:hideMark/>
          </w:tcPr>
          <w:p w14:paraId="499C8F75" w14:textId="77777777" w:rsidR="006302BB" w:rsidRPr="00C5153F" w:rsidRDefault="006302BB" w:rsidP="006302BB">
            <w:pPr>
              <w:ind w:right="0"/>
              <w:rPr>
                <w:rFonts w:eastAsia="Times New Roman"/>
                <w:b/>
                <w:bCs/>
                <w:color w:val="000000"/>
                <w:lang w:eastAsia="es-ES"/>
              </w:rPr>
            </w:pPr>
          </w:p>
        </w:tc>
      </w:tr>
      <w:tr w:rsidR="006302BB" w:rsidRPr="00C5153F" w14:paraId="76C18931" w14:textId="77777777" w:rsidTr="006302BB">
        <w:trPr>
          <w:trHeight w:val="20"/>
          <w:jc w:val="center"/>
        </w:trPr>
        <w:tc>
          <w:tcPr>
            <w:tcW w:w="6019" w:type="dxa"/>
            <w:shd w:val="clear" w:color="auto" w:fill="auto"/>
            <w:noWrap/>
            <w:vAlign w:val="center"/>
            <w:hideMark/>
          </w:tcPr>
          <w:p w14:paraId="0C1D4C66" w14:textId="77777777" w:rsidR="006302BB" w:rsidRPr="00C5153F" w:rsidRDefault="006302BB" w:rsidP="006302BB">
            <w:pPr>
              <w:ind w:right="0"/>
              <w:rPr>
                <w:rFonts w:eastAsia="Times New Roman"/>
                <w:b/>
                <w:bCs/>
                <w:color w:val="000000"/>
                <w:lang w:eastAsia="es-ES"/>
              </w:rPr>
            </w:pPr>
            <w:r w:rsidRPr="00C5153F">
              <w:rPr>
                <w:rFonts w:eastAsia="Times New Roman"/>
                <w:b/>
                <w:bCs/>
                <w:color w:val="000000"/>
                <w:lang w:eastAsia="es-ES"/>
              </w:rPr>
              <w:t>Actividades en Terreno y lanzamientos.</w:t>
            </w:r>
          </w:p>
        </w:tc>
        <w:tc>
          <w:tcPr>
            <w:tcW w:w="1921" w:type="dxa"/>
            <w:shd w:val="clear" w:color="auto" w:fill="auto"/>
            <w:noWrap/>
            <w:vAlign w:val="bottom"/>
            <w:hideMark/>
          </w:tcPr>
          <w:p w14:paraId="5B08AC29" w14:textId="77777777" w:rsidR="006302BB" w:rsidRPr="00C5153F" w:rsidRDefault="006302BB" w:rsidP="006302BB">
            <w:pPr>
              <w:ind w:right="0"/>
              <w:rPr>
                <w:rFonts w:eastAsia="Times New Roman"/>
                <w:b/>
                <w:bCs/>
                <w:color w:val="000000"/>
                <w:lang w:eastAsia="es-ES"/>
              </w:rPr>
            </w:pPr>
          </w:p>
        </w:tc>
      </w:tr>
      <w:tr w:rsidR="006302BB" w:rsidRPr="00C5153F" w14:paraId="4556D85A" w14:textId="77777777" w:rsidTr="006302BB">
        <w:trPr>
          <w:trHeight w:val="20"/>
          <w:jc w:val="center"/>
        </w:trPr>
        <w:tc>
          <w:tcPr>
            <w:tcW w:w="6019" w:type="dxa"/>
            <w:shd w:val="clear" w:color="auto" w:fill="auto"/>
            <w:noWrap/>
            <w:vAlign w:val="center"/>
            <w:hideMark/>
          </w:tcPr>
          <w:p w14:paraId="79B91701" w14:textId="77777777" w:rsidR="006302BB" w:rsidRPr="00C5153F" w:rsidRDefault="006302BB" w:rsidP="006302BB">
            <w:pPr>
              <w:ind w:right="0"/>
              <w:rPr>
                <w:rFonts w:eastAsia="Times New Roman"/>
                <w:b/>
                <w:bCs/>
                <w:color w:val="000000"/>
                <w:lang w:eastAsia="es-ES"/>
              </w:rPr>
            </w:pPr>
            <w:r w:rsidRPr="00C5153F">
              <w:rPr>
                <w:rFonts w:eastAsia="Times New Roman"/>
                <w:b/>
                <w:bCs/>
                <w:color w:val="000000"/>
                <w:lang w:eastAsia="es-ES"/>
              </w:rPr>
              <w:t>Reuniones y Eventos Internacionales.</w:t>
            </w:r>
          </w:p>
        </w:tc>
        <w:tc>
          <w:tcPr>
            <w:tcW w:w="1921" w:type="dxa"/>
            <w:shd w:val="clear" w:color="auto" w:fill="auto"/>
            <w:noWrap/>
            <w:vAlign w:val="bottom"/>
            <w:hideMark/>
          </w:tcPr>
          <w:p w14:paraId="4CB48B75" w14:textId="77777777" w:rsidR="006302BB" w:rsidRPr="00C5153F" w:rsidRDefault="006302BB" w:rsidP="006302BB">
            <w:pPr>
              <w:ind w:right="0"/>
              <w:rPr>
                <w:rFonts w:eastAsia="Times New Roman"/>
                <w:b/>
                <w:bCs/>
                <w:color w:val="000000"/>
                <w:lang w:eastAsia="es-ES"/>
              </w:rPr>
            </w:pPr>
          </w:p>
        </w:tc>
      </w:tr>
      <w:tr w:rsidR="006302BB" w:rsidRPr="00C5153F" w14:paraId="60AEC9FC" w14:textId="77777777" w:rsidTr="006302BB">
        <w:trPr>
          <w:trHeight w:val="20"/>
          <w:jc w:val="center"/>
        </w:trPr>
        <w:tc>
          <w:tcPr>
            <w:tcW w:w="6019" w:type="dxa"/>
            <w:shd w:val="clear" w:color="auto" w:fill="auto"/>
            <w:noWrap/>
            <w:vAlign w:val="center"/>
            <w:hideMark/>
          </w:tcPr>
          <w:p w14:paraId="2FB6CE29" w14:textId="77777777" w:rsidR="006302BB" w:rsidRPr="00C5153F" w:rsidRDefault="006302BB" w:rsidP="006302BB">
            <w:pPr>
              <w:ind w:right="0"/>
              <w:rPr>
                <w:rFonts w:eastAsia="Times New Roman"/>
                <w:b/>
                <w:bCs/>
                <w:color w:val="000000"/>
                <w:lang w:eastAsia="es-ES"/>
              </w:rPr>
            </w:pPr>
            <w:r w:rsidRPr="00C5153F">
              <w:rPr>
                <w:rFonts w:eastAsia="Times New Roman"/>
                <w:b/>
                <w:bCs/>
                <w:color w:val="000000"/>
                <w:lang w:eastAsia="es-ES"/>
              </w:rPr>
              <w:t>Giras.</w:t>
            </w:r>
          </w:p>
        </w:tc>
        <w:tc>
          <w:tcPr>
            <w:tcW w:w="1921" w:type="dxa"/>
            <w:shd w:val="clear" w:color="auto" w:fill="auto"/>
            <w:noWrap/>
            <w:vAlign w:val="bottom"/>
            <w:hideMark/>
          </w:tcPr>
          <w:p w14:paraId="130FD017" w14:textId="77777777" w:rsidR="006302BB" w:rsidRPr="00C5153F" w:rsidRDefault="006302BB" w:rsidP="006302BB">
            <w:pPr>
              <w:ind w:right="0"/>
              <w:rPr>
                <w:rFonts w:eastAsia="Times New Roman"/>
                <w:b/>
                <w:bCs/>
                <w:color w:val="000000"/>
                <w:lang w:eastAsia="es-ES"/>
              </w:rPr>
            </w:pPr>
          </w:p>
        </w:tc>
      </w:tr>
    </w:tbl>
    <w:p w14:paraId="2C87BB43" w14:textId="77777777" w:rsidR="006302BB" w:rsidRPr="00C5153F" w:rsidRDefault="006302BB" w:rsidP="00E927CF">
      <w:pPr>
        <w:rPr>
          <w:b/>
        </w:rPr>
      </w:pPr>
    </w:p>
    <w:p w14:paraId="6E27D6B3" w14:textId="2E7B4D26" w:rsidR="006302BB" w:rsidRPr="00C5153F" w:rsidRDefault="006302BB" w:rsidP="00E927CF">
      <w:pPr>
        <w:rPr>
          <w:b/>
        </w:rPr>
      </w:pPr>
    </w:p>
    <w:p w14:paraId="089BAFA6" w14:textId="77777777" w:rsidR="00F87BCD" w:rsidRPr="00C5153F" w:rsidRDefault="00F87BCD" w:rsidP="00E927CF">
      <w:pPr>
        <w:rPr>
          <w:b/>
        </w:rPr>
      </w:pPr>
    </w:p>
    <w:p w14:paraId="14317792" w14:textId="77777777" w:rsidR="00C0765F" w:rsidRPr="00C5153F" w:rsidRDefault="00C0765F" w:rsidP="00E927CF">
      <w:pPr>
        <w:rPr>
          <w:b/>
        </w:rPr>
      </w:pPr>
      <w:r w:rsidRPr="00C5153F">
        <w:rPr>
          <w:b/>
        </w:rPr>
        <w:t>EXPERIENCIA DEL OFERENTE EN LA PRODUCCIÓN DE EVENTOS</w:t>
      </w:r>
    </w:p>
    <w:p w14:paraId="48C4D18A" w14:textId="77777777" w:rsidR="00C0765F" w:rsidRPr="00C5153F" w:rsidRDefault="00C0765F" w:rsidP="00E927CF">
      <w:pPr>
        <w:rPr>
          <w:b/>
        </w:rPr>
      </w:pPr>
    </w:p>
    <w:p w14:paraId="41A76922" w14:textId="77777777" w:rsidR="00744272" w:rsidRPr="00C5153F" w:rsidRDefault="00744272" w:rsidP="00744272">
      <w:pPr>
        <w:rPr>
          <w:b/>
        </w:rPr>
      </w:pPr>
    </w:p>
    <w:tbl>
      <w:tblPr>
        <w:tblStyle w:val="af2"/>
        <w:tblW w:w="5954" w:type="dxa"/>
        <w:jc w:val="center"/>
        <w:tblInd w:w="0" w:type="dxa"/>
        <w:tblLayout w:type="fixed"/>
        <w:tblLook w:val="0400" w:firstRow="0" w:lastRow="0" w:firstColumn="0" w:lastColumn="0" w:noHBand="0" w:noVBand="1"/>
      </w:tblPr>
      <w:tblGrid>
        <w:gridCol w:w="704"/>
        <w:gridCol w:w="1672"/>
        <w:gridCol w:w="2019"/>
        <w:gridCol w:w="1559"/>
      </w:tblGrid>
      <w:tr w:rsidR="00744272" w:rsidRPr="00C5153F" w14:paraId="2A6AD062" w14:textId="77777777" w:rsidTr="00E4733D">
        <w:trPr>
          <w:jc w:val="center"/>
        </w:trPr>
        <w:tc>
          <w:tcPr>
            <w:tcW w:w="704" w:type="dxa"/>
            <w:tcBorders>
              <w:top w:val="single" w:sz="4" w:space="0" w:color="000000"/>
              <w:left w:val="single" w:sz="4" w:space="0" w:color="000000"/>
              <w:bottom w:val="single" w:sz="4" w:space="0" w:color="000000"/>
              <w:right w:val="single" w:sz="4" w:space="0" w:color="000000"/>
            </w:tcBorders>
          </w:tcPr>
          <w:p w14:paraId="4E791A90" w14:textId="77777777" w:rsidR="00744272" w:rsidRPr="00C5153F" w:rsidRDefault="00744272" w:rsidP="00E4733D">
            <w:pPr>
              <w:ind w:right="0"/>
              <w:jc w:val="center"/>
              <w:rPr>
                <w:b/>
                <w:color w:val="000000"/>
                <w:sz w:val="20"/>
                <w:szCs w:val="20"/>
              </w:rPr>
            </w:pPr>
            <w:r w:rsidRPr="00C5153F">
              <w:rPr>
                <w:b/>
                <w:color w:val="000000"/>
                <w:sz w:val="20"/>
                <w:szCs w:val="20"/>
              </w:rPr>
              <w:t>N°</w:t>
            </w:r>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CDEA8" w14:textId="77777777" w:rsidR="00744272" w:rsidRPr="00C5153F" w:rsidRDefault="00744272" w:rsidP="00E4733D">
            <w:pPr>
              <w:ind w:right="0"/>
              <w:jc w:val="center"/>
              <w:rPr>
                <w:b/>
                <w:color w:val="000000"/>
                <w:sz w:val="20"/>
                <w:szCs w:val="20"/>
              </w:rPr>
            </w:pPr>
            <w:r w:rsidRPr="00C5153F">
              <w:rPr>
                <w:b/>
                <w:color w:val="000000"/>
                <w:sz w:val="20"/>
                <w:szCs w:val="20"/>
              </w:rPr>
              <w:t xml:space="preserve">TRAMOS </w:t>
            </w:r>
          </w:p>
          <w:p w14:paraId="7DF68C6C" w14:textId="77777777" w:rsidR="00744272" w:rsidRPr="00C5153F" w:rsidRDefault="00744272" w:rsidP="00E4733D">
            <w:pPr>
              <w:ind w:right="0"/>
              <w:jc w:val="center"/>
              <w:rPr>
                <w:b/>
                <w:color w:val="000000"/>
                <w:sz w:val="20"/>
                <w:szCs w:val="20"/>
              </w:rPr>
            </w:pPr>
            <w:r w:rsidRPr="00C5153F">
              <w:rPr>
                <w:b/>
                <w:color w:val="000000"/>
                <w:sz w:val="20"/>
                <w:szCs w:val="20"/>
              </w:rPr>
              <w:t>(MESES CUMPLIDOS)</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67610AE" w14:textId="77777777" w:rsidR="00744272" w:rsidRPr="00C5153F" w:rsidRDefault="00744272" w:rsidP="00E4733D">
            <w:pPr>
              <w:ind w:right="0"/>
              <w:jc w:val="center"/>
              <w:rPr>
                <w:b/>
                <w:color w:val="000000"/>
                <w:sz w:val="20"/>
                <w:szCs w:val="20"/>
              </w:rPr>
            </w:pPr>
            <w:r w:rsidRPr="00C5153F">
              <w:rPr>
                <w:b/>
                <w:color w:val="000000"/>
                <w:sz w:val="20"/>
                <w:szCs w:val="20"/>
              </w:rPr>
              <w:t>Puntaje</w:t>
            </w:r>
          </w:p>
        </w:tc>
      </w:tr>
      <w:tr w:rsidR="00744272" w:rsidRPr="00C5153F" w14:paraId="450E3EB7" w14:textId="77777777" w:rsidTr="00E4733D">
        <w:trPr>
          <w:jc w:val="center"/>
        </w:trPr>
        <w:tc>
          <w:tcPr>
            <w:tcW w:w="704" w:type="dxa"/>
            <w:tcBorders>
              <w:top w:val="nil"/>
              <w:left w:val="single" w:sz="4" w:space="0" w:color="000000"/>
              <w:bottom w:val="single" w:sz="4" w:space="0" w:color="000000"/>
              <w:right w:val="single" w:sz="4" w:space="0" w:color="000000"/>
            </w:tcBorders>
          </w:tcPr>
          <w:p w14:paraId="5EC90C1A" w14:textId="77777777" w:rsidR="00744272" w:rsidRPr="00C5153F" w:rsidRDefault="00744272" w:rsidP="00E4733D">
            <w:pPr>
              <w:ind w:right="0"/>
              <w:jc w:val="center"/>
              <w:rPr>
                <w:color w:val="000000"/>
                <w:sz w:val="20"/>
                <w:szCs w:val="20"/>
              </w:rPr>
            </w:pPr>
            <w:r w:rsidRPr="00C5153F">
              <w:rPr>
                <w:color w:val="000000"/>
                <w:sz w:val="20"/>
                <w:szCs w:val="20"/>
              </w:rPr>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1E22CBE" w14:textId="77777777" w:rsidR="00744272" w:rsidRPr="00C5153F" w:rsidRDefault="00744272" w:rsidP="00E4733D">
            <w:pPr>
              <w:ind w:right="0"/>
              <w:jc w:val="center"/>
              <w:rPr>
                <w:color w:val="000000"/>
                <w:sz w:val="20"/>
                <w:szCs w:val="20"/>
              </w:rPr>
            </w:pPr>
            <w:r w:rsidRPr="00C5153F">
              <w:rPr>
                <w:color w:val="000000"/>
                <w:sz w:val="20"/>
                <w:szCs w:val="20"/>
              </w:rPr>
              <w:t>Más de …</w:t>
            </w:r>
          </w:p>
        </w:tc>
        <w:tc>
          <w:tcPr>
            <w:tcW w:w="1559" w:type="dxa"/>
            <w:tcBorders>
              <w:top w:val="nil"/>
              <w:left w:val="nil"/>
              <w:bottom w:val="single" w:sz="4" w:space="0" w:color="000000"/>
              <w:right w:val="single" w:sz="4" w:space="0" w:color="000000"/>
            </w:tcBorders>
            <w:shd w:val="clear" w:color="auto" w:fill="auto"/>
          </w:tcPr>
          <w:p w14:paraId="3CDB530F" w14:textId="7DD11655" w:rsidR="00744272" w:rsidRPr="00C5153F" w:rsidRDefault="00DE7316" w:rsidP="00E4733D">
            <w:pPr>
              <w:ind w:right="0"/>
              <w:jc w:val="center"/>
              <w:rPr>
                <w:color w:val="000000"/>
                <w:sz w:val="20"/>
                <w:szCs w:val="20"/>
              </w:rPr>
            </w:pPr>
            <w:r w:rsidRPr="00C5153F">
              <w:rPr>
                <w:color w:val="000000"/>
                <w:sz w:val="20"/>
                <w:szCs w:val="20"/>
              </w:rPr>
              <w:t>100</w:t>
            </w:r>
          </w:p>
        </w:tc>
      </w:tr>
      <w:tr w:rsidR="00744272" w:rsidRPr="00C5153F" w14:paraId="4EAF3459" w14:textId="77777777" w:rsidTr="00E4733D">
        <w:trPr>
          <w:jc w:val="center"/>
        </w:trPr>
        <w:tc>
          <w:tcPr>
            <w:tcW w:w="704" w:type="dxa"/>
            <w:tcBorders>
              <w:top w:val="nil"/>
              <w:left w:val="single" w:sz="4" w:space="0" w:color="000000"/>
              <w:bottom w:val="single" w:sz="4" w:space="0" w:color="000000"/>
              <w:right w:val="single" w:sz="4" w:space="0" w:color="000000"/>
            </w:tcBorders>
          </w:tcPr>
          <w:p w14:paraId="4E88CB45" w14:textId="77777777" w:rsidR="00744272" w:rsidRPr="00C5153F" w:rsidRDefault="00744272" w:rsidP="00E4733D">
            <w:pPr>
              <w:ind w:right="0"/>
              <w:jc w:val="center"/>
              <w:rPr>
                <w:color w:val="000000"/>
                <w:sz w:val="20"/>
                <w:szCs w:val="20"/>
              </w:rPr>
            </w:pPr>
            <w:r w:rsidRPr="00C5153F">
              <w:rPr>
                <w:color w:val="000000"/>
                <w:sz w:val="20"/>
                <w:szCs w:val="20"/>
              </w:rPr>
              <w:t>2</w:t>
            </w:r>
          </w:p>
        </w:tc>
        <w:tc>
          <w:tcPr>
            <w:tcW w:w="1672" w:type="dxa"/>
            <w:tcBorders>
              <w:top w:val="nil"/>
              <w:left w:val="single" w:sz="4" w:space="0" w:color="000000"/>
              <w:bottom w:val="single" w:sz="4" w:space="0" w:color="000000"/>
              <w:right w:val="single" w:sz="4" w:space="0" w:color="000000"/>
            </w:tcBorders>
            <w:shd w:val="clear" w:color="auto" w:fill="auto"/>
          </w:tcPr>
          <w:p w14:paraId="70EAF945" w14:textId="77777777" w:rsidR="00744272" w:rsidRPr="00C5153F"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0169B8CB" w14:textId="77777777" w:rsidR="00744272" w:rsidRPr="00C5153F"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4FE2E670" w14:textId="77777777" w:rsidR="00744272" w:rsidRPr="00C5153F" w:rsidRDefault="00744272" w:rsidP="00E4733D">
            <w:pPr>
              <w:ind w:right="0"/>
              <w:jc w:val="center"/>
              <w:rPr>
                <w:color w:val="000000"/>
                <w:sz w:val="20"/>
                <w:szCs w:val="20"/>
              </w:rPr>
            </w:pPr>
          </w:p>
        </w:tc>
      </w:tr>
      <w:tr w:rsidR="00744272" w:rsidRPr="00C5153F" w14:paraId="027111AD" w14:textId="77777777" w:rsidTr="00E4733D">
        <w:trPr>
          <w:jc w:val="center"/>
        </w:trPr>
        <w:tc>
          <w:tcPr>
            <w:tcW w:w="704" w:type="dxa"/>
            <w:tcBorders>
              <w:top w:val="nil"/>
              <w:left w:val="single" w:sz="4" w:space="0" w:color="000000"/>
              <w:bottom w:val="single" w:sz="4" w:space="0" w:color="000000"/>
              <w:right w:val="single" w:sz="4" w:space="0" w:color="000000"/>
            </w:tcBorders>
          </w:tcPr>
          <w:p w14:paraId="32782196" w14:textId="77777777" w:rsidR="00744272" w:rsidRPr="00C5153F" w:rsidRDefault="00744272" w:rsidP="00E4733D">
            <w:pPr>
              <w:ind w:right="0"/>
              <w:jc w:val="center"/>
              <w:rPr>
                <w:color w:val="000000"/>
                <w:sz w:val="20"/>
                <w:szCs w:val="20"/>
              </w:rPr>
            </w:pPr>
            <w:r w:rsidRPr="00C5153F">
              <w:rPr>
                <w:color w:val="000000"/>
                <w:sz w:val="20"/>
                <w:szCs w:val="20"/>
              </w:rPr>
              <w:t>3</w:t>
            </w:r>
          </w:p>
        </w:tc>
        <w:tc>
          <w:tcPr>
            <w:tcW w:w="1672" w:type="dxa"/>
            <w:tcBorders>
              <w:top w:val="nil"/>
              <w:left w:val="single" w:sz="4" w:space="0" w:color="000000"/>
              <w:bottom w:val="single" w:sz="4" w:space="0" w:color="000000"/>
              <w:right w:val="single" w:sz="4" w:space="0" w:color="000000"/>
            </w:tcBorders>
            <w:shd w:val="clear" w:color="auto" w:fill="auto"/>
          </w:tcPr>
          <w:p w14:paraId="45AD3682" w14:textId="77777777" w:rsidR="00744272" w:rsidRPr="00C5153F"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2110E9DA" w14:textId="77777777" w:rsidR="00744272" w:rsidRPr="00C5153F"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20E814C2" w14:textId="77777777" w:rsidR="00744272" w:rsidRPr="00C5153F" w:rsidRDefault="00744272" w:rsidP="00E4733D">
            <w:pPr>
              <w:ind w:right="0"/>
              <w:jc w:val="center"/>
              <w:rPr>
                <w:color w:val="000000"/>
                <w:sz w:val="20"/>
                <w:szCs w:val="20"/>
              </w:rPr>
            </w:pPr>
          </w:p>
        </w:tc>
      </w:tr>
      <w:tr w:rsidR="00744272" w:rsidRPr="00C5153F" w14:paraId="3ABF43B1" w14:textId="77777777" w:rsidTr="00E4733D">
        <w:trPr>
          <w:jc w:val="center"/>
        </w:trPr>
        <w:tc>
          <w:tcPr>
            <w:tcW w:w="704" w:type="dxa"/>
            <w:tcBorders>
              <w:top w:val="nil"/>
              <w:left w:val="single" w:sz="4" w:space="0" w:color="000000"/>
              <w:bottom w:val="single" w:sz="4" w:space="0" w:color="000000"/>
              <w:right w:val="single" w:sz="4" w:space="0" w:color="000000"/>
            </w:tcBorders>
          </w:tcPr>
          <w:p w14:paraId="46BFB9FE" w14:textId="77777777" w:rsidR="00744272" w:rsidRPr="00C5153F" w:rsidRDefault="00744272" w:rsidP="00E4733D">
            <w:pPr>
              <w:ind w:right="0"/>
              <w:jc w:val="center"/>
              <w:rPr>
                <w:color w:val="000000"/>
                <w:sz w:val="20"/>
                <w:szCs w:val="20"/>
              </w:rPr>
            </w:pPr>
            <w:r w:rsidRPr="00C5153F">
              <w:rPr>
                <w:color w:val="000000"/>
                <w:sz w:val="20"/>
                <w:szCs w:val="20"/>
              </w:rPr>
              <w:t>4</w:t>
            </w:r>
          </w:p>
        </w:tc>
        <w:tc>
          <w:tcPr>
            <w:tcW w:w="1672" w:type="dxa"/>
            <w:tcBorders>
              <w:top w:val="nil"/>
              <w:left w:val="single" w:sz="4" w:space="0" w:color="000000"/>
              <w:bottom w:val="single" w:sz="4" w:space="0" w:color="000000"/>
              <w:right w:val="single" w:sz="4" w:space="0" w:color="000000"/>
            </w:tcBorders>
            <w:shd w:val="clear" w:color="auto" w:fill="auto"/>
          </w:tcPr>
          <w:p w14:paraId="444F1C31" w14:textId="77777777" w:rsidR="00744272" w:rsidRPr="00C5153F"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29F96941" w14:textId="77777777" w:rsidR="00744272" w:rsidRPr="00C5153F"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6047BA34" w14:textId="77777777" w:rsidR="00744272" w:rsidRPr="00C5153F" w:rsidRDefault="00744272" w:rsidP="00E4733D">
            <w:pPr>
              <w:ind w:right="0"/>
              <w:jc w:val="center"/>
              <w:rPr>
                <w:color w:val="000000"/>
                <w:sz w:val="20"/>
                <w:szCs w:val="20"/>
              </w:rPr>
            </w:pPr>
          </w:p>
        </w:tc>
      </w:tr>
      <w:tr w:rsidR="00744272" w:rsidRPr="00C5153F" w14:paraId="47C82AF1" w14:textId="77777777" w:rsidTr="00E4733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694BF3B" w14:textId="77777777" w:rsidR="00744272" w:rsidRPr="00C5153F" w:rsidRDefault="00744272" w:rsidP="00E4733D">
            <w:pPr>
              <w:ind w:right="0"/>
              <w:jc w:val="center"/>
              <w:rPr>
                <w:color w:val="000000"/>
                <w:sz w:val="20"/>
                <w:szCs w:val="20"/>
              </w:rPr>
            </w:pPr>
            <w:r w:rsidRPr="00C5153F">
              <w:rPr>
                <w:color w:val="000000"/>
                <w:sz w:val="20"/>
                <w:szCs w:val="20"/>
              </w:rPr>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37923C9" w14:textId="77777777" w:rsidR="00744272" w:rsidRPr="00C5153F" w:rsidRDefault="00744272" w:rsidP="00E4733D">
            <w:pPr>
              <w:ind w:right="0"/>
              <w:jc w:val="center"/>
              <w:rPr>
                <w:color w:val="000000"/>
                <w:sz w:val="20"/>
                <w:szCs w:val="20"/>
              </w:rPr>
            </w:pPr>
          </w:p>
        </w:tc>
        <w:tc>
          <w:tcPr>
            <w:tcW w:w="2019" w:type="dxa"/>
            <w:tcBorders>
              <w:top w:val="single" w:sz="4" w:space="0" w:color="000000"/>
              <w:left w:val="nil"/>
              <w:bottom w:val="single" w:sz="4" w:space="0" w:color="000000"/>
              <w:right w:val="single" w:sz="4" w:space="0" w:color="000000"/>
            </w:tcBorders>
            <w:shd w:val="clear" w:color="auto" w:fill="auto"/>
          </w:tcPr>
          <w:p w14:paraId="795E9854" w14:textId="77777777" w:rsidR="00744272" w:rsidRPr="00C5153F" w:rsidRDefault="00744272" w:rsidP="00E4733D">
            <w:pPr>
              <w:ind w:right="0"/>
              <w:jc w:val="center"/>
              <w:rPr>
                <w:color w:val="000000"/>
                <w:sz w:val="20"/>
                <w:szCs w:val="20"/>
              </w:rPr>
            </w:pPr>
          </w:p>
        </w:tc>
        <w:tc>
          <w:tcPr>
            <w:tcW w:w="1559" w:type="dxa"/>
            <w:tcBorders>
              <w:top w:val="single" w:sz="4" w:space="0" w:color="000000"/>
              <w:left w:val="nil"/>
              <w:bottom w:val="single" w:sz="4" w:space="0" w:color="000000"/>
              <w:right w:val="single" w:sz="4" w:space="0" w:color="000000"/>
            </w:tcBorders>
            <w:shd w:val="clear" w:color="auto" w:fill="auto"/>
          </w:tcPr>
          <w:p w14:paraId="3D06C534" w14:textId="5952A5CD" w:rsidR="00744272" w:rsidRPr="00C5153F" w:rsidRDefault="00DE7316" w:rsidP="00E4733D">
            <w:pPr>
              <w:ind w:right="0"/>
              <w:jc w:val="center"/>
              <w:rPr>
                <w:color w:val="000000"/>
                <w:sz w:val="20"/>
                <w:szCs w:val="20"/>
              </w:rPr>
            </w:pPr>
            <w:r w:rsidRPr="00C5153F">
              <w:rPr>
                <w:color w:val="000000"/>
                <w:sz w:val="20"/>
                <w:szCs w:val="20"/>
              </w:rPr>
              <w:t>0</w:t>
            </w:r>
          </w:p>
        </w:tc>
      </w:tr>
    </w:tbl>
    <w:p w14:paraId="65242B3A" w14:textId="77777777" w:rsidR="00744272" w:rsidRPr="00C5153F" w:rsidRDefault="00744272" w:rsidP="00744272">
      <w:pPr>
        <w:rPr>
          <w:b/>
        </w:rPr>
      </w:pPr>
    </w:p>
    <w:p w14:paraId="379B3B72" w14:textId="77777777" w:rsidR="00CF5086" w:rsidRPr="00C5153F" w:rsidRDefault="00CF5086" w:rsidP="00E927CF">
      <w:pPr>
        <w:rPr>
          <w:b/>
        </w:rPr>
      </w:pPr>
    </w:p>
    <w:p w14:paraId="5944430E" w14:textId="77777777" w:rsidR="00CF5086" w:rsidRPr="00C5153F" w:rsidRDefault="00CF5086" w:rsidP="00E927CF">
      <w:pPr>
        <w:rPr>
          <w:b/>
        </w:rPr>
      </w:pPr>
    </w:p>
    <w:p w14:paraId="060FEA40" w14:textId="77777777" w:rsidR="00C0765F" w:rsidRPr="00C5153F" w:rsidRDefault="00C0765F" w:rsidP="00E927CF">
      <w:pPr>
        <w:rPr>
          <w:b/>
        </w:rPr>
      </w:pPr>
    </w:p>
    <w:p w14:paraId="2B9A58F1" w14:textId="77777777" w:rsidR="00C0765F" w:rsidRPr="00C5153F" w:rsidRDefault="00C0765F" w:rsidP="00E927CF">
      <w:pPr>
        <w:rPr>
          <w:b/>
        </w:rPr>
      </w:pPr>
      <w:r w:rsidRPr="00C5153F">
        <w:rPr>
          <w:b/>
        </w:rPr>
        <w:t>CARTAS DE RECOMENDACIÓN DEL OFERENTE</w:t>
      </w:r>
    </w:p>
    <w:p w14:paraId="5B52D829" w14:textId="471C7F01" w:rsidR="00C0765F" w:rsidRPr="00C5153F" w:rsidRDefault="00C0765F" w:rsidP="00E927CF">
      <w:pPr>
        <w:rPr>
          <w:b/>
        </w:rPr>
      </w:pPr>
    </w:p>
    <w:p w14:paraId="2B411EA2" w14:textId="77777777" w:rsidR="00AB719C" w:rsidRPr="00C5153F" w:rsidRDefault="00AB719C" w:rsidP="00E927CF">
      <w:pPr>
        <w:rPr>
          <w:b/>
        </w:rPr>
      </w:pPr>
    </w:p>
    <w:tbl>
      <w:tblPr>
        <w:tblStyle w:val="Tablaconcuadrcula"/>
        <w:tblW w:w="0" w:type="auto"/>
        <w:jc w:val="center"/>
        <w:tblLook w:val="04A0" w:firstRow="1" w:lastRow="0" w:firstColumn="1" w:lastColumn="0" w:noHBand="0" w:noVBand="1"/>
      </w:tblPr>
      <w:tblGrid>
        <w:gridCol w:w="5949"/>
        <w:gridCol w:w="2009"/>
      </w:tblGrid>
      <w:tr w:rsidR="00B01158" w:rsidRPr="00C5153F" w14:paraId="6AD4E9B2" w14:textId="77777777" w:rsidTr="000459AF">
        <w:trPr>
          <w:trHeight w:val="514"/>
          <w:jc w:val="center"/>
        </w:trPr>
        <w:tc>
          <w:tcPr>
            <w:tcW w:w="5949" w:type="dxa"/>
          </w:tcPr>
          <w:p w14:paraId="143B8918" w14:textId="77777777" w:rsidR="00B01158" w:rsidRPr="00C5153F" w:rsidRDefault="00B01158" w:rsidP="000459AF">
            <w:pPr>
              <w:tabs>
                <w:tab w:val="left" w:pos="360"/>
                <w:tab w:val="right" w:pos="8833"/>
              </w:tabs>
              <w:ind w:right="0"/>
              <w:rPr>
                <w:b/>
                <w:color w:val="000000"/>
              </w:rPr>
            </w:pPr>
            <w:r w:rsidRPr="00C5153F">
              <w:rPr>
                <w:b/>
                <w:color w:val="000000"/>
              </w:rPr>
              <w:t>CANTIDAD DE CARTAS DE RECOMENDACIÓN DE EVENTOS REALIZADOS POR EL OFERENTE</w:t>
            </w:r>
          </w:p>
        </w:tc>
        <w:tc>
          <w:tcPr>
            <w:tcW w:w="2009" w:type="dxa"/>
          </w:tcPr>
          <w:p w14:paraId="4B071C49" w14:textId="77777777" w:rsidR="00B01158" w:rsidRPr="00C5153F" w:rsidRDefault="00B01158" w:rsidP="000459AF">
            <w:pPr>
              <w:tabs>
                <w:tab w:val="left" w:pos="360"/>
                <w:tab w:val="right" w:pos="8833"/>
              </w:tabs>
              <w:ind w:right="0"/>
              <w:rPr>
                <w:b/>
                <w:color w:val="000000"/>
              </w:rPr>
            </w:pPr>
            <w:r w:rsidRPr="00C5153F">
              <w:rPr>
                <w:b/>
                <w:color w:val="000000"/>
              </w:rPr>
              <w:t>PUNTAJE</w:t>
            </w:r>
          </w:p>
        </w:tc>
      </w:tr>
      <w:tr w:rsidR="00B01158" w:rsidRPr="00C5153F" w14:paraId="7D43D8FF" w14:textId="77777777" w:rsidTr="000459AF">
        <w:trPr>
          <w:trHeight w:val="264"/>
          <w:jc w:val="center"/>
        </w:trPr>
        <w:tc>
          <w:tcPr>
            <w:tcW w:w="5949" w:type="dxa"/>
          </w:tcPr>
          <w:p w14:paraId="05162EF4" w14:textId="4291FCE8" w:rsidR="00B01158" w:rsidRPr="00C5153F" w:rsidRDefault="00B01158" w:rsidP="000459AF">
            <w:pPr>
              <w:tabs>
                <w:tab w:val="left" w:pos="360"/>
                <w:tab w:val="right" w:pos="8833"/>
              </w:tabs>
              <w:ind w:right="0"/>
              <w:rPr>
                <w:color w:val="000000"/>
              </w:rPr>
            </w:pPr>
          </w:p>
        </w:tc>
        <w:tc>
          <w:tcPr>
            <w:tcW w:w="2009" w:type="dxa"/>
          </w:tcPr>
          <w:p w14:paraId="3F13FFA9" w14:textId="2ADFBB51" w:rsidR="00B01158" w:rsidRPr="00C5153F" w:rsidRDefault="00DE7316" w:rsidP="000459AF">
            <w:pPr>
              <w:tabs>
                <w:tab w:val="left" w:pos="360"/>
                <w:tab w:val="right" w:pos="8833"/>
              </w:tabs>
              <w:ind w:right="0"/>
              <w:rPr>
                <w:color w:val="000000"/>
              </w:rPr>
            </w:pPr>
            <w:r w:rsidRPr="00C5153F">
              <w:rPr>
                <w:color w:val="000000"/>
              </w:rPr>
              <w:t>100</w:t>
            </w:r>
          </w:p>
        </w:tc>
      </w:tr>
      <w:tr w:rsidR="00B01158" w:rsidRPr="00C5153F" w14:paraId="3686B45E" w14:textId="77777777" w:rsidTr="000459AF">
        <w:trPr>
          <w:trHeight w:val="264"/>
          <w:jc w:val="center"/>
        </w:trPr>
        <w:tc>
          <w:tcPr>
            <w:tcW w:w="5949" w:type="dxa"/>
          </w:tcPr>
          <w:p w14:paraId="2EE8B057" w14:textId="75A02E50" w:rsidR="00B01158" w:rsidRPr="00C5153F" w:rsidRDefault="00B01158" w:rsidP="000459AF">
            <w:pPr>
              <w:tabs>
                <w:tab w:val="left" w:pos="360"/>
                <w:tab w:val="right" w:pos="8833"/>
              </w:tabs>
              <w:ind w:right="0"/>
              <w:rPr>
                <w:color w:val="000000"/>
              </w:rPr>
            </w:pPr>
          </w:p>
        </w:tc>
        <w:tc>
          <w:tcPr>
            <w:tcW w:w="2009" w:type="dxa"/>
          </w:tcPr>
          <w:p w14:paraId="2FC1BD44" w14:textId="77777777" w:rsidR="00B01158" w:rsidRPr="00C5153F" w:rsidRDefault="00B01158" w:rsidP="000459AF">
            <w:pPr>
              <w:tabs>
                <w:tab w:val="left" w:pos="360"/>
                <w:tab w:val="right" w:pos="8833"/>
              </w:tabs>
              <w:ind w:right="0"/>
              <w:rPr>
                <w:color w:val="000000"/>
              </w:rPr>
            </w:pPr>
          </w:p>
        </w:tc>
      </w:tr>
      <w:tr w:rsidR="00B01158" w:rsidRPr="00C5153F" w14:paraId="46EBC78C" w14:textId="77777777" w:rsidTr="000459AF">
        <w:trPr>
          <w:trHeight w:val="249"/>
          <w:jc w:val="center"/>
        </w:trPr>
        <w:tc>
          <w:tcPr>
            <w:tcW w:w="5949" w:type="dxa"/>
          </w:tcPr>
          <w:p w14:paraId="68C24BBE" w14:textId="1D1DB1B2" w:rsidR="00B01158" w:rsidRPr="00C5153F" w:rsidRDefault="00B01158" w:rsidP="000459AF">
            <w:pPr>
              <w:tabs>
                <w:tab w:val="left" w:pos="360"/>
                <w:tab w:val="right" w:pos="8833"/>
              </w:tabs>
              <w:ind w:right="0"/>
              <w:rPr>
                <w:color w:val="000000"/>
              </w:rPr>
            </w:pPr>
          </w:p>
        </w:tc>
        <w:tc>
          <w:tcPr>
            <w:tcW w:w="2009" w:type="dxa"/>
          </w:tcPr>
          <w:p w14:paraId="00E0B0D0" w14:textId="77777777" w:rsidR="00B01158" w:rsidRPr="00C5153F" w:rsidRDefault="00B01158" w:rsidP="000459AF">
            <w:pPr>
              <w:tabs>
                <w:tab w:val="left" w:pos="360"/>
                <w:tab w:val="right" w:pos="8833"/>
              </w:tabs>
              <w:ind w:right="0"/>
              <w:rPr>
                <w:color w:val="000000"/>
              </w:rPr>
            </w:pPr>
          </w:p>
        </w:tc>
      </w:tr>
      <w:tr w:rsidR="00B01158" w:rsidRPr="00C5153F" w14:paraId="47AE8EBB" w14:textId="77777777" w:rsidTr="000459AF">
        <w:trPr>
          <w:trHeight w:val="264"/>
          <w:jc w:val="center"/>
        </w:trPr>
        <w:tc>
          <w:tcPr>
            <w:tcW w:w="5949" w:type="dxa"/>
          </w:tcPr>
          <w:p w14:paraId="5E53113D" w14:textId="277A914E" w:rsidR="00B01158" w:rsidRPr="00C5153F" w:rsidRDefault="00B01158" w:rsidP="000459AF">
            <w:pPr>
              <w:tabs>
                <w:tab w:val="left" w:pos="360"/>
                <w:tab w:val="right" w:pos="8833"/>
              </w:tabs>
              <w:ind w:right="0"/>
              <w:rPr>
                <w:color w:val="000000"/>
              </w:rPr>
            </w:pPr>
          </w:p>
        </w:tc>
        <w:tc>
          <w:tcPr>
            <w:tcW w:w="2009" w:type="dxa"/>
          </w:tcPr>
          <w:p w14:paraId="33C92C20" w14:textId="77777777" w:rsidR="00B01158" w:rsidRPr="00C5153F" w:rsidRDefault="00B01158" w:rsidP="000459AF">
            <w:pPr>
              <w:tabs>
                <w:tab w:val="left" w:pos="360"/>
                <w:tab w:val="right" w:pos="8833"/>
              </w:tabs>
              <w:ind w:right="0"/>
              <w:rPr>
                <w:color w:val="000000"/>
              </w:rPr>
            </w:pPr>
          </w:p>
        </w:tc>
      </w:tr>
      <w:tr w:rsidR="00B01158" w:rsidRPr="00C5153F" w14:paraId="1B4A083C" w14:textId="77777777" w:rsidTr="000459AF">
        <w:trPr>
          <w:trHeight w:val="249"/>
          <w:jc w:val="center"/>
        </w:trPr>
        <w:tc>
          <w:tcPr>
            <w:tcW w:w="5949" w:type="dxa"/>
          </w:tcPr>
          <w:p w14:paraId="0EA6843D" w14:textId="24251B74" w:rsidR="00B01158" w:rsidRPr="00C5153F" w:rsidRDefault="00B01158" w:rsidP="000459AF">
            <w:pPr>
              <w:tabs>
                <w:tab w:val="left" w:pos="360"/>
                <w:tab w:val="right" w:pos="8833"/>
              </w:tabs>
              <w:ind w:right="0"/>
              <w:rPr>
                <w:color w:val="000000"/>
              </w:rPr>
            </w:pPr>
          </w:p>
        </w:tc>
        <w:tc>
          <w:tcPr>
            <w:tcW w:w="2009" w:type="dxa"/>
          </w:tcPr>
          <w:p w14:paraId="252BC5A5" w14:textId="77777777" w:rsidR="00B01158" w:rsidRPr="00C5153F" w:rsidRDefault="00B01158" w:rsidP="000459AF">
            <w:pPr>
              <w:tabs>
                <w:tab w:val="left" w:pos="360"/>
                <w:tab w:val="right" w:pos="8833"/>
              </w:tabs>
              <w:ind w:right="0"/>
              <w:rPr>
                <w:color w:val="000000"/>
              </w:rPr>
            </w:pPr>
          </w:p>
        </w:tc>
      </w:tr>
      <w:tr w:rsidR="00B01158" w:rsidRPr="00C5153F" w14:paraId="13A0D642" w14:textId="77777777" w:rsidTr="000459AF">
        <w:trPr>
          <w:trHeight w:val="264"/>
          <w:jc w:val="center"/>
        </w:trPr>
        <w:tc>
          <w:tcPr>
            <w:tcW w:w="5949" w:type="dxa"/>
          </w:tcPr>
          <w:p w14:paraId="022AAF9B" w14:textId="3E9AFADF" w:rsidR="00B01158" w:rsidRPr="00C5153F" w:rsidRDefault="00B01158" w:rsidP="000459AF">
            <w:pPr>
              <w:tabs>
                <w:tab w:val="left" w:pos="360"/>
                <w:tab w:val="right" w:pos="8833"/>
              </w:tabs>
              <w:ind w:right="0"/>
              <w:rPr>
                <w:color w:val="000000"/>
              </w:rPr>
            </w:pPr>
          </w:p>
        </w:tc>
        <w:tc>
          <w:tcPr>
            <w:tcW w:w="2009" w:type="dxa"/>
          </w:tcPr>
          <w:p w14:paraId="3A9F7D90" w14:textId="2301BC9A" w:rsidR="00B01158" w:rsidRPr="00C5153F" w:rsidRDefault="002C4FB2" w:rsidP="000459AF">
            <w:pPr>
              <w:tabs>
                <w:tab w:val="left" w:pos="360"/>
                <w:tab w:val="right" w:pos="8833"/>
              </w:tabs>
              <w:ind w:right="0"/>
              <w:rPr>
                <w:color w:val="000000"/>
              </w:rPr>
            </w:pPr>
            <w:r w:rsidRPr="00C5153F">
              <w:rPr>
                <w:color w:val="000000"/>
              </w:rPr>
              <w:t>0 puntos</w:t>
            </w:r>
          </w:p>
        </w:tc>
      </w:tr>
    </w:tbl>
    <w:p w14:paraId="1C485D66" w14:textId="05F67E86" w:rsidR="00B01158" w:rsidRPr="00C5153F" w:rsidRDefault="00B01158" w:rsidP="00E927CF">
      <w:pPr>
        <w:rPr>
          <w:b/>
        </w:rPr>
      </w:pPr>
    </w:p>
    <w:p w14:paraId="7FF6528A" w14:textId="77777777" w:rsidR="005577A1" w:rsidRPr="00C5153F" w:rsidRDefault="005577A1" w:rsidP="005577A1">
      <w:pPr>
        <w:tabs>
          <w:tab w:val="left" w:pos="360"/>
          <w:tab w:val="right" w:pos="8833"/>
        </w:tabs>
        <w:ind w:right="0"/>
        <w:rPr>
          <w:color w:val="000000"/>
        </w:rPr>
      </w:pPr>
    </w:p>
    <w:p w14:paraId="1E231DD8" w14:textId="182889B2" w:rsidR="005577A1" w:rsidRPr="00C5153F" w:rsidRDefault="005577A1" w:rsidP="005577A1">
      <w:pPr>
        <w:tabs>
          <w:tab w:val="left" w:pos="360"/>
          <w:tab w:val="right" w:pos="8833"/>
        </w:tabs>
        <w:ind w:right="0"/>
        <w:rPr>
          <w:color w:val="000000"/>
        </w:rPr>
      </w:pPr>
      <w:r w:rsidRPr="00C5153F">
        <w:rPr>
          <w:color w:val="000000"/>
        </w:rPr>
        <w:t>Solo se considerarán las cartas de recomendación por eventos realizados entre el __________ y la fecha de cierre de la recepción de las ofertas.</w:t>
      </w:r>
    </w:p>
    <w:p w14:paraId="443CB35F" w14:textId="77777777" w:rsidR="005577A1" w:rsidRPr="00C5153F" w:rsidRDefault="005577A1" w:rsidP="005577A1">
      <w:pPr>
        <w:tabs>
          <w:tab w:val="left" w:pos="360"/>
          <w:tab w:val="right" w:pos="8833"/>
        </w:tabs>
        <w:ind w:right="0"/>
        <w:rPr>
          <w:color w:val="000000"/>
        </w:rPr>
      </w:pPr>
    </w:p>
    <w:p w14:paraId="67BA1D6C" w14:textId="6C9C67FC" w:rsidR="005577A1" w:rsidRPr="00C5153F" w:rsidRDefault="005577A1" w:rsidP="005577A1">
      <w:pPr>
        <w:tabs>
          <w:tab w:val="left" w:pos="360"/>
          <w:tab w:val="right" w:pos="8833"/>
        </w:tabs>
        <w:ind w:right="0"/>
        <w:rPr>
          <w:color w:val="000000"/>
        </w:rPr>
      </w:pPr>
      <w:r w:rsidRPr="00C5153F">
        <w:rPr>
          <w:color w:val="000000"/>
        </w:rPr>
        <w:t>Solo se considerarán cartas de recomendación de eventos realizados cuyo monto sea superior a $______________ de pesos.</w:t>
      </w:r>
    </w:p>
    <w:p w14:paraId="06C5F12E" w14:textId="77777777" w:rsidR="00524D9A" w:rsidRPr="00C5153F" w:rsidRDefault="00524D9A" w:rsidP="00E927CF">
      <w:pPr>
        <w:rPr>
          <w:b/>
        </w:rPr>
      </w:pPr>
    </w:p>
    <w:p w14:paraId="0DA2A135" w14:textId="77777777" w:rsidR="00C76B35" w:rsidRPr="00C5153F" w:rsidRDefault="00C76B35" w:rsidP="00C76B35">
      <w:pPr>
        <w:spacing w:after="240"/>
        <w:ind w:right="-232"/>
        <w:rPr>
          <w:b/>
          <w:color w:val="000000"/>
        </w:rPr>
      </w:pPr>
    </w:p>
    <w:p w14:paraId="3EAAA1A0" w14:textId="77777777" w:rsidR="00C76B35" w:rsidRPr="00C5153F" w:rsidRDefault="00C76B35">
      <w:pPr>
        <w:rPr>
          <w:color w:val="FF0000"/>
        </w:rPr>
      </w:pPr>
    </w:p>
    <w:p w14:paraId="33075EC0" w14:textId="77777777" w:rsidR="00C76B35" w:rsidRPr="00C5153F" w:rsidRDefault="00C76B35">
      <w:pPr>
        <w:rPr>
          <w:color w:val="FF0000"/>
        </w:rPr>
      </w:pPr>
    </w:p>
    <w:p w14:paraId="3CCACD9B" w14:textId="77777777" w:rsidR="00E927CF" w:rsidRPr="00C5153F" w:rsidRDefault="00E927CF" w:rsidP="009F1A37">
      <w:pPr>
        <w:ind w:right="0"/>
        <w:rPr>
          <w:b/>
          <w:color w:val="000000"/>
        </w:rPr>
      </w:pPr>
    </w:p>
    <w:p w14:paraId="4B3E95B0" w14:textId="77777777" w:rsidR="0093431B" w:rsidRPr="00C5153F" w:rsidRDefault="0093431B" w:rsidP="009F1A37">
      <w:pPr>
        <w:ind w:right="0"/>
        <w:rPr>
          <w:b/>
          <w:color w:val="000000"/>
        </w:rPr>
      </w:pPr>
      <w:r w:rsidRPr="00C5153F">
        <w:rPr>
          <w:b/>
          <w:color w:val="000000"/>
        </w:rPr>
        <w:t>Mecanismo de Resolución de empates:</w:t>
      </w:r>
    </w:p>
    <w:p w14:paraId="3B016DBC" w14:textId="6DF5DE13" w:rsidR="0093431B" w:rsidRPr="00C5153F" w:rsidRDefault="0093431B" w:rsidP="009F1A37">
      <w:pPr>
        <w:ind w:right="0"/>
        <w:rPr>
          <w:b/>
          <w:color w:val="000000"/>
        </w:rPr>
      </w:pPr>
    </w:p>
    <w:p w14:paraId="0C558002" w14:textId="77777777" w:rsidR="00AB719C" w:rsidRPr="00C5153F" w:rsidRDefault="00AB719C" w:rsidP="009F1A37">
      <w:pPr>
        <w:ind w:right="0"/>
        <w:rPr>
          <w:b/>
          <w:color w:val="000000"/>
        </w:rPr>
      </w:pPr>
    </w:p>
    <w:p w14:paraId="40DB953F" w14:textId="77777777" w:rsidR="0093431B" w:rsidRPr="00C5153F" w:rsidRDefault="0093431B" w:rsidP="009F1A37">
      <w:pPr>
        <w:ind w:right="0"/>
        <w:rPr>
          <w:b/>
          <w:color w:val="000000"/>
        </w:rPr>
      </w:pPr>
      <w:r w:rsidRPr="00C5153F">
        <w:rPr>
          <w:b/>
          <w:color w:val="000000"/>
        </w:rPr>
        <w:t>Orden de prelación:</w:t>
      </w:r>
    </w:p>
    <w:p w14:paraId="42F96475" w14:textId="77777777" w:rsidR="0093431B" w:rsidRPr="00C5153F" w:rsidRDefault="0093431B" w:rsidP="009F1A37">
      <w:pPr>
        <w:ind w:right="0"/>
        <w:rPr>
          <w:b/>
          <w:color w:val="000000"/>
        </w:rPr>
      </w:pPr>
    </w:p>
    <w:p w14:paraId="748FBCC9" w14:textId="77777777" w:rsidR="0093431B" w:rsidRPr="00C5153F" w:rsidRDefault="0093431B" w:rsidP="009F1A37">
      <w:pPr>
        <w:ind w:right="0"/>
        <w:rPr>
          <w:b/>
          <w:color w:val="000000"/>
        </w:rPr>
      </w:pPr>
    </w:p>
    <w:tbl>
      <w:tblPr>
        <w:tblStyle w:val="a5"/>
        <w:tblW w:w="78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3"/>
        <w:gridCol w:w="2094"/>
      </w:tblGrid>
      <w:tr w:rsidR="0093431B" w:rsidRPr="00C5153F" w14:paraId="699B7CC1" w14:textId="77777777" w:rsidTr="003B6D18">
        <w:trPr>
          <w:trHeight w:val="20"/>
          <w:jc w:val="center"/>
        </w:trPr>
        <w:tc>
          <w:tcPr>
            <w:tcW w:w="5723" w:type="dxa"/>
          </w:tcPr>
          <w:p w14:paraId="494A5485" w14:textId="77777777" w:rsidR="0093431B" w:rsidRPr="00C5153F" w:rsidRDefault="0093431B" w:rsidP="0029470D">
            <w:pPr>
              <w:ind w:right="0"/>
            </w:pPr>
            <w:r w:rsidRPr="00C5153F">
              <w:t>Criterio</w:t>
            </w:r>
          </w:p>
        </w:tc>
        <w:tc>
          <w:tcPr>
            <w:tcW w:w="2094" w:type="dxa"/>
          </w:tcPr>
          <w:p w14:paraId="43994291" w14:textId="77777777" w:rsidR="0093431B" w:rsidRPr="00C5153F" w:rsidRDefault="0093431B" w:rsidP="0029470D">
            <w:pPr>
              <w:ind w:right="0"/>
              <w:jc w:val="center"/>
            </w:pPr>
            <w:r w:rsidRPr="00C5153F">
              <w:t>Posición si aplica</w:t>
            </w:r>
          </w:p>
        </w:tc>
      </w:tr>
      <w:tr w:rsidR="0093431B" w:rsidRPr="00C5153F" w14:paraId="4FE0FE9B" w14:textId="77777777" w:rsidTr="003B6D18">
        <w:trPr>
          <w:trHeight w:val="20"/>
          <w:jc w:val="center"/>
        </w:trPr>
        <w:tc>
          <w:tcPr>
            <w:tcW w:w="5723" w:type="dxa"/>
          </w:tcPr>
          <w:p w14:paraId="6D2A8375" w14:textId="77777777" w:rsidR="0093431B" w:rsidRPr="00C5153F" w:rsidRDefault="0093431B" w:rsidP="0029470D">
            <w:pPr>
              <w:ind w:right="0"/>
              <w:rPr>
                <w:b/>
              </w:rPr>
            </w:pPr>
            <w:r w:rsidRPr="00C5153F">
              <w:t>CANTIDAD DE EVENTOS REALIZADOS POR EL OFERENTE</w:t>
            </w:r>
          </w:p>
        </w:tc>
        <w:tc>
          <w:tcPr>
            <w:tcW w:w="2094" w:type="dxa"/>
          </w:tcPr>
          <w:p w14:paraId="1302075C" w14:textId="77777777" w:rsidR="0093431B" w:rsidRPr="00C5153F" w:rsidRDefault="0093431B" w:rsidP="0029470D">
            <w:pPr>
              <w:ind w:right="0"/>
              <w:jc w:val="center"/>
            </w:pPr>
          </w:p>
        </w:tc>
      </w:tr>
      <w:tr w:rsidR="0093431B" w:rsidRPr="00C5153F" w14:paraId="13A89A8F" w14:textId="77777777" w:rsidTr="003B6D18">
        <w:trPr>
          <w:trHeight w:val="20"/>
          <w:jc w:val="center"/>
        </w:trPr>
        <w:tc>
          <w:tcPr>
            <w:tcW w:w="5723" w:type="dxa"/>
          </w:tcPr>
          <w:p w14:paraId="2B10F9B8" w14:textId="77777777" w:rsidR="0093431B" w:rsidRPr="00C5153F" w:rsidRDefault="0093431B" w:rsidP="0029470D">
            <w:pPr>
              <w:ind w:right="0"/>
              <w:rPr>
                <w:b/>
              </w:rPr>
            </w:pPr>
            <w:r w:rsidRPr="00C5153F">
              <w:t>EXPERIENCIA DEL OFERENTE EN LA PRODUCCIÓN DE EVENTOS</w:t>
            </w:r>
          </w:p>
        </w:tc>
        <w:tc>
          <w:tcPr>
            <w:tcW w:w="2094" w:type="dxa"/>
          </w:tcPr>
          <w:p w14:paraId="4548C489" w14:textId="77777777" w:rsidR="0093431B" w:rsidRPr="00C5153F" w:rsidRDefault="0093431B" w:rsidP="0029470D">
            <w:pPr>
              <w:ind w:right="0"/>
              <w:jc w:val="center"/>
            </w:pPr>
          </w:p>
        </w:tc>
      </w:tr>
      <w:tr w:rsidR="0093431B" w:rsidRPr="00C5153F" w14:paraId="563DEEAC" w14:textId="77777777" w:rsidTr="003B6D18">
        <w:trPr>
          <w:trHeight w:val="20"/>
          <w:jc w:val="center"/>
        </w:trPr>
        <w:tc>
          <w:tcPr>
            <w:tcW w:w="5723" w:type="dxa"/>
          </w:tcPr>
          <w:p w14:paraId="581FBD69" w14:textId="77777777" w:rsidR="0093431B" w:rsidRPr="00C5153F" w:rsidRDefault="0093431B" w:rsidP="0029470D">
            <w:pPr>
              <w:ind w:right="0"/>
              <w:rPr>
                <w:b/>
              </w:rPr>
            </w:pPr>
            <w:r w:rsidRPr="00C5153F">
              <w:t>CARTAS DE RECOMENDACIÓN DEL OFERENTE</w:t>
            </w:r>
          </w:p>
        </w:tc>
        <w:tc>
          <w:tcPr>
            <w:tcW w:w="2094" w:type="dxa"/>
          </w:tcPr>
          <w:p w14:paraId="54B24640" w14:textId="77777777" w:rsidR="0093431B" w:rsidRPr="00C5153F" w:rsidRDefault="0093431B" w:rsidP="0029470D">
            <w:pPr>
              <w:ind w:right="0"/>
              <w:jc w:val="center"/>
            </w:pPr>
          </w:p>
        </w:tc>
      </w:tr>
      <w:tr w:rsidR="0093431B" w:rsidRPr="00C5153F" w14:paraId="18F2817E" w14:textId="77777777" w:rsidTr="003B6D18">
        <w:trPr>
          <w:trHeight w:val="20"/>
          <w:jc w:val="center"/>
        </w:trPr>
        <w:tc>
          <w:tcPr>
            <w:tcW w:w="5723" w:type="dxa"/>
          </w:tcPr>
          <w:p w14:paraId="66A8AE39" w14:textId="77777777" w:rsidR="0093431B" w:rsidRPr="00C5153F" w:rsidRDefault="0093431B" w:rsidP="0029470D">
            <w:pPr>
              <w:ind w:right="0"/>
              <w:rPr>
                <w:b/>
              </w:rPr>
            </w:pPr>
            <w:r w:rsidRPr="00C5153F">
              <w:t>CUMPLIMIENTO DE REQUISITOS FORMALES</w:t>
            </w:r>
          </w:p>
        </w:tc>
        <w:tc>
          <w:tcPr>
            <w:tcW w:w="2094" w:type="dxa"/>
          </w:tcPr>
          <w:p w14:paraId="7030BDE9" w14:textId="77777777" w:rsidR="0093431B" w:rsidRPr="00C5153F" w:rsidRDefault="0093431B" w:rsidP="0029470D">
            <w:pPr>
              <w:ind w:right="0"/>
              <w:jc w:val="center"/>
            </w:pPr>
          </w:p>
        </w:tc>
      </w:tr>
    </w:tbl>
    <w:p w14:paraId="2A5E7D57" w14:textId="77777777" w:rsidR="0093431B" w:rsidRPr="00C5153F" w:rsidRDefault="0093431B" w:rsidP="009F1A37">
      <w:pPr>
        <w:ind w:right="0"/>
        <w:rPr>
          <w:b/>
          <w:color w:val="000000"/>
        </w:rPr>
      </w:pPr>
    </w:p>
    <w:p w14:paraId="05FB3FC9" w14:textId="77777777" w:rsidR="0093431B" w:rsidRPr="00C5153F" w:rsidRDefault="0093431B" w:rsidP="009F1A37">
      <w:pPr>
        <w:ind w:right="0"/>
        <w:rPr>
          <w:b/>
          <w:color w:val="000000"/>
        </w:rPr>
      </w:pPr>
    </w:p>
    <w:p w14:paraId="12CAB8F2" w14:textId="7C40FB73" w:rsidR="001A2B51" w:rsidRPr="00C5153F" w:rsidRDefault="001A2B51" w:rsidP="001A2B51">
      <w:pPr>
        <w:ind w:right="0"/>
        <w:rPr>
          <w:b/>
          <w:color w:val="000000"/>
        </w:rPr>
      </w:pPr>
      <w:r w:rsidRPr="00C5153F">
        <w:rPr>
          <w:b/>
          <w:color w:val="000000"/>
        </w:rPr>
        <w:t xml:space="preserve">Correo electrónico para realizar consultas sobre los resultados de la evaluación técnica y adjudicación: </w:t>
      </w:r>
    </w:p>
    <w:p w14:paraId="63FB595F" w14:textId="77777777" w:rsidR="00AB719C" w:rsidRPr="00C5153F" w:rsidRDefault="00AB719C" w:rsidP="001A2B51">
      <w:pPr>
        <w:ind w:right="0"/>
        <w:rPr>
          <w:b/>
          <w:color w:val="000000"/>
        </w:rPr>
      </w:pPr>
    </w:p>
    <w:p w14:paraId="0625D4DD" w14:textId="77777777" w:rsidR="009F1A37" w:rsidRPr="00C5153F" w:rsidRDefault="009F1A37" w:rsidP="009F1A37">
      <w:pPr>
        <w:ind w:right="0"/>
        <w:rPr>
          <w:b/>
          <w:color w:val="000000"/>
        </w:rPr>
      </w:pPr>
      <w:r w:rsidRPr="00C5153F">
        <w:rPr>
          <w:b/>
          <w:color w:val="000000"/>
        </w:rPr>
        <w:t>_____________________________</w:t>
      </w:r>
    </w:p>
    <w:p w14:paraId="7463D78E" w14:textId="77777777" w:rsidR="00615399" w:rsidRPr="00C5153F" w:rsidRDefault="00615399">
      <w:pPr>
        <w:spacing w:after="160" w:line="259" w:lineRule="auto"/>
        <w:ind w:right="0"/>
        <w:jc w:val="left"/>
        <w:rPr>
          <w:b/>
          <w:color w:val="000000"/>
        </w:rPr>
      </w:pPr>
    </w:p>
    <w:p w14:paraId="35516869" w14:textId="77777777" w:rsidR="0093431B" w:rsidRPr="00C5153F" w:rsidRDefault="00554091">
      <w:pPr>
        <w:spacing w:after="160" w:line="259" w:lineRule="auto"/>
        <w:ind w:right="0"/>
        <w:jc w:val="left"/>
        <w:rPr>
          <w:b/>
          <w:color w:val="000000"/>
        </w:rPr>
      </w:pPr>
      <w:r w:rsidRPr="00C5153F">
        <w:rPr>
          <w:b/>
          <w:color w:val="000000"/>
        </w:rPr>
        <w:t>Requiere informe Final de Servicio:  ___________ (SI/NO)</w:t>
      </w:r>
    </w:p>
    <w:p w14:paraId="0F1F4782" w14:textId="77777777" w:rsidR="0093431B" w:rsidRPr="00C5153F" w:rsidRDefault="0093431B" w:rsidP="0093431B">
      <w:pPr>
        <w:keepNext/>
        <w:keepLines/>
        <w:spacing w:before="40"/>
        <w:ind w:right="0"/>
        <w:outlineLvl w:val="2"/>
        <w:rPr>
          <w:rFonts w:asciiTheme="majorHAnsi" w:hAnsiTheme="majorHAnsi" w:cstheme="majorBidi"/>
          <w:b/>
        </w:rPr>
      </w:pPr>
      <w:r w:rsidRPr="00C5153F">
        <w:rPr>
          <w:rFonts w:asciiTheme="majorHAnsi" w:hAnsiTheme="majorHAnsi" w:cstheme="majorBidi"/>
          <w:b/>
        </w:rPr>
        <w:t>Forma de Pago</w:t>
      </w:r>
    </w:p>
    <w:p w14:paraId="3E070504" w14:textId="77777777" w:rsidR="0093431B" w:rsidRPr="00C5153F" w:rsidRDefault="0093431B" w:rsidP="0093431B"/>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3431B" w:rsidRPr="00C5153F" w14:paraId="30C40ABC" w14:textId="77777777" w:rsidTr="0029470D">
        <w:trPr>
          <w:trHeight w:val="20"/>
        </w:trPr>
        <w:tc>
          <w:tcPr>
            <w:tcW w:w="1374" w:type="dxa"/>
            <w:vAlign w:val="center"/>
          </w:tcPr>
          <w:p w14:paraId="2E584C89" w14:textId="77777777" w:rsidR="0093431B" w:rsidRPr="00C5153F" w:rsidRDefault="0093431B" w:rsidP="0029470D">
            <w:pPr>
              <w:ind w:right="0"/>
              <w:rPr>
                <w:rFonts w:asciiTheme="majorHAnsi" w:hAnsiTheme="majorHAnsi"/>
                <w:b/>
                <w:bCs/>
                <w:lang w:val="es-CL"/>
              </w:rPr>
            </w:pPr>
            <w:r w:rsidRPr="00C5153F">
              <w:rPr>
                <w:rFonts w:asciiTheme="majorHAnsi" w:hAnsiTheme="majorHAnsi"/>
                <w:b/>
                <w:bCs/>
                <w:lang w:val="es-CL"/>
              </w:rPr>
              <w:t>Cuotas</w:t>
            </w:r>
          </w:p>
        </w:tc>
        <w:tc>
          <w:tcPr>
            <w:tcW w:w="1348" w:type="dxa"/>
          </w:tcPr>
          <w:p w14:paraId="0C7CF4B2" w14:textId="77777777" w:rsidR="0093431B" w:rsidRPr="00C5153F" w:rsidRDefault="0093431B" w:rsidP="0029470D">
            <w:pPr>
              <w:ind w:right="0"/>
              <w:rPr>
                <w:rFonts w:asciiTheme="majorHAnsi" w:hAnsiTheme="majorHAnsi"/>
                <w:lang w:val="es-CL"/>
              </w:rPr>
            </w:pPr>
          </w:p>
        </w:tc>
      </w:tr>
      <w:tr w:rsidR="0093431B" w:rsidRPr="00C5153F" w14:paraId="29250239" w14:textId="77777777" w:rsidTr="0029470D">
        <w:trPr>
          <w:trHeight w:val="20"/>
        </w:trPr>
        <w:tc>
          <w:tcPr>
            <w:tcW w:w="1374" w:type="dxa"/>
            <w:vAlign w:val="center"/>
          </w:tcPr>
          <w:p w14:paraId="6BDC9F5E" w14:textId="77777777" w:rsidR="0093431B" w:rsidRPr="00C5153F" w:rsidRDefault="0093431B" w:rsidP="0029470D">
            <w:pPr>
              <w:ind w:right="0"/>
              <w:rPr>
                <w:rFonts w:asciiTheme="majorHAnsi" w:hAnsiTheme="majorHAnsi"/>
                <w:b/>
                <w:bCs/>
                <w:lang w:val="es-CL"/>
              </w:rPr>
            </w:pPr>
            <w:r w:rsidRPr="00C5153F">
              <w:rPr>
                <w:rFonts w:asciiTheme="majorHAnsi" w:hAnsiTheme="majorHAnsi"/>
                <w:b/>
                <w:bCs/>
                <w:lang w:val="es-CL"/>
              </w:rPr>
              <w:t>Periodicidad</w:t>
            </w:r>
          </w:p>
        </w:tc>
        <w:tc>
          <w:tcPr>
            <w:tcW w:w="1348" w:type="dxa"/>
          </w:tcPr>
          <w:p w14:paraId="09DAC785" w14:textId="77777777" w:rsidR="0093431B" w:rsidRPr="00C5153F" w:rsidRDefault="0093431B" w:rsidP="0029470D">
            <w:pPr>
              <w:ind w:right="0"/>
              <w:rPr>
                <w:rFonts w:asciiTheme="majorHAnsi" w:hAnsiTheme="majorHAnsi"/>
                <w:lang w:val="es-CL"/>
              </w:rPr>
            </w:pPr>
          </w:p>
        </w:tc>
      </w:tr>
    </w:tbl>
    <w:p w14:paraId="0BD3146F" w14:textId="77777777" w:rsidR="0093431B" w:rsidRPr="00C5153F" w:rsidRDefault="0093431B" w:rsidP="0093431B">
      <w:pPr>
        <w:pBdr>
          <w:top w:val="nil"/>
          <w:left w:val="nil"/>
          <w:bottom w:val="nil"/>
          <w:right w:val="nil"/>
          <w:between w:val="nil"/>
        </w:pBdr>
        <w:spacing w:line="276" w:lineRule="auto"/>
        <w:ind w:right="0" w:hanging="720"/>
        <w:rPr>
          <w:b/>
          <w:color w:val="000000"/>
        </w:rPr>
      </w:pPr>
    </w:p>
    <w:p w14:paraId="3BC3A3FE" w14:textId="77777777" w:rsidR="0093431B" w:rsidRPr="00C5153F" w:rsidRDefault="0093431B">
      <w:pPr>
        <w:spacing w:after="160" w:line="259" w:lineRule="auto"/>
        <w:ind w:right="0"/>
        <w:jc w:val="left"/>
        <w:rPr>
          <w:b/>
          <w:color w:val="000000"/>
        </w:rPr>
      </w:pPr>
    </w:p>
    <w:p w14:paraId="5B770D8E" w14:textId="77777777" w:rsidR="00615399" w:rsidRPr="00C5153F" w:rsidRDefault="001D4940">
      <w:pPr>
        <w:ind w:right="0"/>
        <w:rPr>
          <w:b/>
          <w:color w:val="000000"/>
        </w:rPr>
      </w:pPr>
      <w:r w:rsidRPr="00C5153F">
        <w:rPr>
          <w:b/>
          <w:color w:val="000000"/>
        </w:rPr>
        <w:t>Vigencia del Contrato</w:t>
      </w:r>
    </w:p>
    <w:p w14:paraId="014FE8F7" w14:textId="77777777" w:rsidR="00615399" w:rsidRPr="00C5153F" w:rsidRDefault="00615399">
      <w:pPr>
        <w:ind w:right="0"/>
        <w:rPr>
          <w:b/>
          <w:color w:val="000000"/>
        </w:rPr>
      </w:pP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C5153F" w14:paraId="630D7AAE" w14:textId="77777777">
        <w:tc>
          <w:tcPr>
            <w:tcW w:w="4414" w:type="dxa"/>
          </w:tcPr>
          <w:p w14:paraId="71A9002D" w14:textId="4B48D3F0" w:rsidR="00615399" w:rsidRPr="00C5153F" w:rsidRDefault="00E927CF">
            <w:pPr>
              <w:ind w:right="0"/>
              <w:rPr>
                <w:b/>
              </w:rPr>
            </w:pPr>
            <w:r w:rsidRPr="00C5153F">
              <w:rPr>
                <w:b/>
              </w:rPr>
              <w:t>Meses</w:t>
            </w:r>
            <w:r w:rsidR="00A079E8" w:rsidRPr="00C5153F">
              <w:rPr>
                <w:b/>
              </w:rPr>
              <w:t>/Días</w:t>
            </w:r>
          </w:p>
        </w:tc>
        <w:tc>
          <w:tcPr>
            <w:tcW w:w="4414" w:type="dxa"/>
          </w:tcPr>
          <w:p w14:paraId="7B78C43E" w14:textId="77777777" w:rsidR="00615399" w:rsidRPr="00C5153F" w:rsidRDefault="00615399">
            <w:pPr>
              <w:ind w:right="0"/>
              <w:rPr>
                <w:b/>
              </w:rPr>
            </w:pPr>
          </w:p>
        </w:tc>
      </w:tr>
    </w:tbl>
    <w:p w14:paraId="17283E4E" w14:textId="77777777" w:rsidR="00615399" w:rsidRPr="00C5153F" w:rsidRDefault="00615399">
      <w:pPr>
        <w:ind w:right="0"/>
        <w:rPr>
          <w:color w:val="000000"/>
        </w:rPr>
      </w:pPr>
    </w:p>
    <w:p w14:paraId="7DEAE8AF" w14:textId="77777777" w:rsidR="00E927CF" w:rsidRPr="00C5153F" w:rsidRDefault="00E927CF">
      <w:r w:rsidRPr="00C5153F">
        <w:br w:type="page"/>
      </w:r>
    </w:p>
    <w:p w14:paraId="37ED842D" w14:textId="77777777" w:rsidR="00615399" w:rsidRPr="00C5153F" w:rsidRDefault="00615399"/>
    <w:p w14:paraId="2DF47CE7" w14:textId="77777777" w:rsidR="00615399" w:rsidRPr="00C5153F" w:rsidRDefault="001D4940" w:rsidP="006A3A58">
      <w:pPr>
        <w:pStyle w:val="Ttulo1"/>
        <w:spacing w:before="0"/>
        <w:ind w:right="0"/>
        <w:jc w:val="center"/>
        <w:rPr>
          <w:rFonts w:asciiTheme="majorHAnsi" w:hAnsiTheme="majorHAnsi"/>
          <w:i w:val="0"/>
        </w:rPr>
      </w:pPr>
      <w:r w:rsidRPr="00C5153F">
        <w:rPr>
          <w:rFonts w:asciiTheme="majorHAnsi" w:hAnsiTheme="majorHAnsi"/>
          <w:i w:val="0"/>
        </w:rPr>
        <w:t>ANEXO N°5</w:t>
      </w:r>
    </w:p>
    <w:p w14:paraId="1768797F" w14:textId="77777777" w:rsidR="00615399" w:rsidRPr="00C5153F" w:rsidRDefault="001D4940">
      <w:pPr>
        <w:ind w:right="0"/>
        <w:jc w:val="center"/>
        <w:rPr>
          <w:b/>
          <w:color w:val="000000"/>
        </w:rPr>
      </w:pPr>
      <w:r w:rsidRPr="00C5153F">
        <w:rPr>
          <w:b/>
          <w:color w:val="000000"/>
        </w:rPr>
        <w:t>REQUERIMIENTOS TÉCNICOS</w:t>
      </w:r>
      <w:r w:rsidR="00E927CF" w:rsidRPr="00C5153F">
        <w:rPr>
          <w:b/>
          <w:color w:val="000000"/>
        </w:rPr>
        <w:t xml:space="preserve"> MÍNIMOS</w:t>
      </w:r>
    </w:p>
    <w:p w14:paraId="1E09ACDE" w14:textId="77777777" w:rsidR="00615399" w:rsidRPr="00C5153F" w:rsidRDefault="00234CA8">
      <w:pPr>
        <w:ind w:right="0"/>
        <w:jc w:val="center"/>
        <w:rPr>
          <w:b/>
          <w:color w:val="000000"/>
        </w:rPr>
      </w:pPr>
      <w:r w:rsidRPr="00C5153F">
        <w:rPr>
          <w:b/>
          <w:color w:val="000000"/>
        </w:rPr>
        <w:t>SERVICIOS DE ORGANIZACIÓN DE EVENTOS</w:t>
      </w:r>
    </w:p>
    <w:p w14:paraId="74398F2C" w14:textId="77777777" w:rsidR="00615399" w:rsidRPr="00C5153F" w:rsidRDefault="00615399"/>
    <w:p w14:paraId="5F36729C" w14:textId="77777777" w:rsidR="00615399" w:rsidRPr="00C5153F" w:rsidRDefault="00615399"/>
    <w:p w14:paraId="46D7AC9A" w14:textId="77777777" w:rsidR="00615399" w:rsidRPr="00C5153F" w:rsidRDefault="00615399"/>
    <w:p w14:paraId="5B05794B" w14:textId="77777777" w:rsidR="00615399" w:rsidRPr="00C5153F" w:rsidRDefault="007D080E">
      <w:pPr>
        <w:rPr>
          <w:b/>
          <w:u w:val="single"/>
        </w:rPr>
      </w:pPr>
      <w:r w:rsidRPr="00C5153F">
        <w:rPr>
          <w:b/>
          <w:u w:val="single"/>
        </w:rPr>
        <w:t>Tipos de eventos</w:t>
      </w:r>
    </w:p>
    <w:p w14:paraId="7C0B1AEB" w14:textId="77777777" w:rsidR="007D080E" w:rsidRPr="00C5153F" w:rsidRDefault="007D080E" w:rsidP="007D080E">
      <w:pPr>
        <w:ind w:right="0"/>
      </w:pPr>
    </w:p>
    <w:p w14:paraId="5114A00F" w14:textId="77777777" w:rsidR="007D080E" w:rsidRPr="00C5153F"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C5153F">
        <w:rPr>
          <w:rFonts w:asciiTheme="majorHAnsi" w:hAnsiTheme="majorHAnsi" w:cstheme="majorHAnsi"/>
          <w:sz w:val="22"/>
          <w:szCs w:val="22"/>
        </w:rPr>
        <w:t>Seminarios.</w:t>
      </w:r>
    </w:p>
    <w:p w14:paraId="1F4D2E80" w14:textId="77777777" w:rsidR="007D080E" w:rsidRPr="00C5153F"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C5153F">
        <w:rPr>
          <w:rFonts w:asciiTheme="majorHAnsi" w:hAnsiTheme="majorHAnsi" w:cstheme="majorHAnsi"/>
          <w:sz w:val="22"/>
          <w:szCs w:val="22"/>
        </w:rPr>
        <w:t>Congresos y Convenciones.</w:t>
      </w:r>
    </w:p>
    <w:p w14:paraId="6EFDB02D" w14:textId="77777777" w:rsidR="007D080E" w:rsidRPr="00C5153F"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C5153F">
        <w:rPr>
          <w:rFonts w:asciiTheme="majorHAnsi" w:hAnsiTheme="majorHAnsi" w:cstheme="majorHAnsi"/>
          <w:sz w:val="22"/>
          <w:szCs w:val="22"/>
        </w:rPr>
        <w:t>Ferias.</w:t>
      </w:r>
    </w:p>
    <w:p w14:paraId="155C99B9" w14:textId="77777777" w:rsidR="007D080E" w:rsidRPr="00C5153F"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C5153F">
        <w:rPr>
          <w:rFonts w:asciiTheme="majorHAnsi" w:hAnsiTheme="majorHAnsi" w:cstheme="majorHAnsi"/>
          <w:sz w:val="22"/>
          <w:szCs w:val="22"/>
        </w:rPr>
        <w:t>Fiestas y Eventos.</w:t>
      </w:r>
    </w:p>
    <w:p w14:paraId="1C820CED" w14:textId="77777777" w:rsidR="007D080E" w:rsidRPr="00C5153F"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C5153F">
        <w:rPr>
          <w:rFonts w:asciiTheme="majorHAnsi" w:hAnsiTheme="majorHAnsi" w:cstheme="majorHAnsi"/>
          <w:sz w:val="22"/>
          <w:szCs w:val="22"/>
        </w:rPr>
        <w:t>Actividades en Terreno y lanzamientos.</w:t>
      </w:r>
    </w:p>
    <w:p w14:paraId="443694D9" w14:textId="77777777" w:rsidR="007D080E" w:rsidRPr="00C5153F"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C5153F">
        <w:rPr>
          <w:rFonts w:asciiTheme="majorHAnsi" w:hAnsiTheme="majorHAnsi" w:cstheme="majorHAnsi"/>
          <w:sz w:val="22"/>
          <w:szCs w:val="22"/>
        </w:rPr>
        <w:t>Reuniones y Eventos Internacionales.</w:t>
      </w:r>
    </w:p>
    <w:p w14:paraId="7CF91DDF" w14:textId="77777777" w:rsidR="007D080E" w:rsidRPr="00C5153F"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C5153F">
        <w:rPr>
          <w:rFonts w:asciiTheme="majorHAnsi" w:hAnsiTheme="majorHAnsi" w:cstheme="majorHAnsi"/>
          <w:sz w:val="22"/>
          <w:szCs w:val="22"/>
        </w:rPr>
        <w:t>Giras.</w:t>
      </w:r>
    </w:p>
    <w:p w14:paraId="7BFBFA6E" w14:textId="77777777" w:rsidR="007D080E" w:rsidRPr="00C5153F" w:rsidRDefault="007D080E" w:rsidP="007D080E">
      <w:pPr>
        <w:ind w:right="0"/>
      </w:pPr>
    </w:p>
    <w:p w14:paraId="0CC34912" w14:textId="77777777" w:rsidR="0031539F" w:rsidRPr="00C5153F" w:rsidRDefault="0031539F" w:rsidP="007D080E">
      <w:pPr>
        <w:ind w:right="0"/>
      </w:pPr>
      <w:r w:rsidRPr="00C5153F">
        <w:t>En particular, consideran:</w:t>
      </w:r>
    </w:p>
    <w:p w14:paraId="3AD6FBCD" w14:textId="77777777" w:rsidR="0031539F" w:rsidRPr="00C5153F" w:rsidRDefault="0031539F" w:rsidP="007D080E">
      <w:pPr>
        <w:ind w:right="0"/>
      </w:pPr>
    </w:p>
    <w:tbl>
      <w:tblPr>
        <w:tblW w:w="3400" w:type="dxa"/>
        <w:jc w:val="center"/>
        <w:tblCellMar>
          <w:left w:w="70" w:type="dxa"/>
          <w:right w:w="70" w:type="dxa"/>
        </w:tblCellMar>
        <w:tblLook w:val="04A0" w:firstRow="1" w:lastRow="0" w:firstColumn="1" w:lastColumn="0" w:noHBand="0" w:noVBand="1"/>
      </w:tblPr>
      <w:tblGrid>
        <w:gridCol w:w="3400"/>
      </w:tblGrid>
      <w:tr w:rsidR="0031539F" w:rsidRPr="00C5153F" w14:paraId="1DADAE87" w14:textId="77777777" w:rsidTr="0031539F">
        <w:trPr>
          <w:trHeight w:val="300"/>
          <w:jc w:val="center"/>
        </w:trPr>
        <w:tc>
          <w:tcPr>
            <w:tcW w:w="3400" w:type="dxa"/>
            <w:tcBorders>
              <w:top w:val="single" w:sz="8" w:space="0" w:color="auto"/>
              <w:left w:val="single" w:sz="8" w:space="0" w:color="auto"/>
              <w:bottom w:val="single" w:sz="4" w:space="0" w:color="auto"/>
              <w:right w:val="single" w:sz="4" w:space="0" w:color="auto"/>
            </w:tcBorders>
            <w:shd w:val="clear" w:color="000000" w:fill="FDE9D9"/>
            <w:vAlign w:val="bottom"/>
            <w:hideMark/>
          </w:tcPr>
          <w:p w14:paraId="6486AD27"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Talleres</w:t>
            </w:r>
          </w:p>
        </w:tc>
      </w:tr>
      <w:tr w:rsidR="0031539F" w:rsidRPr="00C5153F" w14:paraId="31953B9F"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B0D2019"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Capacitaciones</w:t>
            </w:r>
          </w:p>
        </w:tc>
      </w:tr>
      <w:tr w:rsidR="0031539F" w:rsidRPr="00C5153F" w14:paraId="04FF5E3D"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451D02C0"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Seminarios</w:t>
            </w:r>
          </w:p>
        </w:tc>
      </w:tr>
      <w:tr w:rsidR="0031539F" w:rsidRPr="00C5153F" w14:paraId="472D04A7"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53CEFF82"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 xml:space="preserve">Congresos </w:t>
            </w:r>
          </w:p>
        </w:tc>
      </w:tr>
      <w:tr w:rsidR="0031539F" w:rsidRPr="00C5153F" w14:paraId="332C5CDB"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518601F"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Convenciones</w:t>
            </w:r>
          </w:p>
        </w:tc>
      </w:tr>
      <w:tr w:rsidR="0031539F" w:rsidRPr="00C5153F" w14:paraId="50070191"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47F2FDFF"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Ferias</w:t>
            </w:r>
          </w:p>
        </w:tc>
      </w:tr>
      <w:tr w:rsidR="0031539F" w:rsidRPr="00C5153F" w14:paraId="5B382BDA"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37D40107"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Fiestas</w:t>
            </w:r>
          </w:p>
        </w:tc>
      </w:tr>
      <w:tr w:rsidR="0031539F" w:rsidRPr="00C5153F" w14:paraId="6C80ED26"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14F740E2"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Celebraciones</w:t>
            </w:r>
          </w:p>
        </w:tc>
      </w:tr>
      <w:tr w:rsidR="0031539F" w:rsidRPr="00C5153F" w14:paraId="685795FD"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916BCD9"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Lanzamientos</w:t>
            </w:r>
          </w:p>
        </w:tc>
      </w:tr>
      <w:tr w:rsidR="0031539F" w:rsidRPr="00C5153F" w14:paraId="4A146019"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0321FDDB"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Eventos</w:t>
            </w:r>
          </w:p>
        </w:tc>
      </w:tr>
      <w:tr w:rsidR="0031539F" w:rsidRPr="00C5153F" w14:paraId="3BA9BE48" w14:textId="77777777" w:rsidTr="0031539F">
        <w:trPr>
          <w:trHeight w:val="315"/>
          <w:jc w:val="center"/>
        </w:trPr>
        <w:tc>
          <w:tcPr>
            <w:tcW w:w="3400" w:type="dxa"/>
            <w:tcBorders>
              <w:top w:val="nil"/>
              <w:left w:val="single" w:sz="8" w:space="0" w:color="auto"/>
              <w:bottom w:val="single" w:sz="8" w:space="0" w:color="auto"/>
              <w:right w:val="single" w:sz="4" w:space="0" w:color="auto"/>
            </w:tcBorders>
            <w:shd w:val="clear" w:color="000000" w:fill="FDE9D9"/>
            <w:vAlign w:val="bottom"/>
            <w:hideMark/>
          </w:tcPr>
          <w:p w14:paraId="0AB77900" w14:textId="77777777" w:rsidR="0031539F" w:rsidRPr="00C5153F" w:rsidRDefault="0031539F" w:rsidP="0031539F">
            <w:pPr>
              <w:ind w:right="0"/>
              <w:jc w:val="left"/>
              <w:rPr>
                <w:rFonts w:eastAsia="Times New Roman"/>
                <w:color w:val="000000"/>
                <w:lang w:eastAsia="es-ES"/>
              </w:rPr>
            </w:pPr>
            <w:r w:rsidRPr="00C5153F">
              <w:rPr>
                <w:rFonts w:eastAsia="Times New Roman"/>
                <w:color w:val="000000"/>
                <w:lang w:eastAsia="es-ES"/>
              </w:rPr>
              <w:t>Actividades en terreno</w:t>
            </w:r>
          </w:p>
        </w:tc>
      </w:tr>
    </w:tbl>
    <w:p w14:paraId="79F59C5B" w14:textId="77777777" w:rsidR="0031539F" w:rsidRPr="00C5153F" w:rsidRDefault="0031539F" w:rsidP="007D080E">
      <w:pPr>
        <w:ind w:right="0"/>
      </w:pPr>
    </w:p>
    <w:p w14:paraId="5E7C44D8" w14:textId="77777777" w:rsidR="0031539F" w:rsidRPr="00C5153F" w:rsidRDefault="0031539F" w:rsidP="007D080E">
      <w:pPr>
        <w:ind w:right="0"/>
      </w:pPr>
    </w:p>
    <w:p w14:paraId="606A00FC" w14:textId="77777777" w:rsidR="007D080E" w:rsidRPr="00C5153F" w:rsidRDefault="007D080E" w:rsidP="007D080E">
      <w:pPr>
        <w:ind w:right="0"/>
      </w:pPr>
      <w:r w:rsidRPr="00C5153F">
        <w:t xml:space="preserve">La organización de eventos considera el </w:t>
      </w:r>
      <w:r w:rsidRPr="00C5153F">
        <w:rPr>
          <w:lang w:val="es-MX"/>
        </w:rPr>
        <w:t>proceso de diseño, planificación, producción y retroalimentación.</w:t>
      </w:r>
    </w:p>
    <w:p w14:paraId="5DB4C0AD" w14:textId="77777777" w:rsidR="00615399" w:rsidRPr="00C5153F" w:rsidRDefault="00615399"/>
    <w:p w14:paraId="7A5093B9" w14:textId="77777777" w:rsidR="00615399" w:rsidRPr="00C5153F" w:rsidRDefault="007D080E">
      <w:pPr>
        <w:rPr>
          <w:b/>
        </w:rPr>
      </w:pPr>
      <w:r w:rsidRPr="00C5153F">
        <w:rPr>
          <w:b/>
          <w:u w:val="single"/>
        </w:rPr>
        <w:t>Indicar tipos de eventos y sus requisitos</w:t>
      </w:r>
      <w:r w:rsidRPr="00C5153F">
        <w:rPr>
          <w:b/>
        </w:rPr>
        <w:t>:</w:t>
      </w:r>
    </w:p>
    <w:p w14:paraId="1062F52D" w14:textId="77777777" w:rsidR="008931A3" w:rsidRPr="00C5153F" w:rsidRDefault="008931A3"/>
    <w:p w14:paraId="0040091C" w14:textId="41F7DEF1" w:rsidR="00615399" w:rsidRPr="00C5153F" w:rsidRDefault="008931A3">
      <w:pPr>
        <w:rPr>
          <w:b/>
        </w:rPr>
      </w:pPr>
      <w:r w:rsidRPr="00C5153F">
        <w:rPr>
          <w:b/>
          <w:u w:val="single"/>
        </w:rPr>
        <w:t>OBSERVACIÓN</w:t>
      </w:r>
      <w:r w:rsidRPr="00C5153F">
        <w:rPr>
          <w:b/>
        </w:rPr>
        <w:t>: Se deja expresa constancia que cuando se señale marcas específicas, se permite equivalentes.</w:t>
      </w:r>
    </w:p>
    <w:p w14:paraId="6E00DBEB" w14:textId="2477695B" w:rsidR="008931A3" w:rsidRPr="00C5153F" w:rsidRDefault="008931A3"/>
    <w:p w14:paraId="14117D43" w14:textId="7DFF2577" w:rsidR="00952405" w:rsidRPr="00C5153F" w:rsidRDefault="00952405"/>
    <w:p w14:paraId="404D33ED" w14:textId="72BF598F" w:rsidR="00952405" w:rsidRPr="00C5153F" w:rsidRDefault="00952405"/>
    <w:p w14:paraId="31DBC46D" w14:textId="570B5EA4" w:rsidR="00E80A5A" w:rsidRPr="00C5153F" w:rsidRDefault="00E80A5A"/>
    <w:p w14:paraId="6A3A99A2" w14:textId="6524D6CF" w:rsidR="00E80A5A" w:rsidRPr="00C5153F" w:rsidRDefault="00E80A5A"/>
    <w:p w14:paraId="51519FCF" w14:textId="436CB585" w:rsidR="00E80A5A" w:rsidRPr="00C5153F" w:rsidRDefault="00E80A5A"/>
    <w:p w14:paraId="3C7C89AE" w14:textId="10BAB44D" w:rsidR="00E80A5A" w:rsidRPr="00C5153F" w:rsidRDefault="00E80A5A"/>
    <w:p w14:paraId="65A3AA83" w14:textId="52D15ACD" w:rsidR="00E80A5A" w:rsidRPr="00C5153F" w:rsidRDefault="00E80A5A"/>
    <w:p w14:paraId="449543F0" w14:textId="2D5C2362" w:rsidR="00E80A5A" w:rsidRPr="00C5153F" w:rsidRDefault="00E80A5A"/>
    <w:p w14:paraId="42C62E3C" w14:textId="47E88026" w:rsidR="00E80A5A" w:rsidRPr="00C5153F" w:rsidRDefault="00E80A5A"/>
    <w:p w14:paraId="3D890F2A" w14:textId="4E17A489" w:rsidR="00E80A5A" w:rsidRPr="00C5153F" w:rsidRDefault="00E80A5A"/>
    <w:p w14:paraId="7C0FF348" w14:textId="0AF5175B" w:rsidR="00E80A5A" w:rsidRPr="00C5153F" w:rsidRDefault="00E80A5A"/>
    <w:p w14:paraId="778DBDD2" w14:textId="13B8113C" w:rsidR="00E80A5A" w:rsidRPr="00C5153F" w:rsidRDefault="00E80A5A"/>
    <w:p w14:paraId="1779ECA9" w14:textId="3B78DC46" w:rsidR="00E80A5A" w:rsidRPr="00C5153F" w:rsidRDefault="00E80A5A"/>
    <w:p w14:paraId="26A72AD8" w14:textId="762369E5" w:rsidR="00E80A5A" w:rsidRPr="00C5153F" w:rsidRDefault="00E80A5A"/>
    <w:p w14:paraId="47A276B1" w14:textId="3EB051EC" w:rsidR="00E80A5A" w:rsidRPr="00C5153F" w:rsidRDefault="00E80A5A"/>
    <w:p w14:paraId="0D439A9D" w14:textId="758F1E46" w:rsidR="00E80A5A" w:rsidRPr="00C5153F" w:rsidRDefault="00E80A5A"/>
    <w:p w14:paraId="0E8947D6" w14:textId="43959F81" w:rsidR="00E80A5A" w:rsidRPr="00C5153F" w:rsidRDefault="00E80A5A"/>
    <w:p w14:paraId="33AA360A" w14:textId="77777777" w:rsidR="00E0014A" w:rsidRPr="00C5153F" w:rsidRDefault="005D7C92" w:rsidP="00E80A5A">
      <w:pPr>
        <w:spacing w:after="160" w:line="259" w:lineRule="auto"/>
        <w:ind w:right="0"/>
        <w:jc w:val="center"/>
        <w:rPr>
          <w:b/>
          <w:u w:val="single"/>
        </w:rPr>
      </w:pPr>
      <w:r w:rsidRPr="00C5153F">
        <w:rPr>
          <w:b/>
          <w:u w:val="single"/>
        </w:rPr>
        <w:t>Talleres y Capacitaciones</w:t>
      </w:r>
    </w:p>
    <w:p w14:paraId="23E7E053" w14:textId="77777777" w:rsidR="00E45D25" w:rsidRPr="00C5153F" w:rsidRDefault="00E45D25">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7"/>
        <w:gridCol w:w="3780"/>
        <w:gridCol w:w="1391"/>
      </w:tblGrid>
      <w:tr w:rsidR="00A14362" w:rsidRPr="00C5153F" w14:paraId="347A35C0" w14:textId="77777777" w:rsidTr="00090D40">
        <w:trPr>
          <w:trHeight w:val="20"/>
          <w:tblHeader/>
        </w:trPr>
        <w:tc>
          <w:tcPr>
            <w:tcW w:w="0" w:type="auto"/>
            <w:shd w:val="clear" w:color="auto" w:fill="auto"/>
            <w:noWrap/>
            <w:vAlign w:val="bottom"/>
            <w:hideMark/>
          </w:tcPr>
          <w:p w14:paraId="301B46D5" w14:textId="63A08289" w:rsidR="00A14362" w:rsidRPr="00C5153F" w:rsidRDefault="007D080E" w:rsidP="005D7C92">
            <w:pPr>
              <w:ind w:right="0"/>
              <w:jc w:val="center"/>
              <w:rPr>
                <w:rFonts w:eastAsia="Times New Roman"/>
                <w:b/>
                <w:bCs/>
                <w:sz w:val="16"/>
                <w:szCs w:val="16"/>
                <w:lang w:eastAsia="es-ES"/>
              </w:rPr>
            </w:pPr>
            <w:r w:rsidRPr="00C5153F">
              <w:rPr>
                <w:rFonts w:asciiTheme="majorHAnsi" w:hAnsiTheme="majorHAnsi"/>
                <w:i/>
              </w:rPr>
              <w:br w:type="page"/>
            </w:r>
            <w:r w:rsidR="00A14362" w:rsidRPr="00C5153F">
              <w:rPr>
                <w:rFonts w:eastAsia="Times New Roman"/>
                <w:b/>
                <w:bCs/>
                <w:sz w:val="16"/>
                <w:szCs w:val="16"/>
                <w:lang w:eastAsia="es-ES"/>
              </w:rPr>
              <w:t>ITEM</w:t>
            </w:r>
          </w:p>
        </w:tc>
        <w:tc>
          <w:tcPr>
            <w:tcW w:w="0" w:type="auto"/>
            <w:shd w:val="clear" w:color="auto" w:fill="auto"/>
            <w:noWrap/>
            <w:vAlign w:val="bottom"/>
            <w:hideMark/>
          </w:tcPr>
          <w:p w14:paraId="2179355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DETALLE</w:t>
            </w:r>
          </w:p>
        </w:tc>
        <w:tc>
          <w:tcPr>
            <w:tcW w:w="0" w:type="auto"/>
            <w:shd w:val="clear" w:color="auto" w:fill="auto"/>
            <w:noWrap/>
            <w:vAlign w:val="bottom"/>
            <w:hideMark/>
          </w:tcPr>
          <w:p w14:paraId="7749B0C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CANTIDAD</w:t>
            </w:r>
          </w:p>
        </w:tc>
      </w:tr>
      <w:tr w:rsidR="00A14362" w:rsidRPr="00C5153F" w14:paraId="5DD53120" w14:textId="77777777" w:rsidTr="00952405">
        <w:trPr>
          <w:trHeight w:val="20"/>
        </w:trPr>
        <w:tc>
          <w:tcPr>
            <w:tcW w:w="0" w:type="auto"/>
            <w:shd w:val="clear" w:color="auto" w:fill="auto"/>
            <w:noWrap/>
            <w:vAlign w:val="bottom"/>
            <w:hideMark/>
          </w:tcPr>
          <w:p w14:paraId="4F6CD13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1CA38D0B"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7F1C5CFB"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74F97359" w14:textId="77777777" w:rsidTr="00952405">
        <w:trPr>
          <w:trHeight w:val="20"/>
        </w:trPr>
        <w:tc>
          <w:tcPr>
            <w:tcW w:w="0" w:type="auto"/>
            <w:shd w:val="clear" w:color="auto" w:fill="auto"/>
            <w:noWrap/>
            <w:vAlign w:val="bottom"/>
            <w:hideMark/>
          </w:tcPr>
          <w:p w14:paraId="56CA872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shd w:val="clear" w:color="auto" w:fill="auto"/>
            <w:noWrap/>
            <w:vAlign w:val="bottom"/>
            <w:hideMark/>
          </w:tcPr>
          <w:p w14:paraId="32AF6D3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shd w:val="clear" w:color="auto" w:fill="auto"/>
            <w:noWrap/>
            <w:vAlign w:val="bottom"/>
            <w:hideMark/>
          </w:tcPr>
          <w:p w14:paraId="2BE9E7E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1</w:t>
            </w:r>
          </w:p>
        </w:tc>
      </w:tr>
      <w:tr w:rsidR="00A14362" w:rsidRPr="00C5153F" w14:paraId="1054467D" w14:textId="77777777" w:rsidTr="00952405">
        <w:trPr>
          <w:trHeight w:val="20"/>
        </w:trPr>
        <w:tc>
          <w:tcPr>
            <w:tcW w:w="0" w:type="auto"/>
            <w:shd w:val="clear" w:color="000000" w:fill="FDE9D9"/>
            <w:noWrap/>
            <w:vAlign w:val="bottom"/>
            <w:hideMark/>
          </w:tcPr>
          <w:p w14:paraId="20CB1080" w14:textId="77777777" w:rsidR="00A14362" w:rsidRPr="00C5153F" w:rsidRDefault="00A14362" w:rsidP="005D7C92">
            <w:pPr>
              <w:ind w:right="0"/>
              <w:jc w:val="left"/>
              <w:rPr>
                <w:rFonts w:eastAsia="Times New Roman"/>
                <w:b/>
                <w:bCs/>
                <w:sz w:val="16"/>
                <w:szCs w:val="16"/>
                <w:lang w:eastAsia="es-ES"/>
              </w:rPr>
            </w:pPr>
            <w:r w:rsidRPr="00C5153F">
              <w:rPr>
                <w:rFonts w:eastAsia="Times New Roman"/>
                <w:b/>
                <w:bCs/>
                <w:sz w:val="16"/>
                <w:szCs w:val="16"/>
                <w:lang w:eastAsia="es-ES"/>
              </w:rPr>
              <w:t>RRHH Y PRODUCCION</w:t>
            </w:r>
          </w:p>
        </w:tc>
        <w:tc>
          <w:tcPr>
            <w:tcW w:w="0" w:type="auto"/>
            <w:shd w:val="clear" w:color="000000" w:fill="FDE9D9"/>
            <w:noWrap/>
            <w:vAlign w:val="bottom"/>
            <w:hideMark/>
          </w:tcPr>
          <w:p w14:paraId="2944B90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1D8ABDE3"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E7749AE" w14:textId="77777777" w:rsidTr="00952405">
        <w:trPr>
          <w:trHeight w:val="20"/>
        </w:trPr>
        <w:tc>
          <w:tcPr>
            <w:tcW w:w="0" w:type="auto"/>
            <w:shd w:val="clear" w:color="auto" w:fill="auto"/>
            <w:noWrap/>
            <w:vAlign w:val="bottom"/>
            <w:hideMark/>
          </w:tcPr>
          <w:p w14:paraId="0C20E2B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Productor Jefe</w:t>
            </w:r>
          </w:p>
        </w:tc>
        <w:tc>
          <w:tcPr>
            <w:tcW w:w="0" w:type="auto"/>
            <w:shd w:val="clear" w:color="auto" w:fill="auto"/>
            <w:noWrap/>
            <w:vAlign w:val="bottom"/>
            <w:hideMark/>
          </w:tcPr>
          <w:p w14:paraId="64A6F80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73BC53D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75DC9E9" w14:textId="77777777" w:rsidTr="00952405">
        <w:trPr>
          <w:trHeight w:val="20"/>
        </w:trPr>
        <w:tc>
          <w:tcPr>
            <w:tcW w:w="0" w:type="auto"/>
            <w:shd w:val="clear" w:color="auto" w:fill="auto"/>
            <w:noWrap/>
            <w:vAlign w:val="bottom"/>
            <w:hideMark/>
          </w:tcPr>
          <w:p w14:paraId="11524A1E"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Asistentes de Producción</w:t>
            </w:r>
          </w:p>
        </w:tc>
        <w:tc>
          <w:tcPr>
            <w:tcW w:w="0" w:type="auto"/>
            <w:shd w:val="clear" w:color="auto" w:fill="auto"/>
            <w:noWrap/>
            <w:vAlign w:val="bottom"/>
            <w:hideMark/>
          </w:tcPr>
          <w:p w14:paraId="1CF2135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54B7A1C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975E821" w14:textId="77777777" w:rsidTr="00952405">
        <w:trPr>
          <w:trHeight w:val="20"/>
        </w:trPr>
        <w:tc>
          <w:tcPr>
            <w:tcW w:w="0" w:type="auto"/>
            <w:shd w:val="clear" w:color="auto" w:fill="auto"/>
            <w:noWrap/>
            <w:vAlign w:val="bottom"/>
            <w:hideMark/>
          </w:tcPr>
          <w:p w14:paraId="3417A93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Locutor</w:t>
            </w:r>
          </w:p>
        </w:tc>
        <w:tc>
          <w:tcPr>
            <w:tcW w:w="0" w:type="auto"/>
            <w:shd w:val="clear" w:color="auto" w:fill="auto"/>
            <w:noWrap/>
            <w:vAlign w:val="bottom"/>
            <w:hideMark/>
          </w:tcPr>
          <w:p w14:paraId="0AC2837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43C603A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577BE87" w14:textId="77777777" w:rsidTr="00952405">
        <w:trPr>
          <w:trHeight w:val="20"/>
        </w:trPr>
        <w:tc>
          <w:tcPr>
            <w:tcW w:w="0" w:type="auto"/>
            <w:shd w:val="clear" w:color="auto" w:fill="auto"/>
            <w:noWrap/>
            <w:vAlign w:val="bottom"/>
            <w:hideMark/>
          </w:tcPr>
          <w:p w14:paraId="5B56F2C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Maestro de Ceremonias</w:t>
            </w:r>
          </w:p>
        </w:tc>
        <w:tc>
          <w:tcPr>
            <w:tcW w:w="0" w:type="auto"/>
            <w:shd w:val="clear" w:color="auto" w:fill="auto"/>
            <w:noWrap/>
            <w:vAlign w:val="bottom"/>
            <w:hideMark/>
          </w:tcPr>
          <w:p w14:paraId="31ACD6B9"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3FA4155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007B7F3" w14:textId="77777777" w:rsidTr="00952405">
        <w:trPr>
          <w:trHeight w:val="20"/>
        </w:trPr>
        <w:tc>
          <w:tcPr>
            <w:tcW w:w="0" w:type="auto"/>
            <w:shd w:val="clear" w:color="auto" w:fill="auto"/>
            <w:noWrap/>
            <w:vAlign w:val="bottom"/>
            <w:hideMark/>
          </w:tcPr>
          <w:p w14:paraId="0DD533D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Anfitrionas - es</w:t>
            </w:r>
          </w:p>
        </w:tc>
        <w:tc>
          <w:tcPr>
            <w:tcW w:w="0" w:type="auto"/>
            <w:shd w:val="clear" w:color="auto" w:fill="auto"/>
            <w:noWrap/>
            <w:vAlign w:val="bottom"/>
            <w:hideMark/>
          </w:tcPr>
          <w:p w14:paraId="473256B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22E1A58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B43147E" w14:textId="77777777" w:rsidTr="00952405">
        <w:trPr>
          <w:trHeight w:val="20"/>
        </w:trPr>
        <w:tc>
          <w:tcPr>
            <w:tcW w:w="0" w:type="auto"/>
            <w:shd w:val="clear" w:color="auto" w:fill="auto"/>
            <w:noWrap/>
            <w:vAlign w:val="bottom"/>
            <w:hideMark/>
          </w:tcPr>
          <w:p w14:paraId="4328A5A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Asistente de Campo</w:t>
            </w:r>
          </w:p>
        </w:tc>
        <w:tc>
          <w:tcPr>
            <w:tcW w:w="0" w:type="auto"/>
            <w:shd w:val="clear" w:color="auto" w:fill="auto"/>
            <w:noWrap/>
            <w:vAlign w:val="bottom"/>
            <w:hideMark/>
          </w:tcPr>
          <w:p w14:paraId="09675F8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09B30AB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D762B57" w14:textId="77777777" w:rsidTr="00952405">
        <w:trPr>
          <w:trHeight w:val="20"/>
        </w:trPr>
        <w:tc>
          <w:tcPr>
            <w:tcW w:w="0" w:type="auto"/>
            <w:shd w:val="clear" w:color="000000" w:fill="FDE9D9"/>
            <w:noWrap/>
            <w:vAlign w:val="bottom"/>
            <w:hideMark/>
          </w:tcPr>
          <w:p w14:paraId="4775FAD1" w14:textId="77777777" w:rsidR="00A14362" w:rsidRPr="00C5153F" w:rsidRDefault="00A14362" w:rsidP="005D7C92">
            <w:pPr>
              <w:ind w:right="0"/>
              <w:jc w:val="left"/>
              <w:rPr>
                <w:rFonts w:eastAsia="Times New Roman"/>
                <w:b/>
                <w:bCs/>
                <w:sz w:val="16"/>
                <w:szCs w:val="16"/>
                <w:lang w:eastAsia="es-ES"/>
              </w:rPr>
            </w:pPr>
            <w:r w:rsidRPr="00C5153F">
              <w:rPr>
                <w:rFonts w:eastAsia="Times New Roman"/>
                <w:b/>
                <w:bCs/>
                <w:sz w:val="16"/>
                <w:szCs w:val="16"/>
                <w:lang w:eastAsia="es-ES"/>
              </w:rPr>
              <w:t>SERVICIOS PROFESIONALES</w:t>
            </w:r>
          </w:p>
        </w:tc>
        <w:tc>
          <w:tcPr>
            <w:tcW w:w="0" w:type="auto"/>
            <w:shd w:val="clear" w:color="000000" w:fill="FDE9D9"/>
            <w:noWrap/>
            <w:vAlign w:val="bottom"/>
            <w:hideMark/>
          </w:tcPr>
          <w:p w14:paraId="142403FD"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2280D4B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474D47BD" w14:textId="77777777" w:rsidTr="00952405">
        <w:trPr>
          <w:trHeight w:val="20"/>
        </w:trPr>
        <w:tc>
          <w:tcPr>
            <w:tcW w:w="0" w:type="auto"/>
            <w:shd w:val="clear" w:color="auto" w:fill="auto"/>
            <w:noWrap/>
            <w:vAlign w:val="bottom"/>
            <w:hideMark/>
          </w:tcPr>
          <w:p w14:paraId="296984B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Diseñador </w:t>
            </w:r>
          </w:p>
        </w:tc>
        <w:tc>
          <w:tcPr>
            <w:tcW w:w="0" w:type="auto"/>
            <w:shd w:val="clear" w:color="auto" w:fill="auto"/>
            <w:noWrap/>
            <w:vAlign w:val="bottom"/>
            <w:hideMark/>
          </w:tcPr>
          <w:p w14:paraId="50145D3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520D3DE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015C2C1" w14:textId="77777777" w:rsidTr="00952405">
        <w:trPr>
          <w:trHeight w:val="20"/>
        </w:trPr>
        <w:tc>
          <w:tcPr>
            <w:tcW w:w="0" w:type="auto"/>
            <w:shd w:val="clear" w:color="auto" w:fill="auto"/>
            <w:noWrap/>
            <w:vAlign w:val="bottom"/>
            <w:hideMark/>
          </w:tcPr>
          <w:p w14:paraId="7AC5EA02" w14:textId="0F8BE295"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Edición Video</w:t>
            </w:r>
          </w:p>
        </w:tc>
        <w:tc>
          <w:tcPr>
            <w:tcW w:w="0" w:type="auto"/>
            <w:shd w:val="clear" w:color="auto" w:fill="auto"/>
            <w:noWrap/>
            <w:vAlign w:val="bottom"/>
            <w:hideMark/>
          </w:tcPr>
          <w:p w14:paraId="15AF527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12446C5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CCE0B1D" w14:textId="77777777" w:rsidTr="00952405">
        <w:trPr>
          <w:trHeight w:val="20"/>
        </w:trPr>
        <w:tc>
          <w:tcPr>
            <w:tcW w:w="0" w:type="auto"/>
            <w:shd w:val="clear" w:color="auto" w:fill="auto"/>
            <w:noWrap/>
            <w:vAlign w:val="bottom"/>
            <w:hideMark/>
          </w:tcPr>
          <w:p w14:paraId="1DDD3EF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Periodista Difusión y Cobertura de Medios</w:t>
            </w:r>
          </w:p>
        </w:tc>
        <w:tc>
          <w:tcPr>
            <w:tcW w:w="0" w:type="auto"/>
            <w:shd w:val="clear" w:color="auto" w:fill="auto"/>
            <w:noWrap/>
            <w:vAlign w:val="bottom"/>
            <w:hideMark/>
          </w:tcPr>
          <w:p w14:paraId="4BC5E6FE"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40B208BB"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A7EFBE8" w14:textId="77777777" w:rsidTr="00952405">
        <w:trPr>
          <w:trHeight w:val="20"/>
        </w:trPr>
        <w:tc>
          <w:tcPr>
            <w:tcW w:w="0" w:type="auto"/>
            <w:shd w:val="clear" w:color="auto" w:fill="auto"/>
            <w:noWrap/>
            <w:vAlign w:val="bottom"/>
            <w:hideMark/>
          </w:tcPr>
          <w:p w14:paraId="478D3D5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Registro Fotográfico</w:t>
            </w:r>
          </w:p>
        </w:tc>
        <w:tc>
          <w:tcPr>
            <w:tcW w:w="0" w:type="auto"/>
            <w:shd w:val="clear" w:color="auto" w:fill="auto"/>
            <w:noWrap/>
            <w:vAlign w:val="bottom"/>
            <w:hideMark/>
          </w:tcPr>
          <w:p w14:paraId="1077ECD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4C5452EB"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79F1090" w14:textId="77777777" w:rsidTr="00952405">
        <w:trPr>
          <w:trHeight w:val="20"/>
        </w:trPr>
        <w:tc>
          <w:tcPr>
            <w:tcW w:w="0" w:type="auto"/>
            <w:shd w:val="clear" w:color="auto" w:fill="auto"/>
            <w:noWrap/>
            <w:vAlign w:val="bottom"/>
            <w:hideMark/>
          </w:tcPr>
          <w:p w14:paraId="7492F355" w14:textId="258C39A3"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Registro Video con iluminación básica</w:t>
            </w:r>
          </w:p>
        </w:tc>
        <w:tc>
          <w:tcPr>
            <w:tcW w:w="0" w:type="auto"/>
            <w:shd w:val="clear" w:color="auto" w:fill="auto"/>
            <w:noWrap/>
            <w:vAlign w:val="bottom"/>
            <w:hideMark/>
          </w:tcPr>
          <w:p w14:paraId="448DEE0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5229866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7243ADC" w14:textId="77777777" w:rsidTr="00952405">
        <w:trPr>
          <w:trHeight w:val="20"/>
        </w:trPr>
        <w:tc>
          <w:tcPr>
            <w:tcW w:w="0" w:type="auto"/>
            <w:shd w:val="clear" w:color="auto" w:fill="auto"/>
            <w:noWrap/>
            <w:vAlign w:val="bottom"/>
            <w:hideMark/>
          </w:tcPr>
          <w:p w14:paraId="1C4B295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Servicio de interpretación de idiomas</w:t>
            </w:r>
          </w:p>
        </w:tc>
        <w:tc>
          <w:tcPr>
            <w:tcW w:w="0" w:type="auto"/>
            <w:shd w:val="clear" w:color="auto" w:fill="auto"/>
            <w:noWrap/>
            <w:vAlign w:val="bottom"/>
            <w:hideMark/>
          </w:tcPr>
          <w:p w14:paraId="0A7D13C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000000" w:fill="EBF1DE"/>
            <w:noWrap/>
            <w:vAlign w:val="bottom"/>
            <w:hideMark/>
          </w:tcPr>
          <w:p w14:paraId="2579D1FF"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6B6CFA1" w14:textId="77777777" w:rsidTr="00952405">
        <w:trPr>
          <w:trHeight w:val="20"/>
        </w:trPr>
        <w:tc>
          <w:tcPr>
            <w:tcW w:w="0" w:type="auto"/>
            <w:shd w:val="clear" w:color="000000" w:fill="FDE9D9"/>
            <w:noWrap/>
            <w:vAlign w:val="bottom"/>
            <w:hideMark/>
          </w:tcPr>
          <w:p w14:paraId="23F2F2E6" w14:textId="79E371A8" w:rsidR="00A14362" w:rsidRPr="00C5153F" w:rsidRDefault="00A14362" w:rsidP="005D7C92">
            <w:pPr>
              <w:ind w:right="0"/>
              <w:jc w:val="left"/>
              <w:rPr>
                <w:rFonts w:eastAsia="Times New Roman"/>
                <w:b/>
                <w:bCs/>
                <w:sz w:val="16"/>
                <w:szCs w:val="16"/>
                <w:lang w:eastAsia="es-ES"/>
              </w:rPr>
            </w:pPr>
            <w:r w:rsidRPr="00C5153F">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3A5D2763"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43CC4F5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674F68DC" w14:textId="77777777" w:rsidTr="00952405">
        <w:trPr>
          <w:trHeight w:val="20"/>
        </w:trPr>
        <w:tc>
          <w:tcPr>
            <w:tcW w:w="0" w:type="auto"/>
            <w:shd w:val="clear" w:color="auto" w:fill="auto"/>
            <w:noWrap/>
            <w:vAlign w:val="bottom"/>
            <w:hideMark/>
          </w:tcPr>
          <w:p w14:paraId="5E48557D" w14:textId="6AD57B40"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Amplificación Estándar</w:t>
            </w:r>
          </w:p>
        </w:tc>
        <w:tc>
          <w:tcPr>
            <w:tcW w:w="0" w:type="auto"/>
            <w:shd w:val="clear" w:color="auto" w:fill="auto"/>
            <w:vAlign w:val="bottom"/>
            <w:hideMark/>
          </w:tcPr>
          <w:p w14:paraId="18047BF2" w14:textId="225A3456"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2-parlanres de 500w rms, 2. Atriles de parlantes, 1-power- de 500 rms por canal, 1-ecualizador de 30 pistas dod, Generador</w:t>
            </w:r>
          </w:p>
        </w:tc>
        <w:tc>
          <w:tcPr>
            <w:tcW w:w="0" w:type="auto"/>
            <w:shd w:val="clear" w:color="000000" w:fill="EBF1DE"/>
            <w:noWrap/>
            <w:vAlign w:val="bottom"/>
            <w:hideMark/>
          </w:tcPr>
          <w:p w14:paraId="334A14D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D9D44E1" w14:textId="77777777" w:rsidTr="00952405">
        <w:trPr>
          <w:trHeight w:val="20"/>
        </w:trPr>
        <w:tc>
          <w:tcPr>
            <w:tcW w:w="0" w:type="auto"/>
            <w:shd w:val="clear" w:color="auto" w:fill="auto"/>
            <w:noWrap/>
            <w:vAlign w:val="bottom"/>
            <w:hideMark/>
          </w:tcPr>
          <w:p w14:paraId="6C76B50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Amplificación Básica</w:t>
            </w:r>
          </w:p>
        </w:tc>
        <w:tc>
          <w:tcPr>
            <w:tcW w:w="0" w:type="auto"/>
            <w:shd w:val="clear" w:color="auto" w:fill="auto"/>
            <w:noWrap/>
            <w:vAlign w:val="bottom"/>
            <w:hideMark/>
          </w:tcPr>
          <w:p w14:paraId="210BF070" w14:textId="2A5DFC8C"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1 mesa, amplificador, 2 cajas </w:t>
            </w:r>
            <w:r w:rsidR="00203D27" w:rsidRPr="00C5153F">
              <w:rPr>
                <w:rFonts w:eastAsia="Times New Roman"/>
                <w:sz w:val="16"/>
                <w:szCs w:val="16"/>
                <w:lang w:eastAsia="es-ES"/>
              </w:rPr>
              <w:t>aéreas</w:t>
            </w:r>
          </w:p>
        </w:tc>
        <w:tc>
          <w:tcPr>
            <w:tcW w:w="0" w:type="auto"/>
            <w:shd w:val="clear" w:color="000000" w:fill="EBF1DE"/>
            <w:noWrap/>
            <w:vAlign w:val="bottom"/>
            <w:hideMark/>
          </w:tcPr>
          <w:p w14:paraId="2CDF5DF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55D2E75" w14:textId="77777777" w:rsidTr="00952405">
        <w:trPr>
          <w:trHeight w:val="20"/>
        </w:trPr>
        <w:tc>
          <w:tcPr>
            <w:tcW w:w="0" w:type="auto"/>
            <w:shd w:val="clear" w:color="auto" w:fill="auto"/>
            <w:noWrap/>
            <w:vAlign w:val="bottom"/>
            <w:hideMark/>
          </w:tcPr>
          <w:p w14:paraId="7568633F" w14:textId="0E43AC3D"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Amplificación Profesional</w:t>
            </w:r>
          </w:p>
        </w:tc>
        <w:tc>
          <w:tcPr>
            <w:tcW w:w="0" w:type="auto"/>
            <w:shd w:val="clear" w:color="auto" w:fill="auto"/>
            <w:vAlign w:val="bottom"/>
            <w:hideMark/>
          </w:tcPr>
          <w:p w14:paraId="40B45D3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000000" w:fill="EBF1DE"/>
            <w:noWrap/>
            <w:vAlign w:val="bottom"/>
            <w:hideMark/>
          </w:tcPr>
          <w:p w14:paraId="7AA0078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2CEC07B" w14:textId="77777777" w:rsidTr="00952405">
        <w:trPr>
          <w:trHeight w:val="20"/>
        </w:trPr>
        <w:tc>
          <w:tcPr>
            <w:tcW w:w="0" w:type="auto"/>
            <w:shd w:val="clear" w:color="000000" w:fill="FFFFFF"/>
            <w:vAlign w:val="bottom"/>
            <w:hideMark/>
          </w:tcPr>
          <w:p w14:paraId="62CBDF7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impresoras</w:t>
            </w:r>
          </w:p>
        </w:tc>
        <w:tc>
          <w:tcPr>
            <w:tcW w:w="0" w:type="auto"/>
            <w:shd w:val="clear" w:color="auto" w:fill="auto"/>
            <w:noWrap/>
            <w:vAlign w:val="bottom"/>
            <w:hideMark/>
          </w:tcPr>
          <w:p w14:paraId="4248FBCD" w14:textId="16358216"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Multifuncional, incluye cargas</w:t>
            </w:r>
          </w:p>
        </w:tc>
        <w:tc>
          <w:tcPr>
            <w:tcW w:w="0" w:type="auto"/>
            <w:shd w:val="clear" w:color="000000" w:fill="EBF1DE"/>
            <w:noWrap/>
            <w:vAlign w:val="bottom"/>
            <w:hideMark/>
          </w:tcPr>
          <w:p w14:paraId="2074AB6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003B539" w14:textId="77777777" w:rsidTr="00952405">
        <w:trPr>
          <w:trHeight w:val="20"/>
        </w:trPr>
        <w:tc>
          <w:tcPr>
            <w:tcW w:w="0" w:type="auto"/>
            <w:shd w:val="clear" w:color="000000" w:fill="FFFFFF"/>
            <w:vAlign w:val="bottom"/>
            <w:hideMark/>
          </w:tcPr>
          <w:p w14:paraId="00BB339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Arriendo de notebooks </w:t>
            </w:r>
          </w:p>
        </w:tc>
        <w:tc>
          <w:tcPr>
            <w:tcW w:w="0" w:type="auto"/>
            <w:shd w:val="clear" w:color="auto" w:fill="auto"/>
            <w:vAlign w:val="center"/>
            <w:hideMark/>
          </w:tcPr>
          <w:p w14:paraId="28B7A424" w14:textId="493CE5F8"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Notebook, Windows Pro y MS Office, incluye mouse y candado de seguridad y Alargadores (zapatillas).</w:t>
            </w:r>
          </w:p>
        </w:tc>
        <w:tc>
          <w:tcPr>
            <w:tcW w:w="0" w:type="auto"/>
            <w:shd w:val="clear" w:color="000000" w:fill="EBF1DE"/>
            <w:noWrap/>
            <w:vAlign w:val="bottom"/>
            <w:hideMark/>
          </w:tcPr>
          <w:p w14:paraId="0BE41A1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862A603" w14:textId="77777777" w:rsidTr="00952405">
        <w:trPr>
          <w:trHeight w:val="20"/>
        </w:trPr>
        <w:tc>
          <w:tcPr>
            <w:tcW w:w="0" w:type="auto"/>
            <w:shd w:val="clear" w:color="auto" w:fill="auto"/>
            <w:noWrap/>
            <w:vAlign w:val="bottom"/>
            <w:hideMark/>
          </w:tcPr>
          <w:p w14:paraId="294BF31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Pizarras Grande</w:t>
            </w:r>
          </w:p>
        </w:tc>
        <w:tc>
          <w:tcPr>
            <w:tcW w:w="0" w:type="auto"/>
            <w:shd w:val="clear" w:color="auto" w:fill="auto"/>
            <w:noWrap/>
            <w:vAlign w:val="bottom"/>
            <w:hideMark/>
          </w:tcPr>
          <w:p w14:paraId="61BAB491" w14:textId="41BC6020"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Acrílicas de 1,20x3,00 mts</w:t>
            </w:r>
          </w:p>
        </w:tc>
        <w:tc>
          <w:tcPr>
            <w:tcW w:w="0" w:type="auto"/>
            <w:shd w:val="clear" w:color="000000" w:fill="EBF1DE"/>
            <w:noWrap/>
            <w:vAlign w:val="bottom"/>
            <w:hideMark/>
          </w:tcPr>
          <w:p w14:paraId="7AD6D70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BF8CEB4" w14:textId="77777777" w:rsidTr="00952405">
        <w:trPr>
          <w:trHeight w:val="20"/>
        </w:trPr>
        <w:tc>
          <w:tcPr>
            <w:tcW w:w="0" w:type="auto"/>
            <w:shd w:val="clear" w:color="auto" w:fill="auto"/>
            <w:noWrap/>
            <w:vAlign w:val="bottom"/>
            <w:hideMark/>
          </w:tcPr>
          <w:p w14:paraId="1B878A8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Pizarras Mediana</w:t>
            </w:r>
          </w:p>
        </w:tc>
        <w:tc>
          <w:tcPr>
            <w:tcW w:w="0" w:type="auto"/>
            <w:shd w:val="clear" w:color="auto" w:fill="auto"/>
            <w:noWrap/>
            <w:vAlign w:val="bottom"/>
            <w:hideMark/>
          </w:tcPr>
          <w:p w14:paraId="39D9EA75" w14:textId="1F2D9CA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Acrílicas de 1,20x2,40 mts</w:t>
            </w:r>
          </w:p>
        </w:tc>
        <w:tc>
          <w:tcPr>
            <w:tcW w:w="0" w:type="auto"/>
            <w:shd w:val="clear" w:color="000000" w:fill="EBF1DE"/>
            <w:noWrap/>
            <w:vAlign w:val="bottom"/>
            <w:hideMark/>
          </w:tcPr>
          <w:p w14:paraId="58BE95D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7E55E30" w14:textId="77777777" w:rsidTr="00952405">
        <w:trPr>
          <w:trHeight w:val="20"/>
        </w:trPr>
        <w:tc>
          <w:tcPr>
            <w:tcW w:w="0" w:type="auto"/>
            <w:shd w:val="clear" w:color="auto" w:fill="auto"/>
            <w:noWrap/>
            <w:vAlign w:val="bottom"/>
            <w:hideMark/>
          </w:tcPr>
          <w:p w14:paraId="531E918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Pizarras Pequeña</w:t>
            </w:r>
          </w:p>
        </w:tc>
        <w:tc>
          <w:tcPr>
            <w:tcW w:w="0" w:type="auto"/>
            <w:shd w:val="clear" w:color="auto" w:fill="auto"/>
            <w:noWrap/>
            <w:vAlign w:val="bottom"/>
            <w:hideMark/>
          </w:tcPr>
          <w:p w14:paraId="56C2B6F9" w14:textId="1EA6486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Acrílicas de 1,00x1,20 mts</w:t>
            </w:r>
          </w:p>
        </w:tc>
        <w:tc>
          <w:tcPr>
            <w:tcW w:w="0" w:type="auto"/>
            <w:shd w:val="clear" w:color="000000" w:fill="EBF1DE"/>
            <w:noWrap/>
            <w:vAlign w:val="bottom"/>
            <w:hideMark/>
          </w:tcPr>
          <w:p w14:paraId="176AA1A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1D8F6CF" w14:textId="77777777" w:rsidTr="00952405">
        <w:trPr>
          <w:trHeight w:val="20"/>
        </w:trPr>
        <w:tc>
          <w:tcPr>
            <w:tcW w:w="0" w:type="auto"/>
            <w:shd w:val="clear" w:color="auto" w:fill="auto"/>
            <w:noWrap/>
            <w:vAlign w:val="bottom"/>
            <w:hideMark/>
          </w:tcPr>
          <w:p w14:paraId="355B4E5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Pupitres</w:t>
            </w:r>
          </w:p>
        </w:tc>
        <w:tc>
          <w:tcPr>
            <w:tcW w:w="0" w:type="auto"/>
            <w:shd w:val="clear" w:color="auto" w:fill="auto"/>
            <w:noWrap/>
            <w:vAlign w:val="bottom"/>
            <w:hideMark/>
          </w:tcPr>
          <w:p w14:paraId="0AD9905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Unipersonal</w:t>
            </w:r>
          </w:p>
        </w:tc>
        <w:tc>
          <w:tcPr>
            <w:tcW w:w="0" w:type="auto"/>
            <w:shd w:val="clear" w:color="000000" w:fill="EBF1DE"/>
            <w:noWrap/>
            <w:vAlign w:val="bottom"/>
            <w:hideMark/>
          </w:tcPr>
          <w:p w14:paraId="7EE9A28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0228DF8" w14:textId="77777777" w:rsidTr="00952405">
        <w:trPr>
          <w:trHeight w:val="20"/>
        </w:trPr>
        <w:tc>
          <w:tcPr>
            <w:tcW w:w="0" w:type="auto"/>
            <w:shd w:val="clear" w:color="auto" w:fill="auto"/>
            <w:noWrap/>
            <w:vAlign w:val="bottom"/>
            <w:hideMark/>
          </w:tcPr>
          <w:p w14:paraId="7B81070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Salas</w:t>
            </w:r>
          </w:p>
        </w:tc>
        <w:tc>
          <w:tcPr>
            <w:tcW w:w="0" w:type="auto"/>
            <w:shd w:val="clear" w:color="auto" w:fill="auto"/>
            <w:noWrap/>
            <w:vAlign w:val="bottom"/>
            <w:hideMark/>
          </w:tcPr>
          <w:p w14:paraId="1FF6F78E"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Capacidad 50 personas</w:t>
            </w:r>
          </w:p>
        </w:tc>
        <w:tc>
          <w:tcPr>
            <w:tcW w:w="0" w:type="auto"/>
            <w:shd w:val="clear" w:color="000000" w:fill="EBF1DE"/>
            <w:noWrap/>
            <w:vAlign w:val="bottom"/>
            <w:hideMark/>
          </w:tcPr>
          <w:p w14:paraId="3825D2E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E63B3FF" w14:textId="77777777" w:rsidTr="00952405">
        <w:trPr>
          <w:trHeight w:val="20"/>
        </w:trPr>
        <w:tc>
          <w:tcPr>
            <w:tcW w:w="0" w:type="auto"/>
            <w:shd w:val="clear" w:color="auto" w:fill="auto"/>
            <w:noWrap/>
            <w:vAlign w:val="bottom"/>
            <w:hideMark/>
          </w:tcPr>
          <w:p w14:paraId="38AD352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Salas</w:t>
            </w:r>
          </w:p>
        </w:tc>
        <w:tc>
          <w:tcPr>
            <w:tcW w:w="0" w:type="auto"/>
            <w:shd w:val="clear" w:color="auto" w:fill="auto"/>
            <w:noWrap/>
            <w:vAlign w:val="bottom"/>
            <w:hideMark/>
          </w:tcPr>
          <w:p w14:paraId="67DC7BF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Capacidad 25 personas</w:t>
            </w:r>
          </w:p>
        </w:tc>
        <w:tc>
          <w:tcPr>
            <w:tcW w:w="0" w:type="auto"/>
            <w:shd w:val="clear" w:color="000000" w:fill="EBF1DE"/>
            <w:noWrap/>
            <w:vAlign w:val="bottom"/>
            <w:hideMark/>
          </w:tcPr>
          <w:p w14:paraId="5F268F2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66C25A4" w14:textId="77777777" w:rsidTr="00952405">
        <w:trPr>
          <w:trHeight w:val="20"/>
        </w:trPr>
        <w:tc>
          <w:tcPr>
            <w:tcW w:w="0" w:type="auto"/>
            <w:shd w:val="clear" w:color="auto" w:fill="auto"/>
            <w:noWrap/>
            <w:vAlign w:val="bottom"/>
            <w:hideMark/>
          </w:tcPr>
          <w:p w14:paraId="11FD1B86" w14:textId="2D973FF3"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salón</w:t>
            </w:r>
          </w:p>
        </w:tc>
        <w:tc>
          <w:tcPr>
            <w:tcW w:w="0" w:type="auto"/>
            <w:shd w:val="clear" w:color="auto" w:fill="auto"/>
            <w:noWrap/>
            <w:vAlign w:val="bottom"/>
            <w:hideMark/>
          </w:tcPr>
          <w:p w14:paraId="3615AE0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Capacidad 100 personas</w:t>
            </w:r>
          </w:p>
        </w:tc>
        <w:tc>
          <w:tcPr>
            <w:tcW w:w="0" w:type="auto"/>
            <w:shd w:val="clear" w:color="000000" w:fill="EBF1DE"/>
            <w:noWrap/>
            <w:vAlign w:val="bottom"/>
            <w:hideMark/>
          </w:tcPr>
          <w:p w14:paraId="2E1CEBEF"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C05A6F7" w14:textId="77777777" w:rsidTr="00952405">
        <w:trPr>
          <w:trHeight w:val="20"/>
        </w:trPr>
        <w:tc>
          <w:tcPr>
            <w:tcW w:w="0" w:type="auto"/>
            <w:shd w:val="clear" w:color="auto" w:fill="auto"/>
            <w:noWrap/>
            <w:vAlign w:val="bottom"/>
            <w:hideMark/>
          </w:tcPr>
          <w:p w14:paraId="4DECCF4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salas</w:t>
            </w:r>
          </w:p>
        </w:tc>
        <w:tc>
          <w:tcPr>
            <w:tcW w:w="0" w:type="auto"/>
            <w:shd w:val="clear" w:color="auto" w:fill="auto"/>
            <w:noWrap/>
            <w:vAlign w:val="bottom"/>
            <w:hideMark/>
          </w:tcPr>
          <w:p w14:paraId="10D8DAA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Capacidad 75 personas</w:t>
            </w:r>
          </w:p>
        </w:tc>
        <w:tc>
          <w:tcPr>
            <w:tcW w:w="0" w:type="auto"/>
            <w:shd w:val="clear" w:color="000000" w:fill="EBF1DE"/>
            <w:noWrap/>
            <w:vAlign w:val="bottom"/>
            <w:hideMark/>
          </w:tcPr>
          <w:p w14:paraId="258AE2B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FC29A05" w14:textId="77777777" w:rsidTr="00952405">
        <w:trPr>
          <w:trHeight w:val="20"/>
        </w:trPr>
        <w:tc>
          <w:tcPr>
            <w:tcW w:w="0" w:type="auto"/>
            <w:shd w:val="clear" w:color="auto" w:fill="auto"/>
            <w:noWrap/>
            <w:vAlign w:val="bottom"/>
            <w:hideMark/>
          </w:tcPr>
          <w:p w14:paraId="6FE3117E"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telón diario</w:t>
            </w:r>
          </w:p>
        </w:tc>
        <w:tc>
          <w:tcPr>
            <w:tcW w:w="0" w:type="auto"/>
            <w:shd w:val="clear" w:color="auto" w:fill="auto"/>
            <w:noWrap/>
            <w:vAlign w:val="bottom"/>
            <w:hideMark/>
          </w:tcPr>
          <w:p w14:paraId="7522FEB7"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Medidas 1.78x1.78 Mts</w:t>
            </w:r>
          </w:p>
        </w:tc>
        <w:tc>
          <w:tcPr>
            <w:tcW w:w="0" w:type="auto"/>
            <w:shd w:val="clear" w:color="000000" w:fill="EBF1DE"/>
            <w:noWrap/>
            <w:vAlign w:val="bottom"/>
            <w:hideMark/>
          </w:tcPr>
          <w:p w14:paraId="4545DEB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F3CA9A9" w14:textId="77777777" w:rsidTr="00952405">
        <w:trPr>
          <w:trHeight w:val="20"/>
        </w:trPr>
        <w:tc>
          <w:tcPr>
            <w:tcW w:w="0" w:type="auto"/>
            <w:shd w:val="clear" w:color="auto" w:fill="auto"/>
            <w:noWrap/>
            <w:vAlign w:val="bottom"/>
            <w:hideMark/>
          </w:tcPr>
          <w:p w14:paraId="679BB2B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Calefacción o aire acondicionado</w:t>
            </w:r>
          </w:p>
        </w:tc>
        <w:tc>
          <w:tcPr>
            <w:tcW w:w="0" w:type="auto"/>
            <w:shd w:val="clear" w:color="auto" w:fill="auto"/>
            <w:noWrap/>
            <w:vAlign w:val="bottom"/>
            <w:hideMark/>
          </w:tcPr>
          <w:p w14:paraId="5B231A5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12000 btu, capacidad 20 mts2</w:t>
            </w:r>
          </w:p>
        </w:tc>
        <w:tc>
          <w:tcPr>
            <w:tcW w:w="0" w:type="auto"/>
            <w:shd w:val="clear" w:color="000000" w:fill="EBF1DE"/>
            <w:noWrap/>
            <w:vAlign w:val="bottom"/>
            <w:hideMark/>
          </w:tcPr>
          <w:p w14:paraId="13196F8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7063D39" w14:textId="77777777" w:rsidTr="00952405">
        <w:trPr>
          <w:trHeight w:val="20"/>
        </w:trPr>
        <w:tc>
          <w:tcPr>
            <w:tcW w:w="0" w:type="auto"/>
            <w:shd w:val="clear" w:color="auto" w:fill="auto"/>
            <w:noWrap/>
            <w:vAlign w:val="bottom"/>
            <w:hideMark/>
          </w:tcPr>
          <w:p w14:paraId="0545A605" w14:textId="3E257E8D"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Costos Pre-Producción Locaciones</w:t>
            </w:r>
          </w:p>
        </w:tc>
        <w:tc>
          <w:tcPr>
            <w:tcW w:w="0" w:type="auto"/>
            <w:shd w:val="clear" w:color="auto" w:fill="auto"/>
            <w:noWrap/>
            <w:vAlign w:val="bottom"/>
            <w:hideMark/>
          </w:tcPr>
          <w:p w14:paraId="5BFEB76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w:t>
            </w:r>
          </w:p>
        </w:tc>
        <w:tc>
          <w:tcPr>
            <w:tcW w:w="0" w:type="auto"/>
            <w:shd w:val="clear" w:color="000000" w:fill="EBF1DE"/>
            <w:noWrap/>
            <w:vAlign w:val="bottom"/>
            <w:hideMark/>
          </w:tcPr>
          <w:p w14:paraId="7735163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4ABBEBC" w14:textId="77777777" w:rsidTr="00952405">
        <w:trPr>
          <w:trHeight w:val="20"/>
        </w:trPr>
        <w:tc>
          <w:tcPr>
            <w:tcW w:w="0" w:type="auto"/>
            <w:shd w:val="clear" w:color="auto" w:fill="auto"/>
            <w:noWrap/>
            <w:vAlign w:val="bottom"/>
            <w:hideMark/>
          </w:tcPr>
          <w:p w14:paraId="35677BC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Equipos para Acreditación</w:t>
            </w:r>
          </w:p>
        </w:tc>
        <w:tc>
          <w:tcPr>
            <w:tcW w:w="0" w:type="auto"/>
            <w:shd w:val="clear" w:color="auto" w:fill="auto"/>
            <w:noWrap/>
            <w:vAlign w:val="bottom"/>
            <w:hideMark/>
          </w:tcPr>
          <w:p w14:paraId="5E04C42E"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w:t>
            </w:r>
          </w:p>
        </w:tc>
        <w:tc>
          <w:tcPr>
            <w:tcW w:w="0" w:type="auto"/>
            <w:shd w:val="clear" w:color="000000" w:fill="EBF1DE"/>
            <w:noWrap/>
            <w:vAlign w:val="bottom"/>
            <w:hideMark/>
          </w:tcPr>
          <w:p w14:paraId="74861F4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E77D178" w14:textId="77777777" w:rsidTr="00952405">
        <w:trPr>
          <w:trHeight w:val="20"/>
        </w:trPr>
        <w:tc>
          <w:tcPr>
            <w:tcW w:w="0" w:type="auto"/>
            <w:shd w:val="clear" w:color="auto" w:fill="auto"/>
            <w:noWrap/>
            <w:vAlign w:val="center"/>
            <w:hideMark/>
          </w:tcPr>
          <w:p w14:paraId="1BC1001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Escritorios</w:t>
            </w:r>
          </w:p>
        </w:tc>
        <w:tc>
          <w:tcPr>
            <w:tcW w:w="0" w:type="auto"/>
            <w:shd w:val="clear" w:color="auto" w:fill="auto"/>
            <w:vAlign w:val="bottom"/>
            <w:hideMark/>
          </w:tcPr>
          <w:p w14:paraId="562CA13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Medidas: 0.72 de alto x 1.20 largo x 0.55 de profundidad</w:t>
            </w:r>
          </w:p>
        </w:tc>
        <w:tc>
          <w:tcPr>
            <w:tcW w:w="0" w:type="auto"/>
            <w:shd w:val="clear" w:color="000000" w:fill="EBF1DE"/>
            <w:noWrap/>
            <w:vAlign w:val="center"/>
            <w:hideMark/>
          </w:tcPr>
          <w:p w14:paraId="44485FA3"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0839954" w14:textId="77777777" w:rsidTr="00952405">
        <w:trPr>
          <w:trHeight w:val="20"/>
        </w:trPr>
        <w:tc>
          <w:tcPr>
            <w:tcW w:w="0" w:type="auto"/>
            <w:shd w:val="clear" w:color="auto" w:fill="auto"/>
            <w:noWrap/>
            <w:vAlign w:val="center"/>
            <w:hideMark/>
          </w:tcPr>
          <w:p w14:paraId="05ABCEC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Estufas a Gas</w:t>
            </w:r>
          </w:p>
        </w:tc>
        <w:tc>
          <w:tcPr>
            <w:tcW w:w="0" w:type="auto"/>
            <w:shd w:val="clear" w:color="auto" w:fill="auto"/>
            <w:vAlign w:val="center"/>
            <w:hideMark/>
          </w:tcPr>
          <w:p w14:paraId="2B2938A9"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Calefactor Para Exterior A Garrafa 10.000kcal, incluye carga de Gas</w:t>
            </w:r>
          </w:p>
        </w:tc>
        <w:tc>
          <w:tcPr>
            <w:tcW w:w="0" w:type="auto"/>
            <w:shd w:val="clear" w:color="000000" w:fill="EBF1DE"/>
            <w:noWrap/>
            <w:vAlign w:val="center"/>
            <w:hideMark/>
          </w:tcPr>
          <w:p w14:paraId="381B713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A91E3E5" w14:textId="77777777" w:rsidTr="00952405">
        <w:trPr>
          <w:trHeight w:val="20"/>
        </w:trPr>
        <w:tc>
          <w:tcPr>
            <w:tcW w:w="0" w:type="auto"/>
            <w:shd w:val="clear" w:color="auto" w:fill="auto"/>
            <w:noWrap/>
            <w:vAlign w:val="bottom"/>
            <w:hideMark/>
          </w:tcPr>
          <w:p w14:paraId="139E0E9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Iluminación especial para cena de cierre</w:t>
            </w:r>
          </w:p>
        </w:tc>
        <w:tc>
          <w:tcPr>
            <w:tcW w:w="0" w:type="auto"/>
            <w:shd w:val="clear" w:color="auto" w:fill="auto"/>
            <w:noWrap/>
            <w:vAlign w:val="bottom"/>
            <w:hideMark/>
          </w:tcPr>
          <w:p w14:paraId="31A1D5D3" w14:textId="7C2DDF58"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 paneles de leds, 2 revos, 1 rayo láser y máquina de humo</w:t>
            </w:r>
          </w:p>
        </w:tc>
        <w:tc>
          <w:tcPr>
            <w:tcW w:w="0" w:type="auto"/>
            <w:shd w:val="clear" w:color="000000" w:fill="EBF1DE"/>
            <w:noWrap/>
            <w:vAlign w:val="bottom"/>
            <w:hideMark/>
          </w:tcPr>
          <w:p w14:paraId="701DF75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F45FCD6" w14:textId="77777777" w:rsidTr="00952405">
        <w:trPr>
          <w:trHeight w:val="20"/>
        </w:trPr>
        <w:tc>
          <w:tcPr>
            <w:tcW w:w="0" w:type="auto"/>
            <w:shd w:val="clear" w:color="auto" w:fill="auto"/>
            <w:noWrap/>
            <w:vAlign w:val="bottom"/>
            <w:hideMark/>
          </w:tcPr>
          <w:p w14:paraId="69E090D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Mesa Imperial</w:t>
            </w:r>
          </w:p>
        </w:tc>
        <w:tc>
          <w:tcPr>
            <w:tcW w:w="0" w:type="auto"/>
            <w:shd w:val="clear" w:color="auto" w:fill="auto"/>
            <w:noWrap/>
            <w:vAlign w:val="bottom"/>
            <w:hideMark/>
          </w:tcPr>
          <w:p w14:paraId="67229C3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24 personas</w:t>
            </w:r>
          </w:p>
        </w:tc>
        <w:tc>
          <w:tcPr>
            <w:tcW w:w="0" w:type="auto"/>
            <w:shd w:val="clear" w:color="000000" w:fill="EBF1DE"/>
            <w:noWrap/>
            <w:vAlign w:val="bottom"/>
            <w:hideMark/>
          </w:tcPr>
          <w:p w14:paraId="5F7AE75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CF4215A" w14:textId="77777777" w:rsidTr="00952405">
        <w:trPr>
          <w:trHeight w:val="20"/>
        </w:trPr>
        <w:tc>
          <w:tcPr>
            <w:tcW w:w="0" w:type="auto"/>
            <w:shd w:val="clear" w:color="auto" w:fill="auto"/>
            <w:noWrap/>
            <w:vAlign w:val="bottom"/>
            <w:hideMark/>
          </w:tcPr>
          <w:p w14:paraId="7B0177A7"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Mesa Imperial francesa</w:t>
            </w:r>
          </w:p>
        </w:tc>
        <w:tc>
          <w:tcPr>
            <w:tcW w:w="0" w:type="auto"/>
            <w:shd w:val="clear" w:color="auto" w:fill="auto"/>
            <w:noWrap/>
            <w:vAlign w:val="bottom"/>
            <w:hideMark/>
          </w:tcPr>
          <w:p w14:paraId="025840AD" w14:textId="257F8A50"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18 personas</w:t>
            </w:r>
          </w:p>
        </w:tc>
        <w:tc>
          <w:tcPr>
            <w:tcW w:w="0" w:type="auto"/>
            <w:shd w:val="clear" w:color="000000" w:fill="EBF1DE"/>
            <w:noWrap/>
            <w:vAlign w:val="bottom"/>
            <w:hideMark/>
          </w:tcPr>
          <w:p w14:paraId="71BF299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683E846" w14:textId="77777777" w:rsidTr="00952405">
        <w:trPr>
          <w:trHeight w:val="20"/>
        </w:trPr>
        <w:tc>
          <w:tcPr>
            <w:tcW w:w="0" w:type="auto"/>
            <w:shd w:val="clear" w:color="auto" w:fill="auto"/>
            <w:noWrap/>
            <w:vAlign w:val="bottom"/>
            <w:hideMark/>
          </w:tcPr>
          <w:p w14:paraId="7CB059C0"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mesa Imperial inglesa</w:t>
            </w:r>
          </w:p>
        </w:tc>
        <w:tc>
          <w:tcPr>
            <w:tcW w:w="0" w:type="auto"/>
            <w:shd w:val="clear" w:color="auto" w:fill="auto"/>
            <w:noWrap/>
            <w:vAlign w:val="bottom"/>
            <w:hideMark/>
          </w:tcPr>
          <w:p w14:paraId="147015B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20 personas</w:t>
            </w:r>
          </w:p>
        </w:tc>
        <w:tc>
          <w:tcPr>
            <w:tcW w:w="0" w:type="auto"/>
            <w:shd w:val="clear" w:color="000000" w:fill="EBF1DE"/>
            <w:noWrap/>
            <w:vAlign w:val="bottom"/>
            <w:hideMark/>
          </w:tcPr>
          <w:p w14:paraId="5E8DC5F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1B1F0DA" w14:textId="77777777" w:rsidTr="00952405">
        <w:trPr>
          <w:trHeight w:val="20"/>
        </w:trPr>
        <w:tc>
          <w:tcPr>
            <w:tcW w:w="0" w:type="auto"/>
            <w:shd w:val="clear" w:color="auto" w:fill="auto"/>
            <w:noWrap/>
            <w:vAlign w:val="bottom"/>
            <w:hideMark/>
          </w:tcPr>
          <w:p w14:paraId="1D72A4F7" w14:textId="41C881C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Micrófono con pedestal</w:t>
            </w:r>
          </w:p>
        </w:tc>
        <w:tc>
          <w:tcPr>
            <w:tcW w:w="0" w:type="auto"/>
            <w:shd w:val="clear" w:color="auto" w:fill="auto"/>
            <w:noWrap/>
            <w:vAlign w:val="bottom"/>
            <w:hideMark/>
          </w:tcPr>
          <w:p w14:paraId="522F61E9" w14:textId="482AB06F"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725F0F5B"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50BDBDE" w14:textId="77777777" w:rsidTr="00952405">
        <w:trPr>
          <w:trHeight w:val="20"/>
        </w:trPr>
        <w:tc>
          <w:tcPr>
            <w:tcW w:w="0" w:type="auto"/>
            <w:shd w:val="clear" w:color="auto" w:fill="auto"/>
            <w:noWrap/>
            <w:vAlign w:val="bottom"/>
            <w:hideMark/>
          </w:tcPr>
          <w:p w14:paraId="72719197" w14:textId="212AA845"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micrófono inalámbrico</w:t>
            </w:r>
          </w:p>
        </w:tc>
        <w:tc>
          <w:tcPr>
            <w:tcW w:w="0" w:type="auto"/>
            <w:shd w:val="clear" w:color="auto" w:fill="auto"/>
            <w:noWrap/>
            <w:vAlign w:val="bottom"/>
            <w:hideMark/>
          </w:tcPr>
          <w:p w14:paraId="09EB491E" w14:textId="534EF14C"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72427CB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740691F" w14:textId="77777777" w:rsidTr="00952405">
        <w:trPr>
          <w:trHeight w:val="20"/>
        </w:trPr>
        <w:tc>
          <w:tcPr>
            <w:tcW w:w="0" w:type="auto"/>
            <w:shd w:val="clear" w:color="auto" w:fill="auto"/>
            <w:noWrap/>
            <w:vAlign w:val="bottom"/>
            <w:hideMark/>
          </w:tcPr>
          <w:p w14:paraId="12FEB462" w14:textId="4356388F"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Micrófono Lavalier </w:t>
            </w:r>
          </w:p>
        </w:tc>
        <w:tc>
          <w:tcPr>
            <w:tcW w:w="0" w:type="auto"/>
            <w:shd w:val="clear" w:color="auto" w:fill="auto"/>
            <w:noWrap/>
            <w:vAlign w:val="bottom"/>
            <w:hideMark/>
          </w:tcPr>
          <w:p w14:paraId="505ADA2F" w14:textId="0F9FA463"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362419B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8E2566D" w14:textId="77777777" w:rsidTr="00952405">
        <w:trPr>
          <w:trHeight w:val="20"/>
        </w:trPr>
        <w:tc>
          <w:tcPr>
            <w:tcW w:w="0" w:type="auto"/>
            <w:shd w:val="clear" w:color="auto" w:fill="auto"/>
            <w:noWrap/>
            <w:vAlign w:val="bottom"/>
            <w:hideMark/>
          </w:tcPr>
          <w:p w14:paraId="6D0D97A9"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shd w:val="clear" w:color="auto" w:fill="auto"/>
            <w:noWrap/>
            <w:vAlign w:val="bottom"/>
            <w:hideMark/>
          </w:tcPr>
          <w:p w14:paraId="3D80209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2000 ansi</w:t>
            </w:r>
          </w:p>
        </w:tc>
        <w:tc>
          <w:tcPr>
            <w:tcW w:w="0" w:type="auto"/>
            <w:shd w:val="clear" w:color="000000" w:fill="EBF1DE"/>
            <w:noWrap/>
            <w:vAlign w:val="bottom"/>
            <w:hideMark/>
          </w:tcPr>
          <w:p w14:paraId="7597BE7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002B4BB" w14:textId="77777777" w:rsidTr="00952405">
        <w:trPr>
          <w:trHeight w:val="20"/>
        </w:trPr>
        <w:tc>
          <w:tcPr>
            <w:tcW w:w="0" w:type="auto"/>
            <w:shd w:val="clear" w:color="auto" w:fill="auto"/>
            <w:noWrap/>
            <w:vAlign w:val="bottom"/>
            <w:hideMark/>
          </w:tcPr>
          <w:p w14:paraId="6E1A48C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shd w:val="clear" w:color="auto" w:fill="auto"/>
            <w:noWrap/>
            <w:vAlign w:val="bottom"/>
            <w:hideMark/>
          </w:tcPr>
          <w:p w14:paraId="0167929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3000 ansi</w:t>
            </w:r>
          </w:p>
        </w:tc>
        <w:tc>
          <w:tcPr>
            <w:tcW w:w="0" w:type="auto"/>
            <w:shd w:val="clear" w:color="000000" w:fill="EBF1DE"/>
            <w:noWrap/>
            <w:vAlign w:val="bottom"/>
            <w:hideMark/>
          </w:tcPr>
          <w:p w14:paraId="48BE8B8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8844A07" w14:textId="77777777" w:rsidTr="00952405">
        <w:trPr>
          <w:trHeight w:val="20"/>
        </w:trPr>
        <w:tc>
          <w:tcPr>
            <w:tcW w:w="0" w:type="auto"/>
            <w:shd w:val="clear" w:color="auto" w:fill="auto"/>
            <w:noWrap/>
            <w:vAlign w:val="bottom"/>
            <w:hideMark/>
          </w:tcPr>
          <w:p w14:paraId="42DC372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silla acolchada</w:t>
            </w:r>
          </w:p>
        </w:tc>
        <w:tc>
          <w:tcPr>
            <w:tcW w:w="0" w:type="auto"/>
            <w:shd w:val="clear" w:color="auto" w:fill="auto"/>
            <w:noWrap/>
            <w:vAlign w:val="bottom"/>
            <w:hideMark/>
          </w:tcPr>
          <w:p w14:paraId="153DEA55" w14:textId="5A07E781"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estructura metálica</w:t>
            </w:r>
          </w:p>
        </w:tc>
        <w:tc>
          <w:tcPr>
            <w:tcW w:w="0" w:type="auto"/>
            <w:shd w:val="clear" w:color="000000" w:fill="EBF1DE"/>
            <w:noWrap/>
            <w:vAlign w:val="bottom"/>
            <w:hideMark/>
          </w:tcPr>
          <w:p w14:paraId="338A9C6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A430315" w14:textId="77777777" w:rsidTr="00952405">
        <w:trPr>
          <w:trHeight w:val="20"/>
        </w:trPr>
        <w:tc>
          <w:tcPr>
            <w:tcW w:w="0" w:type="auto"/>
            <w:shd w:val="clear" w:color="auto" w:fill="auto"/>
            <w:noWrap/>
            <w:vAlign w:val="bottom"/>
            <w:hideMark/>
          </w:tcPr>
          <w:p w14:paraId="6618E4ED" w14:textId="1C579576"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sillas Metálica</w:t>
            </w:r>
          </w:p>
        </w:tc>
        <w:tc>
          <w:tcPr>
            <w:tcW w:w="0" w:type="auto"/>
            <w:shd w:val="clear" w:color="auto" w:fill="auto"/>
            <w:noWrap/>
            <w:vAlign w:val="bottom"/>
            <w:hideMark/>
          </w:tcPr>
          <w:p w14:paraId="64135800"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sin fundas</w:t>
            </w:r>
          </w:p>
        </w:tc>
        <w:tc>
          <w:tcPr>
            <w:tcW w:w="0" w:type="auto"/>
            <w:shd w:val="clear" w:color="000000" w:fill="EBF1DE"/>
            <w:noWrap/>
            <w:vAlign w:val="bottom"/>
            <w:hideMark/>
          </w:tcPr>
          <w:p w14:paraId="5A8F12C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14E3565" w14:textId="77777777" w:rsidTr="00952405">
        <w:trPr>
          <w:trHeight w:val="20"/>
        </w:trPr>
        <w:tc>
          <w:tcPr>
            <w:tcW w:w="0" w:type="auto"/>
            <w:shd w:val="clear" w:color="auto" w:fill="auto"/>
            <w:noWrap/>
            <w:vAlign w:val="bottom"/>
            <w:hideMark/>
          </w:tcPr>
          <w:p w14:paraId="27DA34AA" w14:textId="0D7D0CBF"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0" w:type="auto"/>
            <w:shd w:val="clear" w:color="auto" w:fill="auto"/>
            <w:noWrap/>
            <w:vAlign w:val="bottom"/>
            <w:hideMark/>
          </w:tcPr>
          <w:p w14:paraId="7923372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sin fundas</w:t>
            </w:r>
          </w:p>
        </w:tc>
        <w:tc>
          <w:tcPr>
            <w:tcW w:w="0" w:type="auto"/>
            <w:shd w:val="clear" w:color="000000" w:fill="EBF1DE"/>
            <w:noWrap/>
            <w:vAlign w:val="bottom"/>
            <w:hideMark/>
          </w:tcPr>
          <w:p w14:paraId="5507ADA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07F3D8D" w14:textId="77777777" w:rsidTr="00952405">
        <w:trPr>
          <w:trHeight w:val="20"/>
        </w:trPr>
        <w:tc>
          <w:tcPr>
            <w:tcW w:w="0" w:type="auto"/>
            <w:shd w:val="clear" w:color="auto" w:fill="auto"/>
            <w:noWrap/>
            <w:vAlign w:val="bottom"/>
            <w:hideMark/>
          </w:tcPr>
          <w:p w14:paraId="5063383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sillas universitarias</w:t>
            </w:r>
          </w:p>
        </w:tc>
        <w:tc>
          <w:tcPr>
            <w:tcW w:w="0" w:type="auto"/>
            <w:shd w:val="clear" w:color="auto" w:fill="auto"/>
            <w:noWrap/>
            <w:vAlign w:val="bottom"/>
            <w:hideMark/>
          </w:tcPr>
          <w:p w14:paraId="0970454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Acolchadas, con Brazo movible.</w:t>
            </w:r>
          </w:p>
        </w:tc>
        <w:tc>
          <w:tcPr>
            <w:tcW w:w="0" w:type="auto"/>
            <w:shd w:val="clear" w:color="000000" w:fill="EBF1DE"/>
            <w:noWrap/>
            <w:vAlign w:val="bottom"/>
            <w:hideMark/>
          </w:tcPr>
          <w:p w14:paraId="1D1D70DD"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BE9B139" w14:textId="77777777" w:rsidTr="00952405">
        <w:trPr>
          <w:trHeight w:val="20"/>
        </w:trPr>
        <w:tc>
          <w:tcPr>
            <w:tcW w:w="0" w:type="auto"/>
            <w:shd w:val="clear" w:color="auto" w:fill="auto"/>
            <w:noWrap/>
            <w:vAlign w:val="center"/>
            <w:hideMark/>
          </w:tcPr>
          <w:p w14:paraId="5C693F8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Telón</w:t>
            </w:r>
          </w:p>
        </w:tc>
        <w:tc>
          <w:tcPr>
            <w:tcW w:w="0" w:type="auto"/>
            <w:shd w:val="clear" w:color="auto" w:fill="auto"/>
            <w:noWrap/>
            <w:vAlign w:val="center"/>
            <w:hideMark/>
          </w:tcPr>
          <w:p w14:paraId="4CB83C2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Telón Con Trípode Apoyo 1.52 X 1.52 Mts</w:t>
            </w:r>
          </w:p>
        </w:tc>
        <w:tc>
          <w:tcPr>
            <w:tcW w:w="0" w:type="auto"/>
            <w:shd w:val="clear" w:color="000000" w:fill="EBF1DE"/>
            <w:noWrap/>
            <w:vAlign w:val="bottom"/>
            <w:hideMark/>
          </w:tcPr>
          <w:p w14:paraId="588B3E1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1A98218" w14:textId="77777777" w:rsidTr="00952405">
        <w:trPr>
          <w:trHeight w:val="20"/>
        </w:trPr>
        <w:tc>
          <w:tcPr>
            <w:tcW w:w="0" w:type="auto"/>
            <w:shd w:val="clear" w:color="auto" w:fill="auto"/>
            <w:noWrap/>
            <w:vAlign w:val="bottom"/>
            <w:hideMark/>
          </w:tcPr>
          <w:p w14:paraId="1F408C6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Walkie talkie</w:t>
            </w:r>
          </w:p>
        </w:tc>
        <w:tc>
          <w:tcPr>
            <w:tcW w:w="0" w:type="auto"/>
            <w:shd w:val="clear" w:color="auto" w:fill="auto"/>
            <w:noWrap/>
            <w:vAlign w:val="bottom"/>
            <w:hideMark/>
          </w:tcPr>
          <w:p w14:paraId="0A5659AE"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Radio 3 Canales, con cargadores</w:t>
            </w:r>
          </w:p>
        </w:tc>
        <w:tc>
          <w:tcPr>
            <w:tcW w:w="0" w:type="auto"/>
            <w:shd w:val="clear" w:color="000000" w:fill="EBF1DE"/>
            <w:noWrap/>
            <w:vAlign w:val="bottom"/>
            <w:hideMark/>
          </w:tcPr>
          <w:p w14:paraId="7FAEAEC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7729648" w14:textId="77777777" w:rsidTr="00952405">
        <w:trPr>
          <w:trHeight w:val="20"/>
        </w:trPr>
        <w:tc>
          <w:tcPr>
            <w:tcW w:w="0" w:type="auto"/>
            <w:shd w:val="clear" w:color="000000" w:fill="FDE9D9"/>
            <w:noWrap/>
            <w:vAlign w:val="bottom"/>
            <w:hideMark/>
          </w:tcPr>
          <w:p w14:paraId="1EF0B241" w14:textId="77777777" w:rsidR="00A14362" w:rsidRPr="00C5153F" w:rsidRDefault="00A14362" w:rsidP="005D7C92">
            <w:pPr>
              <w:ind w:right="0"/>
              <w:jc w:val="left"/>
              <w:rPr>
                <w:rFonts w:eastAsia="Times New Roman"/>
                <w:b/>
                <w:bCs/>
                <w:sz w:val="16"/>
                <w:szCs w:val="16"/>
                <w:lang w:eastAsia="es-ES"/>
              </w:rPr>
            </w:pPr>
            <w:r w:rsidRPr="00C5153F">
              <w:rPr>
                <w:rFonts w:eastAsia="Times New Roman"/>
                <w:b/>
                <w:bCs/>
                <w:sz w:val="16"/>
                <w:szCs w:val="16"/>
                <w:lang w:eastAsia="es-ES"/>
              </w:rPr>
              <w:t>BANQUETERIA</w:t>
            </w:r>
          </w:p>
        </w:tc>
        <w:tc>
          <w:tcPr>
            <w:tcW w:w="0" w:type="auto"/>
            <w:shd w:val="clear" w:color="000000" w:fill="FDE9D9"/>
            <w:noWrap/>
            <w:vAlign w:val="bottom"/>
            <w:hideMark/>
          </w:tcPr>
          <w:p w14:paraId="12F331C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03521CD"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624B1AF1" w14:textId="77777777" w:rsidTr="00952405">
        <w:trPr>
          <w:trHeight w:val="20"/>
        </w:trPr>
        <w:tc>
          <w:tcPr>
            <w:tcW w:w="0" w:type="auto"/>
            <w:shd w:val="clear" w:color="auto" w:fill="auto"/>
            <w:noWrap/>
            <w:vAlign w:val="bottom"/>
            <w:hideMark/>
          </w:tcPr>
          <w:p w14:paraId="61FC1E19"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Coffe tipo A</w:t>
            </w:r>
          </w:p>
        </w:tc>
        <w:tc>
          <w:tcPr>
            <w:tcW w:w="0" w:type="auto"/>
            <w:shd w:val="clear" w:color="auto" w:fill="auto"/>
            <w:noWrap/>
            <w:vAlign w:val="bottom"/>
            <w:hideMark/>
          </w:tcPr>
          <w:p w14:paraId="201B8C09" w14:textId="7A29D159"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Café, té o jugo, más 1 </w:t>
            </w:r>
            <w:r w:rsidR="008062FB" w:rsidRPr="00C5153F">
              <w:rPr>
                <w:rFonts w:eastAsia="Times New Roman"/>
                <w:sz w:val="16"/>
                <w:szCs w:val="16"/>
                <w:lang w:eastAsia="es-ES"/>
              </w:rPr>
              <w:t>sándwich</w:t>
            </w:r>
            <w:r w:rsidRPr="00C5153F">
              <w:rPr>
                <w:rFonts w:eastAsia="Times New Roman"/>
                <w:sz w:val="16"/>
                <w:szCs w:val="16"/>
                <w:lang w:eastAsia="es-ES"/>
              </w:rPr>
              <w:t>, galletas por persona</w:t>
            </w:r>
          </w:p>
        </w:tc>
        <w:tc>
          <w:tcPr>
            <w:tcW w:w="0" w:type="auto"/>
            <w:shd w:val="clear" w:color="000000" w:fill="EBF1DE"/>
            <w:noWrap/>
            <w:vAlign w:val="bottom"/>
            <w:hideMark/>
          </w:tcPr>
          <w:p w14:paraId="0855D30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D9E35B4" w14:textId="77777777" w:rsidTr="00952405">
        <w:trPr>
          <w:trHeight w:val="20"/>
        </w:trPr>
        <w:tc>
          <w:tcPr>
            <w:tcW w:w="0" w:type="auto"/>
            <w:shd w:val="clear" w:color="auto" w:fill="auto"/>
            <w:noWrap/>
            <w:vAlign w:val="bottom"/>
            <w:hideMark/>
          </w:tcPr>
          <w:p w14:paraId="7655821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Coffe tipo B</w:t>
            </w:r>
          </w:p>
        </w:tc>
        <w:tc>
          <w:tcPr>
            <w:tcW w:w="0" w:type="auto"/>
            <w:shd w:val="clear" w:color="auto" w:fill="auto"/>
            <w:noWrap/>
            <w:vAlign w:val="bottom"/>
            <w:hideMark/>
          </w:tcPr>
          <w:p w14:paraId="496D8852" w14:textId="12CCF0CC"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Café o té más jugo más 2 </w:t>
            </w:r>
            <w:r w:rsidR="008062FB" w:rsidRPr="00C5153F">
              <w:rPr>
                <w:rFonts w:eastAsia="Times New Roman"/>
                <w:sz w:val="16"/>
                <w:szCs w:val="16"/>
                <w:lang w:eastAsia="es-ES"/>
              </w:rPr>
              <w:t>Sándwich</w:t>
            </w:r>
            <w:r w:rsidRPr="00C5153F">
              <w:rPr>
                <w:rFonts w:eastAsia="Times New Roman"/>
                <w:sz w:val="16"/>
                <w:szCs w:val="16"/>
                <w:lang w:eastAsia="es-ES"/>
              </w:rPr>
              <w:t>, galletas por persona</w:t>
            </w:r>
          </w:p>
        </w:tc>
        <w:tc>
          <w:tcPr>
            <w:tcW w:w="0" w:type="auto"/>
            <w:shd w:val="clear" w:color="000000" w:fill="EBF1DE"/>
            <w:noWrap/>
            <w:vAlign w:val="bottom"/>
            <w:hideMark/>
          </w:tcPr>
          <w:p w14:paraId="2DF9CD7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5D564DE" w14:textId="77777777" w:rsidTr="00952405">
        <w:trPr>
          <w:trHeight w:val="20"/>
        </w:trPr>
        <w:tc>
          <w:tcPr>
            <w:tcW w:w="0" w:type="auto"/>
            <w:shd w:val="clear" w:color="auto" w:fill="auto"/>
            <w:noWrap/>
            <w:vAlign w:val="bottom"/>
            <w:hideMark/>
          </w:tcPr>
          <w:p w14:paraId="397F45F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Coffe tipo C</w:t>
            </w:r>
          </w:p>
        </w:tc>
        <w:tc>
          <w:tcPr>
            <w:tcW w:w="0" w:type="auto"/>
            <w:shd w:val="clear" w:color="auto" w:fill="auto"/>
            <w:noWrap/>
            <w:vAlign w:val="bottom"/>
            <w:hideMark/>
          </w:tcPr>
          <w:p w14:paraId="62AC974E" w14:textId="7A19F350"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Café o té, jugo, </w:t>
            </w:r>
            <w:r w:rsidR="008062FB" w:rsidRPr="00C5153F">
              <w:rPr>
                <w:rFonts w:eastAsia="Times New Roman"/>
                <w:sz w:val="16"/>
                <w:szCs w:val="16"/>
                <w:lang w:eastAsia="es-ES"/>
              </w:rPr>
              <w:t>sándwich</w:t>
            </w:r>
            <w:r w:rsidRPr="00C5153F">
              <w:rPr>
                <w:rFonts w:eastAsia="Times New Roman"/>
                <w:sz w:val="16"/>
                <w:szCs w:val="16"/>
                <w:lang w:eastAsia="es-ES"/>
              </w:rPr>
              <w:t>, pastelitos, galletas por persona</w:t>
            </w:r>
          </w:p>
        </w:tc>
        <w:tc>
          <w:tcPr>
            <w:tcW w:w="0" w:type="auto"/>
            <w:shd w:val="clear" w:color="000000" w:fill="EBF1DE"/>
            <w:noWrap/>
            <w:vAlign w:val="bottom"/>
            <w:hideMark/>
          </w:tcPr>
          <w:p w14:paraId="2A4E294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2444328" w14:textId="77777777" w:rsidTr="00952405">
        <w:trPr>
          <w:trHeight w:val="20"/>
        </w:trPr>
        <w:tc>
          <w:tcPr>
            <w:tcW w:w="0" w:type="auto"/>
            <w:shd w:val="clear" w:color="auto" w:fill="auto"/>
            <w:noWrap/>
            <w:vAlign w:val="bottom"/>
            <w:hideMark/>
          </w:tcPr>
          <w:p w14:paraId="168B9B7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Almuerzo tipo A</w:t>
            </w:r>
          </w:p>
        </w:tc>
        <w:tc>
          <w:tcPr>
            <w:tcW w:w="0" w:type="auto"/>
            <w:shd w:val="clear" w:color="auto" w:fill="auto"/>
            <w:noWrap/>
            <w:vAlign w:val="bottom"/>
            <w:hideMark/>
          </w:tcPr>
          <w:p w14:paraId="04D8507F" w14:textId="115EB2E9"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Ensalada, Plato de Fondo, Jugo</w:t>
            </w:r>
          </w:p>
        </w:tc>
        <w:tc>
          <w:tcPr>
            <w:tcW w:w="0" w:type="auto"/>
            <w:shd w:val="clear" w:color="000000" w:fill="EBF1DE"/>
            <w:noWrap/>
            <w:vAlign w:val="bottom"/>
            <w:hideMark/>
          </w:tcPr>
          <w:p w14:paraId="59FB52B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A688D44" w14:textId="77777777" w:rsidTr="00952405">
        <w:trPr>
          <w:trHeight w:val="20"/>
        </w:trPr>
        <w:tc>
          <w:tcPr>
            <w:tcW w:w="0" w:type="auto"/>
            <w:shd w:val="clear" w:color="auto" w:fill="auto"/>
            <w:noWrap/>
            <w:vAlign w:val="bottom"/>
            <w:hideMark/>
          </w:tcPr>
          <w:p w14:paraId="3FD14AA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Almuerzo tipo B</w:t>
            </w:r>
          </w:p>
        </w:tc>
        <w:tc>
          <w:tcPr>
            <w:tcW w:w="0" w:type="auto"/>
            <w:shd w:val="clear" w:color="auto" w:fill="auto"/>
            <w:noWrap/>
            <w:vAlign w:val="bottom"/>
            <w:hideMark/>
          </w:tcPr>
          <w:p w14:paraId="5B29722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Entrada, Plato de Fondo, Bebida, Postre</w:t>
            </w:r>
          </w:p>
        </w:tc>
        <w:tc>
          <w:tcPr>
            <w:tcW w:w="0" w:type="auto"/>
            <w:shd w:val="clear" w:color="000000" w:fill="EBF1DE"/>
            <w:noWrap/>
            <w:vAlign w:val="bottom"/>
            <w:hideMark/>
          </w:tcPr>
          <w:p w14:paraId="205AD42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BDD11C7" w14:textId="77777777" w:rsidTr="00952405">
        <w:trPr>
          <w:trHeight w:val="20"/>
        </w:trPr>
        <w:tc>
          <w:tcPr>
            <w:tcW w:w="0" w:type="auto"/>
            <w:shd w:val="clear" w:color="auto" w:fill="auto"/>
            <w:noWrap/>
            <w:vAlign w:val="bottom"/>
            <w:hideMark/>
          </w:tcPr>
          <w:p w14:paraId="780053A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Almuerzo tipo C</w:t>
            </w:r>
          </w:p>
        </w:tc>
        <w:tc>
          <w:tcPr>
            <w:tcW w:w="0" w:type="auto"/>
            <w:shd w:val="clear" w:color="auto" w:fill="auto"/>
            <w:noWrap/>
            <w:vAlign w:val="bottom"/>
            <w:hideMark/>
          </w:tcPr>
          <w:p w14:paraId="3F96015D" w14:textId="35A5FDE4"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Entrada, Plata de fondo, Bebida, Postre y café</w:t>
            </w:r>
          </w:p>
        </w:tc>
        <w:tc>
          <w:tcPr>
            <w:tcW w:w="0" w:type="auto"/>
            <w:shd w:val="clear" w:color="000000" w:fill="EBF1DE"/>
            <w:noWrap/>
            <w:vAlign w:val="bottom"/>
            <w:hideMark/>
          </w:tcPr>
          <w:p w14:paraId="579E60C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3B294F1" w14:textId="77777777" w:rsidTr="00952405">
        <w:trPr>
          <w:trHeight w:val="20"/>
        </w:trPr>
        <w:tc>
          <w:tcPr>
            <w:tcW w:w="0" w:type="auto"/>
            <w:shd w:val="clear" w:color="auto" w:fill="auto"/>
            <w:noWrap/>
            <w:vAlign w:val="bottom"/>
            <w:hideMark/>
          </w:tcPr>
          <w:p w14:paraId="5AFFC98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Coffe tipo A</w:t>
            </w:r>
          </w:p>
        </w:tc>
        <w:tc>
          <w:tcPr>
            <w:tcW w:w="0" w:type="auto"/>
            <w:shd w:val="clear" w:color="auto" w:fill="auto"/>
            <w:vAlign w:val="center"/>
            <w:hideMark/>
          </w:tcPr>
          <w:p w14:paraId="21E3D9ED" w14:textId="61E8311D"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000000" w:fill="EBF1DE"/>
            <w:noWrap/>
            <w:vAlign w:val="bottom"/>
            <w:hideMark/>
          </w:tcPr>
          <w:p w14:paraId="5FD3DF1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79E8946" w14:textId="77777777" w:rsidTr="00952405">
        <w:trPr>
          <w:trHeight w:val="20"/>
        </w:trPr>
        <w:tc>
          <w:tcPr>
            <w:tcW w:w="0" w:type="auto"/>
            <w:shd w:val="clear" w:color="auto" w:fill="auto"/>
            <w:noWrap/>
            <w:vAlign w:val="bottom"/>
            <w:hideMark/>
          </w:tcPr>
          <w:p w14:paraId="5508BC70"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Coffe tipo B</w:t>
            </w:r>
          </w:p>
        </w:tc>
        <w:tc>
          <w:tcPr>
            <w:tcW w:w="0" w:type="auto"/>
            <w:shd w:val="clear" w:color="auto" w:fill="auto"/>
            <w:vAlign w:val="center"/>
            <w:hideMark/>
          </w:tcPr>
          <w:p w14:paraId="4B31FB30" w14:textId="23B11841"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000000" w:fill="EBF1DE"/>
            <w:noWrap/>
            <w:vAlign w:val="bottom"/>
            <w:hideMark/>
          </w:tcPr>
          <w:p w14:paraId="2357676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B960740" w14:textId="77777777" w:rsidTr="00952405">
        <w:trPr>
          <w:trHeight w:val="20"/>
        </w:trPr>
        <w:tc>
          <w:tcPr>
            <w:tcW w:w="0" w:type="auto"/>
            <w:shd w:val="clear" w:color="auto" w:fill="auto"/>
            <w:noWrap/>
            <w:vAlign w:val="bottom"/>
            <w:hideMark/>
          </w:tcPr>
          <w:p w14:paraId="5805172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Coctel tipo C</w:t>
            </w:r>
          </w:p>
        </w:tc>
        <w:tc>
          <w:tcPr>
            <w:tcW w:w="0" w:type="auto"/>
            <w:shd w:val="clear" w:color="auto" w:fill="auto"/>
            <w:vAlign w:val="center"/>
            <w:hideMark/>
          </w:tcPr>
          <w:p w14:paraId="5656DD88" w14:textId="5BFC2C9C"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0" w:type="auto"/>
            <w:shd w:val="clear" w:color="000000" w:fill="EBF1DE"/>
            <w:noWrap/>
            <w:vAlign w:val="bottom"/>
            <w:hideMark/>
          </w:tcPr>
          <w:p w14:paraId="34F6632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378A4A3" w14:textId="77777777" w:rsidTr="00952405">
        <w:trPr>
          <w:trHeight w:val="20"/>
        </w:trPr>
        <w:tc>
          <w:tcPr>
            <w:tcW w:w="0" w:type="auto"/>
            <w:shd w:val="clear" w:color="000000" w:fill="FDE9D9"/>
            <w:noWrap/>
            <w:vAlign w:val="bottom"/>
            <w:hideMark/>
          </w:tcPr>
          <w:p w14:paraId="65A0D0A1" w14:textId="3DA2AA98" w:rsidR="00A14362" w:rsidRPr="00C5153F" w:rsidRDefault="00A14362" w:rsidP="005D7C92">
            <w:pPr>
              <w:ind w:right="0"/>
              <w:jc w:val="left"/>
              <w:rPr>
                <w:rFonts w:eastAsia="Times New Roman"/>
                <w:b/>
                <w:bCs/>
                <w:sz w:val="16"/>
                <w:szCs w:val="16"/>
                <w:lang w:eastAsia="es-ES"/>
              </w:rPr>
            </w:pPr>
            <w:r w:rsidRPr="00C5153F">
              <w:rPr>
                <w:rFonts w:eastAsia="Times New Roman"/>
                <w:b/>
                <w:bCs/>
                <w:sz w:val="16"/>
                <w:szCs w:val="16"/>
                <w:lang w:eastAsia="es-ES"/>
              </w:rPr>
              <w:t>REGALOS, MERCHANDISING, GRAFICAS E IMPRESOS</w:t>
            </w:r>
          </w:p>
        </w:tc>
        <w:tc>
          <w:tcPr>
            <w:tcW w:w="0" w:type="auto"/>
            <w:shd w:val="clear" w:color="000000" w:fill="FDE9D9"/>
            <w:noWrap/>
            <w:vAlign w:val="bottom"/>
            <w:hideMark/>
          </w:tcPr>
          <w:p w14:paraId="65709B0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79536A7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19CBEBB0" w14:textId="77777777" w:rsidTr="00952405">
        <w:trPr>
          <w:trHeight w:val="20"/>
        </w:trPr>
        <w:tc>
          <w:tcPr>
            <w:tcW w:w="0" w:type="auto"/>
            <w:shd w:val="clear" w:color="auto" w:fill="auto"/>
            <w:noWrap/>
            <w:vAlign w:val="center"/>
            <w:hideMark/>
          </w:tcPr>
          <w:p w14:paraId="5650DCC7"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Carpetas</w:t>
            </w:r>
          </w:p>
        </w:tc>
        <w:tc>
          <w:tcPr>
            <w:tcW w:w="0" w:type="auto"/>
            <w:shd w:val="clear" w:color="auto" w:fill="auto"/>
            <w:vAlign w:val="center"/>
            <w:hideMark/>
          </w:tcPr>
          <w:p w14:paraId="773296C8" w14:textId="744842F2"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Tamaño carta, con bolsillo, termolaminadas, couche 200 grs.</w:t>
            </w:r>
          </w:p>
        </w:tc>
        <w:tc>
          <w:tcPr>
            <w:tcW w:w="0" w:type="auto"/>
            <w:shd w:val="clear" w:color="000000" w:fill="EBF1DE"/>
            <w:noWrap/>
            <w:vAlign w:val="center"/>
            <w:hideMark/>
          </w:tcPr>
          <w:p w14:paraId="3149A78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33BE769" w14:textId="77777777" w:rsidTr="00952405">
        <w:trPr>
          <w:trHeight w:val="20"/>
        </w:trPr>
        <w:tc>
          <w:tcPr>
            <w:tcW w:w="0" w:type="auto"/>
            <w:shd w:val="clear" w:color="auto" w:fill="auto"/>
            <w:noWrap/>
            <w:vAlign w:val="center"/>
            <w:hideMark/>
          </w:tcPr>
          <w:p w14:paraId="3F1D7A3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shd w:val="clear" w:color="auto" w:fill="auto"/>
            <w:vAlign w:val="bottom"/>
            <w:hideMark/>
          </w:tcPr>
          <w:p w14:paraId="68E610BA" w14:textId="3C09EA25"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Dimensiones: 53,98 mm x 85,60 mm - Grosor: 30 milésimas de pulgada o 0.76mm, con porta credencial y Lanyard</w:t>
            </w:r>
          </w:p>
        </w:tc>
        <w:tc>
          <w:tcPr>
            <w:tcW w:w="0" w:type="auto"/>
            <w:shd w:val="clear" w:color="000000" w:fill="EBF1DE"/>
            <w:noWrap/>
            <w:vAlign w:val="center"/>
            <w:hideMark/>
          </w:tcPr>
          <w:p w14:paraId="2F81DCC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F51B1C9" w14:textId="77777777" w:rsidTr="00952405">
        <w:trPr>
          <w:trHeight w:val="20"/>
        </w:trPr>
        <w:tc>
          <w:tcPr>
            <w:tcW w:w="0" w:type="auto"/>
            <w:shd w:val="clear" w:color="auto" w:fill="auto"/>
            <w:noWrap/>
            <w:vAlign w:val="bottom"/>
            <w:hideMark/>
          </w:tcPr>
          <w:p w14:paraId="2C2964A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shd w:val="clear" w:color="auto" w:fill="auto"/>
            <w:noWrap/>
            <w:vAlign w:val="bottom"/>
            <w:hideMark/>
          </w:tcPr>
          <w:p w14:paraId="4B07861B" w14:textId="10FABE6A"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Plastificada con Lanyard</w:t>
            </w:r>
          </w:p>
        </w:tc>
        <w:tc>
          <w:tcPr>
            <w:tcW w:w="0" w:type="auto"/>
            <w:shd w:val="clear" w:color="000000" w:fill="EBF1DE"/>
            <w:noWrap/>
            <w:vAlign w:val="bottom"/>
            <w:hideMark/>
          </w:tcPr>
          <w:p w14:paraId="6439AC2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8539417" w14:textId="77777777" w:rsidTr="00952405">
        <w:trPr>
          <w:trHeight w:val="20"/>
        </w:trPr>
        <w:tc>
          <w:tcPr>
            <w:tcW w:w="0" w:type="auto"/>
            <w:shd w:val="clear" w:color="auto" w:fill="auto"/>
            <w:vAlign w:val="bottom"/>
            <w:hideMark/>
          </w:tcPr>
          <w:p w14:paraId="2C1E56A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Croqueras</w:t>
            </w:r>
          </w:p>
        </w:tc>
        <w:tc>
          <w:tcPr>
            <w:tcW w:w="0" w:type="auto"/>
            <w:shd w:val="clear" w:color="auto" w:fill="auto"/>
            <w:vAlign w:val="center"/>
            <w:hideMark/>
          </w:tcPr>
          <w:p w14:paraId="22EEBDB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Tamaño Media Carta, Tapa Dura, Hoja Cuadriculada, Doble Espiral, 50 hojas.</w:t>
            </w:r>
          </w:p>
        </w:tc>
        <w:tc>
          <w:tcPr>
            <w:tcW w:w="0" w:type="auto"/>
            <w:shd w:val="clear" w:color="000000" w:fill="EBF1DE"/>
            <w:noWrap/>
            <w:vAlign w:val="bottom"/>
            <w:hideMark/>
          </w:tcPr>
          <w:p w14:paraId="0EB9103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71D4321" w14:textId="77777777" w:rsidTr="00952405">
        <w:trPr>
          <w:trHeight w:val="20"/>
        </w:trPr>
        <w:tc>
          <w:tcPr>
            <w:tcW w:w="0" w:type="auto"/>
            <w:shd w:val="clear" w:color="auto" w:fill="auto"/>
            <w:vAlign w:val="bottom"/>
            <w:hideMark/>
          </w:tcPr>
          <w:p w14:paraId="29650050"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Cuadernos Universitarios</w:t>
            </w:r>
          </w:p>
        </w:tc>
        <w:tc>
          <w:tcPr>
            <w:tcW w:w="0" w:type="auto"/>
            <w:shd w:val="clear" w:color="auto" w:fill="auto"/>
            <w:vAlign w:val="center"/>
            <w:hideMark/>
          </w:tcPr>
          <w:p w14:paraId="22C9BB4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100 Hojas, Cuadriculado, tapa dura, Doble espiral</w:t>
            </w:r>
          </w:p>
        </w:tc>
        <w:tc>
          <w:tcPr>
            <w:tcW w:w="0" w:type="auto"/>
            <w:shd w:val="clear" w:color="000000" w:fill="EBF1DE"/>
            <w:noWrap/>
            <w:vAlign w:val="bottom"/>
            <w:hideMark/>
          </w:tcPr>
          <w:p w14:paraId="0FD1319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18E6950" w14:textId="77777777" w:rsidTr="00952405">
        <w:trPr>
          <w:trHeight w:val="20"/>
        </w:trPr>
        <w:tc>
          <w:tcPr>
            <w:tcW w:w="0" w:type="auto"/>
            <w:shd w:val="clear" w:color="auto" w:fill="auto"/>
            <w:vAlign w:val="bottom"/>
            <w:hideMark/>
          </w:tcPr>
          <w:p w14:paraId="28A51C6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Diplomas</w:t>
            </w:r>
          </w:p>
        </w:tc>
        <w:tc>
          <w:tcPr>
            <w:tcW w:w="0" w:type="auto"/>
            <w:shd w:val="clear" w:color="auto" w:fill="auto"/>
            <w:noWrap/>
            <w:vAlign w:val="bottom"/>
            <w:hideMark/>
          </w:tcPr>
          <w:p w14:paraId="613EBBC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Tamaño carta</w:t>
            </w:r>
          </w:p>
        </w:tc>
        <w:tc>
          <w:tcPr>
            <w:tcW w:w="0" w:type="auto"/>
            <w:shd w:val="clear" w:color="000000" w:fill="EBF1DE"/>
            <w:noWrap/>
            <w:vAlign w:val="bottom"/>
            <w:hideMark/>
          </w:tcPr>
          <w:p w14:paraId="2DB5984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5AD6E05" w14:textId="77777777" w:rsidTr="00952405">
        <w:trPr>
          <w:trHeight w:val="20"/>
        </w:trPr>
        <w:tc>
          <w:tcPr>
            <w:tcW w:w="0" w:type="auto"/>
            <w:shd w:val="clear" w:color="auto" w:fill="auto"/>
            <w:vAlign w:val="bottom"/>
            <w:hideMark/>
          </w:tcPr>
          <w:p w14:paraId="7F6B21A9" w14:textId="5B9FAF0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vAlign w:val="center"/>
            <w:hideMark/>
          </w:tcPr>
          <w:p w14:paraId="4BF75D7C" w14:textId="47BA91EB"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Lápiz Metálico, logo a colores, color Azul</w:t>
            </w:r>
          </w:p>
        </w:tc>
        <w:tc>
          <w:tcPr>
            <w:tcW w:w="0" w:type="auto"/>
            <w:shd w:val="clear" w:color="000000" w:fill="EBF1DE"/>
            <w:noWrap/>
            <w:vAlign w:val="bottom"/>
            <w:hideMark/>
          </w:tcPr>
          <w:p w14:paraId="47FCCF1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0E787F9" w14:textId="77777777" w:rsidTr="00952405">
        <w:trPr>
          <w:trHeight w:val="20"/>
        </w:trPr>
        <w:tc>
          <w:tcPr>
            <w:tcW w:w="0" w:type="auto"/>
            <w:shd w:val="clear" w:color="auto" w:fill="auto"/>
            <w:vAlign w:val="bottom"/>
            <w:hideMark/>
          </w:tcPr>
          <w:p w14:paraId="79628DB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vAlign w:val="center"/>
            <w:hideMark/>
          </w:tcPr>
          <w:p w14:paraId="54E33511" w14:textId="3B083ACF"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Lápiz Plástico, logo a colores, color Azul</w:t>
            </w:r>
          </w:p>
        </w:tc>
        <w:tc>
          <w:tcPr>
            <w:tcW w:w="0" w:type="auto"/>
            <w:shd w:val="clear" w:color="000000" w:fill="EBF1DE"/>
            <w:noWrap/>
            <w:vAlign w:val="bottom"/>
            <w:hideMark/>
          </w:tcPr>
          <w:p w14:paraId="270D249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6B7CC63" w14:textId="77777777" w:rsidTr="00952405">
        <w:trPr>
          <w:trHeight w:val="20"/>
        </w:trPr>
        <w:tc>
          <w:tcPr>
            <w:tcW w:w="0" w:type="auto"/>
            <w:shd w:val="clear" w:color="auto" w:fill="auto"/>
            <w:noWrap/>
            <w:vAlign w:val="bottom"/>
            <w:hideMark/>
          </w:tcPr>
          <w:p w14:paraId="1D580BA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Lienzo Fondo Escenografía</w:t>
            </w:r>
          </w:p>
        </w:tc>
        <w:tc>
          <w:tcPr>
            <w:tcW w:w="0" w:type="auto"/>
            <w:shd w:val="clear" w:color="auto" w:fill="auto"/>
            <w:vAlign w:val="bottom"/>
            <w:hideMark/>
          </w:tcPr>
          <w:p w14:paraId="55C33E2F" w14:textId="1C6D3206"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000000" w:fill="EBF1DE"/>
            <w:noWrap/>
            <w:vAlign w:val="bottom"/>
            <w:hideMark/>
          </w:tcPr>
          <w:p w14:paraId="266F755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B7ACEEE" w14:textId="77777777" w:rsidTr="00952405">
        <w:trPr>
          <w:trHeight w:val="20"/>
        </w:trPr>
        <w:tc>
          <w:tcPr>
            <w:tcW w:w="0" w:type="auto"/>
            <w:shd w:val="clear" w:color="auto" w:fill="auto"/>
            <w:noWrap/>
            <w:vAlign w:val="bottom"/>
            <w:hideMark/>
          </w:tcPr>
          <w:p w14:paraId="2428A6C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Mochilas</w:t>
            </w:r>
          </w:p>
        </w:tc>
        <w:tc>
          <w:tcPr>
            <w:tcW w:w="0" w:type="auto"/>
            <w:shd w:val="clear" w:color="auto" w:fill="auto"/>
            <w:noWrap/>
            <w:vAlign w:val="bottom"/>
            <w:hideMark/>
          </w:tcPr>
          <w:p w14:paraId="46936F6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Tipo notebook</w:t>
            </w:r>
          </w:p>
        </w:tc>
        <w:tc>
          <w:tcPr>
            <w:tcW w:w="0" w:type="auto"/>
            <w:shd w:val="clear" w:color="000000" w:fill="EBF1DE"/>
            <w:noWrap/>
            <w:vAlign w:val="bottom"/>
            <w:hideMark/>
          </w:tcPr>
          <w:p w14:paraId="2FB9627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C9EF28C" w14:textId="77777777" w:rsidTr="00952405">
        <w:trPr>
          <w:trHeight w:val="20"/>
        </w:trPr>
        <w:tc>
          <w:tcPr>
            <w:tcW w:w="0" w:type="auto"/>
            <w:shd w:val="clear" w:color="auto" w:fill="auto"/>
            <w:vAlign w:val="bottom"/>
            <w:hideMark/>
          </w:tcPr>
          <w:p w14:paraId="6161830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Pasacalles</w:t>
            </w:r>
          </w:p>
        </w:tc>
        <w:tc>
          <w:tcPr>
            <w:tcW w:w="0" w:type="auto"/>
            <w:shd w:val="clear" w:color="auto" w:fill="auto"/>
            <w:noWrap/>
            <w:vAlign w:val="bottom"/>
            <w:hideMark/>
          </w:tcPr>
          <w:p w14:paraId="74EDC75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6 x 1 mts</w:t>
            </w:r>
          </w:p>
        </w:tc>
        <w:tc>
          <w:tcPr>
            <w:tcW w:w="0" w:type="auto"/>
            <w:shd w:val="clear" w:color="000000" w:fill="EBF1DE"/>
            <w:noWrap/>
            <w:vAlign w:val="bottom"/>
            <w:hideMark/>
          </w:tcPr>
          <w:p w14:paraId="4587FF73"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CE7B8AD" w14:textId="77777777" w:rsidTr="00952405">
        <w:trPr>
          <w:trHeight w:val="20"/>
        </w:trPr>
        <w:tc>
          <w:tcPr>
            <w:tcW w:w="0" w:type="auto"/>
            <w:shd w:val="clear" w:color="auto" w:fill="auto"/>
            <w:vAlign w:val="bottom"/>
            <w:hideMark/>
          </w:tcPr>
          <w:p w14:paraId="68CBA119"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Pendones</w:t>
            </w:r>
          </w:p>
        </w:tc>
        <w:tc>
          <w:tcPr>
            <w:tcW w:w="0" w:type="auto"/>
            <w:shd w:val="clear" w:color="auto" w:fill="auto"/>
            <w:noWrap/>
            <w:vAlign w:val="bottom"/>
            <w:hideMark/>
          </w:tcPr>
          <w:p w14:paraId="66F03DC8" w14:textId="40B225C9"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con porta pendón, pvc</w:t>
            </w:r>
          </w:p>
        </w:tc>
        <w:tc>
          <w:tcPr>
            <w:tcW w:w="0" w:type="auto"/>
            <w:shd w:val="clear" w:color="000000" w:fill="EBF1DE"/>
            <w:noWrap/>
            <w:vAlign w:val="bottom"/>
            <w:hideMark/>
          </w:tcPr>
          <w:p w14:paraId="09ED0D0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8C043E7" w14:textId="77777777" w:rsidTr="00952405">
        <w:trPr>
          <w:trHeight w:val="20"/>
        </w:trPr>
        <w:tc>
          <w:tcPr>
            <w:tcW w:w="0" w:type="auto"/>
            <w:shd w:val="clear" w:color="auto" w:fill="auto"/>
            <w:noWrap/>
            <w:vAlign w:val="bottom"/>
            <w:hideMark/>
          </w:tcPr>
          <w:p w14:paraId="40A49AB7"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Polerones hombre</w:t>
            </w:r>
          </w:p>
        </w:tc>
        <w:tc>
          <w:tcPr>
            <w:tcW w:w="0" w:type="auto"/>
            <w:shd w:val="clear" w:color="auto" w:fill="auto"/>
            <w:noWrap/>
            <w:vAlign w:val="bottom"/>
            <w:hideMark/>
          </w:tcPr>
          <w:p w14:paraId="05D03E7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Tipo canguro</w:t>
            </w:r>
          </w:p>
        </w:tc>
        <w:tc>
          <w:tcPr>
            <w:tcW w:w="0" w:type="auto"/>
            <w:shd w:val="clear" w:color="000000" w:fill="EBF1DE"/>
            <w:noWrap/>
            <w:vAlign w:val="bottom"/>
            <w:hideMark/>
          </w:tcPr>
          <w:p w14:paraId="11A13A4B"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84F69C5" w14:textId="77777777" w:rsidTr="00952405">
        <w:trPr>
          <w:trHeight w:val="20"/>
        </w:trPr>
        <w:tc>
          <w:tcPr>
            <w:tcW w:w="0" w:type="auto"/>
            <w:shd w:val="clear" w:color="auto" w:fill="auto"/>
            <w:noWrap/>
            <w:vAlign w:val="bottom"/>
            <w:hideMark/>
          </w:tcPr>
          <w:p w14:paraId="72F9BF5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Polerones mujer</w:t>
            </w:r>
          </w:p>
        </w:tc>
        <w:tc>
          <w:tcPr>
            <w:tcW w:w="0" w:type="auto"/>
            <w:shd w:val="clear" w:color="auto" w:fill="auto"/>
            <w:noWrap/>
            <w:vAlign w:val="bottom"/>
            <w:hideMark/>
          </w:tcPr>
          <w:p w14:paraId="722D94C9"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Tipo canguro</w:t>
            </w:r>
          </w:p>
        </w:tc>
        <w:tc>
          <w:tcPr>
            <w:tcW w:w="0" w:type="auto"/>
            <w:shd w:val="clear" w:color="000000" w:fill="EBF1DE"/>
            <w:noWrap/>
            <w:vAlign w:val="bottom"/>
            <w:hideMark/>
          </w:tcPr>
          <w:p w14:paraId="19134BB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484C5C3" w14:textId="77777777" w:rsidTr="00952405">
        <w:trPr>
          <w:trHeight w:val="20"/>
        </w:trPr>
        <w:tc>
          <w:tcPr>
            <w:tcW w:w="0" w:type="auto"/>
            <w:shd w:val="clear" w:color="auto" w:fill="auto"/>
            <w:vAlign w:val="bottom"/>
            <w:hideMark/>
          </w:tcPr>
          <w:p w14:paraId="5999899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Portaminas</w:t>
            </w:r>
          </w:p>
        </w:tc>
        <w:tc>
          <w:tcPr>
            <w:tcW w:w="0" w:type="auto"/>
            <w:shd w:val="clear" w:color="auto" w:fill="auto"/>
            <w:noWrap/>
            <w:vAlign w:val="bottom"/>
            <w:hideMark/>
          </w:tcPr>
          <w:p w14:paraId="723FB287"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HB 0,5</w:t>
            </w:r>
          </w:p>
        </w:tc>
        <w:tc>
          <w:tcPr>
            <w:tcW w:w="0" w:type="auto"/>
            <w:shd w:val="clear" w:color="000000" w:fill="EBF1DE"/>
            <w:noWrap/>
            <w:vAlign w:val="bottom"/>
            <w:hideMark/>
          </w:tcPr>
          <w:p w14:paraId="6AE7AFC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6E23A52D" w14:textId="77777777" w:rsidTr="00952405">
        <w:trPr>
          <w:trHeight w:val="20"/>
        </w:trPr>
        <w:tc>
          <w:tcPr>
            <w:tcW w:w="0" w:type="auto"/>
            <w:shd w:val="clear" w:color="auto" w:fill="auto"/>
            <w:vAlign w:val="bottom"/>
            <w:hideMark/>
          </w:tcPr>
          <w:p w14:paraId="04A3A13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Stickers</w:t>
            </w:r>
          </w:p>
        </w:tc>
        <w:tc>
          <w:tcPr>
            <w:tcW w:w="0" w:type="auto"/>
            <w:shd w:val="clear" w:color="auto" w:fill="auto"/>
            <w:vAlign w:val="bottom"/>
            <w:hideMark/>
          </w:tcPr>
          <w:p w14:paraId="146C4027"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Material High-Gloss, Papel Autoadhesivo Alto Brillo. Corte recto 5 x 5 cms</w:t>
            </w:r>
          </w:p>
        </w:tc>
        <w:tc>
          <w:tcPr>
            <w:tcW w:w="0" w:type="auto"/>
            <w:shd w:val="clear" w:color="000000" w:fill="EBF1DE"/>
            <w:noWrap/>
            <w:vAlign w:val="bottom"/>
            <w:hideMark/>
          </w:tcPr>
          <w:p w14:paraId="68D3074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bl>
    <w:p w14:paraId="68849F24" w14:textId="77777777" w:rsidR="007D080E" w:rsidRPr="00C5153F" w:rsidRDefault="007D080E">
      <w:pPr>
        <w:rPr>
          <w:rFonts w:asciiTheme="majorHAnsi" w:hAnsiTheme="majorHAnsi"/>
          <w:b/>
          <w:color w:val="000000"/>
        </w:rPr>
      </w:pPr>
    </w:p>
    <w:p w14:paraId="42DA194C" w14:textId="77777777" w:rsidR="005D7C92" w:rsidRPr="00C5153F" w:rsidRDefault="005D7C92">
      <w:pPr>
        <w:rPr>
          <w:rFonts w:asciiTheme="majorHAnsi" w:hAnsiTheme="majorHAnsi"/>
          <w:b/>
          <w:color w:val="000000"/>
        </w:rPr>
      </w:pPr>
    </w:p>
    <w:p w14:paraId="44093DB1" w14:textId="77777777" w:rsidR="005D7C92" w:rsidRPr="00C5153F" w:rsidRDefault="005D7C92" w:rsidP="00E80A5A">
      <w:pPr>
        <w:jc w:val="center"/>
        <w:rPr>
          <w:rFonts w:asciiTheme="majorHAnsi" w:hAnsiTheme="majorHAnsi"/>
          <w:b/>
          <w:color w:val="000000"/>
          <w:u w:val="single"/>
        </w:rPr>
      </w:pPr>
      <w:r w:rsidRPr="00C5153F">
        <w:rPr>
          <w:rFonts w:asciiTheme="majorHAnsi" w:hAnsiTheme="majorHAnsi"/>
          <w:b/>
          <w:color w:val="000000"/>
          <w:u w:val="single"/>
        </w:rPr>
        <w:t>Seminarios, congresos, convenciones y ferias</w:t>
      </w:r>
    </w:p>
    <w:p w14:paraId="31909B46" w14:textId="77777777" w:rsidR="005D7C92" w:rsidRPr="00C5153F" w:rsidRDefault="005D7C92">
      <w:pPr>
        <w:rPr>
          <w:rFonts w:asciiTheme="majorHAnsi" w:hAnsiTheme="majorHAnsi"/>
          <w:b/>
          <w:color w:val="000000"/>
        </w:rPr>
      </w:pPr>
    </w:p>
    <w:p w14:paraId="13A19C75" w14:textId="77777777" w:rsidR="005D7C92" w:rsidRPr="00C5153F" w:rsidRDefault="005D7C92">
      <w:pPr>
        <w:rPr>
          <w:rFonts w:asciiTheme="majorHAnsi" w:hAnsiTheme="majorHAns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5"/>
        <w:gridCol w:w="2776"/>
        <w:gridCol w:w="1843"/>
      </w:tblGrid>
      <w:tr w:rsidR="00A14362" w:rsidRPr="00C5153F" w14:paraId="4FEF00C0" w14:textId="77777777" w:rsidTr="00090D40">
        <w:trPr>
          <w:trHeight w:val="20"/>
          <w:tblHeader/>
          <w:jc w:val="center"/>
        </w:trPr>
        <w:tc>
          <w:tcPr>
            <w:tcW w:w="4165" w:type="dxa"/>
            <w:shd w:val="clear" w:color="auto" w:fill="auto"/>
            <w:noWrap/>
            <w:vAlign w:val="bottom"/>
            <w:hideMark/>
          </w:tcPr>
          <w:p w14:paraId="39FBE7A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ITEM</w:t>
            </w:r>
          </w:p>
        </w:tc>
        <w:tc>
          <w:tcPr>
            <w:tcW w:w="2776" w:type="dxa"/>
            <w:shd w:val="clear" w:color="auto" w:fill="auto"/>
            <w:noWrap/>
            <w:vAlign w:val="bottom"/>
            <w:hideMark/>
          </w:tcPr>
          <w:p w14:paraId="0FF3DA60"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DETALLE</w:t>
            </w:r>
          </w:p>
        </w:tc>
        <w:tc>
          <w:tcPr>
            <w:tcW w:w="1843" w:type="dxa"/>
            <w:shd w:val="clear" w:color="auto" w:fill="auto"/>
            <w:noWrap/>
            <w:vAlign w:val="bottom"/>
            <w:hideMark/>
          </w:tcPr>
          <w:p w14:paraId="30049AB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CANTIDAD</w:t>
            </w:r>
          </w:p>
        </w:tc>
      </w:tr>
      <w:tr w:rsidR="00A14362" w:rsidRPr="00C5153F" w14:paraId="2FAB065C" w14:textId="77777777" w:rsidTr="00090D40">
        <w:trPr>
          <w:trHeight w:val="20"/>
          <w:jc w:val="center"/>
        </w:trPr>
        <w:tc>
          <w:tcPr>
            <w:tcW w:w="4165" w:type="dxa"/>
            <w:shd w:val="clear" w:color="auto" w:fill="auto"/>
            <w:noWrap/>
            <w:vAlign w:val="bottom"/>
            <w:hideMark/>
          </w:tcPr>
          <w:p w14:paraId="1EFC9F2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2776" w:type="dxa"/>
            <w:shd w:val="clear" w:color="auto" w:fill="auto"/>
            <w:noWrap/>
            <w:vAlign w:val="bottom"/>
            <w:hideMark/>
          </w:tcPr>
          <w:p w14:paraId="5C71F64D"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843" w:type="dxa"/>
            <w:shd w:val="clear" w:color="auto" w:fill="auto"/>
            <w:noWrap/>
            <w:vAlign w:val="bottom"/>
            <w:hideMark/>
          </w:tcPr>
          <w:p w14:paraId="5775705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63A94145" w14:textId="77777777" w:rsidTr="00090D40">
        <w:trPr>
          <w:trHeight w:val="20"/>
          <w:jc w:val="center"/>
        </w:trPr>
        <w:tc>
          <w:tcPr>
            <w:tcW w:w="4165" w:type="dxa"/>
            <w:shd w:val="clear" w:color="auto" w:fill="auto"/>
            <w:noWrap/>
            <w:vAlign w:val="bottom"/>
            <w:hideMark/>
          </w:tcPr>
          <w:p w14:paraId="4F1FCD10"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2776" w:type="dxa"/>
            <w:shd w:val="clear" w:color="auto" w:fill="auto"/>
            <w:noWrap/>
            <w:vAlign w:val="bottom"/>
            <w:hideMark/>
          </w:tcPr>
          <w:p w14:paraId="120AD042"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1843" w:type="dxa"/>
            <w:shd w:val="clear" w:color="auto" w:fill="auto"/>
            <w:noWrap/>
            <w:vAlign w:val="bottom"/>
            <w:hideMark/>
          </w:tcPr>
          <w:p w14:paraId="22D01E8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1</w:t>
            </w:r>
          </w:p>
        </w:tc>
      </w:tr>
      <w:tr w:rsidR="00A14362" w:rsidRPr="00C5153F" w14:paraId="30A61145" w14:textId="77777777" w:rsidTr="00090D40">
        <w:trPr>
          <w:trHeight w:val="20"/>
          <w:jc w:val="center"/>
        </w:trPr>
        <w:tc>
          <w:tcPr>
            <w:tcW w:w="4165" w:type="dxa"/>
            <w:shd w:val="clear" w:color="000000" w:fill="FDE9D9"/>
            <w:noWrap/>
            <w:vAlign w:val="bottom"/>
            <w:hideMark/>
          </w:tcPr>
          <w:p w14:paraId="6F39DF23" w14:textId="77777777" w:rsidR="00A14362" w:rsidRPr="00C5153F" w:rsidRDefault="00A14362" w:rsidP="005D7C92">
            <w:pPr>
              <w:ind w:right="0"/>
              <w:jc w:val="left"/>
              <w:rPr>
                <w:rFonts w:eastAsia="Times New Roman"/>
                <w:b/>
                <w:bCs/>
                <w:sz w:val="16"/>
                <w:szCs w:val="16"/>
                <w:lang w:eastAsia="es-ES"/>
              </w:rPr>
            </w:pPr>
            <w:r w:rsidRPr="00C5153F">
              <w:rPr>
                <w:rFonts w:eastAsia="Times New Roman"/>
                <w:b/>
                <w:bCs/>
                <w:sz w:val="16"/>
                <w:szCs w:val="16"/>
                <w:lang w:eastAsia="es-ES"/>
              </w:rPr>
              <w:t>RRHH Y PRODUCCION</w:t>
            </w:r>
          </w:p>
        </w:tc>
        <w:tc>
          <w:tcPr>
            <w:tcW w:w="2776" w:type="dxa"/>
            <w:shd w:val="clear" w:color="000000" w:fill="FDE9D9"/>
            <w:noWrap/>
            <w:vAlign w:val="bottom"/>
            <w:hideMark/>
          </w:tcPr>
          <w:p w14:paraId="1A32313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843" w:type="dxa"/>
            <w:shd w:val="clear" w:color="000000" w:fill="FDE9D9"/>
            <w:noWrap/>
            <w:vAlign w:val="bottom"/>
            <w:hideMark/>
          </w:tcPr>
          <w:p w14:paraId="37F38FC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51387D55" w14:textId="77777777" w:rsidTr="00090D40">
        <w:trPr>
          <w:trHeight w:val="20"/>
          <w:jc w:val="center"/>
        </w:trPr>
        <w:tc>
          <w:tcPr>
            <w:tcW w:w="4165" w:type="dxa"/>
            <w:shd w:val="clear" w:color="auto" w:fill="auto"/>
            <w:noWrap/>
            <w:vAlign w:val="bottom"/>
            <w:hideMark/>
          </w:tcPr>
          <w:p w14:paraId="6DF1476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Productor Jefe</w:t>
            </w:r>
          </w:p>
        </w:tc>
        <w:tc>
          <w:tcPr>
            <w:tcW w:w="2776" w:type="dxa"/>
            <w:shd w:val="clear" w:color="auto" w:fill="auto"/>
            <w:noWrap/>
            <w:vAlign w:val="bottom"/>
            <w:hideMark/>
          </w:tcPr>
          <w:p w14:paraId="5C4E05C0"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Diarios</w:t>
            </w:r>
          </w:p>
        </w:tc>
        <w:tc>
          <w:tcPr>
            <w:tcW w:w="1843" w:type="dxa"/>
            <w:shd w:val="clear" w:color="000000" w:fill="EBF1DE"/>
            <w:noWrap/>
            <w:vAlign w:val="bottom"/>
            <w:hideMark/>
          </w:tcPr>
          <w:p w14:paraId="7611140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37FE5E6" w14:textId="77777777" w:rsidTr="00090D40">
        <w:trPr>
          <w:trHeight w:val="20"/>
          <w:jc w:val="center"/>
        </w:trPr>
        <w:tc>
          <w:tcPr>
            <w:tcW w:w="4165" w:type="dxa"/>
            <w:shd w:val="clear" w:color="auto" w:fill="auto"/>
            <w:noWrap/>
            <w:vAlign w:val="bottom"/>
            <w:hideMark/>
          </w:tcPr>
          <w:p w14:paraId="7F2D142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Asistente de Producción.</w:t>
            </w:r>
          </w:p>
        </w:tc>
        <w:tc>
          <w:tcPr>
            <w:tcW w:w="2776" w:type="dxa"/>
            <w:shd w:val="clear" w:color="auto" w:fill="auto"/>
            <w:noWrap/>
            <w:vAlign w:val="bottom"/>
            <w:hideMark/>
          </w:tcPr>
          <w:p w14:paraId="7F6BC43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Diario</w:t>
            </w:r>
          </w:p>
        </w:tc>
        <w:tc>
          <w:tcPr>
            <w:tcW w:w="1843" w:type="dxa"/>
            <w:shd w:val="clear" w:color="000000" w:fill="EBF1DE"/>
            <w:noWrap/>
            <w:vAlign w:val="bottom"/>
            <w:hideMark/>
          </w:tcPr>
          <w:p w14:paraId="62E2617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DB7EB09" w14:textId="77777777" w:rsidTr="00090D40">
        <w:trPr>
          <w:trHeight w:val="20"/>
          <w:jc w:val="center"/>
        </w:trPr>
        <w:tc>
          <w:tcPr>
            <w:tcW w:w="4165" w:type="dxa"/>
            <w:shd w:val="clear" w:color="auto" w:fill="auto"/>
            <w:noWrap/>
            <w:vAlign w:val="bottom"/>
            <w:hideMark/>
          </w:tcPr>
          <w:p w14:paraId="6CA392F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Anfitrionas - es</w:t>
            </w:r>
          </w:p>
        </w:tc>
        <w:tc>
          <w:tcPr>
            <w:tcW w:w="2776" w:type="dxa"/>
            <w:shd w:val="clear" w:color="auto" w:fill="auto"/>
            <w:noWrap/>
            <w:vAlign w:val="bottom"/>
            <w:hideMark/>
          </w:tcPr>
          <w:p w14:paraId="5A4971C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4160CC4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5001A9D" w14:textId="77777777" w:rsidTr="00090D40">
        <w:trPr>
          <w:trHeight w:val="20"/>
          <w:jc w:val="center"/>
        </w:trPr>
        <w:tc>
          <w:tcPr>
            <w:tcW w:w="4165" w:type="dxa"/>
            <w:shd w:val="clear" w:color="auto" w:fill="auto"/>
            <w:noWrap/>
            <w:vAlign w:val="bottom"/>
            <w:hideMark/>
          </w:tcPr>
          <w:p w14:paraId="23C08D9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Locutor</w:t>
            </w:r>
          </w:p>
        </w:tc>
        <w:tc>
          <w:tcPr>
            <w:tcW w:w="2776" w:type="dxa"/>
            <w:shd w:val="clear" w:color="auto" w:fill="auto"/>
            <w:noWrap/>
            <w:vAlign w:val="bottom"/>
            <w:hideMark/>
          </w:tcPr>
          <w:p w14:paraId="2D05959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724729F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445211F" w14:textId="77777777" w:rsidTr="00090D40">
        <w:trPr>
          <w:trHeight w:val="20"/>
          <w:jc w:val="center"/>
        </w:trPr>
        <w:tc>
          <w:tcPr>
            <w:tcW w:w="4165" w:type="dxa"/>
            <w:shd w:val="clear" w:color="auto" w:fill="auto"/>
            <w:noWrap/>
            <w:vAlign w:val="bottom"/>
            <w:hideMark/>
          </w:tcPr>
          <w:p w14:paraId="0009E39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Maestro de Ceremonias</w:t>
            </w:r>
          </w:p>
        </w:tc>
        <w:tc>
          <w:tcPr>
            <w:tcW w:w="2776" w:type="dxa"/>
            <w:shd w:val="clear" w:color="auto" w:fill="auto"/>
            <w:noWrap/>
            <w:vAlign w:val="bottom"/>
            <w:hideMark/>
          </w:tcPr>
          <w:p w14:paraId="166CB03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313744D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6C87AA9" w14:textId="77777777" w:rsidTr="00090D40">
        <w:trPr>
          <w:trHeight w:val="20"/>
          <w:jc w:val="center"/>
        </w:trPr>
        <w:tc>
          <w:tcPr>
            <w:tcW w:w="4165" w:type="dxa"/>
            <w:shd w:val="clear" w:color="auto" w:fill="auto"/>
            <w:noWrap/>
            <w:vAlign w:val="bottom"/>
            <w:hideMark/>
          </w:tcPr>
          <w:p w14:paraId="4B14810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Asistente de Campo</w:t>
            </w:r>
          </w:p>
        </w:tc>
        <w:tc>
          <w:tcPr>
            <w:tcW w:w="2776" w:type="dxa"/>
            <w:shd w:val="clear" w:color="auto" w:fill="auto"/>
            <w:noWrap/>
            <w:vAlign w:val="bottom"/>
            <w:hideMark/>
          </w:tcPr>
          <w:p w14:paraId="6CA77A9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29A2A59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825F224" w14:textId="77777777" w:rsidTr="00090D40">
        <w:trPr>
          <w:trHeight w:val="20"/>
          <w:jc w:val="center"/>
        </w:trPr>
        <w:tc>
          <w:tcPr>
            <w:tcW w:w="4165" w:type="dxa"/>
            <w:shd w:val="clear" w:color="000000" w:fill="FDE9D9"/>
            <w:noWrap/>
            <w:vAlign w:val="bottom"/>
            <w:hideMark/>
          </w:tcPr>
          <w:p w14:paraId="04168B14" w14:textId="77777777" w:rsidR="00A14362" w:rsidRPr="00C5153F" w:rsidRDefault="00A14362" w:rsidP="005D7C92">
            <w:pPr>
              <w:ind w:right="0"/>
              <w:jc w:val="left"/>
              <w:rPr>
                <w:rFonts w:eastAsia="Times New Roman"/>
                <w:b/>
                <w:bCs/>
                <w:sz w:val="16"/>
                <w:szCs w:val="16"/>
                <w:lang w:eastAsia="es-ES"/>
              </w:rPr>
            </w:pPr>
            <w:r w:rsidRPr="00C5153F">
              <w:rPr>
                <w:rFonts w:eastAsia="Times New Roman"/>
                <w:b/>
                <w:bCs/>
                <w:sz w:val="16"/>
                <w:szCs w:val="16"/>
                <w:lang w:eastAsia="es-ES"/>
              </w:rPr>
              <w:t>SERVICIOS PROFESIONALES</w:t>
            </w:r>
          </w:p>
        </w:tc>
        <w:tc>
          <w:tcPr>
            <w:tcW w:w="2776" w:type="dxa"/>
            <w:shd w:val="clear" w:color="000000" w:fill="FDE9D9"/>
            <w:noWrap/>
            <w:vAlign w:val="bottom"/>
            <w:hideMark/>
          </w:tcPr>
          <w:p w14:paraId="6FE21E1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843" w:type="dxa"/>
            <w:shd w:val="clear" w:color="000000" w:fill="FDE9D9"/>
            <w:noWrap/>
            <w:vAlign w:val="bottom"/>
            <w:hideMark/>
          </w:tcPr>
          <w:p w14:paraId="23D881B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7054F097" w14:textId="77777777" w:rsidTr="00090D40">
        <w:trPr>
          <w:trHeight w:val="20"/>
          <w:jc w:val="center"/>
        </w:trPr>
        <w:tc>
          <w:tcPr>
            <w:tcW w:w="4165" w:type="dxa"/>
            <w:shd w:val="clear" w:color="auto" w:fill="auto"/>
            <w:noWrap/>
            <w:vAlign w:val="bottom"/>
            <w:hideMark/>
          </w:tcPr>
          <w:p w14:paraId="02C7106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Relator</w:t>
            </w:r>
          </w:p>
        </w:tc>
        <w:tc>
          <w:tcPr>
            <w:tcW w:w="2776" w:type="dxa"/>
            <w:shd w:val="clear" w:color="auto" w:fill="auto"/>
            <w:noWrap/>
            <w:vAlign w:val="bottom"/>
            <w:hideMark/>
          </w:tcPr>
          <w:p w14:paraId="29CD9B5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Hora</w:t>
            </w:r>
          </w:p>
        </w:tc>
        <w:tc>
          <w:tcPr>
            <w:tcW w:w="1843" w:type="dxa"/>
            <w:shd w:val="clear" w:color="000000" w:fill="EBF1DE"/>
            <w:noWrap/>
            <w:vAlign w:val="bottom"/>
            <w:hideMark/>
          </w:tcPr>
          <w:p w14:paraId="033F44E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C29AFC8" w14:textId="77777777" w:rsidTr="00090D40">
        <w:trPr>
          <w:trHeight w:val="20"/>
          <w:jc w:val="center"/>
        </w:trPr>
        <w:tc>
          <w:tcPr>
            <w:tcW w:w="4165" w:type="dxa"/>
            <w:shd w:val="clear" w:color="auto" w:fill="auto"/>
            <w:noWrap/>
            <w:vAlign w:val="bottom"/>
            <w:hideMark/>
          </w:tcPr>
          <w:p w14:paraId="059EC9F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Diseñador</w:t>
            </w:r>
          </w:p>
        </w:tc>
        <w:tc>
          <w:tcPr>
            <w:tcW w:w="2776" w:type="dxa"/>
            <w:shd w:val="clear" w:color="auto" w:fill="auto"/>
            <w:noWrap/>
            <w:vAlign w:val="bottom"/>
            <w:hideMark/>
          </w:tcPr>
          <w:p w14:paraId="37B5EA6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4FA645A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C1A2A41" w14:textId="77777777" w:rsidTr="00090D40">
        <w:trPr>
          <w:trHeight w:val="20"/>
          <w:jc w:val="center"/>
        </w:trPr>
        <w:tc>
          <w:tcPr>
            <w:tcW w:w="4165" w:type="dxa"/>
            <w:shd w:val="clear" w:color="auto" w:fill="auto"/>
            <w:noWrap/>
            <w:vAlign w:val="bottom"/>
            <w:hideMark/>
          </w:tcPr>
          <w:p w14:paraId="2649540A" w14:textId="467C5216"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Edición Video</w:t>
            </w:r>
          </w:p>
        </w:tc>
        <w:tc>
          <w:tcPr>
            <w:tcW w:w="2776" w:type="dxa"/>
            <w:shd w:val="clear" w:color="auto" w:fill="auto"/>
            <w:noWrap/>
            <w:vAlign w:val="bottom"/>
            <w:hideMark/>
          </w:tcPr>
          <w:p w14:paraId="6629C8F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Todo el Evento</w:t>
            </w:r>
          </w:p>
        </w:tc>
        <w:tc>
          <w:tcPr>
            <w:tcW w:w="1843" w:type="dxa"/>
            <w:shd w:val="clear" w:color="000000" w:fill="EBF1DE"/>
            <w:noWrap/>
            <w:vAlign w:val="bottom"/>
            <w:hideMark/>
          </w:tcPr>
          <w:p w14:paraId="081F6FD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444AF78" w14:textId="77777777" w:rsidTr="00090D40">
        <w:trPr>
          <w:trHeight w:val="20"/>
          <w:jc w:val="center"/>
        </w:trPr>
        <w:tc>
          <w:tcPr>
            <w:tcW w:w="4165" w:type="dxa"/>
            <w:shd w:val="clear" w:color="auto" w:fill="auto"/>
            <w:noWrap/>
            <w:vAlign w:val="bottom"/>
            <w:hideMark/>
          </w:tcPr>
          <w:p w14:paraId="62D3A78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Fotógrafo</w:t>
            </w:r>
          </w:p>
        </w:tc>
        <w:tc>
          <w:tcPr>
            <w:tcW w:w="2776" w:type="dxa"/>
            <w:shd w:val="clear" w:color="auto" w:fill="auto"/>
            <w:noWrap/>
            <w:vAlign w:val="bottom"/>
            <w:hideMark/>
          </w:tcPr>
          <w:p w14:paraId="6CCF9EF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5C4673E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94E229C" w14:textId="77777777" w:rsidTr="00090D40">
        <w:trPr>
          <w:trHeight w:val="20"/>
          <w:jc w:val="center"/>
        </w:trPr>
        <w:tc>
          <w:tcPr>
            <w:tcW w:w="4165" w:type="dxa"/>
            <w:shd w:val="clear" w:color="auto" w:fill="auto"/>
            <w:noWrap/>
            <w:vAlign w:val="bottom"/>
            <w:hideMark/>
          </w:tcPr>
          <w:p w14:paraId="1A0C57C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Periodista Difusión y Cobertura de Medios</w:t>
            </w:r>
          </w:p>
        </w:tc>
        <w:tc>
          <w:tcPr>
            <w:tcW w:w="2776" w:type="dxa"/>
            <w:shd w:val="clear" w:color="auto" w:fill="auto"/>
            <w:noWrap/>
            <w:vAlign w:val="bottom"/>
            <w:hideMark/>
          </w:tcPr>
          <w:p w14:paraId="669118B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755170C0"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29DF41E" w14:textId="77777777" w:rsidTr="00090D40">
        <w:trPr>
          <w:trHeight w:val="20"/>
          <w:jc w:val="center"/>
        </w:trPr>
        <w:tc>
          <w:tcPr>
            <w:tcW w:w="4165" w:type="dxa"/>
            <w:shd w:val="clear" w:color="auto" w:fill="auto"/>
            <w:noWrap/>
            <w:vAlign w:val="bottom"/>
            <w:hideMark/>
          </w:tcPr>
          <w:p w14:paraId="4592A8A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Registro Fotográfico</w:t>
            </w:r>
          </w:p>
        </w:tc>
        <w:tc>
          <w:tcPr>
            <w:tcW w:w="2776" w:type="dxa"/>
            <w:shd w:val="clear" w:color="auto" w:fill="auto"/>
            <w:noWrap/>
            <w:vAlign w:val="bottom"/>
            <w:hideMark/>
          </w:tcPr>
          <w:p w14:paraId="265D747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Todo el Evento</w:t>
            </w:r>
          </w:p>
        </w:tc>
        <w:tc>
          <w:tcPr>
            <w:tcW w:w="1843" w:type="dxa"/>
            <w:shd w:val="clear" w:color="000000" w:fill="EBF1DE"/>
            <w:noWrap/>
            <w:vAlign w:val="bottom"/>
            <w:hideMark/>
          </w:tcPr>
          <w:p w14:paraId="3939C0B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E4E68F2" w14:textId="77777777" w:rsidTr="00090D40">
        <w:trPr>
          <w:trHeight w:val="20"/>
          <w:jc w:val="center"/>
        </w:trPr>
        <w:tc>
          <w:tcPr>
            <w:tcW w:w="4165" w:type="dxa"/>
            <w:shd w:val="clear" w:color="auto" w:fill="auto"/>
            <w:noWrap/>
            <w:vAlign w:val="bottom"/>
            <w:hideMark/>
          </w:tcPr>
          <w:p w14:paraId="70AAE2A9" w14:textId="230AB76D"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Registro Video con iluminación básica</w:t>
            </w:r>
          </w:p>
        </w:tc>
        <w:tc>
          <w:tcPr>
            <w:tcW w:w="2776" w:type="dxa"/>
            <w:shd w:val="clear" w:color="auto" w:fill="auto"/>
            <w:noWrap/>
            <w:vAlign w:val="bottom"/>
            <w:hideMark/>
          </w:tcPr>
          <w:p w14:paraId="66C65D56"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Todo el Evento</w:t>
            </w:r>
          </w:p>
        </w:tc>
        <w:tc>
          <w:tcPr>
            <w:tcW w:w="1843" w:type="dxa"/>
            <w:shd w:val="clear" w:color="000000" w:fill="EBF1DE"/>
            <w:noWrap/>
            <w:vAlign w:val="bottom"/>
            <w:hideMark/>
          </w:tcPr>
          <w:p w14:paraId="4F078C7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D17A035" w14:textId="77777777" w:rsidTr="00090D40">
        <w:trPr>
          <w:trHeight w:val="20"/>
          <w:jc w:val="center"/>
        </w:trPr>
        <w:tc>
          <w:tcPr>
            <w:tcW w:w="4165" w:type="dxa"/>
            <w:shd w:val="clear" w:color="auto" w:fill="auto"/>
            <w:noWrap/>
            <w:vAlign w:val="bottom"/>
            <w:hideMark/>
          </w:tcPr>
          <w:p w14:paraId="411CBFB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Técnico Audiovisual</w:t>
            </w:r>
          </w:p>
        </w:tc>
        <w:tc>
          <w:tcPr>
            <w:tcW w:w="2776" w:type="dxa"/>
            <w:shd w:val="clear" w:color="auto" w:fill="auto"/>
            <w:noWrap/>
            <w:vAlign w:val="bottom"/>
            <w:hideMark/>
          </w:tcPr>
          <w:p w14:paraId="06F2B07D"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0DE0595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38A7E2F" w14:textId="77777777" w:rsidTr="00090D40">
        <w:trPr>
          <w:trHeight w:val="20"/>
          <w:jc w:val="center"/>
        </w:trPr>
        <w:tc>
          <w:tcPr>
            <w:tcW w:w="4165" w:type="dxa"/>
            <w:shd w:val="clear" w:color="auto" w:fill="auto"/>
            <w:noWrap/>
            <w:vAlign w:val="bottom"/>
            <w:hideMark/>
          </w:tcPr>
          <w:p w14:paraId="6E69F9C7"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Traducción Simultánea</w:t>
            </w:r>
          </w:p>
        </w:tc>
        <w:tc>
          <w:tcPr>
            <w:tcW w:w="2776" w:type="dxa"/>
            <w:shd w:val="clear" w:color="auto" w:fill="auto"/>
            <w:noWrap/>
            <w:vAlign w:val="bottom"/>
            <w:hideMark/>
          </w:tcPr>
          <w:p w14:paraId="72A0300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2924BAA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C6569D5" w14:textId="77777777" w:rsidTr="00090D40">
        <w:trPr>
          <w:trHeight w:val="20"/>
          <w:jc w:val="center"/>
        </w:trPr>
        <w:tc>
          <w:tcPr>
            <w:tcW w:w="4165" w:type="dxa"/>
            <w:shd w:val="clear" w:color="000000" w:fill="FDE9D9"/>
            <w:noWrap/>
            <w:vAlign w:val="bottom"/>
            <w:hideMark/>
          </w:tcPr>
          <w:p w14:paraId="13179ACF" w14:textId="77777777" w:rsidR="00A14362" w:rsidRPr="00C5153F" w:rsidRDefault="00A14362" w:rsidP="005D7C92">
            <w:pPr>
              <w:ind w:right="0"/>
              <w:jc w:val="left"/>
              <w:rPr>
                <w:rFonts w:eastAsia="Times New Roman"/>
                <w:b/>
                <w:bCs/>
                <w:sz w:val="16"/>
                <w:szCs w:val="16"/>
                <w:lang w:eastAsia="es-ES"/>
              </w:rPr>
            </w:pPr>
            <w:r w:rsidRPr="00C5153F">
              <w:rPr>
                <w:rFonts w:eastAsia="Times New Roman"/>
                <w:b/>
                <w:bCs/>
                <w:sz w:val="16"/>
                <w:szCs w:val="16"/>
                <w:lang w:eastAsia="es-ES"/>
              </w:rPr>
              <w:t>INFRAESTRUCTURA,  ARRIENDOS Y SERVICIOS TECNICOS</w:t>
            </w:r>
          </w:p>
        </w:tc>
        <w:tc>
          <w:tcPr>
            <w:tcW w:w="2776" w:type="dxa"/>
            <w:shd w:val="clear" w:color="000000" w:fill="FDE9D9"/>
            <w:noWrap/>
            <w:vAlign w:val="bottom"/>
            <w:hideMark/>
          </w:tcPr>
          <w:p w14:paraId="0B9AABFD"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843" w:type="dxa"/>
            <w:shd w:val="clear" w:color="000000" w:fill="FDE9D9"/>
            <w:noWrap/>
            <w:vAlign w:val="bottom"/>
            <w:hideMark/>
          </w:tcPr>
          <w:p w14:paraId="642984C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45ACEBD" w14:textId="77777777" w:rsidTr="00090D40">
        <w:trPr>
          <w:trHeight w:val="20"/>
          <w:jc w:val="center"/>
        </w:trPr>
        <w:tc>
          <w:tcPr>
            <w:tcW w:w="4165" w:type="dxa"/>
            <w:shd w:val="clear" w:color="auto" w:fill="auto"/>
            <w:noWrap/>
            <w:vAlign w:val="center"/>
            <w:hideMark/>
          </w:tcPr>
          <w:p w14:paraId="4999CAF9"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Alojamientos/Hotel</w:t>
            </w:r>
          </w:p>
        </w:tc>
        <w:tc>
          <w:tcPr>
            <w:tcW w:w="2776" w:type="dxa"/>
            <w:shd w:val="clear" w:color="auto" w:fill="auto"/>
            <w:vAlign w:val="center"/>
            <w:hideMark/>
          </w:tcPr>
          <w:p w14:paraId="2C0C8DF2" w14:textId="3A1A7734"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Baño Privado, habitaciones dobles, agua caliente, cercano de las dependencias de realización de Seminario</w:t>
            </w:r>
          </w:p>
        </w:tc>
        <w:tc>
          <w:tcPr>
            <w:tcW w:w="1843" w:type="dxa"/>
            <w:shd w:val="clear" w:color="000000" w:fill="EBF1DE"/>
            <w:noWrap/>
            <w:vAlign w:val="bottom"/>
            <w:hideMark/>
          </w:tcPr>
          <w:p w14:paraId="5203EA2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25AD2E1" w14:textId="77777777" w:rsidTr="00090D40">
        <w:trPr>
          <w:trHeight w:val="20"/>
          <w:jc w:val="center"/>
        </w:trPr>
        <w:tc>
          <w:tcPr>
            <w:tcW w:w="4165" w:type="dxa"/>
            <w:shd w:val="clear" w:color="auto" w:fill="auto"/>
            <w:noWrap/>
            <w:vAlign w:val="bottom"/>
            <w:hideMark/>
          </w:tcPr>
          <w:p w14:paraId="2AB9D159"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Amplificación Básica</w:t>
            </w:r>
          </w:p>
        </w:tc>
        <w:tc>
          <w:tcPr>
            <w:tcW w:w="2776" w:type="dxa"/>
            <w:shd w:val="clear" w:color="auto" w:fill="auto"/>
            <w:noWrap/>
            <w:vAlign w:val="bottom"/>
            <w:hideMark/>
          </w:tcPr>
          <w:p w14:paraId="35A10F03" w14:textId="72DF6366"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1 mesa, amplificador 2 cajas aéreas todo</w:t>
            </w:r>
          </w:p>
        </w:tc>
        <w:tc>
          <w:tcPr>
            <w:tcW w:w="1843" w:type="dxa"/>
            <w:shd w:val="clear" w:color="000000" w:fill="EBF1DE"/>
            <w:noWrap/>
            <w:vAlign w:val="bottom"/>
            <w:hideMark/>
          </w:tcPr>
          <w:p w14:paraId="19B5C31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06CD589" w14:textId="77777777" w:rsidTr="00090D40">
        <w:trPr>
          <w:trHeight w:val="20"/>
          <w:jc w:val="center"/>
        </w:trPr>
        <w:tc>
          <w:tcPr>
            <w:tcW w:w="4165" w:type="dxa"/>
            <w:shd w:val="clear" w:color="auto" w:fill="auto"/>
            <w:noWrap/>
            <w:vAlign w:val="bottom"/>
            <w:hideMark/>
          </w:tcPr>
          <w:p w14:paraId="6158E192" w14:textId="3DF0ED40"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Amplificación Estándar</w:t>
            </w:r>
          </w:p>
        </w:tc>
        <w:tc>
          <w:tcPr>
            <w:tcW w:w="2776" w:type="dxa"/>
            <w:shd w:val="clear" w:color="auto" w:fill="auto"/>
            <w:vAlign w:val="bottom"/>
            <w:hideMark/>
          </w:tcPr>
          <w:p w14:paraId="29D28418" w14:textId="081F5B5F"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2-parlanres de 500w rms, 2. Atriles de parlantes, 1-power- de 500 rms por canal, 1-ecualizador de 30 pistas dod, Generador</w:t>
            </w:r>
          </w:p>
        </w:tc>
        <w:tc>
          <w:tcPr>
            <w:tcW w:w="1843" w:type="dxa"/>
            <w:shd w:val="clear" w:color="000000" w:fill="EBF1DE"/>
            <w:noWrap/>
            <w:vAlign w:val="bottom"/>
            <w:hideMark/>
          </w:tcPr>
          <w:p w14:paraId="1B4A35B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61074DD" w14:textId="77777777" w:rsidTr="00090D40">
        <w:trPr>
          <w:trHeight w:val="20"/>
          <w:jc w:val="center"/>
        </w:trPr>
        <w:tc>
          <w:tcPr>
            <w:tcW w:w="4165" w:type="dxa"/>
            <w:shd w:val="clear" w:color="auto" w:fill="auto"/>
            <w:noWrap/>
            <w:vAlign w:val="bottom"/>
            <w:hideMark/>
          </w:tcPr>
          <w:p w14:paraId="5A48C60E" w14:textId="19C7758D"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Amplificación Profesional</w:t>
            </w:r>
          </w:p>
        </w:tc>
        <w:tc>
          <w:tcPr>
            <w:tcW w:w="2776" w:type="dxa"/>
            <w:shd w:val="clear" w:color="auto" w:fill="auto"/>
            <w:vAlign w:val="bottom"/>
            <w:hideMark/>
          </w:tcPr>
          <w:p w14:paraId="34E2E66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843" w:type="dxa"/>
            <w:shd w:val="clear" w:color="000000" w:fill="EBF1DE"/>
            <w:noWrap/>
            <w:vAlign w:val="bottom"/>
            <w:hideMark/>
          </w:tcPr>
          <w:p w14:paraId="3FED51FA"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4D04780" w14:textId="77777777" w:rsidTr="00090D40">
        <w:trPr>
          <w:trHeight w:val="20"/>
          <w:jc w:val="center"/>
        </w:trPr>
        <w:tc>
          <w:tcPr>
            <w:tcW w:w="4165" w:type="dxa"/>
            <w:shd w:val="clear" w:color="auto" w:fill="auto"/>
            <w:noWrap/>
            <w:vAlign w:val="bottom"/>
            <w:hideMark/>
          </w:tcPr>
          <w:p w14:paraId="0060245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Arreglos Florales</w:t>
            </w:r>
          </w:p>
        </w:tc>
        <w:tc>
          <w:tcPr>
            <w:tcW w:w="2776" w:type="dxa"/>
            <w:shd w:val="clear" w:color="auto" w:fill="auto"/>
            <w:vAlign w:val="bottom"/>
            <w:hideMark/>
          </w:tcPr>
          <w:p w14:paraId="035FFB1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Arreglo floral confeccionado sobre pedestal de fierro forjado, como base se utiliza espuma floral hidratada, con follaje, flores de la estación</w:t>
            </w:r>
          </w:p>
        </w:tc>
        <w:tc>
          <w:tcPr>
            <w:tcW w:w="1843" w:type="dxa"/>
            <w:shd w:val="clear" w:color="000000" w:fill="EBF1DE"/>
            <w:noWrap/>
            <w:vAlign w:val="bottom"/>
            <w:hideMark/>
          </w:tcPr>
          <w:p w14:paraId="07314CE8"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28A863D" w14:textId="77777777" w:rsidTr="00090D40">
        <w:trPr>
          <w:trHeight w:val="20"/>
          <w:jc w:val="center"/>
        </w:trPr>
        <w:tc>
          <w:tcPr>
            <w:tcW w:w="4165" w:type="dxa"/>
            <w:shd w:val="clear" w:color="auto" w:fill="auto"/>
            <w:noWrap/>
            <w:vAlign w:val="bottom"/>
            <w:hideMark/>
          </w:tcPr>
          <w:p w14:paraId="0553C9A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Pizarras Grande</w:t>
            </w:r>
          </w:p>
        </w:tc>
        <w:tc>
          <w:tcPr>
            <w:tcW w:w="2776" w:type="dxa"/>
            <w:shd w:val="clear" w:color="auto" w:fill="auto"/>
            <w:noWrap/>
            <w:vAlign w:val="bottom"/>
            <w:hideMark/>
          </w:tcPr>
          <w:p w14:paraId="7A6B42FC" w14:textId="45334DB8"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Acrílicas de 1,20x3,00 mts</w:t>
            </w:r>
          </w:p>
        </w:tc>
        <w:tc>
          <w:tcPr>
            <w:tcW w:w="1843" w:type="dxa"/>
            <w:shd w:val="clear" w:color="000000" w:fill="EBF1DE"/>
            <w:noWrap/>
            <w:vAlign w:val="bottom"/>
            <w:hideMark/>
          </w:tcPr>
          <w:p w14:paraId="10638D2D"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8E6E7F5" w14:textId="77777777" w:rsidTr="00090D40">
        <w:trPr>
          <w:trHeight w:val="20"/>
          <w:jc w:val="center"/>
        </w:trPr>
        <w:tc>
          <w:tcPr>
            <w:tcW w:w="4165" w:type="dxa"/>
            <w:shd w:val="clear" w:color="auto" w:fill="auto"/>
            <w:noWrap/>
            <w:vAlign w:val="bottom"/>
            <w:hideMark/>
          </w:tcPr>
          <w:p w14:paraId="774CC060"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Pizarras Mediana</w:t>
            </w:r>
          </w:p>
        </w:tc>
        <w:tc>
          <w:tcPr>
            <w:tcW w:w="2776" w:type="dxa"/>
            <w:shd w:val="clear" w:color="auto" w:fill="auto"/>
            <w:noWrap/>
            <w:vAlign w:val="bottom"/>
            <w:hideMark/>
          </w:tcPr>
          <w:p w14:paraId="567D2A7F" w14:textId="32043B40"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 xml:space="preserve">Acrílicas </w:t>
            </w:r>
            <w:r w:rsidR="0013120A" w:rsidRPr="00C5153F">
              <w:rPr>
                <w:rFonts w:eastAsia="Times New Roman"/>
                <w:sz w:val="16"/>
                <w:szCs w:val="16"/>
                <w:lang w:eastAsia="es-ES"/>
              </w:rPr>
              <w:t>de 1</w:t>
            </w:r>
            <w:r w:rsidRPr="00C5153F">
              <w:rPr>
                <w:rFonts w:eastAsia="Times New Roman"/>
                <w:sz w:val="16"/>
                <w:szCs w:val="16"/>
                <w:lang w:eastAsia="es-ES"/>
              </w:rPr>
              <w:t>,20x2,40 mts</w:t>
            </w:r>
          </w:p>
        </w:tc>
        <w:tc>
          <w:tcPr>
            <w:tcW w:w="1843" w:type="dxa"/>
            <w:shd w:val="clear" w:color="000000" w:fill="EBF1DE"/>
            <w:noWrap/>
            <w:vAlign w:val="bottom"/>
            <w:hideMark/>
          </w:tcPr>
          <w:p w14:paraId="56278E7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55685F8" w14:textId="77777777" w:rsidTr="00090D40">
        <w:trPr>
          <w:trHeight w:val="20"/>
          <w:jc w:val="center"/>
        </w:trPr>
        <w:tc>
          <w:tcPr>
            <w:tcW w:w="4165" w:type="dxa"/>
            <w:shd w:val="clear" w:color="auto" w:fill="auto"/>
            <w:noWrap/>
            <w:vAlign w:val="bottom"/>
            <w:hideMark/>
          </w:tcPr>
          <w:p w14:paraId="4D5DACF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de Pizarras Pequeña</w:t>
            </w:r>
          </w:p>
        </w:tc>
        <w:tc>
          <w:tcPr>
            <w:tcW w:w="2776" w:type="dxa"/>
            <w:shd w:val="clear" w:color="auto" w:fill="auto"/>
            <w:noWrap/>
            <w:vAlign w:val="bottom"/>
            <w:hideMark/>
          </w:tcPr>
          <w:p w14:paraId="1DC28A61" w14:textId="2C518B86"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Acrílicas de 1,00x1,20 mts</w:t>
            </w:r>
          </w:p>
        </w:tc>
        <w:tc>
          <w:tcPr>
            <w:tcW w:w="1843" w:type="dxa"/>
            <w:shd w:val="clear" w:color="000000" w:fill="EBF1DE"/>
            <w:noWrap/>
            <w:vAlign w:val="bottom"/>
            <w:hideMark/>
          </w:tcPr>
          <w:p w14:paraId="769D55B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198FAB5" w14:textId="77777777" w:rsidTr="00090D40">
        <w:trPr>
          <w:trHeight w:val="20"/>
          <w:jc w:val="center"/>
        </w:trPr>
        <w:tc>
          <w:tcPr>
            <w:tcW w:w="4165" w:type="dxa"/>
            <w:shd w:val="clear" w:color="auto" w:fill="auto"/>
            <w:noWrap/>
            <w:vAlign w:val="bottom"/>
            <w:hideMark/>
          </w:tcPr>
          <w:p w14:paraId="535E489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Sala hasta 100 personas</w:t>
            </w:r>
          </w:p>
        </w:tc>
        <w:tc>
          <w:tcPr>
            <w:tcW w:w="2776" w:type="dxa"/>
            <w:shd w:val="clear" w:color="auto" w:fill="auto"/>
            <w:noWrap/>
            <w:vAlign w:val="bottom"/>
            <w:hideMark/>
          </w:tcPr>
          <w:p w14:paraId="6312DBD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Capacidad hasta 100 personas</w:t>
            </w:r>
          </w:p>
        </w:tc>
        <w:tc>
          <w:tcPr>
            <w:tcW w:w="1843" w:type="dxa"/>
            <w:shd w:val="clear" w:color="000000" w:fill="EBF1DE"/>
            <w:noWrap/>
            <w:vAlign w:val="bottom"/>
            <w:hideMark/>
          </w:tcPr>
          <w:p w14:paraId="3E2CEAD0"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47B3D8C" w14:textId="77777777" w:rsidTr="00090D40">
        <w:trPr>
          <w:trHeight w:val="20"/>
          <w:jc w:val="center"/>
        </w:trPr>
        <w:tc>
          <w:tcPr>
            <w:tcW w:w="4165" w:type="dxa"/>
            <w:shd w:val="clear" w:color="auto" w:fill="auto"/>
            <w:noWrap/>
            <w:vAlign w:val="bottom"/>
            <w:hideMark/>
          </w:tcPr>
          <w:p w14:paraId="34D6AA1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Sala hasta 300 personas</w:t>
            </w:r>
          </w:p>
        </w:tc>
        <w:tc>
          <w:tcPr>
            <w:tcW w:w="2776" w:type="dxa"/>
            <w:shd w:val="clear" w:color="auto" w:fill="auto"/>
            <w:noWrap/>
            <w:vAlign w:val="bottom"/>
            <w:hideMark/>
          </w:tcPr>
          <w:p w14:paraId="2A4871B3"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Capacidad hasta 300 personas</w:t>
            </w:r>
          </w:p>
        </w:tc>
        <w:tc>
          <w:tcPr>
            <w:tcW w:w="1843" w:type="dxa"/>
            <w:shd w:val="clear" w:color="000000" w:fill="EBF1DE"/>
            <w:noWrap/>
            <w:vAlign w:val="bottom"/>
            <w:hideMark/>
          </w:tcPr>
          <w:p w14:paraId="5975EAE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FB84B81" w14:textId="77777777" w:rsidTr="00090D40">
        <w:trPr>
          <w:trHeight w:val="20"/>
          <w:jc w:val="center"/>
        </w:trPr>
        <w:tc>
          <w:tcPr>
            <w:tcW w:w="4165" w:type="dxa"/>
            <w:shd w:val="clear" w:color="auto" w:fill="auto"/>
            <w:noWrap/>
            <w:vAlign w:val="bottom"/>
            <w:hideMark/>
          </w:tcPr>
          <w:p w14:paraId="56F4E50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Arriendo Sala hasta 350 personas</w:t>
            </w:r>
          </w:p>
        </w:tc>
        <w:tc>
          <w:tcPr>
            <w:tcW w:w="2776" w:type="dxa"/>
            <w:shd w:val="clear" w:color="auto" w:fill="auto"/>
            <w:noWrap/>
            <w:vAlign w:val="bottom"/>
            <w:hideMark/>
          </w:tcPr>
          <w:p w14:paraId="0C03D840"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Capacidad hasta 500 personas</w:t>
            </w:r>
          </w:p>
        </w:tc>
        <w:tc>
          <w:tcPr>
            <w:tcW w:w="1843" w:type="dxa"/>
            <w:shd w:val="clear" w:color="000000" w:fill="EBF1DE"/>
            <w:noWrap/>
            <w:vAlign w:val="bottom"/>
            <w:hideMark/>
          </w:tcPr>
          <w:p w14:paraId="309FF563"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2DF260B" w14:textId="77777777" w:rsidTr="00090D40">
        <w:trPr>
          <w:trHeight w:val="20"/>
          <w:jc w:val="center"/>
        </w:trPr>
        <w:tc>
          <w:tcPr>
            <w:tcW w:w="4165" w:type="dxa"/>
            <w:shd w:val="clear" w:color="auto" w:fill="auto"/>
            <w:noWrap/>
            <w:vAlign w:val="bottom"/>
            <w:hideMark/>
          </w:tcPr>
          <w:p w14:paraId="7C354BE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Calefacción o aire acondicionado</w:t>
            </w:r>
          </w:p>
        </w:tc>
        <w:tc>
          <w:tcPr>
            <w:tcW w:w="2776" w:type="dxa"/>
            <w:shd w:val="clear" w:color="auto" w:fill="auto"/>
            <w:noWrap/>
            <w:vAlign w:val="bottom"/>
            <w:hideMark/>
          </w:tcPr>
          <w:p w14:paraId="23ADFE6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12000 btu, capacidad 20 mts2</w:t>
            </w:r>
          </w:p>
        </w:tc>
        <w:tc>
          <w:tcPr>
            <w:tcW w:w="1843" w:type="dxa"/>
            <w:shd w:val="clear" w:color="000000" w:fill="EBF1DE"/>
            <w:noWrap/>
            <w:vAlign w:val="bottom"/>
            <w:hideMark/>
          </w:tcPr>
          <w:p w14:paraId="0CDA948B"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C2994C2" w14:textId="77777777" w:rsidTr="00090D40">
        <w:trPr>
          <w:trHeight w:val="20"/>
          <w:jc w:val="center"/>
        </w:trPr>
        <w:tc>
          <w:tcPr>
            <w:tcW w:w="4165" w:type="dxa"/>
            <w:shd w:val="clear" w:color="auto" w:fill="auto"/>
            <w:noWrap/>
            <w:vAlign w:val="bottom"/>
            <w:hideMark/>
          </w:tcPr>
          <w:p w14:paraId="55C3508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Fotocopias</w:t>
            </w:r>
          </w:p>
        </w:tc>
        <w:tc>
          <w:tcPr>
            <w:tcW w:w="2776" w:type="dxa"/>
            <w:shd w:val="clear" w:color="auto" w:fill="auto"/>
            <w:noWrap/>
            <w:vAlign w:val="bottom"/>
            <w:hideMark/>
          </w:tcPr>
          <w:p w14:paraId="40F557C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Blanco y Negro, valor por unidad</w:t>
            </w:r>
          </w:p>
        </w:tc>
        <w:tc>
          <w:tcPr>
            <w:tcW w:w="1843" w:type="dxa"/>
            <w:shd w:val="clear" w:color="000000" w:fill="EBF1DE"/>
            <w:noWrap/>
            <w:vAlign w:val="bottom"/>
            <w:hideMark/>
          </w:tcPr>
          <w:p w14:paraId="3DEA381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F040122" w14:textId="77777777" w:rsidTr="00090D40">
        <w:trPr>
          <w:trHeight w:val="20"/>
          <w:jc w:val="center"/>
        </w:trPr>
        <w:tc>
          <w:tcPr>
            <w:tcW w:w="4165" w:type="dxa"/>
            <w:shd w:val="clear" w:color="auto" w:fill="auto"/>
            <w:noWrap/>
            <w:vAlign w:val="bottom"/>
            <w:hideMark/>
          </w:tcPr>
          <w:p w14:paraId="023C87B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Generador Corriente</w:t>
            </w:r>
          </w:p>
        </w:tc>
        <w:tc>
          <w:tcPr>
            <w:tcW w:w="2776" w:type="dxa"/>
            <w:shd w:val="clear" w:color="auto" w:fill="auto"/>
            <w:vAlign w:val="center"/>
            <w:hideMark/>
          </w:tcPr>
          <w:p w14:paraId="672EEB3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Potencia Máxima 5.5Kva, Potencia Continua 5.0 Kva, Voltaje 220-380V, Corriente Operación 7.2ª, Velocidad 3000 RPM, Frecuencia 50 HZ, Fase Trifásico, Motor 10HP, Estanque 15l Diesel, Partida Eléctrica</w:t>
            </w:r>
          </w:p>
        </w:tc>
        <w:tc>
          <w:tcPr>
            <w:tcW w:w="1843" w:type="dxa"/>
            <w:shd w:val="clear" w:color="000000" w:fill="EBF1DE"/>
            <w:noWrap/>
            <w:vAlign w:val="bottom"/>
            <w:hideMark/>
          </w:tcPr>
          <w:p w14:paraId="6E4D3E4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0F12C09" w14:textId="77777777" w:rsidTr="00090D40">
        <w:trPr>
          <w:trHeight w:val="20"/>
          <w:jc w:val="center"/>
        </w:trPr>
        <w:tc>
          <w:tcPr>
            <w:tcW w:w="4165" w:type="dxa"/>
            <w:shd w:val="clear" w:color="auto" w:fill="auto"/>
            <w:noWrap/>
            <w:vAlign w:val="bottom"/>
            <w:hideMark/>
          </w:tcPr>
          <w:p w14:paraId="37AC6AB1"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Grand Stand</w:t>
            </w:r>
          </w:p>
        </w:tc>
        <w:tc>
          <w:tcPr>
            <w:tcW w:w="2776" w:type="dxa"/>
            <w:shd w:val="clear" w:color="auto" w:fill="auto"/>
            <w:noWrap/>
            <w:vAlign w:val="center"/>
            <w:hideMark/>
          </w:tcPr>
          <w:p w14:paraId="6C85CD02" w14:textId="77777777" w:rsidR="00A14362" w:rsidRPr="00C5153F" w:rsidRDefault="00A14362" w:rsidP="005D7C92">
            <w:pPr>
              <w:ind w:right="0"/>
              <w:rPr>
                <w:rFonts w:eastAsia="Times New Roman"/>
                <w:sz w:val="16"/>
                <w:szCs w:val="16"/>
                <w:lang w:eastAsia="es-ES"/>
              </w:rPr>
            </w:pPr>
            <w:r w:rsidRPr="00C5153F">
              <w:rPr>
                <w:rFonts w:eastAsia="Times New Roman"/>
                <w:sz w:val="16"/>
                <w:szCs w:val="16"/>
                <w:lang w:eastAsia="es-ES"/>
              </w:rPr>
              <w:t xml:space="preserve">10x10 m. con tarima industrial que incluya acceso para minusválidos, a través de rampa, Lona trasera de 7x 1,50 impresa con los logotipos o imagen corporativa que se indiquen, 1 Autoadhesivo de 1x1 para logo mostrador con los logotipos señalados, 2 Tótems de 1x1x5, 4 Autoadhesivo de 2,5x1 para tótem con los logotipos señalados, 1 mostrador curvo de 2 metros, 2 fregaderos, 2 mostradores con puerta, Grada de dos plantas, con capacidad para unos 20 niños, Cuadro eléctrico y tomas de electricidad </w:t>
            </w:r>
          </w:p>
        </w:tc>
        <w:tc>
          <w:tcPr>
            <w:tcW w:w="1843" w:type="dxa"/>
            <w:shd w:val="clear" w:color="000000" w:fill="EBF1DE"/>
            <w:noWrap/>
            <w:vAlign w:val="bottom"/>
            <w:hideMark/>
          </w:tcPr>
          <w:p w14:paraId="563309F9"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9075DCE" w14:textId="77777777" w:rsidTr="00090D40">
        <w:trPr>
          <w:trHeight w:val="20"/>
          <w:jc w:val="center"/>
        </w:trPr>
        <w:tc>
          <w:tcPr>
            <w:tcW w:w="4165" w:type="dxa"/>
            <w:shd w:val="clear" w:color="auto" w:fill="auto"/>
            <w:noWrap/>
            <w:vAlign w:val="bottom"/>
            <w:hideMark/>
          </w:tcPr>
          <w:p w14:paraId="3F330CCB"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Iluminación especial para cena de cierre</w:t>
            </w:r>
          </w:p>
        </w:tc>
        <w:tc>
          <w:tcPr>
            <w:tcW w:w="2776" w:type="dxa"/>
            <w:shd w:val="clear" w:color="auto" w:fill="auto"/>
            <w:noWrap/>
            <w:vAlign w:val="bottom"/>
            <w:hideMark/>
          </w:tcPr>
          <w:p w14:paraId="247E921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 paneles de leds, 2 revos, 1 rayo laser y máquina de humo</w:t>
            </w:r>
          </w:p>
        </w:tc>
        <w:tc>
          <w:tcPr>
            <w:tcW w:w="1843" w:type="dxa"/>
            <w:shd w:val="clear" w:color="000000" w:fill="EBF1DE"/>
            <w:noWrap/>
            <w:vAlign w:val="bottom"/>
            <w:hideMark/>
          </w:tcPr>
          <w:p w14:paraId="4E3F567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74372BC" w14:textId="77777777" w:rsidTr="00090D40">
        <w:trPr>
          <w:trHeight w:val="20"/>
          <w:jc w:val="center"/>
        </w:trPr>
        <w:tc>
          <w:tcPr>
            <w:tcW w:w="4165" w:type="dxa"/>
            <w:shd w:val="clear" w:color="auto" w:fill="auto"/>
            <w:noWrap/>
            <w:vAlign w:val="bottom"/>
            <w:hideMark/>
          </w:tcPr>
          <w:p w14:paraId="7AA652C4" w14:textId="3880EF9A"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Iluminación Estándar</w:t>
            </w:r>
          </w:p>
        </w:tc>
        <w:tc>
          <w:tcPr>
            <w:tcW w:w="2776" w:type="dxa"/>
            <w:shd w:val="clear" w:color="auto" w:fill="auto"/>
            <w:vAlign w:val="center"/>
            <w:hideMark/>
          </w:tcPr>
          <w:p w14:paraId="59C22C7A" w14:textId="1F49C97E"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1 Simulador Laser Raimbow De 800w Stageligh, 1 Simulador Laser Derby Doble De 500w Stageligh, 1 Maquina De Humo Chica 750 W Con Líquido Marca Acme, 1 Teclera O Una, Estroboscopica Marca Geni, 4 Líneas 220v De 10 Mts Cada Una, con generador</w:t>
            </w:r>
          </w:p>
        </w:tc>
        <w:tc>
          <w:tcPr>
            <w:tcW w:w="1843" w:type="dxa"/>
            <w:shd w:val="clear" w:color="000000" w:fill="EBF1DE"/>
            <w:noWrap/>
            <w:vAlign w:val="bottom"/>
            <w:hideMark/>
          </w:tcPr>
          <w:p w14:paraId="3DB7CD0C"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F8D56C0" w14:textId="77777777" w:rsidTr="00090D40">
        <w:trPr>
          <w:trHeight w:val="20"/>
          <w:jc w:val="center"/>
        </w:trPr>
        <w:tc>
          <w:tcPr>
            <w:tcW w:w="4165" w:type="dxa"/>
            <w:shd w:val="clear" w:color="auto" w:fill="auto"/>
            <w:noWrap/>
            <w:vAlign w:val="bottom"/>
            <w:hideMark/>
          </w:tcPr>
          <w:p w14:paraId="31956173" w14:textId="2CBE1D8D"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Iluminación Profesional</w:t>
            </w:r>
          </w:p>
        </w:tc>
        <w:tc>
          <w:tcPr>
            <w:tcW w:w="2776" w:type="dxa"/>
            <w:shd w:val="clear" w:color="auto" w:fill="auto"/>
            <w:vAlign w:val="bottom"/>
            <w:hideMark/>
          </w:tcPr>
          <w:p w14:paraId="4AC859B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843" w:type="dxa"/>
            <w:shd w:val="clear" w:color="000000" w:fill="EBF1DE"/>
            <w:noWrap/>
            <w:vAlign w:val="bottom"/>
            <w:hideMark/>
          </w:tcPr>
          <w:p w14:paraId="181F5C8B"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186726D" w14:textId="77777777" w:rsidTr="00090D40">
        <w:trPr>
          <w:trHeight w:val="20"/>
          <w:jc w:val="center"/>
        </w:trPr>
        <w:tc>
          <w:tcPr>
            <w:tcW w:w="4165" w:type="dxa"/>
            <w:shd w:val="clear" w:color="auto" w:fill="auto"/>
            <w:noWrap/>
            <w:vAlign w:val="bottom"/>
            <w:hideMark/>
          </w:tcPr>
          <w:p w14:paraId="5C45C5A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Mesa en Cero</w:t>
            </w:r>
          </w:p>
        </w:tc>
        <w:tc>
          <w:tcPr>
            <w:tcW w:w="2776" w:type="dxa"/>
            <w:shd w:val="clear" w:color="auto" w:fill="auto"/>
            <w:noWrap/>
            <w:vAlign w:val="bottom"/>
            <w:hideMark/>
          </w:tcPr>
          <w:p w14:paraId="7BBDC4C7" w14:textId="2757970B"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más de 24 con abertura en la parte central</w:t>
            </w:r>
          </w:p>
        </w:tc>
        <w:tc>
          <w:tcPr>
            <w:tcW w:w="1843" w:type="dxa"/>
            <w:shd w:val="clear" w:color="000000" w:fill="EBF1DE"/>
            <w:noWrap/>
            <w:vAlign w:val="bottom"/>
            <w:hideMark/>
          </w:tcPr>
          <w:p w14:paraId="54059704"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379035D" w14:textId="77777777" w:rsidTr="00090D40">
        <w:trPr>
          <w:trHeight w:val="20"/>
          <w:jc w:val="center"/>
        </w:trPr>
        <w:tc>
          <w:tcPr>
            <w:tcW w:w="4165" w:type="dxa"/>
            <w:shd w:val="clear" w:color="auto" w:fill="auto"/>
            <w:noWrap/>
            <w:vAlign w:val="bottom"/>
            <w:hideMark/>
          </w:tcPr>
          <w:p w14:paraId="0DE08B34"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Mesa Imperial</w:t>
            </w:r>
          </w:p>
        </w:tc>
        <w:tc>
          <w:tcPr>
            <w:tcW w:w="2776" w:type="dxa"/>
            <w:shd w:val="clear" w:color="auto" w:fill="auto"/>
            <w:noWrap/>
            <w:vAlign w:val="bottom"/>
            <w:hideMark/>
          </w:tcPr>
          <w:p w14:paraId="7A4907EE"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24 personas</w:t>
            </w:r>
          </w:p>
        </w:tc>
        <w:tc>
          <w:tcPr>
            <w:tcW w:w="1843" w:type="dxa"/>
            <w:shd w:val="clear" w:color="000000" w:fill="EBF1DE"/>
            <w:noWrap/>
            <w:vAlign w:val="bottom"/>
            <w:hideMark/>
          </w:tcPr>
          <w:p w14:paraId="581C3456"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E885C0F" w14:textId="77777777" w:rsidTr="00090D40">
        <w:trPr>
          <w:trHeight w:val="20"/>
          <w:jc w:val="center"/>
        </w:trPr>
        <w:tc>
          <w:tcPr>
            <w:tcW w:w="4165" w:type="dxa"/>
            <w:shd w:val="clear" w:color="auto" w:fill="auto"/>
            <w:noWrap/>
            <w:vAlign w:val="bottom"/>
            <w:hideMark/>
          </w:tcPr>
          <w:p w14:paraId="2482B70A"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Mesa Imperial francesa</w:t>
            </w:r>
          </w:p>
        </w:tc>
        <w:tc>
          <w:tcPr>
            <w:tcW w:w="2776" w:type="dxa"/>
            <w:shd w:val="clear" w:color="auto" w:fill="auto"/>
            <w:noWrap/>
            <w:vAlign w:val="bottom"/>
            <w:hideMark/>
          </w:tcPr>
          <w:p w14:paraId="45B4D393" w14:textId="1D9823FE"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18 personas</w:t>
            </w:r>
          </w:p>
        </w:tc>
        <w:tc>
          <w:tcPr>
            <w:tcW w:w="1843" w:type="dxa"/>
            <w:shd w:val="clear" w:color="000000" w:fill="EBF1DE"/>
            <w:noWrap/>
            <w:vAlign w:val="bottom"/>
            <w:hideMark/>
          </w:tcPr>
          <w:p w14:paraId="49A6BE31"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B82B95B" w14:textId="77777777" w:rsidTr="00090D40">
        <w:trPr>
          <w:trHeight w:val="20"/>
          <w:jc w:val="center"/>
        </w:trPr>
        <w:tc>
          <w:tcPr>
            <w:tcW w:w="4165" w:type="dxa"/>
            <w:shd w:val="clear" w:color="auto" w:fill="auto"/>
            <w:noWrap/>
            <w:vAlign w:val="bottom"/>
            <w:hideMark/>
          </w:tcPr>
          <w:p w14:paraId="7040622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mesa Imperial inglesa</w:t>
            </w:r>
          </w:p>
        </w:tc>
        <w:tc>
          <w:tcPr>
            <w:tcW w:w="2776" w:type="dxa"/>
            <w:shd w:val="clear" w:color="auto" w:fill="auto"/>
            <w:noWrap/>
            <w:vAlign w:val="bottom"/>
            <w:hideMark/>
          </w:tcPr>
          <w:p w14:paraId="7102163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20 personas</w:t>
            </w:r>
          </w:p>
        </w:tc>
        <w:tc>
          <w:tcPr>
            <w:tcW w:w="1843" w:type="dxa"/>
            <w:shd w:val="clear" w:color="000000" w:fill="EBF1DE"/>
            <w:noWrap/>
            <w:vAlign w:val="bottom"/>
            <w:hideMark/>
          </w:tcPr>
          <w:p w14:paraId="38C396E5"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92F1A72" w14:textId="77777777" w:rsidTr="00090D40">
        <w:trPr>
          <w:trHeight w:val="20"/>
          <w:jc w:val="center"/>
        </w:trPr>
        <w:tc>
          <w:tcPr>
            <w:tcW w:w="4165" w:type="dxa"/>
            <w:shd w:val="clear" w:color="auto" w:fill="auto"/>
            <w:noWrap/>
            <w:vAlign w:val="bottom"/>
            <w:hideMark/>
          </w:tcPr>
          <w:p w14:paraId="410DB57F" w14:textId="21DB658A"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Micrófono con pedestal</w:t>
            </w:r>
          </w:p>
        </w:tc>
        <w:tc>
          <w:tcPr>
            <w:tcW w:w="2776" w:type="dxa"/>
            <w:shd w:val="clear" w:color="auto" w:fill="auto"/>
            <w:noWrap/>
            <w:vAlign w:val="bottom"/>
            <w:hideMark/>
          </w:tcPr>
          <w:p w14:paraId="45F8900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554E6ED3"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F027AD2" w14:textId="77777777" w:rsidTr="00090D40">
        <w:trPr>
          <w:trHeight w:val="20"/>
          <w:jc w:val="center"/>
        </w:trPr>
        <w:tc>
          <w:tcPr>
            <w:tcW w:w="4165" w:type="dxa"/>
            <w:shd w:val="clear" w:color="auto" w:fill="auto"/>
            <w:noWrap/>
            <w:vAlign w:val="bottom"/>
            <w:hideMark/>
          </w:tcPr>
          <w:p w14:paraId="6F164F1E" w14:textId="54C2B93D"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Micrófono de auricular</w:t>
            </w:r>
          </w:p>
        </w:tc>
        <w:tc>
          <w:tcPr>
            <w:tcW w:w="2776" w:type="dxa"/>
            <w:shd w:val="clear" w:color="auto" w:fill="auto"/>
            <w:noWrap/>
            <w:vAlign w:val="bottom"/>
            <w:hideMark/>
          </w:tcPr>
          <w:p w14:paraId="45E62B9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140718CE"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ADFAFDB" w14:textId="77777777" w:rsidTr="00090D40">
        <w:trPr>
          <w:trHeight w:val="20"/>
          <w:jc w:val="center"/>
        </w:trPr>
        <w:tc>
          <w:tcPr>
            <w:tcW w:w="4165" w:type="dxa"/>
            <w:shd w:val="clear" w:color="auto" w:fill="auto"/>
            <w:noWrap/>
            <w:vAlign w:val="bottom"/>
            <w:hideMark/>
          </w:tcPr>
          <w:p w14:paraId="2D2EB237" w14:textId="4CA5A596"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micrófono inalámbrico</w:t>
            </w:r>
          </w:p>
        </w:tc>
        <w:tc>
          <w:tcPr>
            <w:tcW w:w="2776" w:type="dxa"/>
            <w:shd w:val="clear" w:color="auto" w:fill="auto"/>
            <w:noWrap/>
            <w:vAlign w:val="bottom"/>
            <w:hideMark/>
          </w:tcPr>
          <w:p w14:paraId="7377BF5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678E1E70"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201D545" w14:textId="77777777" w:rsidTr="00090D40">
        <w:trPr>
          <w:trHeight w:val="20"/>
          <w:jc w:val="center"/>
        </w:trPr>
        <w:tc>
          <w:tcPr>
            <w:tcW w:w="4165" w:type="dxa"/>
            <w:shd w:val="clear" w:color="auto" w:fill="auto"/>
            <w:noWrap/>
            <w:vAlign w:val="bottom"/>
            <w:hideMark/>
          </w:tcPr>
          <w:p w14:paraId="726A4CB5"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Micrófono inalámbrico de solapa</w:t>
            </w:r>
          </w:p>
        </w:tc>
        <w:tc>
          <w:tcPr>
            <w:tcW w:w="2776" w:type="dxa"/>
            <w:shd w:val="clear" w:color="auto" w:fill="auto"/>
            <w:noWrap/>
            <w:vAlign w:val="bottom"/>
            <w:hideMark/>
          </w:tcPr>
          <w:p w14:paraId="730DA82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1B91AE0D"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D7B86E6" w14:textId="77777777" w:rsidTr="00090D40">
        <w:trPr>
          <w:trHeight w:val="20"/>
          <w:jc w:val="center"/>
        </w:trPr>
        <w:tc>
          <w:tcPr>
            <w:tcW w:w="4165" w:type="dxa"/>
            <w:shd w:val="clear" w:color="auto" w:fill="auto"/>
            <w:noWrap/>
            <w:vAlign w:val="bottom"/>
            <w:hideMark/>
          </w:tcPr>
          <w:p w14:paraId="3B5F74FC"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Micrófonos cuello cisne</w:t>
            </w:r>
          </w:p>
        </w:tc>
        <w:tc>
          <w:tcPr>
            <w:tcW w:w="2776" w:type="dxa"/>
            <w:shd w:val="clear" w:color="auto" w:fill="auto"/>
            <w:noWrap/>
            <w:vAlign w:val="bottom"/>
            <w:hideMark/>
          </w:tcPr>
          <w:p w14:paraId="5817B4DF"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522F66DD"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6DF3CA9" w14:textId="77777777" w:rsidTr="00090D40">
        <w:trPr>
          <w:trHeight w:val="20"/>
          <w:jc w:val="center"/>
        </w:trPr>
        <w:tc>
          <w:tcPr>
            <w:tcW w:w="4165" w:type="dxa"/>
            <w:shd w:val="clear" w:color="auto" w:fill="auto"/>
            <w:noWrap/>
            <w:vAlign w:val="bottom"/>
            <w:hideMark/>
          </w:tcPr>
          <w:p w14:paraId="36F30C48"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Micrófonos testera</w:t>
            </w:r>
          </w:p>
        </w:tc>
        <w:tc>
          <w:tcPr>
            <w:tcW w:w="2776" w:type="dxa"/>
            <w:shd w:val="clear" w:color="auto" w:fill="auto"/>
            <w:noWrap/>
            <w:vAlign w:val="bottom"/>
            <w:hideMark/>
          </w:tcPr>
          <w:p w14:paraId="252B0132" w14:textId="77777777" w:rsidR="00A14362" w:rsidRPr="00C5153F" w:rsidRDefault="00A14362"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843" w:type="dxa"/>
            <w:shd w:val="clear" w:color="000000" w:fill="EBF1DE"/>
            <w:noWrap/>
            <w:vAlign w:val="bottom"/>
            <w:hideMark/>
          </w:tcPr>
          <w:p w14:paraId="223E6D57" w14:textId="77777777" w:rsidR="00A14362" w:rsidRPr="00C5153F" w:rsidRDefault="00A14362"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2F29472" w14:textId="77777777" w:rsidTr="00090D40">
        <w:trPr>
          <w:trHeight w:val="20"/>
          <w:jc w:val="center"/>
        </w:trPr>
        <w:tc>
          <w:tcPr>
            <w:tcW w:w="4165" w:type="dxa"/>
            <w:shd w:val="clear" w:color="auto" w:fill="auto"/>
            <w:noWrap/>
            <w:vAlign w:val="bottom"/>
            <w:hideMark/>
          </w:tcPr>
          <w:p w14:paraId="0D26D07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Notebook</w:t>
            </w:r>
          </w:p>
        </w:tc>
        <w:tc>
          <w:tcPr>
            <w:tcW w:w="2776" w:type="dxa"/>
            <w:shd w:val="clear" w:color="auto" w:fill="auto"/>
            <w:vAlign w:val="center"/>
            <w:hideMark/>
          </w:tcPr>
          <w:p w14:paraId="25188AD3" w14:textId="6BF5FBB4"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Notebook, Windows Pro y MS Office, incluye mouse y candado de seguridad y Alargadores (zapatillas).</w:t>
            </w:r>
          </w:p>
        </w:tc>
        <w:tc>
          <w:tcPr>
            <w:tcW w:w="1843" w:type="dxa"/>
            <w:shd w:val="clear" w:color="000000" w:fill="EBF1DE"/>
            <w:noWrap/>
            <w:vAlign w:val="bottom"/>
            <w:hideMark/>
          </w:tcPr>
          <w:p w14:paraId="44F08B78"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E8C97F3" w14:textId="77777777" w:rsidTr="00090D40">
        <w:trPr>
          <w:trHeight w:val="20"/>
          <w:jc w:val="center"/>
        </w:trPr>
        <w:tc>
          <w:tcPr>
            <w:tcW w:w="4165" w:type="dxa"/>
            <w:shd w:val="clear" w:color="auto" w:fill="auto"/>
            <w:noWrap/>
            <w:vAlign w:val="bottom"/>
            <w:hideMark/>
          </w:tcPr>
          <w:p w14:paraId="5F35CB14" w14:textId="4DFA9ACD"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Pódium</w:t>
            </w:r>
          </w:p>
        </w:tc>
        <w:tc>
          <w:tcPr>
            <w:tcW w:w="2776" w:type="dxa"/>
            <w:shd w:val="clear" w:color="auto" w:fill="auto"/>
            <w:vAlign w:val="center"/>
            <w:hideMark/>
          </w:tcPr>
          <w:p w14:paraId="2DBCAD3C" w14:textId="36010189"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Pódium Acrílico Modelo "Convención", Medida 65 cm ancho paleta, 50 cm profundidad acrílico Cristal 12 mm</w:t>
            </w:r>
          </w:p>
        </w:tc>
        <w:tc>
          <w:tcPr>
            <w:tcW w:w="1843" w:type="dxa"/>
            <w:shd w:val="clear" w:color="000000" w:fill="EBF1DE"/>
            <w:noWrap/>
            <w:vAlign w:val="bottom"/>
            <w:hideMark/>
          </w:tcPr>
          <w:p w14:paraId="77E98E3D"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520DAF3" w14:textId="77777777" w:rsidTr="00090D40">
        <w:trPr>
          <w:trHeight w:val="20"/>
          <w:jc w:val="center"/>
        </w:trPr>
        <w:tc>
          <w:tcPr>
            <w:tcW w:w="4165" w:type="dxa"/>
            <w:shd w:val="clear" w:color="auto" w:fill="auto"/>
            <w:noWrap/>
            <w:vAlign w:val="bottom"/>
            <w:hideMark/>
          </w:tcPr>
          <w:p w14:paraId="32AE0D5C"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2776" w:type="dxa"/>
            <w:shd w:val="clear" w:color="auto" w:fill="auto"/>
            <w:noWrap/>
            <w:vAlign w:val="bottom"/>
            <w:hideMark/>
          </w:tcPr>
          <w:p w14:paraId="5A435238"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2000 ansi</w:t>
            </w:r>
          </w:p>
        </w:tc>
        <w:tc>
          <w:tcPr>
            <w:tcW w:w="1843" w:type="dxa"/>
            <w:shd w:val="clear" w:color="000000" w:fill="EBF1DE"/>
            <w:noWrap/>
            <w:vAlign w:val="bottom"/>
            <w:hideMark/>
          </w:tcPr>
          <w:p w14:paraId="5BF70721"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ABF247E" w14:textId="77777777" w:rsidTr="00090D40">
        <w:trPr>
          <w:trHeight w:val="20"/>
          <w:jc w:val="center"/>
        </w:trPr>
        <w:tc>
          <w:tcPr>
            <w:tcW w:w="4165" w:type="dxa"/>
            <w:shd w:val="clear" w:color="auto" w:fill="auto"/>
            <w:noWrap/>
            <w:vAlign w:val="bottom"/>
            <w:hideMark/>
          </w:tcPr>
          <w:p w14:paraId="387C8D92"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2776" w:type="dxa"/>
            <w:shd w:val="clear" w:color="auto" w:fill="auto"/>
            <w:noWrap/>
            <w:vAlign w:val="bottom"/>
            <w:hideMark/>
          </w:tcPr>
          <w:p w14:paraId="1D4FE618"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3000 ansi</w:t>
            </w:r>
          </w:p>
        </w:tc>
        <w:tc>
          <w:tcPr>
            <w:tcW w:w="1843" w:type="dxa"/>
            <w:shd w:val="clear" w:color="000000" w:fill="EBF1DE"/>
            <w:noWrap/>
            <w:vAlign w:val="bottom"/>
            <w:hideMark/>
          </w:tcPr>
          <w:p w14:paraId="77EB09A6"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BE17A9A" w14:textId="77777777" w:rsidTr="00090D40">
        <w:trPr>
          <w:trHeight w:val="20"/>
          <w:jc w:val="center"/>
        </w:trPr>
        <w:tc>
          <w:tcPr>
            <w:tcW w:w="4165" w:type="dxa"/>
            <w:shd w:val="clear" w:color="auto" w:fill="auto"/>
            <w:noWrap/>
            <w:vAlign w:val="bottom"/>
            <w:hideMark/>
          </w:tcPr>
          <w:p w14:paraId="11E7E18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2776" w:type="dxa"/>
            <w:shd w:val="clear" w:color="auto" w:fill="auto"/>
            <w:noWrap/>
            <w:vAlign w:val="bottom"/>
            <w:hideMark/>
          </w:tcPr>
          <w:p w14:paraId="07C38CF4"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4000 ansi</w:t>
            </w:r>
          </w:p>
        </w:tc>
        <w:tc>
          <w:tcPr>
            <w:tcW w:w="1843" w:type="dxa"/>
            <w:shd w:val="clear" w:color="000000" w:fill="EBF1DE"/>
            <w:noWrap/>
            <w:vAlign w:val="bottom"/>
            <w:hideMark/>
          </w:tcPr>
          <w:p w14:paraId="3519A5E9"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2E5B5CF" w14:textId="77777777" w:rsidTr="00090D40">
        <w:trPr>
          <w:trHeight w:val="20"/>
          <w:jc w:val="center"/>
        </w:trPr>
        <w:tc>
          <w:tcPr>
            <w:tcW w:w="4165" w:type="dxa"/>
            <w:shd w:val="clear" w:color="auto" w:fill="auto"/>
            <w:noWrap/>
            <w:vAlign w:val="bottom"/>
            <w:hideMark/>
          </w:tcPr>
          <w:p w14:paraId="24293333"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Publicación Avisaje</w:t>
            </w:r>
          </w:p>
        </w:tc>
        <w:tc>
          <w:tcPr>
            <w:tcW w:w="2776" w:type="dxa"/>
            <w:shd w:val="clear" w:color="auto" w:fill="auto"/>
            <w:noWrap/>
            <w:vAlign w:val="bottom"/>
            <w:hideMark/>
          </w:tcPr>
          <w:p w14:paraId="5B9DE96B"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Valor Por Aviso</w:t>
            </w:r>
          </w:p>
        </w:tc>
        <w:tc>
          <w:tcPr>
            <w:tcW w:w="1843" w:type="dxa"/>
            <w:shd w:val="clear" w:color="000000" w:fill="EBF1DE"/>
            <w:noWrap/>
            <w:vAlign w:val="bottom"/>
            <w:hideMark/>
          </w:tcPr>
          <w:p w14:paraId="1966E077"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80F42DA" w14:textId="77777777" w:rsidTr="00090D40">
        <w:trPr>
          <w:trHeight w:val="20"/>
          <w:jc w:val="center"/>
        </w:trPr>
        <w:tc>
          <w:tcPr>
            <w:tcW w:w="4165" w:type="dxa"/>
            <w:shd w:val="clear" w:color="auto" w:fill="auto"/>
            <w:noWrap/>
            <w:vAlign w:val="bottom"/>
            <w:hideMark/>
          </w:tcPr>
          <w:p w14:paraId="417C78ED"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silla acolchada</w:t>
            </w:r>
          </w:p>
        </w:tc>
        <w:tc>
          <w:tcPr>
            <w:tcW w:w="2776" w:type="dxa"/>
            <w:shd w:val="clear" w:color="auto" w:fill="auto"/>
            <w:noWrap/>
            <w:vAlign w:val="bottom"/>
            <w:hideMark/>
          </w:tcPr>
          <w:p w14:paraId="5F37F4D0" w14:textId="1538E0CC"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Estructura metálica</w:t>
            </w:r>
          </w:p>
        </w:tc>
        <w:tc>
          <w:tcPr>
            <w:tcW w:w="1843" w:type="dxa"/>
            <w:shd w:val="clear" w:color="000000" w:fill="EBF1DE"/>
            <w:noWrap/>
            <w:vAlign w:val="bottom"/>
            <w:hideMark/>
          </w:tcPr>
          <w:p w14:paraId="24B91A40"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44135AF" w14:textId="77777777" w:rsidTr="00090D40">
        <w:trPr>
          <w:trHeight w:val="20"/>
          <w:jc w:val="center"/>
        </w:trPr>
        <w:tc>
          <w:tcPr>
            <w:tcW w:w="4165" w:type="dxa"/>
            <w:shd w:val="clear" w:color="auto" w:fill="auto"/>
            <w:noWrap/>
            <w:vAlign w:val="bottom"/>
            <w:hideMark/>
          </w:tcPr>
          <w:p w14:paraId="6C847B23" w14:textId="340A2491"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sillas Metálica</w:t>
            </w:r>
          </w:p>
        </w:tc>
        <w:tc>
          <w:tcPr>
            <w:tcW w:w="2776" w:type="dxa"/>
            <w:shd w:val="clear" w:color="auto" w:fill="auto"/>
            <w:noWrap/>
            <w:vAlign w:val="bottom"/>
            <w:hideMark/>
          </w:tcPr>
          <w:p w14:paraId="3174D4AB"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sin fundas</w:t>
            </w:r>
          </w:p>
        </w:tc>
        <w:tc>
          <w:tcPr>
            <w:tcW w:w="1843" w:type="dxa"/>
            <w:shd w:val="clear" w:color="000000" w:fill="EBF1DE"/>
            <w:noWrap/>
            <w:vAlign w:val="bottom"/>
            <w:hideMark/>
          </w:tcPr>
          <w:p w14:paraId="6CF333F9"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C2B1F43" w14:textId="77777777" w:rsidTr="00090D40">
        <w:trPr>
          <w:trHeight w:val="20"/>
          <w:jc w:val="center"/>
        </w:trPr>
        <w:tc>
          <w:tcPr>
            <w:tcW w:w="4165" w:type="dxa"/>
            <w:shd w:val="clear" w:color="auto" w:fill="auto"/>
            <w:noWrap/>
            <w:vAlign w:val="bottom"/>
            <w:hideMark/>
          </w:tcPr>
          <w:p w14:paraId="24B546B4" w14:textId="499ACB02"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sillas Metálica</w:t>
            </w:r>
          </w:p>
        </w:tc>
        <w:tc>
          <w:tcPr>
            <w:tcW w:w="2776" w:type="dxa"/>
            <w:shd w:val="clear" w:color="auto" w:fill="auto"/>
            <w:noWrap/>
            <w:vAlign w:val="bottom"/>
            <w:hideMark/>
          </w:tcPr>
          <w:p w14:paraId="59662FD8"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Con Fundas</w:t>
            </w:r>
          </w:p>
        </w:tc>
        <w:tc>
          <w:tcPr>
            <w:tcW w:w="1843" w:type="dxa"/>
            <w:shd w:val="clear" w:color="000000" w:fill="EBF1DE"/>
            <w:noWrap/>
            <w:vAlign w:val="bottom"/>
            <w:hideMark/>
          </w:tcPr>
          <w:p w14:paraId="677B5C90"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068914E" w14:textId="77777777" w:rsidTr="00090D40">
        <w:trPr>
          <w:trHeight w:val="20"/>
          <w:jc w:val="center"/>
        </w:trPr>
        <w:tc>
          <w:tcPr>
            <w:tcW w:w="4165" w:type="dxa"/>
            <w:shd w:val="clear" w:color="auto" w:fill="auto"/>
            <w:noWrap/>
            <w:vAlign w:val="bottom"/>
            <w:hideMark/>
          </w:tcPr>
          <w:p w14:paraId="6D5B0A55" w14:textId="6C0C654A"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2776" w:type="dxa"/>
            <w:shd w:val="clear" w:color="auto" w:fill="auto"/>
            <w:noWrap/>
            <w:vAlign w:val="bottom"/>
            <w:hideMark/>
          </w:tcPr>
          <w:p w14:paraId="58A84A2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Con Fundas</w:t>
            </w:r>
          </w:p>
        </w:tc>
        <w:tc>
          <w:tcPr>
            <w:tcW w:w="1843" w:type="dxa"/>
            <w:shd w:val="clear" w:color="000000" w:fill="EBF1DE"/>
            <w:noWrap/>
            <w:vAlign w:val="bottom"/>
            <w:hideMark/>
          </w:tcPr>
          <w:p w14:paraId="5D632C6B"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FD3F9E3" w14:textId="77777777" w:rsidTr="00090D40">
        <w:trPr>
          <w:trHeight w:val="20"/>
          <w:jc w:val="center"/>
        </w:trPr>
        <w:tc>
          <w:tcPr>
            <w:tcW w:w="4165" w:type="dxa"/>
            <w:shd w:val="clear" w:color="auto" w:fill="auto"/>
            <w:noWrap/>
            <w:vAlign w:val="bottom"/>
            <w:hideMark/>
          </w:tcPr>
          <w:p w14:paraId="669B1229" w14:textId="5D924538"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2776" w:type="dxa"/>
            <w:shd w:val="clear" w:color="auto" w:fill="auto"/>
            <w:noWrap/>
            <w:vAlign w:val="bottom"/>
            <w:hideMark/>
          </w:tcPr>
          <w:p w14:paraId="66148AE8"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sin fundas</w:t>
            </w:r>
          </w:p>
        </w:tc>
        <w:tc>
          <w:tcPr>
            <w:tcW w:w="1843" w:type="dxa"/>
            <w:shd w:val="clear" w:color="000000" w:fill="EBF1DE"/>
            <w:noWrap/>
            <w:vAlign w:val="bottom"/>
            <w:hideMark/>
          </w:tcPr>
          <w:p w14:paraId="5324B350"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D4AE920" w14:textId="77777777" w:rsidTr="00090D40">
        <w:trPr>
          <w:trHeight w:val="20"/>
          <w:jc w:val="center"/>
        </w:trPr>
        <w:tc>
          <w:tcPr>
            <w:tcW w:w="4165" w:type="dxa"/>
            <w:shd w:val="clear" w:color="auto" w:fill="auto"/>
            <w:noWrap/>
            <w:vAlign w:val="bottom"/>
            <w:hideMark/>
          </w:tcPr>
          <w:p w14:paraId="52262F5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sillas universitarias</w:t>
            </w:r>
          </w:p>
        </w:tc>
        <w:tc>
          <w:tcPr>
            <w:tcW w:w="2776" w:type="dxa"/>
            <w:shd w:val="clear" w:color="auto" w:fill="auto"/>
            <w:noWrap/>
            <w:vAlign w:val="bottom"/>
            <w:hideMark/>
          </w:tcPr>
          <w:p w14:paraId="1DF2E716" w14:textId="2B113C5E"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Estructura metálica, Brazo movible</w:t>
            </w:r>
          </w:p>
        </w:tc>
        <w:tc>
          <w:tcPr>
            <w:tcW w:w="1843" w:type="dxa"/>
            <w:shd w:val="clear" w:color="000000" w:fill="EBF1DE"/>
            <w:noWrap/>
            <w:vAlign w:val="bottom"/>
            <w:hideMark/>
          </w:tcPr>
          <w:p w14:paraId="04356ACD"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2CA4F56" w14:textId="77777777" w:rsidTr="00090D40">
        <w:trPr>
          <w:trHeight w:val="20"/>
          <w:jc w:val="center"/>
        </w:trPr>
        <w:tc>
          <w:tcPr>
            <w:tcW w:w="4165" w:type="dxa"/>
            <w:shd w:val="clear" w:color="auto" w:fill="auto"/>
            <w:noWrap/>
            <w:vAlign w:val="bottom"/>
            <w:hideMark/>
          </w:tcPr>
          <w:p w14:paraId="7DDE40B8" w14:textId="0D09FEBC"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Stand Básico</w:t>
            </w:r>
          </w:p>
        </w:tc>
        <w:tc>
          <w:tcPr>
            <w:tcW w:w="2776" w:type="dxa"/>
            <w:shd w:val="clear" w:color="auto" w:fill="auto"/>
            <w:noWrap/>
            <w:vAlign w:val="bottom"/>
            <w:hideMark/>
          </w:tcPr>
          <w:p w14:paraId="5265D9B7"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16 mts2, Valor por evento</w:t>
            </w:r>
          </w:p>
        </w:tc>
        <w:tc>
          <w:tcPr>
            <w:tcW w:w="1843" w:type="dxa"/>
            <w:shd w:val="clear" w:color="000000" w:fill="EBF1DE"/>
            <w:noWrap/>
            <w:vAlign w:val="bottom"/>
            <w:hideMark/>
          </w:tcPr>
          <w:p w14:paraId="3D05ED91"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1FB9A32" w14:textId="77777777" w:rsidTr="00090D40">
        <w:trPr>
          <w:trHeight w:val="20"/>
          <w:jc w:val="center"/>
        </w:trPr>
        <w:tc>
          <w:tcPr>
            <w:tcW w:w="4165" w:type="dxa"/>
            <w:shd w:val="clear" w:color="auto" w:fill="auto"/>
            <w:noWrap/>
            <w:vAlign w:val="bottom"/>
            <w:hideMark/>
          </w:tcPr>
          <w:p w14:paraId="165269CA" w14:textId="4060D50F"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Stand Corporativo</w:t>
            </w:r>
          </w:p>
        </w:tc>
        <w:tc>
          <w:tcPr>
            <w:tcW w:w="2776" w:type="dxa"/>
            <w:shd w:val="clear" w:color="auto" w:fill="auto"/>
            <w:noWrap/>
            <w:vAlign w:val="bottom"/>
            <w:hideMark/>
          </w:tcPr>
          <w:p w14:paraId="72B13229"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Hasta 50 mts2, Valor por evento</w:t>
            </w:r>
          </w:p>
        </w:tc>
        <w:tc>
          <w:tcPr>
            <w:tcW w:w="1843" w:type="dxa"/>
            <w:shd w:val="clear" w:color="000000" w:fill="EBF1DE"/>
            <w:noWrap/>
            <w:vAlign w:val="bottom"/>
            <w:hideMark/>
          </w:tcPr>
          <w:p w14:paraId="759E830D"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E8B36A1" w14:textId="77777777" w:rsidTr="00090D40">
        <w:trPr>
          <w:trHeight w:val="20"/>
          <w:jc w:val="center"/>
        </w:trPr>
        <w:tc>
          <w:tcPr>
            <w:tcW w:w="4165" w:type="dxa"/>
            <w:shd w:val="clear" w:color="auto" w:fill="auto"/>
            <w:noWrap/>
            <w:vAlign w:val="bottom"/>
            <w:hideMark/>
          </w:tcPr>
          <w:p w14:paraId="6C574D8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Telón</w:t>
            </w:r>
          </w:p>
        </w:tc>
        <w:tc>
          <w:tcPr>
            <w:tcW w:w="2776" w:type="dxa"/>
            <w:shd w:val="clear" w:color="auto" w:fill="auto"/>
            <w:vAlign w:val="center"/>
            <w:hideMark/>
          </w:tcPr>
          <w:p w14:paraId="6C45F3F4" w14:textId="6ED1365F"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Telón 3,05 x 2,27 mts, Motorizado</w:t>
            </w:r>
          </w:p>
        </w:tc>
        <w:tc>
          <w:tcPr>
            <w:tcW w:w="1843" w:type="dxa"/>
            <w:shd w:val="clear" w:color="000000" w:fill="EBF1DE"/>
            <w:noWrap/>
            <w:vAlign w:val="bottom"/>
            <w:hideMark/>
          </w:tcPr>
          <w:p w14:paraId="4B8B0F18"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18EE8AE" w14:textId="77777777" w:rsidTr="00090D40">
        <w:trPr>
          <w:trHeight w:val="20"/>
          <w:jc w:val="center"/>
        </w:trPr>
        <w:tc>
          <w:tcPr>
            <w:tcW w:w="4165" w:type="dxa"/>
            <w:shd w:val="clear" w:color="auto" w:fill="auto"/>
            <w:noWrap/>
            <w:vAlign w:val="center"/>
            <w:hideMark/>
          </w:tcPr>
          <w:p w14:paraId="0DBB812E"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Telón</w:t>
            </w:r>
          </w:p>
        </w:tc>
        <w:tc>
          <w:tcPr>
            <w:tcW w:w="2776" w:type="dxa"/>
            <w:shd w:val="clear" w:color="auto" w:fill="auto"/>
            <w:noWrap/>
            <w:vAlign w:val="center"/>
            <w:hideMark/>
          </w:tcPr>
          <w:p w14:paraId="6D57682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Telón Con Trípode Apoyo 1.52 X 1.52 Mts</w:t>
            </w:r>
          </w:p>
        </w:tc>
        <w:tc>
          <w:tcPr>
            <w:tcW w:w="1843" w:type="dxa"/>
            <w:shd w:val="clear" w:color="000000" w:fill="EBF1DE"/>
            <w:noWrap/>
            <w:vAlign w:val="bottom"/>
            <w:hideMark/>
          </w:tcPr>
          <w:p w14:paraId="2BF80696"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CA4BCBB" w14:textId="77777777" w:rsidTr="00090D40">
        <w:trPr>
          <w:trHeight w:val="20"/>
          <w:jc w:val="center"/>
        </w:trPr>
        <w:tc>
          <w:tcPr>
            <w:tcW w:w="4165" w:type="dxa"/>
            <w:shd w:val="clear" w:color="auto" w:fill="auto"/>
            <w:noWrap/>
            <w:vAlign w:val="bottom"/>
            <w:hideMark/>
          </w:tcPr>
          <w:p w14:paraId="728138B8"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Transporte</w:t>
            </w:r>
          </w:p>
        </w:tc>
        <w:tc>
          <w:tcPr>
            <w:tcW w:w="2776" w:type="dxa"/>
            <w:shd w:val="clear" w:color="auto" w:fill="auto"/>
            <w:noWrap/>
            <w:vAlign w:val="bottom"/>
            <w:hideMark/>
          </w:tcPr>
          <w:p w14:paraId="6269DF0E"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Aeropuerto - Hotel - Aeropuerto</w:t>
            </w:r>
          </w:p>
        </w:tc>
        <w:tc>
          <w:tcPr>
            <w:tcW w:w="1843" w:type="dxa"/>
            <w:shd w:val="clear" w:color="000000" w:fill="EBF1DE"/>
            <w:noWrap/>
            <w:vAlign w:val="bottom"/>
            <w:hideMark/>
          </w:tcPr>
          <w:p w14:paraId="7B7AA6A8"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62A0269" w14:textId="77777777" w:rsidTr="00090D40">
        <w:trPr>
          <w:trHeight w:val="20"/>
          <w:jc w:val="center"/>
        </w:trPr>
        <w:tc>
          <w:tcPr>
            <w:tcW w:w="4165" w:type="dxa"/>
            <w:shd w:val="clear" w:color="auto" w:fill="auto"/>
            <w:noWrap/>
            <w:vAlign w:val="bottom"/>
            <w:hideMark/>
          </w:tcPr>
          <w:p w14:paraId="56E94552"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 xml:space="preserve">Transporte </w:t>
            </w:r>
          </w:p>
        </w:tc>
        <w:tc>
          <w:tcPr>
            <w:tcW w:w="2776" w:type="dxa"/>
            <w:shd w:val="clear" w:color="auto" w:fill="auto"/>
            <w:noWrap/>
            <w:vAlign w:val="bottom"/>
            <w:hideMark/>
          </w:tcPr>
          <w:p w14:paraId="4E155080" w14:textId="6B1FD9D0"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 xml:space="preserve">transporte aéreo ciudad Origen a ciudad de destino </w:t>
            </w:r>
          </w:p>
        </w:tc>
        <w:tc>
          <w:tcPr>
            <w:tcW w:w="1843" w:type="dxa"/>
            <w:shd w:val="clear" w:color="000000" w:fill="EBF1DE"/>
            <w:noWrap/>
            <w:vAlign w:val="bottom"/>
            <w:hideMark/>
          </w:tcPr>
          <w:p w14:paraId="73C69B9C"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182EA07" w14:textId="77777777" w:rsidTr="00090D40">
        <w:trPr>
          <w:trHeight w:val="20"/>
          <w:jc w:val="center"/>
        </w:trPr>
        <w:tc>
          <w:tcPr>
            <w:tcW w:w="4165" w:type="dxa"/>
            <w:shd w:val="clear" w:color="auto" w:fill="auto"/>
            <w:noWrap/>
            <w:vAlign w:val="bottom"/>
            <w:hideMark/>
          </w:tcPr>
          <w:p w14:paraId="14AB2341"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Walkie talkie</w:t>
            </w:r>
          </w:p>
        </w:tc>
        <w:tc>
          <w:tcPr>
            <w:tcW w:w="2776" w:type="dxa"/>
            <w:shd w:val="clear" w:color="auto" w:fill="auto"/>
            <w:noWrap/>
            <w:vAlign w:val="bottom"/>
            <w:hideMark/>
          </w:tcPr>
          <w:p w14:paraId="0474356E"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3 canales, con cargador</w:t>
            </w:r>
          </w:p>
        </w:tc>
        <w:tc>
          <w:tcPr>
            <w:tcW w:w="1843" w:type="dxa"/>
            <w:shd w:val="clear" w:color="000000" w:fill="EBF1DE"/>
            <w:noWrap/>
            <w:vAlign w:val="bottom"/>
            <w:hideMark/>
          </w:tcPr>
          <w:p w14:paraId="1FBFA279"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DC1384A" w14:textId="77777777" w:rsidTr="00090D40">
        <w:trPr>
          <w:trHeight w:val="20"/>
          <w:jc w:val="center"/>
        </w:trPr>
        <w:tc>
          <w:tcPr>
            <w:tcW w:w="4165" w:type="dxa"/>
            <w:shd w:val="clear" w:color="000000" w:fill="FDE9D9"/>
            <w:noWrap/>
            <w:vAlign w:val="bottom"/>
            <w:hideMark/>
          </w:tcPr>
          <w:p w14:paraId="2658E589" w14:textId="77777777" w:rsidR="00A14362" w:rsidRPr="00C5153F" w:rsidRDefault="00A14362" w:rsidP="008A4287">
            <w:pPr>
              <w:ind w:right="0"/>
              <w:jc w:val="left"/>
              <w:rPr>
                <w:rFonts w:eastAsia="Times New Roman"/>
                <w:b/>
                <w:bCs/>
                <w:sz w:val="16"/>
                <w:szCs w:val="16"/>
                <w:lang w:eastAsia="es-ES"/>
              </w:rPr>
            </w:pPr>
            <w:r w:rsidRPr="00C5153F">
              <w:rPr>
                <w:rFonts w:eastAsia="Times New Roman"/>
                <w:b/>
                <w:bCs/>
                <w:sz w:val="16"/>
                <w:szCs w:val="16"/>
                <w:lang w:eastAsia="es-ES"/>
              </w:rPr>
              <w:t>BANQUETERIA</w:t>
            </w:r>
          </w:p>
        </w:tc>
        <w:tc>
          <w:tcPr>
            <w:tcW w:w="2776" w:type="dxa"/>
            <w:shd w:val="clear" w:color="000000" w:fill="FDE9D9"/>
            <w:noWrap/>
            <w:vAlign w:val="bottom"/>
            <w:hideMark/>
          </w:tcPr>
          <w:p w14:paraId="3B6A8E30"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843" w:type="dxa"/>
            <w:shd w:val="clear" w:color="000000" w:fill="FDE9D9"/>
            <w:noWrap/>
            <w:vAlign w:val="bottom"/>
            <w:hideMark/>
          </w:tcPr>
          <w:p w14:paraId="2EE86DCF"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6306CE1" w14:textId="77777777" w:rsidTr="00090D40">
        <w:trPr>
          <w:trHeight w:val="20"/>
          <w:jc w:val="center"/>
        </w:trPr>
        <w:tc>
          <w:tcPr>
            <w:tcW w:w="4165" w:type="dxa"/>
            <w:shd w:val="clear" w:color="auto" w:fill="auto"/>
            <w:noWrap/>
            <w:vAlign w:val="bottom"/>
            <w:hideMark/>
          </w:tcPr>
          <w:p w14:paraId="38994C3F"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Almuerzo tipo A</w:t>
            </w:r>
          </w:p>
        </w:tc>
        <w:tc>
          <w:tcPr>
            <w:tcW w:w="2776" w:type="dxa"/>
            <w:shd w:val="clear" w:color="auto" w:fill="auto"/>
            <w:noWrap/>
            <w:vAlign w:val="bottom"/>
            <w:hideMark/>
          </w:tcPr>
          <w:p w14:paraId="6C0ECCCC" w14:textId="4C32A4EF"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Café o té, más jugo, mas 1 sándwich, galletas por persona</w:t>
            </w:r>
          </w:p>
        </w:tc>
        <w:tc>
          <w:tcPr>
            <w:tcW w:w="1843" w:type="dxa"/>
            <w:shd w:val="clear" w:color="000000" w:fill="EBF1DE"/>
            <w:noWrap/>
            <w:vAlign w:val="bottom"/>
            <w:hideMark/>
          </w:tcPr>
          <w:p w14:paraId="6979E8BE"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CCC2F00" w14:textId="77777777" w:rsidTr="00090D40">
        <w:trPr>
          <w:trHeight w:val="20"/>
          <w:jc w:val="center"/>
        </w:trPr>
        <w:tc>
          <w:tcPr>
            <w:tcW w:w="4165" w:type="dxa"/>
            <w:shd w:val="clear" w:color="auto" w:fill="auto"/>
            <w:noWrap/>
            <w:vAlign w:val="bottom"/>
            <w:hideMark/>
          </w:tcPr>
          <w:p w14:paraId="0ACDB993"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Almuerzo tipo B</w:t>
            </w:r>
          </w:p>
        </w:tc>
        <w:tc>
          <w:tcPr>
            <w:tcW w:w="2776" w:type="dxa"/>
            <w:shd w:val="clear" w:color="auto" w:fill="auto"/>
            <w:noWrap/>
            <w:vAlign w:val="bottom"/>
            <w:hideMark/>
          </w:tcPr>
          <w:p w14:paraId="1154FAF8" w14:textId="47349973"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Café o té más jugo más 2 Sándwich, galletas, pastelitos por persona</w:t>
            </w:r>
          </w:p>
        </w:tc>
        <w:tc>
          <w:tcPr>
            <w:tcW w:w="1843" w:type="dxa"/>
            <w:shd w:val="clear" w:color="000000" w:fill="EBF1DE"/>
            <w:noWrap/>
            <w:vAlign w:val="bottom"/>
            <w:hideMark/>
          </w:tcPr>
          <w:p w14:paraId="4532395A"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673B609" w14:textId="77777777" w:rsidTr="00090D40">
        <w:trPr>
          <w:trHeight w:val="20"/>
          <w:jc w:val="center"/>
        </w:trPr>
        <w:tc>
          <w:tcPr>
            <w:tcW w:w="4165" w:type="dxa"/>
            <w:shd w:val="clear" w:color="auto" w:fill="auto"/>
            <w:noWrap/>
            <w:vAlign w:val="center"/>
            <w:hideMark/>
          </w:tcPr>
          <w:p w14:paraId="5033F275"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Almuerzo tipo C</w:t>
            </w:r>
          </w:p>
        </w:tc>
        <w:tc>
          <w:tcPr>
            <w:tcW w:w="2776" w:type="dxa"/>
            <w:shd w:val="clear" w:color="auto" w:fill="auto"/>
            <w:vAlign w:val="bottom"/>
            <w:hideMark/>
          </w:tcPr>
          <w:p w14:paraId="73E95C13" w14:textId="4E6BD859"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Café o té, jugo, sándwich, pastelitos, galletas, pastelitos, brochetas de Fruta, por persona</w:t>
            </w:r>
          </w:p>
        </w:tc>
        <w:tc>
          <w:tcPr>
            <w:tcW w:w="1843" w:type="dxa"/>
            <w:shd w:val="clear" w:color="000000" w:fill="EBF1DE"/>
            <w:noWrap/>
            <w:vAlign w:val="bottom"/>
            <w:hideMark/>
          </w:tcPr>
          <w:p w14:paraId="38C95302"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F2A2638" w14:textId="77777777" w:rsidTr="00090D40">
        <w:trPr>
          <w:trHeight w:val="20"/>
          <w:jc w:val="center"/>
        </w:trPr>
        <w:tc>
          <w:tcPr>
            <w:tcW w:w="4165" w:type="dxa"/>
            <w:shd w:val="clear" w:color="auto" w:fill="auto"/>
            <w:noWrap/>
            <w:vAlign w:val="bottom"/>
            <w:hideMark/>
          </w:tcPr>
          <w:p w14:paraId="201B24D4"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Coctel tipo A</w:t>
            </w:r>
          </w:p>
        </w:tc>
        <w:tc>
          <w:tcPr>
            <w:tcW w:w="2776" w:type="dxa"/>
            <w:shd w:val="clear" w:color="auto" w:fill="auto"/>
            <w:noWrap/>
            <w:vAlign w:val="bottom"/>
            <w:hideMark/>
          </w:tcPr>
          <w:p w14:paraId="4C609D46" w14:textId="58DCA4B4"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Ensalada, Plato de Fondo, Jugo</w:t>
            </w:r>
          </w:p>
        </w:tc>
        <w:tc>
          <w:tcPr>
            <w:tcW w:w="1843" w:type="dxa"/>
            <w:shd w:val="clear" w:color="000000" w:fill="EBF1DE"/>
            <w:noWrap/>
            <w:vAlign w:val="bottom"/>
            <w:hideMark/>
          </w:tcPr>
          <w:p w14:paraId="5AFA8950"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F5665E5" w14:textId="77777777" w:rsidTr="00090D40">
        <w:trPr>
          <w:trHeight w:val="20"/>
          <w:jc w:val="center"/>
        </w:trPr>
        <w:tc>
          <w:tcPr>
            <w:tcW w:w="4165" w:type="dxa"/>
            <w:shd w:val="clear" w:color="auto" w:fill="auto"/>
            <w:noWrap/>
            <w:vAlign w:val="bottom"/>
            <w:hideMark/>
          </w:tcPr>
          <w:p w14:paraId="4F0918B2"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Coctel tipo B</w:t>
            </w:r>
          </w:p>
        </w:tc>
        <w:tc>
          <w:tcPr>
            <w:tcW w:w="2776" w:type="dxa"/>
            <w:shd w:val="clear" w:color="auto" w:fill="auto"/>
            <w:noWrap/>
            <w:vAlign w:val="bottom"/>
            <w:hideMark/>
          </w:tcPr>
          <w:p w14:paraId="2B05432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Entrada, Plato de Fondo, Bebida, Postre</w:t>
            </w:r>
          </w:p>
        </w:tc>
        <w:tc>
          <w:tcPr>
            <w:tcW w:w="1843" w:type="dxa"/>
            <w:shd w:val="clear" w:color="000000" w:fill="EBF1DE"/>
            <w:noWrap/>
            <w:vAlign w:val="bottom"/>
            <w:hideMark/>
          </w:tcPr>
          <w:p w14:paraId="58648261"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E25EF20" w14:textId="77777777" w:rsidTr="00090D40">
        <w:trPr>
          <w:trHeight w:val="20"/>
          <w:jc w:val="center"/>
        </w:trPr>
        <w:tc>
          <w:tcPr>
            <w:tcW w:w="4165" w:type="dxa"/>
            <w:shd w:val="clear" w:color="auto" w:fill="auto"/>
            <w:noWrap/>
            <w:vAlign w:val="bottom"/>
            <w:hideMark/>
          </w:tcPr>
          <w:p w14:paraId="508FC2A1"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Coctel tipo C</w:t>
            </w:r>
          </w:p>
        </w:tc>
        <w:tc>
          <w:tcPr>
            <w:tcW w:w="2776" w:type="dxa"/>
            <w:shd w:val="clear" w:color="auto" w:fill="auto"/>
            <w:noWrap/>
            <w:vAlign w:val="bottom"/>
            <w:hideMark/>
          </w:tcPr>
          <w:p w14:paraId="362A7C6C" w14:textId="6791FB3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Entrada, Plata de fondo, Bebida, Postre y café</w:t>
            </w:r>
          </w:p>
        </w:tc>
        <w:tc>
          <w:tcPr>
            <w:tcW w:w="1843" w:type="dxa"/>
            <w:shd w:val="clear" w:color="000000" w:fill="EBF1DE"/>
            <w:noWrap/>
            <w:vAlign w:val="bottom"/>
            <w:hideMark/>
          </w:tcPr>
          <w:p w14:paraId="296C9305"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80249F5" w14:textId="77777777" w:rsidTr="00090D40">
        <w:trPr>
          <w:trHeight w:val="20"/>
          <w:jc w:val="center"/>
        </w:trPr>
        <w:tc>
          <w:tcPr>
            <w:tcW w:w="4165" w:type="dxa"/>
            <w:shd w:val="clear" w:color="auto" w:fill="auto"/>
            <w:noWrap/>
            <w:vAlign w:val="bottom"/>
            <w:hideMark/>
          </w:tcPr>
          <w:p w14:paraId="205390AB"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Coffe tipo A</w:t>
            </w:r>
          </w:p>
        </w:tc>
        <w:tc>
          <w:tcPr>
            <w:tcW w:w="2776" w:type="dxa"/>
            <w:shd w:val="clear" w:color="auto" w:fill="auto"/>
            <w:vAlign w:val="center"/>
            <w:hideMark/>
          </w:tcPr>
          <w:p w14:paraId="40E1B521" w14:textId="7C385B39"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Valor por persona. </w:t>
            </w:r>
          </w:p>
        </w:tc>
        <w:tc>
          <w:tcPr>
            <w:tcW w:w="1843" w:type="dxa"/>
            <w:shd w:val="clear" w:color="000000" w:fill="EBF1DE"/>
            <w:noWrap/>
            <w:vAlign w:val="bottom"/>
            <w:hideMark/>
          </w:tcPr>
          <w:p w14:paraId="3549BF6B"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E40FB06" w14:textId="77777777" w:rsidTr="00090D40">
        <w:trPr>
          <w:trHeight w:val="20"/>
          <w:jc w:val="center"/>
        </w:trPr>
        <w:tc>
          <w:tcPr>
            <w:tcW w:w="4165" w:type="dxa"/>
            <w:shd w:val="clear" w:color="auto" w:fill="auto"/>
            <w:noWrap/>
            <w:vAlign w:val="bottom"/>
            <w:hideMark/>
          </w:tcPr>
          <w:p w14:paraId="5ADBEDC1"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Coffe tipo B</w:t>
            </w:r>
          </w:p>
        </w:tc>
        <w:tc>
          <w:tcPr>
            <w:tcW w:w="2776" w:type="dxa"/>
            <w:shd w:val="clear" w:color="auto" w:fill="auto"/>
            <w:vAlign w:val="center"/>
            <w:hideMark/>
          </w:tcPr>
          <w:p w14:paraId="423CF655" w14:textId="412CC459"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843" w:type="dxa"/>
            <w:shd w:val="clear" w:color="000000" w:fill="EBF1DE"/>
            <w:noWrap/>
            <w:vAlign w:val="bottom"/>
            <w:hideMark/>
          </w:tcPr>
          <w:p w14:paraId="4A16CC57"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FF28191" w14:textId="77777777" w:rsidTr="00090D40">
        <w:trPr>
          <w:trHeight w:val="20"/>
          <w:jc w:val="center"/>
        </w:trPr>
        <w:tc>
          <w:tcPr>
            <w:tcW w:w="4165" w:type="dxa"/>
            <w:shd w:val="clear" w:color="000000" w:fill="FDE9D9"/>
            <w:noWrap/>
            <w:vAlign w:val="bottom"/>
            <w:hideMark/>
          </w:tcPr>
          <w:p w14:paraId="1DEB17B5" w14:textId="042781C4" w:rsidR="00A14362" w:rsidRPr="00C5153F" w:rsidRDefault="00A14362" w:rsidP="008A4287">
            <w:pPr>
              <w:ind w:right="0"/>
              <w:jc w:val="left"/>
              <w:rPr>
                <w:rFonts w:eastAsia="Times New Roman"/>
                <w:b/>
                <w:bCs/>
                <w:sz w:val="16"/>
                <w:szCs w:val="16"/>
                <w:lang w:eastAsia="es-ES"/>
              </w:rPr>
            </w:pPr>
            <w:r w:rsidRPr="00C5153F">
              <w:rPr>
                <w:rFonts w:eastAsia="Times New Roman"/>
                <w:b/>
                <w:bCs/>
                <w:sz w:val="16"/>
                <w:szCs w:val="16"/>
                <w:lang w:eastAsia="es-ES"/>
              </w:rPr>
              <w:t>REGALOS, MERCHANDISING, GRAFICAS E IMPRESOS</w:t>
            </w:r>
          </w:p>
        </w:tc>
        <w:tc>
          <w:tcPr>
            <w:tcW w:w="2776" w:type="dxa"/>
            <w:shd w:val="clear" w:color="000000" w:fill="FDE9D9"/>
            <w:noWrap/>
            <w:vAlign w:val="bottom"/>
            <w:hideMark/>
          </w:tcPr>
          <w:p w14:paraId="5EF93E6A"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843" w:type="dxa"/>
            <w:shd w:val="clear" w:color="000000" w:fill="FDE9D9"/>
            <w:noWrap/>
            <w:vAlign w:val="bottom"/>
            <w:hideMark/>
          </w:tcPr>
          <w:p w14:paraId="0F09C096"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1858E9F9" w14:textId="77777777" w:rsidTr="00090D40">
        <w:trPr>
          <w:trHeight w:val="20"/>
          <w:jc w:val="center"/>
        </w:trPr>
        <w:tc>
          <w:tcPr>
            <w:tcW w:w="4165" w:type="dxa"/>
            <w:shd w:val="clear" w:color="auto" w:fill="auto"/>
            <w:noWrap/>
            <w:vAlign w:val="bottom"/>
            <w:hideMark/>
          </w:tcPr>
          <w:p w14:paraId="4561896B"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Poleras manga corta</w:t>
            </w:r>
          </w:p>
        </w:tc>
        <w:tc>
          <w:tcPr>
            <w:tcW w:w="2776" w:type="dxa"/>
            <w:shd w:val="clear" w:color="auto" w:fill="auto"/>
            <w:noWrap/>
            <w:vAlign w:val="bottom"/>
            <w:hideMark/>
          </w:tcPr>
          <w:p w14:paraId="49E19D85"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Colores, Bordadas, todas las Tallas</w:t>
            </w:r>
          </w:p>
        </w:tc>
        <w:tc>
          <w:tcPr>
            <w:tcW w:w="1843" w:type="dxa"/>
            <w:shd w:val="clear" w:color="000000" w:fill="EBF1DE"/>
            <w:noWrap/>
            <w:vAlign w:val="bottom"/>
            <w:hideMark/>
          </w:tcPr>
          <w:p w14:paraId="0A3457A5"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23B3AA7" w14:textId="77777777" w:rsidTr="00090D40">
        <w:trPr>
          <w:trHeight w:val="20"/>
          <w:jc w:val="center"/>
        </w:trPr>
        <w:tc>
          <w:tcPr>
            <w:tcW w:w="4165" w:type="dxa"/>
            <w:shd w:val="clear" w:color="auto" w:fill="auto"/>
            <w:noWrap/>
            <w:vAlign w:val="bottom"/>
            <w:hideMark/>
          </w:tcPr>
          <w:p w14:paraId="2614BF1D"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Poleras manga larga</w:t>
            </w:r>
          </w:p>
        </w:tc>
        <w:tc>
          <w:tcPr>
            <w:tcW w:w="2776" w:type="dxa"/>
            <w:shd w:val="clear" w:color="auto" w:fill="auto"/>
            <w:noWrap/>
            <w:vAlign w:val="bottom"/>
            <w:hideMark/>
          </w:tcPr>
          <w:p w14:paraId="04F48438"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Colores, Bordadas, todas las Tallas</w:t>
            </w:r>
          </w:p>
        </w:tc>
        <w:tc>
          <w:tcPr>
            <w:tcW w:w="1843" w:type="dxa"/>
            <w:shd w:val="clear" w:color="000000" w:fill="EBF1DE"/>
            <w:noWrap/>
            <w:vAlign w:val="bottom"/>
            <w:hideMark/>
          </w:tcPr>
          <w:p w14:paraId="79C8FC49"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E68FF36" w14:textId="77777777" w:rsidTr="00090D40">
        <w:trPr>
          <w:trHeight w:val="20"/>
          <w:jc w:val="center"/>
        </w:trPr>
        <w:tc>
          <w:tcPr>
            <w:tcW w:w="4165" w:type="dxa"/>
            <w:shd w:val="clear" w:color="auto" w:fill="auto"/>
            <w:noWrap/>
            <w:vAlign w:val="bottom"/>
            <w:hideMark/>
          </w:tcPr>
          <w:p w14:paraId="3545C52D"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Mochilas</w:t>
            </w:r>
          </w:p>
        </w:tc>
        <w:tc>
          <w:tcPr>
            <w:tcW w:w="2776" w:type="dxa"/>
            <w:shd w:val="clear" w:color="auto" w:fill="auto"/>
            <w:noWrap/>
            <w:vAlign w:val="bottom"/>
            <w:hideMark/>
          </w:tcPr>
          <w:p w14:paraId="50AA2524"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Tipo Notebook</w:t>
            </w:r>
          </w:p>
        </w:tc>
        <w:tc>
          <w:tcPr>
            <w:tcW w:w="1843" w:type="dxa"/>
            <w:shd w:val="clear" w:color="000000" w:fill="EBF1DE"/>
            <w:noWrap/>
            <w:vAlign w:val="bottom"/>
            <w:hideMark/>
          </w:tcPr>
          <w:p w14:paraId="373F75C3"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7C82F24" w14:textId="77777777" w:rsidTr="00090D40">
        <w:trPr>
          <w:trHeight w:val="20"/>
          <w:jc w:val="center"/>
        </w:trPr>
        <w:tc>
          <w:tcPr>
            <w:tcW w:w="4165" w:type="dxa"/>
            <w:shd w:val="clear" w:color="auto" w:fill="auto"/>
            <w:noWrap/>
            <w:vAlign w:val="bottom"/>
            <w:hideMark/>
          </w:tcPr>
          <w:p w14:paraId="5D137FC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Gorros Jockeys</w:t>
            </w:r>
          </w:p>
        </w:tc>
        <w:tc>
          <w:tcPr>
            <w:tcW w:w="2776" w:type="dxa"/>
            <w:shd w:val="clear" w:color="auto" w:fill="auto"/>
            <w:noWrap/>
            <w:vAlign w:val="bottom"/>
            <w:hideMark/>
          </w:tcPr>
          <w:p w14:paraId="5019C1DE"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Logo Bordado</w:t>
            </w:r>
          </w:p>
        </w:tc>
        <w:tc>
          <w:tcPr>
            <w:tcW w:w="1843" w:type="dxa"/>
            <w:shd w:val="clear" w:color="000000" w:fill="EBF1DE"/>
            <w:noWrap/>
            <w:vAlign w:val="bottom"/>
            <w:hideMark/>
          </w:tcPr>
          <w:p w14:paraId="3DB311EC"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6D26E173" w14:textId="77777777" w:rsidTr="00090D40">
        <w:trPr>
          <w:trHeight w:val="20"/>
          <w:jc w:val="center"/>
        </w:trPr>
        <w:tc>
          <w:tcPr>
            <w:tcW w:w="4165" w:type="dxa"/>
            <w:shd w:val="clear" w:color="auto" w:fill="auto"/>
            <w:noWrap/>
            <w:vAlign w:val="bottom"/>
            <w:hideMark/>
          </w:tcPr>
          <w:p w14:paraId="55C56D0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Polerones hombre</w:t>
            </w:r>
          </w:p>
        </w:tc>
        <w:tc>
          <w:tcPr>
            <w:tcW w:w="2776" w:type="dxa"/>
            <w:shd w:val="clear" w:color="auto" w:fill="auto"/>
            <w:noWrap/>
            <w:vAlign w:val="bottom"/>
            <w:hideMark/>
          </w:tcPr>
          <w:p w14:paraId="11F5074E"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Tipo Canguro, Bordado</w:t>
            </w:r>
          </w:p>
        </w:tc>
        <w:tc>
          <w:tcPr>
            <w:tcW w:w="1843" w:type="dxa"/>
            <w:shd w:val="clear" w:color="000000" w:fill="EBF1DE"/>
            <w:noWrap/>
            <w:vAlign w:val="bottom"/>
            <w:hideMark/>
          </w:tcPr>
          <w:p w14:paraId="4BE8407B"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146E5ED5" w14:textId="77777777" w:rsidTr="00090D40">
        <w:trPr>
          <w:trHeight w:val="20"/>
          <w:jc w:val="center"/>
        </w:trPr>
        <w:tc>
          <w:tcPr>
            <w:tcW w:w="4165" w:type="dxa"/>
            <w:shd w:val="clear" w:color="auto" w:fill="auto"/>
            <w:noWrap/>
            <w:vAlign w:val="bottom"/>
            <w:hideMark/>
          </w:tcPr>
          <w:p w14:paraId="07A3DA30"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Polerones mujer</w:t>
            </w:r>
          </w:p>
        </w:tc>
        <w:tc>
          <w:tcPr>
            <w:tcW w:w="2776" w:type="dxa"/>
            <w:shd w:val="clear" w:color="auto" w:fill="auto"/>
            <w:noWrap/>
            <w:vAlign w:val="bottom"/>
            <w:hideMark/>
          </w:tcPr>
          <w:p w14:paraId="33F61C02"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Tipo Canguro, Bordado</w:t>
            </w:r>
          </w:p>
        </w:tc>
        <w:tc>
          <w:tcPr>
            <w:tcW w:w="1843" w:type="dxa"/>
            <w:shd w:val="clear" w:color="000000" w:fill="EBF1DE"/>
            <w:noWrap/>
            <w:vAlign w:val="bottom"/>
            <w:hideMark/>
          </w:tcPr>
          <w:p w14:paraId="46416D2A"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EE9531B" w14:textId="77777777" w:rsidTr="00090D40">
        <w:trPr>
          <w:trHeight w:val="20"/>
          <w:jc w:val="center"/>
        </w:trPr>
        <w:tc>
          <w:tcPr>
            <w:tcW w:w="4165" w:type="dxa"/>
            <w:shd w:val="clear" w:color="auto" w:fill="auto"/>
            <w:noWrap/>
            <w:vAlign w:val="bottom"/>
            <w:hideMark/>
          </w:tcPr>
          <w:p w14:paraId="6938C94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Lienzo Fondo Escenografía</w:t>
            </w:r>
          </w:p>
        </w:tc>
        <w:tc>
          <w:tcPr>
            <w:tcW w:w="2776" w:type="dxa"/>
            <w:shd w:val="clear" w:color="auto" w:fill="auto"/>
            <w:vAlign w:val="bottom"/>
            <w:hideMark/>
          </w:tcPr>
          <w:p w14:paraId="428E6F9A" w14:textId="5F3DC483"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Medidas: 3.50 Mts. Ancho X 3.00 Mts. Alto, Tela: Pvc, Impresión: Digital Cuatricromía 1440 Dpi Tintas: Solventadas Full Color, Filtro: Uv</w:t>
            </w:r>
          </w:p>
        </w:tc>
        <w:tc>
          <w:tcPr>
            <w:tcW w:w="1843" w:type="dxa"/>
            <w:shd w:val="clear" w:color="000000" w:fill="EBF1DE"/>
            <w:noWrap/>
            <w:vAlign w:val="bottom"/>
            <w:hideMark/>
          </w:tcPr>
          <w:p w14:paraId="052BA7D8"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44308875" w14:textId="77777777" w:rsidTr="00090D40">
        <w:trPr>
          <w:trHeight w:val="20"/>
          <w:jc w:val="center"/>
        </w:trPr>
        <w:tc>
          <w:tcPr>
            <w:tcW w:w="4165" w:type="dxa"/>
            <w:shd w:val="clear" w:color="auto" w:fill="auto"/>
            <w:noWrap/>
            <w:vAlign w:val="bottom"/>
            <w:hideMark/>
          </w:tcPr>
          <w:p w14:paraId="2825E4C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Pulseras Identificación</w:t>
            </w:r>
          </w:p>
        </w:tc>
        <w:tc>
          <w:tcPr>
            <w:tcW w:w="2776" w:type="dxa"/>
            <w:shd w:val="clear" w:color="auto" w:fill="auto"/>
            <w:noWrap/>
            <w:vAlign w:val="bottom"/>
            <w:hideMark/>
          </w:tcPr>
          <w:p w14:paraId="50C6D2C7"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Valor por unidad</w:t>
            </w:r>
          </w:p>
        </w:tc>
        <w:tc>
          <w:tcPr>
            <w:tcW w:w="1843" w:type="dxa"/>
            <w:shd w:val="clear" w:color="000000" w:fill="EBF1DE"/>
            <w:noWrap/>
            <w:vAlign w:val="bottom"/>
            <w:hideMark/>
          </w:tcPr>
          <w:p w14:paraId="33087EF9"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321A9C8F" w14:textId="77777777" w:rsidTr="00090D40">
        <w:trPr>
          <w:trHeight w:val="20"/>
          <w:jc w:val="center"/>
        </w:trPr>
        <w:tc>
          <w:tcPr>
            <w:tcW w:w="4165" w:type="dxa"/>
            <w:shd w:val="clear" w:color="auto" w:fill="auto"/>
            <w:noWrap/>
            <w:vAlign w:val="bottom"/>
            <w:hideMark/>
          </w:tcPr>
          <w:p w14:paraId="14EFD24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Chapitas</w:t>
            </w:r>
          </w:p>
        </w:tc>
        <w:tc>
          <w:tcPr>
            <w:tcW w:w="2776" w:type="dxa"/>
            <w:shd w:val="clear" w:color="auto" w:fill="auto"/>
            <w:noWrap/>
            <w:vAlign w:val="bottom"/>
            <w:hideMark/>
          </w:tcPr>
          <w:p w14:paraId="4F6315EE"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Valor por 100 Unidades</w:t>
            </w:r>
          </w:p>
        </w:tc>
        <w:tc>
          <w:tcPr>
            <w:tcW w:w="1843" w:type="dxa"/>
            <w:shd w:val="clear" w:color="000000" w:fill="EBF1DE"/>
            <w:noWrap/>
            <w:vAlign w:val="bottom"/>
            <w:hideMark/>
          </w:tcPr>
          <w:p w14:paraId="591224D0"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A705CB5" w14:textId="77777777" w:rsidTr="00090D40">
        <w:trPr>
          <w:trHeight w:val="20"/>
          <w:jc w:val="center"/>
        </w:trPr>
        <w:tc>
          <w:tcPr>
            <w:tcW w:w="4165" w:type="dxa"/>
            <w:shd w:val="clear" w:color="auto" w:fill="auto"/>
            <w:vAlign w:val="bottom"/>
            <w:hideMark/>
          </w:tcPr>
          <w:p w14:paraId="41F4DB3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Pasacalles</w:t>
            </w:r>
          </w:p>
        </w:tc>
        <w:tc>
          <w:tcPr>
            <w:tcW w:w="2776" w:type="dxa"/>
            <w:shd w:val="clear" w:color="auto" w:fill="auto"/>
            <w:noWrap/>
            <w:vAlign w:val="bottom"/>
            <w:hideMark/>
          </w:tcPr>
          <w:p w14:paraId="698A8879"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PVC, Madera y Cuerdas</w:t>
            </w:r>
          </w:p>
        </w:tc>
        <w:tc>
          <w:tcPr>
            <w:tcW w:w="1843" w:type="dxa"/>
            <w:shd w:val="clear" w:color="000000" w:fill="EBF1DE"/>
            <w:noWrap/>
            <w:vAlign w:val="bottom"/>
            <w:hideMark/>
          </w:tcPr>
          <w:p w14:paraId="2C230C0A"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0331ACE8" w14:textId="77777777" w:rsidTr="00090D40">
        <w:trPr>
          <w:trHeight w:val="20"/>
          <w:jc w:val="center"/>
        </w:trPr>
        <w:tc>
          <w:tcPr>
            <w:tcW w:w="4165" w:type="dxa"/>
            <w:shd w:val="clear" w:color="auto" w:fill="auto"/>
            <w:vAlign w:val="bottom"/>
            <w:hideMark/>
          </w:tcPr>
          <w:p w14:paraId="13A13C9C"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Stickers</w:t>
            </w:r>
          </w:p>
        </w:tc>
        <w:tc>
          <w:tcPr>
            <w:tcW w:w="2776" w:type="dxa"/>
            <w:shd w:val="clear" w:color="auto" w:fill="auto"/>
            <w:noWrap/>
            <w:vAlign w:val="bottom"/>
            <w:hideMark/>
          </w:tcPr>
          <w:p w14:paraId="2B9EF0A2"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Material High-Gloss, Papel Autoadhesivo Alto Brillo. Corte recto 5 x 5 cms</w:t>
            </w:r>
          </w:p>
        </w:tc>
        <w:tc>
          <w:tcPr>
            <w:tcW w:w="1843" w:type="dxa"/>
            <w:shd w:val="clear" w:color="000000" w:fill="EBF1DE"/>
            <w:noWrap/>
            <w:vAlign w:val="bottom"/>
            <w:hideMark/>
          </w:tcPr>
          <w:p w14:paraId="1FEB98A8"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4C5F805" w14:textId="77777777" w:rsidTr="00090D40">
        <w:trPr>
          <w:trHeight w:val="20"/>
          <w:jc w:val="center"/>
        </w:trPr>
        <w:tc>
          <w:tcPr>
            <w:tcW w:w="4165" w:type="dxa"/>
            <w:shd w:val="clear" w:color="auto" w:fill="auto"/>
            <w:noWrap/>
            <w:vAlign w:val="bottom"/>
            <w:hideMark/>
          </w:tcPr>
          <w:p w14:paraId="23C2DF9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Block apuntes Cuadernos universitarios.</w:t>
            </w:r>
          </w:p>
        </w:tc>
        <w:tc>
          <w:tcPr>
            <w:tcW w:w="2776" w:type="dxa"/>
            <w:shd w:val="clear" w:color="auto" w:fill="auto"/>
            <w:noWrap/>
            <w:vAlign w:val="bottom"/>
            <w:hideMark/>
          </w:tcPr>
          <w:p w14:paraId="0608EDF1"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100 hojas, cuadriculado</w:t>
            </w:r>
          </w:p>
        </w:tc>
        <w:tc>
          <w:tcPr>
            <w:tcW w:w="1843" w:type="dxa"/>
            <w:shd w:val="clear" w:color="000000" w:fill="EBF1DE"/>
            <w:noWrap/>
            <w:vAlign w:val="bottom"/>
            <w:hideMark/>
          </w:tcPr>
          <w:p w14:paraId="6493C024"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ECCAF5E" w14:textId="77777777" w:rsidTr="00090D40">
        <w:trPr>
          <w:trHeight w:val="20"/>
          <w:jc w:val="center"/>
        </w:trPr>
        <w:tc>
          <w:tcPr>
            <w:tcW w:w="4165" w:type="dxa"/>
            <w:shd w:val="clear" w:color="auto" w:fill="auto"/>
            <w:noWrap/>
            <w:vAlign w:val="bottom"/>
            <w:hideMark/>
          </w:tcPr>
          <w:p w14:paraId="69C8D2EC"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Bolsos</w:t>
            </w:r>
          </w:p>
        </w:tc>
        <w:tc>
          <w:tcPr>
            <w:tcW w:w="2776" w:type="dxa"/>
            <w:shd w:val="clear" w:color="auto" w:fill="auto"/>
            <w:noWrap/>
            <w:vAlign w:val="bottom"/>
            <w:hideMark/>
          </w:tcPr>
          <w:p w14:paraId="5850925B" w14:textId="65FA19A6"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Bolsas Ecológicas</w:t>
            </w:r>
          </w:p>
        </w:tc>
        <w:tc>
          <w:tcPr>
            <w:tcW w:w="1843" w:type="dxa"/>
            <w:shd w:val="clear" w:color="000000" w:fill="EBF1DE"/>
            <w:noWrap/>
            <w:vAlign w:val="bottom"/>
            <w:hideMark/>
          </w:tcPr>
          <w:p w14:paraId="25FD77CD"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5292AB5" w14:textId="77777777" w:rsidTr="00090D40">
        <w:trPr>
          <w:trHeight w:val="20"/>
          <w:jc w:val="center"/>
        </w:trPr>
        <w:tc>
          <w:tcPr>
            <w:tcW w:w="4165" w:type="dxa"/>
            <w:shd w:val="clear" w:color="auto" w:fill="auto"/>
            <w:noWrap/>
            <w:vAlign w:val="center"/>
            <w:hideMark/>
          </w:tcPr>
          <w:p w14:paraId="7D706922"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Carpetas</w:t>
            </w:r>
          </w:p>
        </w:tc>
        <w:tc>
          <w:tcPr>
            <w:tcW w:w="2776" w:type="dxa"/>
            <w:shd w:val="clear" w:color="auto" w:fill="auto"/>
            <w:vAlign w:val="bottom"/>
            <w:hideMark/>
          </w:tcPr>
          <w:p w14:paraId="5C7E4233" w14:textId="1A57B49D"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con Bolsillo, tamaño carta, termolaminadas, papel Couche 200 grs.</w:t>
            </w:r>
          </w:p>
        </w:tc>
        <w:tc>
          <w:tcPr>
            <w:tcW w:w="1843" w:type="dxa"/>
            <w:shd w:val="clear" w:color="000000" w:fill="EBF1DE"/>
            <w:noWrap/>
            <w:vAlign w:val="bottom"/>
            <w:hideMark/>
          </w:tcPr>
          <w:p w14:paraId="10673C76"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39ADE28" w14:textId="77777777" w:rsidTr="00090D40">
        <w:trPr>
          <w:trHeight w:val="20"/>
          <w:jc w:val="center"/>
        </w:trPr>
        <w:tc>
          <w:tcPr>
            <w:tcW w:w="4165" w:type="dxa"/>
            <w:shd w:val="clear" w:color="auto" w:fill="auto"/>
            <w:noWrap/>
            <w:vAlign w:val="center"/>
            <w:hideMark/>
          </w:tcPr>
          <w:p w14:paraId="27584509"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Credenciales</w:t>
            </w:r>
          </w:p>
        </w:tc>
        <w:tc>
          <w:tcPr>
            <w:tcW w:w="2776" w:type="dxa"/>
            <w:shd w:val="clear" w:color="auto" w:fill="auto"/>
            <w:vAlign w:val="bottom"/>
            <w:hideMark/>
          </w:tcPr>
          <w:p w14:paraId="005D379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Plastificadas con Lanyard</w:t>
            </w:r>
          </w:p>
        </w:tc>
        <w:tc>
          <w:tcPr>
            <w:tcW w:w="1843" w:type="dxa"/>
            <w:shd w:val="clear" w:color="000000" w:fill="EBF1DE"/>
            <w:noWrap/>
            <w:vAlign w:val="bottom"/>
            <w:hideMark/>
          </w:tcPr>
          <w:p w14:paraId="674C9F1E"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A8F6BCB" w14:textId="77777777" w:rsidTr="00090D40">
        <w:trPr>
          <w:trHeight w:val="20"/>
          <w:jc w:val="center"/>
        </w:trPr>
        <w:tc>
          <w:tcPr>
            <w:tcW w:w="4165" w:type="dxa"/>
            <w:shd w:val="clear" w:color="auto" w:fill="auto"/>
            <w:noWrap/>
            <w:vAlign w:val="center"/>
            <w:hideMark/>
          </w:tcPr>
          <w:p w14:paraId="7749760D"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Credenciales</w:t>
            </w:r>
          </w:p>
        </w:tc>
        <w:tc>
          <w:tcPr>
            <w:tcW w:w="2776" w:type="dxa"/>
            <w:shd w:val="clear" w:color="auto" w:fill="auto"/>
            <w:vAlign w:val="center"/>
            <w:hideMark/>
          </w:tcPr>
          <w:p w14:paraId="5842CE00" w14:textId="724E376D"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Dimensiones: 53,98 mm x 85,60 mm - Grosor: 30 milésimas de pulgada o 0.76mm, con porta credencial y Lanyard</w:t>
            </w:r>
          </w:p>
        </w:tc>
        <w:tc>
          <w:tcPr>
            <w:tcW w:w="1843" w:type="dxa"/>
            <w:shd w:val="clear" w:color="000000" w:fill="EBF1DE"/>
            <w:noWrap/>
            <w:vAlign w:val="center"/>
            <w:hideMark/>
          </w:tcPr>
          <w:p w14:paraId="2BA26E39"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7B4163E0" w14:textId="77777777" w:rsidTr="00090D40">
        <w:trPr>
          <w:trHeight w:val="20"/>
          <w:jc w:val="center"/>
        </w:trPr>
        <w:tc>
          <w:tcPr>
            <w:tcW w:w="4165" w:type="dxa"/>
            <w:shd w:val="clear" w:color="auto" w:fill="auto"/>
            <w:noWrap/>
            <w:vAlign w:val="bottom"/>
            <w:hideMark/>
          </w:tcPr>
          <w:p w14:paraId="4B273B10"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Croqueras</w:t>
            </w:r>
          </w:p>
        </w:tc>
        <w:tc>
          <w:tcPr>
            <w:tcW w:w="2776" w:type="dxa"/>
            <w:shd w:val="clear" w:color="auto" w:fill="auto"/>
            <w:noWrap/>
            <w:vAlign w:val="bottom"/>
            <w:hideMark/>
          </w:tcPr>
          <w:p w14:paraId="3B11B95E"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Media carta, doble espiral, tapa dura</w:t>
            </w:r>
          </w:p>
        </w:tc>
        <w:tc>
          <w:tcPr>
            <w:tcW w:w="1843" w:type="dxa"/>
            <w:shd w:val="clear" w:color="000000" w:fill="EBF1DE"/>
            <w:noWrap/>
            <w:vAlign w:val="bottom"/>
            <w:hideMark/>
          </w:tcPr>
          <w:p w14:paraId="6F961F5B"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39F04A5" w14:textId="77777777" w:rsidTr="00090D40">
        <w:trPr>
          <w:trHeight w:val="20"/>
          <w:jc w:val="center"/>
        </w:trPr>
        <w:tc>
          <w:tcPr>
            <w:tcW w:w="4165" w:type="dxa"/>
            <w:shd w:val="clear" w:color="auto" w:fill="auto"/>
            <w:noWrap/>
            <w:vAlign w:val="bottom"/>
            <w:hideMark/>
          </w:tcPr>
          <w:p w14:paraId="16A1892E"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Diplomas</w:t>
            </w:r>
          </w:p>
        </w:tc>
        <w:tc>
          <w:tcPr>
            <w:tcW w:w="2776" w:type="dxa"/>
            <w:shd w:val="clear" w:color="auto" w:fill="auto"/>
            <w:noWrap/>
            <w:vAlign w:val="bottom"/>
            <w:hideMark/>
          </w:tcPr>
          <w:p w14:paraId="4E18667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Tamaño carta, Opalina, colores</w:t>
            </w:r>
          </w:p>
        </w:tc>
        <w:tc>
          <w:tcPr>
            <w:tcW w:w="1843" w:type="dxa"/>
            <w:shd w:val="clear" w:color="000000" w:fill="EBF1DE"/>
            <w:noWrap/>
            <w:vAlign w:val="bottom"/>
            <w:hideMark/>
          </w:tcPr>
          <w:p w14:paraId="04AD7202"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2675304A" w14:textId="77777777" w:rsidTr="00090D40">
        <w:trPr>
          <w:trHeight w:val="20"/>
          <w:jc w:val="center"/>
        </w:trPr>
        <w:tc>
          <w:tcPr>
            <w:tcW w:w="4165" w:type="dxa"/>
            <w:shd w:val="clear" w:color="auto" w:fill="auto"/>
            <w:noWrap/>
            <w:vAlign w:val="bottom"/>
            <w:hideMark/>
          </w:tcPr>
          <w:p w14:paraId="2681E2D8"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Premios Participantes</w:t>
            </w:r>
          </w:p>
        </w:tc>
        <w:tc>
          <w:tcPr>
            <w:tcW w:w="2776" w:type="dxa"/>
            <w:shd w:val="clear" w:color="auto" w:fill="auto"/>
            <w:noWrap/>
            <w:vAlign w:val="bottom"/>
            <w:hideMark/>
          </w:tcPr>
          <w:p w14:paraId="5FE83516"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Valor por Unidad</w:t>
            </w:r>
          </w:p>
        </w:tc>
        <w:tc>
          <w:tcPr>
            <w:tcW w:w="1843" w:type="dxa"/>
            <w:shd w:val="clear" w:color="000000" w:fill="EBF1DE"/>
            <w:noWrap/>
            <w:vAlign w:val="bottom"/>
            <w:hideMark/>
          </w:tcPr>
          <w:p w14:paraId="1CAD2E8C"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A14362" w:rsidRPr="00C5153F" w14:paraId="5F7B3A57" w14:textId="77777777" w:rsidTr="00090D40">
        <w:trPr>
          <w:trHeight w:val="20"/>
          <w:jc w:val="center"/>
        </w:trPr>
        <w:tc>
          <w:tcPr>
            <w:tcW w:w="4165" w:type="dxa"/>
            <w:shd w:val="clear" w:color="auto" w:fill="auto"/>
            <w:noWrap/>
            <w:vAlign w:val="bottom"/>
            <w:hideMark/>
          </w:tcPr>
          <w:p w14:paraId="78CA3EA0"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Reconocimientos</w:t>
            </w:r>
          </w:p>
        </w:tc>
        <w:tc>
          <w:tcPr>
            <w:tcW w:w="2776" w:type="dxa"/>
            <w:shd w:val="clear" w:color="auto" w:fill="auto"/>
            <w:noWrap/>
            <w:vAlign w:val="bottom"/>
            <w:hideMark/>
          </w:tcPr>
          <w:p w14:paraId="01D185BA" w14:textId="77777777" w:rsidR="00A14362" w:rsidRPr="00C5153F" w:rsidRDefault="00A14362" w:rsidP="008A4287">
            <w:pPr>
              <w:ind w:right="0"/>
              <w:jc w:val="left"/>
              <w:rPr>
                <w:rFonts w:eastAsia="Times New Roman"/>
                <w:sz w:val="16"/>
                <w:szCs w:val="16"/>
                <w:lang w:eastAsia="es-ES"/>
              </w:rPr>
            </w:pPr>
            <w:r w:rsidRPr="00C5153F">
              <w:rPr>
                <w:rFonts w:eastAsia="Times New Roman"/>
                <w:sz w:val="16"/>
                <w:szCs w:val="16"/>
                <w:lang w:eastAsia="es-ES"/>
              </w:rPr>
              <w:t>Valor por Unidad</w:t>
            </w:r>
          </w:p>
        </w:tc>
        <w:tc>
          <w:tcPr>
            <w:tcW w:w="1843" w:type="dxa"/>
            <w:shd w:val="clear" w:color="000000" w:fill="EBF1DE"/>
            <w:noWrap/>
            <w:vAlign w:val="bottom"/>
            <w:hideMark/>
          </w:tcPr>
          <w:p w14:paraId="558CFAD4" w14:textId="77777777" w:rsidR="00A14362" w:rsidRPr="00C5153F" w:rsidRDefault="00A14362"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bl>
    <w:p w14:paraId="157A17D7" w14:textId="77777777" w:rsidR="005D7C92" w:rsidRPr="00C5153F" w:rsidRDefault="005D7C92">
      <w:pPr>
        <w:rPr>
          <w:rFonts w:asciiTheme="majorHAnsi" w:hAnsiTheme="majorHAnsi"/>
          <w:b/>
          <w:color w:val="000000"/>
        </w:rPr>
      </w:pPr>
    </w:p>
    <w:p w14:paraId="07F14CBB" w14:textId="77777777" w:rsidR="005D7C92" w:rsidRPr="00C5153F" w:rsidRDefault="005D7C92">
      <w:pPr>
        <w:rPr>
          <w:rFonts w:asciiTheme="majorHAnsi" w:hAnsiTheme="majorHAnsi"/>
          <w:b/>
          <w:color w:val="000000"/>
        </w:rPr>
      </w:pPr>
    </w:p>
    <w:p w14:paraId="4F194932" w14:textId="77777777" w:rsidR="005D7C92" w:rsidRPr="00C5153F" w:rsidRDefault="005D7C92" w:rsidP="00DB2E13">
      <w:pPr>
        <w:jc w:val="center"/>
        <w:rPr>
          <w:rFonts w:asciiTheme="majorHAnsi" w:hAnsiTheme="majorHAnsi"/>
          <w:b/>
          <w:color w:val="000000"/>
          <w:u w:val="single"/>
        </w:rPr>
      </w:pPr>
      <w:r w:rsidRPr="00C5153F">
        <w:rPr>
          <w:rFonts w:asciiTheme="majorHAnsi" w:hAnsiTheme="majorHAnsi"/>
          <w:b/>
          <w:color w:val="000000"/>
          <w:u w:val="single"/>
        </w:rPr>
        <w:t>Fiestas, celebraciones, lanzamientos y eventos varios</w:t>
      </w:r>
    </w:p>
    <w:p w14:paraId="1819E3E6" w14:textId="77777777" w:rsidR="005D7C92" w:rsidRPr="00C5153F" w:rsidRDefault="005D7C92">
      <w:pPr>
        <w:rPr>
          <w:rFonts w:asciiTheme="majorHAnsi" w:hAnsiTheme="majorHAnsi"/>
          <w:b/>
          <w:color w:val="000000"/>
        </w:rPr>
      </w:pPr>
    </w:p>
    <w:p w14:paraId="3448B523" w14:textId="77777777" w:rsidR="005D7C92" w:rsidRPr="00C5153F" w:rsidRDefault="005D7C9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8"/>
        <w:gridCol w:w="3736"/>
        <w:gridCol w:w="1504"/>
      </w:tblGrid>
      <w:tr w:rsidR="0013120A" w:rsidRPr="00C5153F" w14:paraId="7264C269" w14:textId="77777777" w:rsidTr="00090D40">
        <w:trPr>
          <w:trHeight w:val="20"/>
          <w:tblHeader/>
        </w:trPr>
        <w:tc>
          <w:tcPr>
            <w:tcW w:w="0" w:type="auto"/>
            <w:shd w:val="clear" w:color="auto" w:fill="auto"/>
            <w:noWrap/>
            <w:vAlign w:val="bottom"/>
            <w:hideMark/>
          </w:tcPr>
          <w:p w14:paraId="6459DD99"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ITEM</w:t>
            </w:r>
          </w:p>
        </w:tc>
        <w:tc>
          <w:tcPr>
            <w:tcW w:w="3998" w:type="dxa"/>
            <w:shd w:val="clear" w:color="auto" w:fill="auto"/>
            <w:noWrap/>
            <w:vAlign w:val="bottom"/>
            <w:hideMark/>
          </w:tcPr>
          <w:p w14:paraId="6697274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DETALLE</w:t>
            </w:r>
          </w:p>
        </w:tc>
        <w:tc>
          <w:tcPr>
            <w:tcW w:w="1603" w:type="dxa"/>
            <w:shd w:val="clear" w:color="auto" w:fill="auto"/>
            <w:noWrap/>
            <w:vAlign w:val="bottom"/>
            <w:hideMark/>
          </w:tcPr>
          <w:p w14:paraId="2808565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CANTIDAD</w:t>
            </w:r>
          </w:p>
        </w:tc>
      </w:tr>
      <w:tr w:rsidR="0013120A" w:rsidRPr="00C5153F" w14:paraId="041D6D61" w14:textId="77777777" w:rsidTr="00090D40">
        <w:trPr>
          <w:trHeight w:val="20"/>
        </w:trPr>
        <w:tc>
          <w:tcPr>
            <w:tcW w:w="0" w:type="auto"/>
            <w:shd w:val="clear" w:color="auto" w:fill="auto"/>
            <w:noWrap/>
            <w:vAlign w:val="bottom"/>
            <w:hideMark/>
          </w:tcPr>
          <w:p w14:paraId="1E832F75"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3998" w:type="dxa"/>
            <w:shd w:val="clear" w:color="auto" w:fill="auto"/>
            <w:noWrap/>
            <w:vAlign w:val="bottom"/>
            <w:hideMark/>
          </w:tcPr>
          <w:p w14:paraId="29C051F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603" w:type="dxa"/>
            <w:shd w:val="clear" w:color="auto" w:fill="auto"/>
            <w:noWrap/>
            <w:vAlign w:val="bottom"/>
            <w:hideMark/>
          </w:tcPr>
          <w:p w14:paraId="27676A9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7CD6293B" w14:textId="77777777" w:rsidTr="00090D40">
        <w:trPr>
          <w:trHeight w:val="20"/>
        </w:trPr>
        <w:tc>
          <w:tcPr>
            <w:tcW w:w="0" w:type="auto"/>
            <w:shd w:val="clear" w:color="auto" w:fill="auto"/>
            <w:noWrap/>
            <w:vAlign w:val="bottom"/>
            <w:hideMark/>
          </w:tcPr>
          <w:p w14:paraId="77F9DBA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3998" w:type="dxa"/>
            <w:shd w:val="clear" w:color="auto" w:fill="auto"/>
            <w:noWrap/>
            <w:vAlign w:val="bottom"/>
            <w:hideMark/>
          </w:tcPr>
          <w:p w14:paraId="476BB4E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1603" w:type="dxa"/>
            <w:shd w:val="clear" w:color="auto" w:fill="auto"/>
            <w:noWrap/>
            <w:vAlign w:val="bottom"/>
            <w:hideMark/>
          </w:tcPr>
          <w:p w14:paraId="1B6A001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1</w:t>
            </w:r>
          </w:p>
        </w:tc>
      </w:tr>
      <w:tr w:rsidR="0013120A" w:rsidRPr="00C5153F" w14:paraId="1A3257B6" w14:textId="77777777" w:rsidTr="00090D40">
        <w:trPr>
          <w:trHeight w:val="20"/>
        </w:trPr>
        <w:tc>
          <w:tcPr>
            <w:tcW w:w="0" w:type="auto"/>
            <w:shd w:val="clear" w:color="000000" w:fill="FDE9D9"/>
            <w:noWrap/>
            <w:vAlign w:val="bottom"/>
            <w:hideMark/>
          </w:tcPr>
          <w:p w14:paraId="3EF8BAB0" w14:textId="77777777" w:rsidR="0013120A" w:rsidRPr="00C5153F" w:rsidRDefault="0013120A" w:rsidP="005D7C92">
            <w:pPr>
              <w:ind w:right="0"/>
              <w:jc w:val="left"/>
              <w:rPr>
                <w:rFonts w:eastAsia="Times New Roman"/>
                <w:b/>
                <w:bCs/>
                <w:sz w:val="16"/>
                <w:szCs w:val="16"/>
                <w:lang w:eastAsia="es-ES"/>
              </w:rPr>
            </w:pPr>
            <w:r w:rsidRPr="00C5153F">
              <w:rPr>
                <w:rFonts w:eastAsia="Times New Roman"/>
                <w:b/>
                <w:bCs/>
                <w:sz w:val="16"/>
                <w:szCs w:val="16"/>
                <w:lang w:eastAsia="es-ES"/>
              </w:rPr>
              <w:t>RRHH Y PRODUCCION</w:t>
            </w:r>
          </w:p>
        </w:tc>
        <w:tc>
          <w:tcPr>
            <w:tcW w:w="3998" w:type="dxa"/>
            <w:shd w:val="clear" w:color="000000" w:fill="FDE9D9"/>
            <w:noWrap/>
            <w:vAlign w:val="bottom"/>
            <w:hideMark/>
          </w:tcPr>
          <w:p w14:paraId="671ECE52" w14:textId="77777777" w:rsidR="0013120A" w:rsidRPr="00C5153F" w:rsidRDefault="0013120A" w:rsidP="005D7C92">
            <w:pPr>
              <w:ind w:right="0"/>
              <w:jc w:val="left"/>
              <w:rPr>
                <w:rFonts w:eastAsia="Times New Roman"/>
                <w:b/>
                <w:bCs/>
                <w:sz w:val="16"/>
                <w:szCs w:val="16"/>
                <w:lang w:eastAsia="es-ES"/>
              </w:rPr>
            </w:pPr>
            <w:r w:rsidRPr="00C5153F">
              <w:rPr>
                <w:rFonts w:eastAsia="Times New Roman"/>
                <w:b/>
                <w:bCs/>
                <w:sz w:val="16"/>
                <w:szCs w:val="16"/>
                <w:lang w:eastAsia="es-ES"/>
              </w:rPr>
              <w:t> </w:t>
            </w:r>
          </w:p>
        </w:tc>
        <w:tc>
          <w:tcPr>
            <w:tcW w:w="1603" w:type="dxa"/>
            <w:shd w:val="clear" w:color="000000" w:fill="FDE9D9"/>
            <w:noWrap/>
            <w:vAlign w:val="bottom"/>
            <w:hideMark/>
          </w:tcPr>
          <w:p w14:paraId="1B478768"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57AC96AA" w14:textId="77777777" w:rsidTr="00090D40">
        <w:trPr>
          <w:trHeight w:val="20"/>
        </w:trPr>
        <w:tc>
          <w:tcPr>
            <w:tcW w:w="0" w:type="auto"/>
            <w:shd w:val="clear" w:color="auto" w:fill="auto"/>
            <w:noWrap/>
            <w:vAlign w:val="bottom"/>
            <w:hideMark/>
          </w:tcPr>
          <w:p w14:paraId="185BA30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Productor Jefe</w:t>
            </w:r>
          </w:p>
        </w:tc>
        <w:tc>
          <w:tcPr>
            <w:tcW w:w="3998" w:type="dxa"/>
            <w:shd w:val="clear" w:color="auto" w:fill="auto"/>
            <w:noWrap/>
            <w:vAlign w:val="bottom"/>
            <w:hideMark/>
          </w:tcPr>
          <w:p w14:paraId="0E8B23E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71DE59B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495E675" w14:textId="77777777" w:rsidTr="00090D40">
        <w:trPr>
          <w:trHeight w:val="20"/>
        </w:trPr>
        <w:tc>
          <w:tcPr>
            <w:tcW w:w="0" w:type="auto"/>
            <w:shd w:val="clear" w:color="auto" w:fill="auto"/>
            <w:noWrap/>
            <w:vAlign w:val="bottom"/>
            <w:hideMark/>
          </w:tcPr>
          <w:p w14:paraId="131CE8F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Asistentes De Producción</w:t>
            </w:r>
          </w:p>
        </w:tc>
        <w:tc>
          <w:tcPr>
            <w:tcW w:w="3998" w:type="dxa"/>
            <w:shd w:val="clear" w:color="auto" w:fill="auto"/>
            <w:noWrap/>
            <w:vAlign w:val="bottom"/>
            <w:hideMark/>
          </w:tcPr>
          <w:p w14:paraId="572283E7"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2B999AD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9850473" w14:textId="77777777" w:rsidTr="00090D40">
        <w:trPr>
          <w:trHeight w:val="20"/>
        </w:trPr>
        <w:tc>
          <w:tcPr>
            <w:tcW w:w="0" w:type="auto"/>
            <w:shd w:val="clear" w:color="auto" w:fill="auto"/>
            <w:noWrap/>
            <w:vAlign w:val="bottom"/>
            <w:hideMark/>
          </w:tcPr>
          <w:p w14:paraId="45B7006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Maestro De Ceremonias</w:t>
            </w:r>
          </w:p>
        </w:tc>
        <w:tc>
          <w:tcPr>
            <w:tcW w:w="3998" w:type="dxa"/>
            <w:shd w:val="clear" w:color="auto" w:fill="auto"/>
            <w:noWrap/>
            <w:vAlign w:val="bottom"/>
            <w:hideMark/>
          </w:tcPr>
          <w:p w14:paraId="189655F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18D7B8B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011399D" w14:textId="77777777" w:rsidTr="00090D40">
        <w:trPr>
          <w:trHeight w:val="20"/>
        </w:trPr>
        <w:tc>
          <w:tcPr>
            <w:tcW w:w="0" w:type="auto"/>
            <w:shd w:val="clear" w:color="auto" w:fill="auto"/>
            <w:noWrap/>
            <w:vAlign w:val="bottom"/>
            <w:hideMark/>
          </w:tcPr>
          <w:p w14:paraId="7F08A1E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Anfitrionas - Es</w:t>
            </w:r>
          </w:p>
        </w:tc>
        <w:tc>
          <w:tcPr>
            <w:tcW w:w="3998" w:type="dxa"/>
            <w:shd w:val="clear" w:color="auto" w:fill="auto"/>
            <w:noWrap/>
            <w:vAlign w:val="bottom"/>
            <w:hideMark/>
          </w:tcPr>
          <w:p w14:paraId="09379A3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6CF4272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025A486" w14:textId="77777777" w:rsidTr="00090D40">
        <w:trPr>
          <w:trHeight w:val="20"/>
        </w:trPr>
        <w:tc>
          <w:tcPr>
            <w:tcW w:w="0" w:type="auto"/>
            <w:shd w:val="clear" w:color="auto" w:fill="auto"/>
            <w:noWrap/>
            <w:vAlign w:val="bottom"/>
            <w:hideMark/>
          </w:tcPr>
          <w:p w14:paraId="7FDC04F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Asistente de Campo</w:t>
            </w:r>
          </w:p>
        </w:tc>
        <w:tc>
          <w:tcPr>
            <w:tcW w:w="3998" w:type="dxa"/>
            <w:shd w:val="clear" w:color="auto" w:fill="auto"/>
            <w:noWrap/>
            <w:vAlign w:val="bottom"/>
            <w:hideMark/>
          </w:tcPr>
          <w:p w14:paraId="36B66146"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64D1DB2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8B15307" w14:textId="77777777" w:rsidTr="00090D40">
        <w:trPr>
          <w:trHeight w:val="20"/>
        </w:trPr>
        <w:tc>
          <w:tcPr>
            <w:tcW w:w="0" w:type="auto"/>
            <w:shd w:val="clear" w:color="000000" w:fill="FDE9D9"/>
            <w:noWrap/>
            <w:vAlign w:val="bottom"/>
            <w:hideMark/>
          </w:tcPr>
          <w:p w14:paraId="2F258837" w14:textId="77777777" w:rsidR="0013120A" w:rsidRPr="00C5153F" w:rsidRDefault="0013120A" w:rsidP="005D7C92">
            <w:pPr>
              <w:ind w:right="0"/>
              <w:jc w:val="left"/>
              <w:rPr>
                <w:rFonts w:eastAsia="Times New Roman"/>
                <w:b/>
                <w:bCs/>
                <w:sz w:val="16"/>
                <w:szCs w:val="16"/>
                <w:lang w:eastAsia="es-ES"/>
              </w:rPr>
            </w:pPr>
            <w:r w:rsidRPr="00C5153F">
              <w:rPr>
                <w:rFonts w:eastAsia="Times New Roman"/>
                <w:b/>
                <w:bCs/>
                <w:sz w:val="16"/>
                <w:szCs w:val="16"/>
                <w:lang w:eastAsia="es-ES"/>
              </w:rPr>
              <w:t>SERVICIOS PROFESIONALES</w:t>
            </w:r>
          </w:p>
        </w:tc>
        <w:tc>
          <w:tcPr>
            <w:tcW w:w="3998" w:type="dxa"/>
            <w:shd w:val="clear" w:color="000000" w:fill="FDE9D9"/>
            <w:noWrap/>
            <w:vAlign w:val="bottom"/>
            <w:hideMark/>
          </w:tcPr>
          <w:p w14:paraId="4DE77029"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603" w:type="dxa"/>
            <w:shd w:val="clear" w:color="000000" w:fill="FDE9D9"/>
            <w:noWrap/>
            <w:vAlign w:val="bottom"/>
            <w:hideMark/>
          </w:tcPr>
          <w:p w14:paraId="5A277F9B"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10B5236E" w14:textId="77777777" w:rsidTr="00090D40">
        <w:trPr>
          <w:trHeight w:val="20"/>
        </w:trPr>
        <w:tc>
          <w:tcPr>
            <w:tcW w:w="0" w:type="auto"/>
            <w:shd w:val="clear" w:color="auto" w:fill="auto"/>
            <w:noWrap/>
            <w:vAlign w:val="bottom"/>
            <w:hideMark/>
          </w:tcPr>
          <w:p w14:paraId="15CAE2F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Animador - Conductor</w:t>
            </w:r>
          </w:p>
        </w:tc>
        <w:tc>
          <w:tcPr>
            <w:tcW w:w="3998" w:type="dxa"/>
            <w:shd w:val="clear" w:color="auto" w:fill="auto"/>
            <w:noWrap/>
            <w:vAlign w:val="bottom"/>
            <w:hideMark/>
          </w:tcPr>
          <w:p w14:paraId="2372437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3AA5BBC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8423F12" w14:textId="77777777" w:rsidTr="00090D40">
        <w:trPr>
          <w:trHeight w:val="20"/>
        </w:trPr>
        <w:tc>
          <w:tcPr>
            <w:tcW w:w="0" w:type="auto"/>
            <w:shd w:val="clear" w:color="auto" w:fill="auto"/>
            <w:noWrap/>
            <w:vAlign w:val="bottom"/>
            <w:hideMark/>
          </w:tcPr>
          <w:p w14:paraId="101CF32E"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Chef</w:t>
            </w:r>
          </w:p>
        </w:tc>
        <w:tc>
          <w:tcPr>
            <w:tcW w:w="3998" w:type="dxa"/>
            <w:shd w:val="clear" w:color="auto" w:fill="auto"/>
            <w:noWrap/>
            <w:vAlign w:val="bottom"/>
            <w:hideMark/>
          </w:tcPr>
          <w:p w14:paraId="41A9E96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58337AB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1F1AE5C" w14:textId="77777777" w:rsidTr="00090D40">
        <w:trPr>
          <w:trHeight w:val="20"/>
        </w:trPr>
        <w:tc>
          <w:tcPr>
            <w:tcW w:w="0" w:type="auto"/>
            <w:shd w:val="clear" w:color="auto" w:fill="auto"/>
            <w:noWrap/>
            <w:vAlign w:val="bottom"/>
            <w:hideMark/>
          </w:tcPr>
          <w:p w14:paraId="407A5FB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Chofer Camioneta</w:t>
            </w:r>
          </w:p>
        </w:tc>
        <w:tc>
          <w:tcPr>
            <w:tcW w:w="3998" w:type="dxa"/>
            <w:shd w:val="clear" w:color="auto" w:fill="auto"/>
            <w:noWrap/>
            <w:vAlign w:val="bottom"/>
            <w:hideMark/>
          </w:tcPr>
          <w:p w14:paraId="31B6E8F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673AB61D"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7096C11" w14:textId="77777777" w:rsidTr="00090D40">
        <w:trPr>
          <w:trHeight w:val="20"/>
        </w:trPr>
        <w:tc>
          <w:tcPr>
            <w:tcW w:w="0" w:type="auto"/>
            <w:shd w:val="clear" w:color="auto" w:fill="auto"/>
            <w:noWrap/>
            <w:vAlign w:val="bottom"/>
            <w:hideMark/>
          </w:tcPr>
          <w:p w14:paraId="1FBAD87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Diseñador</w:t>
            </w:r>
          </w:p>
        </w:tc>
        <w:tc>
          <w:tcPr>
            <w:tcW w:w="3998" w:type="dxa"/>
            <w:shd w:val="clear" w:color="auto" w:fill="auto"/>
            <w:noWrap/>
            <w:vAlign w:val="bottom"/>
            <w:hideMark/>
          </w:tcPr>
          <w:p w14:paraId="5E0E126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00815FA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103470A" w14:textId="77777777" w:rsidTr="00090D40">
        <w:trPr>
          <w:trHeight w:val="20"/>
        </w:trPr>
        <w:tc>
          <w:tcPr>
            <w:tcW w:w="0" w:type="auto"/>
            <w:shd w:val="clear" w:color="auto" w:fill="auto"/>
            <w:noWrap/>
            <w:vAlign w:val="bottom"/>
            <w:hideMark/>
          </w:tcPr>
          <w:p w14:paraId="0F8379B5" w14:textId="545EF246"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Edición Video</w:t>
            </w:r>
          </w:p>
        </w:tc>
        <w:tc>
          <w:tcPr>
            <w:tcW w:w="3998" w:type="dxa"/>
            <w:shd w:val="clear" w:color="auto" w:fill="auto"/>
            <w:noWrap/>
            <w:vAlign w:val="bottom"/>
            <w:hideMark/>
          </w:tcPr>
          <w:p w14:paraId="41E0CAB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453DF89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D8BE550" w14:textId="77777777" w:rsidTr="00090D40">
        <w:trPr>
          <w:trHeight w:val="20"/>
        </w:trPr>
        <w:tc>
          <w:tcPr>
            <w:tcW w:w="0" w:type="auto"/>
            <w:shd w:val="clear" w:color="auto" w:fill="auto"/>
            <w:noWrap/>
            <w:vAlign w:val="bottom"/>
            <w:hideMark/>
          </w:tcPr>
          <w:p w14:paraId="55C9478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Fotógrafo</w:t>
            </w:r>
          </w:p>
        </w:tc>
        <w:tc>
          <w:tcPr>
            <w:tcW w:w="3998" w:type="dxa"/>
            <w:shd w:val="clear" w:color="auto" w:fill="auto"/>
            <w:noWrap/>
            <w:vAlign w:val="bottom"/>
            <w:hideMark/>
          </w:tcPr>
          <w:p w14:paraId="25CA4B1B"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6AD718DB"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341CC6C" w14:textId="77777777" w:rsidTr="00090D40">
        <w:trPr>
          <w:trHeight w:val="20"/>
        </w:trPr>
        <w:tc>
          <w:tcPr>
            <w:tcW w:w="0" w:type="auto"/>
            <w:shd w:val="clear" w:color="auto" w:fill="auto"/>
            <w:noWrap/>
            <w:vAlign w:val="bottom"/>
            <w:hideMark/>
          </w:tcPr>
          <w:p w14:paraId="5AE9103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Periodista Difusión Y Cobertura De Medios</w:t>
            </w:r>
          </w:p>
        </w:tc>
        <w:tc>
          <w:tcPr>
            <w:tcW w:w="3998" w:type="dxa"/>
            <w:shd w:val="clear" w:color="auto" w:fill="auto"/>
            <w:noWrap/>
            <w:vAlign w:val="bottom"/>
            <w:hideMark/>
          </w:tcPr>
          <w:p w14:paraId="3A200C3C"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7062A19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1151C2E" w14:textId="77777777" w:rsidTr="00090D40">
        <w:trPr>
          <w:trHeight w:val="20"/>
        </w:trPr>
        <w:tc>
          <w:tcPr>
            <w:tcW w:w="0" w:type="auto"/>
            <w:shd w:val="clear" w:color="auto" w:fill="auto"/>
            <w:noWrap/>
            <w:vAlign w:val="bottom"/>
            <w:hideMark/>
          </w:tcPr>
          <w:p w14:paraId="5E4C18B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Registro Fotográfico</w:t>
            </w:r>
          </w:p>
        </w:tc>
        <w:tc>
          <w:tcPr>
            <w:tcW w:w="3998" w:type="dxa"/>
            <w:shd w:val="clear" w:color="auto" w:fill="auto"/>
            <w:noWrap/>
            <w:vAlign w:val="bottom"/>
            <w:hideMark/>
          </w:tcPr>
          <w:p w14:paraId="285CD0E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7D1A1B8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8863947" w14:textId="77777777" w:rsidTr="00090D40">
        <w:trPr>
          <w:trHeight w:val="20"/>
        </w:trPr>
        <w:tc>
          <w:tcPr>
            <w:tcW w:w="0" w:type="auto"/>
            <w:shd w:val="clear" w:color="auto" w:fill="auto"/>
            <w:noWrap/>
            <w:vAlign w:val="bottom"/>
            <w:hideMark/>
          </w:tcPr>
          <w:p w14:paraId="51E6FD6E" w14:textId="4F8F1BC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Registro Video Con Iluminación Básica</w:t>
            </w:r>
          </w:p>
        </w:tc>
        <w:tc>
          <w:tcPr>
            <w:tcW w:w="3998" w:type="dxa"/>
            <w:shd w:val="clear" w:color="auto" w:fill="auto"/>
            <w:noWrap/>
            <w:vAlign w:val="bottom"/>
            <w:hideMark/>
          </w:tcPr>
          <w:p w14:paraId="25955462"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728A555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2A4068D" w14:textId="77777777" w:rsidTr="00090D40">
        <w:trPr>
          <w:trHeight w:val="20"/>
        </w:trPr>
        <w:tc>
          <w:tcPr>
            <w:tcW w:w="0" w:type="auto"/>
            <w:shd w:val="clear" w:color="auto" w:fill="auto"/>
            <w:noWrap/>
            <w:vAlign w:val="bottom"/>
            <w:hideMark/>
          </w:tcPr>
          <w:p w14:paraId="6050339B"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Personal de Seguridad</w:t>
            </w:r>
          </w:p>
        </w:tc>
        <w:tc>
          <w:tcPr>
            <w:tcW w:w="3998" w:type="dxa"/>
            <w:shd w:val="clear" w:color="auto" w:fill="auto"/>
            <w:noWrap/>
            <w:vAlign w:val="bottom"/>
            <w:hideMark/>
          </w:tcPr>
          <w:p w14:paraId="7FD8A0D7"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5DB2DB8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8CC65BB" w14:textId="77777777" w:rsidTr="00090D40">
        <w:trPr>
          <w:trHeight w:val="20"/>
        </w:trPr>
        <w:tc>
          <w:tcPr>
            <w:tcW w:w="0" w:type="auto"/>
            <w:shd w:val="clear" w:color="auto" w:fill="auto"/>
            <w:noWrap/>
            <w:vAlign w:val="bottom"/>
            <w:hideMark/>
          </w:tcPr>
          <w:p w14:paraId="699BFC7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Enfermeras</w:t>
            </w:r>
          </w:p>
        </w:tc>
        <w:tc>
          <w:tcPr>
            <w:tcW w:w="3998" w:type="dxa"/>
            <w:shd w:val="clear" w:color="auto" w:fill="auto"/>
            <w:noWrap/>
            <w:vAlign w:val="bottom"/>
            <w:hideMark/>
          </w:tcPr>
          <w:p w14:paraId="2031C97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5792989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4E64036" w14:textId="77777777" w:rsidTr="00090D40">
        <w:trPr>
          <w:trHeight w:val="20"/>
        </w:trPr>
        <w:tc>
          <w:tcPr>
            <w:tcW w:w="0" w:type="auto"/>
            <w:shd w:val="clear" w:color="auto" w:fill="auto"/>
            <w:noWrap/>
            <w:vAlign w:val="center"/>
            <w:hideMark/>
          </w:tcPr>
          <w:p w14:paraId="5467B53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Traducción Simultánea</w:t>
            </w:r>
          </w:p>
        </w:tc>
        <w:tc>
          <w:tcPr>
            <w:tcW w:w="3998" w:type="dxa"/>
            <w:shd w:val="clear" w:color="auto" w:fill="auto"/>
            <w:vAlign w:val="bottom"/>
            <w:hideMark/>
          </w:tcPr>
          <w:p w14:paraId="299ECED3"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El oyente recibirá la traducción del discurso en tiempo real. Valor por Jornada de 4 Horas</w:t>
            </w:r>
          </w:p>
        </w:tc>
        <w:tc>
          <w:tcPr>
            <w:tcW w:w="1603" w:type="dxa"/>
            <w:shd w:val="clear" w:color="000000" w:fill="EBF1DE"/>
            <w:noWrap/>
            <w:vAlign w:val="bottom"/>
            <w:hideMark/>
          </w:tcPr>
          <w:p w14:paraId="31A66BE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F75B62D" w14:textId="77777777" w:rsidTr="00090D40">
        <w:trPr>
          <w:trHeight w:val="20"/>
        </w:trPr>
        <w:tc>
          <w:tcPr>
            <w:tcW w:w="0" w:type="auto"/>
            <w:shd w:val="clear" w:color="auto" w:fill="auto"/>
            <w:noWrap/>
            <w:vAlign w:val="center"/>
            <w:hideMark/>
          </w:tcPr>
          <w:p w14:paraId="003A198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Interpretación Consecutiva</w:t>
            </w:r>
          </w:p>
        </w:tc>
        <w:tc>
          <w:tcPr>
            <w:tcW w:w="3998" w:type="dxa"/>
            <w:shd w:val="clear" w:color="auto" w:fill="auto"/>
            <w:vAlign w:val="center"/>
            <w:hideMark/>
          </w:tcPr>
          <w:p w14:paraId="4FF3306E"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traducción del discurso una vez el orador acaba de pronunciarlo. Valor por Jornada de 4 Horas</w:t>
            </w:r>
          </w:p>
        </w:tc>
        <w:tc>
          <w:tcPr>
            <w:tcW w:w="1603" w:type="dxa"/>
            <w:shd w:val="clear" w:color="000000" w:fill="EBF1DE"/>
            <w:noWrap/>
            <w:vAlign w:val="bottom"/>
            <w:hideMark/>
          </w:tcPr>
          <w:p w14:paraId="714AB89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3DD596A" w14:textId="77777777" w:rsidTr="00090D40">
        <w:trPr>
          <w:trHeight w:val="20"/>
        </w:trPr>
        <w:tc>
          <w:tcPr>
            <w:tcW w:w="0" w:type="auto"/>
            <w:shd w:val="clear" w:color="000000" w:fill="FDE9D9"/>
            <w:noWrap/>
            <w:vAlign w:val="bottom"/>
            <w:hideMark/>
          </w:tcPr>
          <w:p w14:paraId="01DAA256" w14:textId="4D84E727" w:rsidR="0013120A" w:rsidRPr="00C5153F" w:rsidRDefault="0013120A" w:rsidP="005D7C92">
            <w:pPr>
              <w:ind w:right="0"/>
              <w:jc w:val="left"/>
              <w:rPr>
                <w:rFonts w:eastAsia="Times New Roman"/>
                <w:b/>
                <w:bCs/>
                <w:sz w:val="16"/>
                <w:szCs w:val="16"/>
                <w:lang w:eastAsia="es-ES"/>
              </w:rPr>
            </w:pPr>
            <w:r w:rsidRPr="00C5153F">
              <w:rPr>
                <w:rFonts w:eastAsia="Times New Roman"/>
                <w:b/>
                <w:bCs/>
                <w:sz w:val="16"/>
                <w:szCs w:val="16"/>
                <w:lang w:eastAsia="es-ES"/>
              </w:rPr>
              <w:t>INFRAESTRUCTURA, ARRIENDOS Y SERVICIOS TECNICOS</w:t>
            </w:r>
          </w:p>
        </w:tc>
        <w:tc>
          <w:tcPr>
            <w:tcW w:w="3998" w:type="dxa"/>
            <w:shd w:val="clear" w:color="000000" w:fill="FDE9D9"/>
            <w:noWrap/>
            <w:vAlign w:val="bottom"/>
            <w:hideMark/>
          </w:tcPr>
          <w:p w14:paraId="3B926362" w14:textId="77777777" w:rsidR="0013120A" w:rsidRPr="00C5153F" w:rsidRDefault="0013120A" w:rsidP="005D7C92">
            <w:pPr>
              <w:ind w:right="0"/>
              <w:jc w:val="left"/>
              <w:rPr>
                <w:rFonts w:eastAsia="Times New Roman"/>
                <w:b/>
                <w:bCs/>
                <w:sz w:val="16"/>
                <w:szCs w:val="16"/>
                <w:lang w:eastAsia="es-ES"/>
              </w:rPr>
            </w:pPr>
            <w:r w:rsidRPr="00C5153F">
              <w:rPr>
                <w:rFonts w:eastAsia="Times New Roman"/>
                <w:b/>
                <w:bCs/>
                <w:sz w:val="16"/>
                <w:szCs w:val="16"/>
                <w:lang w:eastAsia="es-ES"/>
              </w:rPr>
              <w:t> </w:t>
            </w:r>
          </w:p>
        </w:tc>
        <w:tc>
          <w:tcPr>
            <w:tcW w:w="1603" w:type="dxa"/>
            <w:shd w:val="clear" w:color="000000" w:fill="FDE9D9"/>
            <w:noWrap/>
            <w:vAlign w:val="bottom"/>
            <w:hideMark/>
          </w:tcPr>
          <w:p w14:paraId="3D595BC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4DCAF8BC" w14:textId="77777777" w:rsidTr="00090D40">
        <w:trPr>
          <w:trHeight w:val="20"/>
        </w:trPr>
        <w:tc>
          <w:tcPr>
            <w:tcW w:w="0" w:type="auto"/>
            <w:shd w:val="clear" w:color="auto" w:fill="auto"/>
            <w:noWrap/>
            <w:vAlign w:val="bottom"/>
            <w:hideMark/>
          </w:tcPr>
          <w:p w14:paraId="5DBBEC0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Agua Mineral</w:t>
            </w:r>
          </w:p>
        </w:tc>
        <w:tc>
          <w:tcPr>
            <w:tcW w:w="3998" w:type="dxa"/>
            <w:shd w:val="clear" w:color="000000" w:fill="FFFFFF"/>
            <w:vAlign w:val="center"/>
            <w:hideMark/>
          </w:tcPr>
          <w:p w14:paraId="0D5AD56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Botella de Agua mineral con Gas 500cc</w:t>
            </w:r>
          </w:p>
        </w:tc>
        <w:tc>
          <w:tcPr>
            <w:tcW w:w="1603" w:type="dxa"/>
            <w:shd w:val="clear" w:color="000000" w:fill="EBF1DE"/>
            <w:noWrap/>
            <w:vAlign w:val="bottom"/>
            <w:hideMark/>
          </w:tcPr>
          <w:p w14:paraId="264E155D"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84C267F" w14:textId="77777777" w:rsidTr="00090D40">
        <w:trPr>
          <w:trHeight w:val="20"/>
        </w:trPr>
        <w:tc>
          <w:tcPr>
            <w:tcW w:w="0" w:type="auto"/>
            <w:shd w:val="clear" w:color="auto" w:fill="auto"/>
            <w:noWrap/>
            <w:vAlign w:val="bottom"/>
            <w:hideMark/>
          </w:tcPr>
          <w:p w14:paraId="7EB510CC"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Agua Purificada</w:t>
            </w:r>
          </w:p>
        </w:tc>
        <w:tc>
          <w:tcPr>
            <w:tcW w:w="3998" w:type="dxa"/>
            <w:shd w:val="clear" w:color="auto" w:fill="auto"/>
            <w:noWrap/>
            <w:vAlign w:val="bottom"/>
            <w:hideMark/>
          </w:tcPr>
          <w:p w14:paraId="03524D69" w14:textId="16848990"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Botellón de agua purificada 20 litros</w:t>
            </w:r>
          </w:p>
        </w:tc>
        <w:tc>
          <w:tcPr>
            <w:tcW w:w="1603" w:type="dxa"/>
            <w:shd w:val="clear" w:color="000000" w:fill="EBF1DE"/>
            <w:noWrap/>
            <w:vAlign w:val="bottom"/>
            <w:hideMark/>
          </w:tcPr>
          <w:p w14:paraId="7F0B663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C625BEA" w14:textId="77777777" w:rsidTr="00090D40">
        <w:trPr>
          <w:trHeight w:val="20"/>
        </w:trPr>
        <w:tc>
          <w:tcPr>
            <w:tcW w:w="0" w:type="auto"/>
            <w:shd w:val="clear" w:color="auto" w:fill="auto"/>
            <w:noWrap/>
            <w:vAlign w:val="bottom"/>
            <w:hideMark/>
          </w:tcPr>
          <w:p w14:paraId="5C6DA93B"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Alfombra Roja</w:t>
            </w:r>
          </w:p>
        </w:tc>
        <w:tc>
          <w:tcPr>
            <w:tcW w:w="3998" w:type="dxa"/>
            <w:shd w:val="clear" w:color="auto" w:fill="auto"/>
            <w:noWrap/>
            <w:vAlign w:val="bottom"/>
            <w:hideMark/>
          </w:tcPr>
          <w:p w14:paraId="7602272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1.10 x 10 metros.</w:t>
            </w:r>
          </w:p>
        </w:tc>
        <w:tc>
          <w:tcPr>
            <w:tcW w:w="1603" w:type="dxa"/>
            <w:shd w:val="clear" w:color="000000" w:fill="EBF1DE"/>
            <w:noWrap/>
            <w:vAlign w:val="bottom"/>
            <w:hideMark/>
          </w:tcPr>
          <w:p w14:paraId="7006C94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04DA800A" w14:textId="77777777" w:rsidTr="00090D40">
        <w:trPr>
          <w:trHeight w:val="20"/>
        </w:trPr>
        <w:tc>
          <w:tcPr>
            <w:tcW w:w="0" w:type="auto"/>
            <w:shd w:val="clear" w:color="auto" w:fill="auto"/>
            <w:noWrap/>
            <w:vAlign w:val="center"/>
            <w:hideMark/>
          </w:tcPr>
          <w:p w14:paraId="346CD9B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Alojamientos</w:t>
            </w:r>
          </w:p>
        </w:tc>
        <w:tc>
          <w:tcPr>
            <w:tcW w:w="3998" w:type="dxa"/>
            <w:shd w:val="clear" w:color="auto" w:fill="auto"/>
            <w:vAlign w:val="center"/>
            <w:hideMark/>
          </w:tcPr>
          <w:p w14:paraId="4EE8A2FC" w14:textId="4E9C2DAE"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Baño Privado, habitaciones dobles, agua caliente, cercano de las dependencias de realización de Seminario</w:t>
            </w:r>
          </w:p>
        </w:tc>
        <w:tc>
          <w:tcPr>
            <w:tcW w:w="1603" w:type="dxa"/>
            <w:shd w:val="clear" w:color="000000" w:fill="EBF1DE"/>
            <w:noWrap/>
            <w:vAlign w:val="center"/>
            <w:hideMark/>
          </w:tcPr>
          <w:p w14:paraId="12783DDB"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9BDF59B" w14:textId="77777777" w:rsidTr="00090D40">
        <w:trPr>
          <w:trHeight w:val="20"/>
        </w:trPr>
        <w:tc>
          <w:tcPr>
            <w:tcW w:w="0" w:type="auto"/>
            <w:shd w:val="clear" w:color="auto" w:fill="auto"/>
            <w:noWrap/>
            <w:vAlign w:val="center"/>
            <w:hideMark/>
          </w:tcPr>
          <w:p w14:paraId="4D6EBC2D"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Ambulancia</w:t>
            </w:r>
          </w:p>
        </w:tc>
        <w:tc>
          <w:tcPr>
            <w:tcW w:w="3998" w:type="dxa"/>
            <w:shd w:val="clear" w:color="auto" w:fill="auto"/>
            <w:vAlign w:val="bottom"/>
            <w:hideMark/>
          </w:tcPr>
          <w:p w14:paraId="2C35DB32" w14:textId="57E8B604"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Completamente equipa, con 2 paramédicos y chofer.</w:t>
            </w:r>
          </w:p>
        </w:tc>
        <w:tc>
          <w:tcPr>
            <w:tcW w:w="1603" w:type="dxa"/>
            <w:shd w:val="clear" w:color="000000" w:fill="EBF1DE"/>
            <w:noWrap/>
            <w:vAlign w:val="center"/>
            <w:hideMark/>
          </w:tcPr>
          <w:p w14:paraId="546A83A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12C5B9F1" w14:textId="77777777" w:rsidTr="00090D40">
        <w:trPr>
          <w:trHeight w:val="20"/>
        </w:trPr>
        <w:tc>
          <w:tcPr>
            <w:tcW w:w="0" w:type="auto"/>
            <w:shd w:val="clear" w:color="auto" w:fill="auto"/>
            <w:noWrap/>
            <w:vAlign w:val="bottom"/>
            <w:hideMark/>
          </w:tcPr>
          <w:p w14:paraId="378418AC"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Amplificación Básica</w:t>
            </w:r>
          </w:p>
        </w:tc>
        <w:tc>
          <w:tcPr>
            <w:tcW w:w="3998" w:type="dxa"/>
            <w:shd w:val="clear" w:color="auto" w:fill="auto"/>
            <w:noWrap/>
            <w:vAlign w:val="bottom"/>
            <w:hideMark/>
          </w:tcPr>
          <w:p w14:paraId="61B33E65" w14:textId="0C1BFC2E"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1 mesa, amplificador 2 cajas aéreas todo</w:t>
            </w:r>
          </w:p>
        </w:tc>
        <w:tc>
          <w:tcPr>
            <w:tcW w:w="1603" w:type="dxa"/>
            <w:shd w:val="clear" w:color="000000" w:fill="EBF1DE"/>
            <w:noWrap/>
            <w:vAlign w:val="bottom"/>
            <w:hideMark/>
          </w:tcPr>
          <w:p w14:paraId="6D9C0ED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D148210" w14:textId="77777777" w:rsidTr="00090D40">
        <w:trPr>
          <w:trHeight w:val="20"/>
        </w:trPr>
        <w:tc>
          <w:tcPr>
            <w:tcW w:w="0" w:type="auto"/>
            <w:shd w:val="clear" w:color="auto" w:fill="auto"/>
            <w:noWrap/>
            <w:vAlign w:val="bottom"/>
            <w:hideMark/>
          </w:tcPr>
          <w:p w14:paraId="467AFFF5" w14:textId="584205A0"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Amplificación Estándar</w:t>
            </w:r>
          </w:p>
        </w:tc>
        <w:tc>
          <w:tcPr>
            <w:tcW w:w="3998" w:type="dxa"/>
            <w:shd w:val="clear" w:color="auto" w:fill="auto"/>
            <w:vAlign w:val="bottom"/>
            <w:hideMark/>
          </w:tcPr>
          <w:p w14:paraId="77BA36B0" w14:textId="5D30FF59"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2-parlanres de 500w rms, 2. Atriles de parlantes, 1-power- de 500 rms por canal, 1-ecualizador de 30 pistas dod, Generador</w:t>
            </w:r>
          </w:p>
        </w:tc>
        <w:tc>
          <w:tcPr>
            <w:tcW w:w="1603" w:type="dxa"/>
            <w:shd w:val="clear" w:color="000000" w:fill="EBF1DE"/>
            <w:noWrap/>
            <w:vAlign w:val="bottom"/>
            <w:hideMark/>
          </w:tcPr>
          <w:p w14:paraId="13E9715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81EE6F1" w14:textId="77777777" w:rsidTr="00090D40">
        <w:trPr>
          <w:trHeight w:val="20"/>
        </w:trPr>
        <w:tc>
          <w:tcPr>
            <w:tcW w:w="0" w:type="auto"/>
            <w:shd w:val="clear" w:color="auto" w:fill="auto"/>
            <w:noWrap/>
            <w:vAlign w:val="bottom"/>
            <w:hideMark/>
          </w:tcPr>
          <w:p w14:paraId="46CE827E" w14:textId="33E9E3B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Amplificación Eventos Deportivos </w:t>
            </w:r>
          </w:p>
        </w:tc>
        <w:tc>
          <w:tcPr>
            <w:tcW w:w="3998" w:type="dxa"/>
            <w:shd w:val="clear" w:color="auto" w:fill="auto"/>
            <w:vAlign w:val="center"/>
            <w:hideMark/>
          </w:tcPr>
          <w:p w14:paraId="7B70FE27" w14:textId="05987F1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sistema de amplificación para eventos deportivos y recreativos de carácter masivo. Capacidad 250 watt x 4, con ocho canales.</w:t>
            </w:r>
          </w:p>
        </w:tc>
        <w:tc>
          <w:tcPr>
            <w:tcW w:w="1603" w:type="dxa"/>
            <w:shd w:val="clear" w:color="000000" w:fill="EBF1DE"/>
            <w:noWrap/>
            <w:vAlign w:val="bottom"/>
            <w:hideMark/>
          </w:tcPr>
          <w:p w14:paraId="135875A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C31B1EF" w14:textId="77777777" w:rsidTr="00090D40">
        <w:trPr>
          <w:trHeight w:val="20"/>
        </w:trPr>
        <w:tc>
          <w:tcPr>
            <w:tcW w:w="0" w:type="auto"/>
            <w:shd w:val="clear" w:color="auto" w:fill="auto"/>
            <w:noWrap/>
            <w:vAlign w:val="bottom"/>
            <w:hideMark/>
          </w:tcPr>
          <w:p w14:paraId="248E6EB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Amplificación Móvil</w:t>
            </w:r>
          </w:p>
        </w:tc>
        <w:tc>
          <w:tcPr>
            <w:tcW w:w="3998" w:type="dxa"/>
            <w:shd w:val="clear" w:color="auto" w:fill="auto"/>
            <w:vAlign w:val="center"/>
            <w:hideMark/>
          </w:tcPr>
          <w:p w14:paraId="0739263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1603" w:type="dxa"/>
            <w:shd w:val="clear" w:color="000000" w:fill="EBF1DE"/>
            <w:noWrap/>
            <w:vAlign w:val="bottom"/>
            <w:hideMark/>
          </w:tcPr>
          <w:p w14:paraId="1F45091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0ED47AC" w14:textId="77777777" w:rsidTr="00090D40">
        <w:trPr>
          <w:trHeight w:val="20"/>
        </w:trPr>
        <w:tc>
          <w:tcPr>
            <w:tcW w:w="0" w:type="auto"/>
            <w:shd w:val="clear" w:color="auto" w:fill="auto"/>
            <w:noWrap/>
            <w:vAlign w:val="bottom"/>
            <w:hideMark/>
          </w:tcPr>
          <w:p w14:paraId="5983E036" w14:textId="3B1FF51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Amplificación Profesional</w:t>
            </w:r>
          </w:p>
        </w:tc>
        <w:tc>
          <w:tcPr>
            <w:tcW w:w="3998" w:type="dxa"/>
            <w:shd w:val="clear" w:color="auto" w:fill="auto"/>
            <w:vAlign w:val="bottom"/>
            <w:hideMark/>
          </w:tcPr>
          <w:p w14:paraId="333D4EE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603" w:type="dxa"/>
            <w:shd w:val="clear" w:color="000000" w:fill="EBF1DE"/>
            <w:noWrap/>
            <w:vAlign w:val="bottom"/>
            <w:hideMark/>
          </w:tcPr>
          <w:p w14:paraId="400DD27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9283386" w14:textId="77777777" w:rsidTr="00090D40">
        <w:trPr>
          <w:trHeight w:val="20"/>
        </w:trPr>
        <w:tc>
          <w:tcPr>
            <w:tcW w:w="0" w:type="auto"/>
            <w:shd w:val="clear" w:color="auto" w:fill="auto"/>
            <w:noWrap/>
            <w:vAlign w:val="bottom"/>
            <w:hideMark/>
          </w:tcPr>
          <w:p w14:paraId="49E3679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Arco Inflable de Partida y Meta</w:t>
            </w:r>
          </w:p>
        </w:tc>
        <w:tc>
          <w:tcPr>
            <w:tcW w:w="3998" w:type="dxa"/>
            <w:shd w:val="clear" w:color="auto" w:fill="auto"/>
            <w:vAlign w:val="center"/>
            <w:hideMark/>
          </w:tcPr>
          <w:p w14:paraId="3409674B"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Medidas de 7 mts. de ancho por 5 mts. de alto. Tiene la característica que permite colocar pendón horizontal de 4 x 1 metro, con logos y nombre del evento. </w:t>
            </w:r>
          </w:p>
        </w:tc>
        <w:tc>
          <w:tcPr>
            <w:tcW w:w="1603" w:type="dxa"/>
            <w:shd w:val="clear" w:color="000000" w:fill="EBF1DE"/>
            <w:noWrap/>
            <w:vAlign w:val="bottom"/>
            <w:hideMark/>
          </w:tcPr>
          <w:p w14:paraId="27F8821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60AED7B" w14:textId="77777777" w:rsidTr="00090D40">
        <w:trPr>
          <w:trHeight w:val="20"/>
        </w:trPr>
        <w:tc>
          <w:tcPr>
            <w:tcW w:w="0" w:type="auto"/>
            <w:shd w:val="clear" w:color="auto" w:fill="auto"/>
            <w:noWrap/>
            <w:vAlign w:val="bottom"/>
            <w:hideMark/>
          </w:tcPr>
          <w:p w14:paraId="064D6BA2" w14:textId="26AE31F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Baños Químicos</w:t>
            </w:r>
          </w:p>
        </w:tc>
        <w:tc>
          <w:tcPr>
            <w:tcW w:w="3998" w:type="dxa"/>
            <w:shd w:val="clear" w:color="auto" w:fill="auto"/>
            <w:vAlign w:val="center"/>
            <w:hideMark/>
          </w:tcPr>
          <w:p w14:paraId="6326D20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Baño químico simple. Estanque de agua limpia, estanque de aguas servidas, asiento con tapa, lavamanos interior, porta rollo. Ideal faenas agrícolas y constructoras</w:t>
            </w:r>
          </w:p>
        </w:tc>
        <w:tc>
          <w:tcPr>
            <w:tcW w:w="1603" w:type="dxa"/>
            <w:shd w:val="clear" w:color="000000" w:fill="EBF1DE"/>
            <w:noWrap/>
            <w:vAlign w:val="bottom"/>
            <w:hideMark/>
          </w:tcPr>
          <w:p w14:paraId="5EC6146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4150D83" w14:textId="77777777" w:rsidTr="00090D40">
        <w:trPr>
          <w:trHeight w:val="20"/>
        </w:trPr>
        <w:tc>
          <w:tcPr>
            <w:tcW w:w="0" w:type="auto"/>
            <w:shd w:val="clear" w:color="auto" w:fill="auto"/>
            <w:noWrap/>
            <w:vAlign w:val="bottom"/>
            <w:hideMark/>
          </w:tcPr>
          <w:p w14:paraId="4C457DF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de Pizarras Grande</w:t>
            </w:r>
          </w:p>
        </w:tc>
        <w:tc>
          <w:tcPr>
            <w:tcW w:w="3998" w:type="dxa"/>
            <w:shd w:val="clear" w:color="auto" w:fill="auto"/>
            <w:noWrap/>
            <w:vAlign w:val="bottom"/>
            <w:hideMark/>
          </w:tcPr>
          <w:p w14:paraId="20FF7236" w14:textId="25BB7693"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Acrílicas de 1,20x3,00 mts</w:t>
            </w:r>
          </w:p>
        </w:tc>
        <w:tc>
          <w:tcPr>
            <w:tcW w:w="1603" w:type="dxa"/>
            <w:shd w:val="clear" w:color="000000" w:fill="EBF1DE"/>
            <w:noWrap/>
            <w:vAlign w:val="bottom"/>
            <w:hideMark/>
          </w:tcPr>
          <w:p w14:paraId="1671E045"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B98A1B2" w14:textId="77777777" w:rsidTr="00090D40">
        <w:trPr>
          <w:trHeight w:val="20"/>
        </w:trPr>
        <w:tc>
          <w:tcPr>
            <w:tcW w:w="0" w:type="auto"/>
            <w:shd w:val="clear" w:color="auto" w:fill="auto"/>
            <w:noWrap/>
            <w:vAlign w:val="bottom"/>
            <w:hideMark/>
          </w:tcPr>
          <w:p w14:paraId="26B42153"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de Pizarras Mediana</w:t>
            </w:r>
          </w:p>
        </w:tc>
        <w:tc>
          <w:tcPr>
            <w:tcW w:w="3998" w:type="dxa"/>
            <w:shd w:val="clear" w:color="auto" w:fill="auto"/>
            <w:noWrap/>
            <w:vAlign w:val="bottom"/>
            <w:hideMark/>
          </w:tcPr>
          <w:p w14:paraId="676F329C" w14:textId="018BBDAD"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Acrílicas de 1,20x2,40 mts</w:t>
            </w:r>
          </w:p>
        </w:tc>
        <w:tc>
          <w:tcPr>
            <w:tcW w:w="1603" w:type="dxa"/>
            <w:shd w:val="clear" w:color="000000" w:fill="EBF1DE"/>
            <w:noWrap/>
            <w:vAlign w:val="bottom"/>
            <w:hideMark/>
          </w:tcPr>
          <w:p w14:paraId="764E4E0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92DA016" w14:textId="77777777" w:rsidTr="00090D40">
        <w:trPr>
          <w:trHeight w:val="20"/>
        </w:trPr>
        <w:tc>
          <w:tcPr>
            <w:tcW w:w="0" w:type="auto"/>
            <w:shd w:val="clear" w:color="auto" w:fill="auto"/>
            <w:noWrap/>
            <w:vAlign w:val="bottom"/>
            <w:hideMark/>
          </w:tcPr>
          <w:p w14:paraId="29801F9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de Pizarras Pequeña</w:t>
            </w:r>
          </w:p>
        </w:tc>
        <w:tc>
          <w:tcPr>
            <w:tcW w:w="3998" w:type="dxa"/>
            <w:shd w:val="clear" w:color="auto" w:fill="auto"/>
            <w:noWrap/>
            <w:vAlign w:val="bottom"/>
            <w:hideMark/>
          </w:tcPr>
          <w:p w14:paraId="33492D30" w14:textId="19697816"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Acrílicas de 1,00x1,20 mts</w:t>
            </w:r>
          </w:p>
        </w:tc>
        <w:tc>
          <w:tcPr>
            <w:tcW w:w="1603" w:type="dxa"/>
            <w:shd w:val="clear" w:color="000000" w:fill="EBF1DE"/>
            <w:noWrap/>
            <w:vAlign w:val="bottom"/>
            <w:hideMark/>
          </w:tcPr>
          <w:p w14:paraId="491364F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BAE67FC" w14:textId="77777777" w:rsidTr="00090D40">
        <w:trPr>
          <w:trHeight w:val="20"/>
        </w:trPr>
        <w:tc>
          <w:tcPr>
            <w:tcW w:w="0" w:type="auto"/>
            <w:shd w:val="clear" w:color="auto" w:fill="auto"/>
            <w:noWrap/>
            <w:vAlign w:val="bottom"/>
            <w:hideMark/>
          </w:tcPr>
          <w:p w14:paraId="36632F9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espacio abierto</w:t>
            </w:r>
          </w:p>
        </w:tc>
        <w:tc>
          <w:tcPr>
            <w:tcW w:w="3998" w:type="dxa"/>
            <w:shd w:val="clear" w:color="auto" w:fill="auto"/>
            <w:noWrap/>
            <w:vAlign w:val="bottom"/>
            <w:hideMark/>
          </w:tcPr>
          <w:p w14:paraId="16251477"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Capacidad Mas de 1000 Personas</w:t>
            </w:r>
          </w:p>
        </w:tc>
        <w:tc>
          <w:tcPr>
            <w:tcW w:w="1603" w:type="dxa"/>
            <w:shd w:val="clear" w:color="000000" w:fill="EBF1DE"/>
            <w:noWrap/>
            <w:vAlign w:val="bottom"/>
            <w:hideMark/>
          </w:tcPr>
          <w:p w14:paraId="2BB1F48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4B1D2E8" w14:textId="77777777" w:rsidTr="00090D40">
        <w:trPr>
          <w:trHeight w:val="20"/>
        </w:trPr>
        <w:tc>
          <w:tcPr>
            <w:tcW w:w="0" w:type="auto"/>
            <w:shd w:val="clear" w:color="auto" w:fill="auto"/>
            <w:noWrap/>
            <w:vAlign w:val="bottom"/>
            <w:hideMark/>
          </w:tcPr>
          <w:p w14:paraId="5CD7FC2C" w14:textId="661A2D1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Salón</w:t>
            </w:r>
          </w:p>
        </w:tc>
        <w:tc>
          <w:tcPr>
            <w:tcW w:w="3998" w:type="dxa"/>
            <w:shd w:val="clear" w:color="auto" w:fill="auto"/>
            <w:noWrap/>
            <w:vAlign w:val="bottom"/>
            <w:hideMark/>
          </w:tcPr>
          <w:p w14:paraId="64F204B7"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Capacidad Hasta 150 Personas</w:t>
            </w:r>
          </w:p>
        </w:tc>
        <w:tc>
          <w:tcPr>
            <w:tcW w:w="1603" w:type="dxa"/>
            <w:shd w:val="clear" w:color="000000" w:fill="EBF1DE"/>
            <w:noWrap/>
            <w:vAlign w:val="bottom"/>
            <w:hideMark/>
          </w:tcPr>
          <w:p w14:paraId="60F4AC7B"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8928BD1" w14:textId="77777777" w:rsidTr="00090D40">
        <w:trPr>
          <w:trHeight w:val="20"/>
        </w:trPr>
        <w:tc>
          <w:tcPr>
            <w:tcW w:w="0" w:type="auto"/>
            <w:shd w:val="clear" w:color="auto" w:fill="auto"/>
            <w:noWrap/>
            <w:vAlign w:val="bottom"/>
            <w:hideMark/>
          </w:tcPr>
          <w:p w14:paraId="24F4F0BD" w14:textId="768B080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Salón</w:t>
            </w:r>
          </w:p>
        </w:tc>
        <w:tc>
          <w:tcPr>
            <w:tcW w:w="3998" w:type="dxa"/>
            <w:shd w:val="clear" w:color="auto" w:fill="auto"/>
            <w:noWrap/>
            <w:vAlign w:val="bottom"/>
            <w:hideMark/>
          </w:tcPr>
          <w:p w14:paraId="63C4500F" w14:textId="296C058D"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Capacidad Hasta 300 Personas</w:t>
            </w:r>
          </w:p>
        </w:tc>
        <w:tc>
          <w:tcPr>
            <w:tcW w:w="1603" w:type="dxa"/>
            <w:shd w:val="clear" w:color="000000" w:fill="EBF1DE"/>
            <w:noWrap/>
            <w:vAlign w:val="bottom"/>
            <w:hideMark/>
          </w:tcPr>
          <w:p w14:paraId="2523038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7BEB150" w14:textId="77777777" w:rsidTr="00090D40">
        <w:trPr>
          <w:trHeight w:val="20"/>
        </w:trPr>
        <w:tc>
          <w:tcPr>
            <w:tcW w:w="0" w:type="auto"/>
            <w:shd w:val="clear" w:color="auto" w:fill="auto"/>
            <w:noWrap/>
            <w:vAlign w:val="bottom"/>
            <w:hideMark/>
          </w:tcPr>
          <w:p w14:paraId="490A9EED" w14:textId="4A222309"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Salón</w:t>
            </w:r>
          </w:p>
        </w:tc>
        <w:tc>
          <w:tcPr>
            <w:tcW w:w="3998" w:type="dxa"/>
            <w:shd w:val="clear" w:color="auto" w:fill="auto"/>
            <w:noWrap/>
            <w:vAlign w:val="bottom"/>
            <w:hideMark/>
          </w:tcPr>
          <w:p w14:paraId="377FC74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Capacidad Hasta 500 Personas</w:t>
            </w:r>
          </w:p>
        </w:tc>
        <w:tc>
          <w:tcPr>
            <w:tcW w:w="1603" w:type="dxa"/>
            <w:shd w:val="clear" w:color="000000" w:fill="EBF1DE"/>
            <w:noWrap/>
            <w:vAlign w:val="bottom"/>
            <w:hideMark/>
          </w:tcPr>
          <w:p w14:paraId="7F3E316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0155601" w14:textId="77777777" w:rsidTr="00090D40">
        <w:trPr>
          <w:trHeight w:val="20"/>
        </w:trPr>
        <w:tc>
          <w:tcPr>
            <w:tcW w:w="0" w:type="auto"/>
            <w:shd w:val="clear" w:color="auto" w:fill="auto"/>
            <w:noWrap/>
            <w:vAlign w:val="bottom"/>
            <w:hideMark/>
          </w:tcPr>
          <w:p w14:paraId="69A53CDA" w14:textId="10E020CE"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Artículos de Escritorios</w:t>
            </w:r>
          </w:p>
        </w:tc>
        <w:tc>
          <w:tcPr>
            <w:tcW w:w="3998" w:type="dxa"/>
            <w:shd w:val="clear" w:color="000000" w:fill="FFFFFF"/>
            <w:vAlign w:val="center"/>
            <w:hideMark/>
          </w:tcPr>
          <w:p w14:paraId="031C5B87" w14:textId="124CBD46"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Resmas de 500 Hojas, Tamaño carta y A4, corchetera, Perforadora, Clicps, Scotch y porta scotch, Lápices, Destacadores, Lápiz Corrector.</w:t>
            </w:r>
          </w:p>
        </w:tc>
        <w:tc>
          <w:tcPr>
            <w:tcW w:w="1603" w:type="dxa"/>
            <w:shd w:val="clear" w:color="000000" w:fill="EBF1DE"/>
            <w:noWrap/>
            <w:vAlign w:val="bottom"/>
            <w:hideMark/>
          </w:tcPr>
          <w:p w14:paraId="201CBAA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4651EC9" w14:textId="77777777" w:rsidTr="00090D40">
        <w:trPr>
          <w:trHeight w:val="20"/>
        </w:trPr>
        <w:tc>
          <w:tcPr>
            <w:tcW w:w="0" w:type="auto"/>
            <w:shd w:val="clear" w:color="auto" w:fill="auto"/>
            <w:noWrap/>
            <w:vAlign w:val="bottom"/>
            <w:hideMark/>
          </w:tcPr>
          <w:p w14:paraId="3D9129AC"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Asador</w:t>
            </w:r>
          </w:p>
        </w:tc>
        <w:tc>
          <w:tcPr>
            <w:tcW w:w="3998" w:type="dxa"/>
            <w:shd w:val="clear" w:color="000000" w:fill="FFFFFF"/>
            <w:vAlign w:val="center"/>
            <w:hideMark/>
          </w:tcPr>
          <w:p w14:paraId="04F8860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Asador Vertical 160 Cms Lioi </w:t>
            </w:r>
          </w:p>
        </w:tc>
        <w:tc>
          <w:tcPr>
            <w:tcW w:w="1603" w:type="dxa"/>
            <w:shd w:val="clear" w:color="000000" w:fill="EBF1DE"/>
            <w:noWrap/>
            <w:vAlign w:val="bottom"/>
            <w:hideMark/>
          </w:tcPr>
          <w:p w14:paraId="2FCA3B0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C35E3F0" w14:textId="77777777" w:rsidTr="00090D40">
        <w:trPr>
          <w:trHeight w:val="20"/>
        </w:trPr>
        <w:tc>
          <w:tcPr>
            <w:tcW w:w="0" w:type="auto"/>
            <w:shd w:val="clear" w:color="auto" w:fill="auto"/>
            <w:noWrap/>
            <w:vAlign w:val="bottom"/>
            <w:hideMark/>
          </w:tcPr>
          <w:p w14:paraId="365AB101" w14:textId="0042D13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Balones De Vóley Y Futbol</w:t>
            </w:r>
          </w:p>
        </w:tc>
        <w:tc>
          <w:tcPr>
            <w:tcW w:w="3998" w:type="dxa"/>
            <w:shd w:val="clear" w:color="auto" w:fill="auto"/>
            <w:noWrap/>
            <w:vAlign w:val="bottom"/>
            <w:hideMark/>
          </w:tcPr>
          <w:p w14:paraId="50453EBE"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Modelo Molten</w:t>
            </w:r>
          </w:p>
        </w:tc>
        <w:tc>
          <w:tcPr>
            <w:tcW w:w="1603" w:type="dxa"/>
            <w:shd w:val="clear" w:color="000000" w:fill="EBF1DE"/>
            <w:noWrap/>
            <w:vAlign w:val="bottom"/>
            <w:hideMark/>
          </w:tcPr>
          <w:p w14:paraId="00F3B9C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FD1E52E" w14:textId="77777777" w:rsidTr="00090D40">
        <w:trPr>
          <w:trHeight w:val="20"/>
        </w:trPr>
        <w:tc>
          <w:tcPr>
            <w:tcW w:w="0" w:type="auto"/>
            <w:shd w:val="clear" w:color="auto" w:fill="auto"/>
            <w:noWrap/>
            <w:vAlign w:val="bottom"/>
            <w:hideMark/>
          </w:tcPr>
          <w:p w14:paraId="2A7638B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Banderas</w:t>
            </w:r>
          </w:p>
        </w:tc>
        <w:tc>
          <w:tcPr>
            <w:tcW w:w="3998" w:type="dxa"/>
            <w:shd w:val="clear" w:color="auto" w:fill="auto"/>
            <w:vAlign w:val="bottom"/>
            <w:hideMark/>
          </w:tcPr>
          <w:p w14:paraId="146A30AA" w14:textId="0809E60F"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Bandera publicitaria, tejido especial de poliéster 100% microperforado de 150 g. de larga durabilidad. </w:t>
            </w:r>
          </w:p>
        </w:tc>
        <w:tc>
          <w:tcPr>
            <w:tcW w:w="1603" w:type="dxa"/>
            <w:shd w:val="clear" w:color="000000" w:fill="EBF1DE"/>
            <w:noWrap/>
            <w:vAlign w:val="bottom"/>
            <w:hideMark/>
          </w:tcPr>
          <w:p w14:paraId="62110A45"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17AB1BC" w14:textId="77777777" w:rsidTr="00090D40">
        <w:trPr>
          <w:trHeight w:val="20"/>
        </w:trPr>
        <w:tc>
          <w:tcPr>
            <w:tcW w:w="0" w:type="auto"/>
            <w:shd w:val="clear" w:color="auto" w:fill="auto"/>
            <w:noWrap/>
            <w:vAlign w:val="bottom"/>
            <w:hideMark/>
          </w:tcPr>
          <w:p w14:paraId="62520C6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Banderas</w:t>
            </w:r>
          </w:p>
        </w:tc>
        <w:tc>
          <w:tcPr>
            <w:tcW w:w="3998" w:type="dxa"/>
            <w:shd w:val="clear" w:color="auto" w:fill="auto"/>
            <w:noWrap/>
            <w:vAlign w:val="bottom"/>
            <w:hideMark/>
          </w:tcPr>
          <w:p w14:paraId="00B2741C" w14:textId="606B7DC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Bandera Vertical tipo pendón, PVC</w:t>
            </w:r>
          </w:p>
        </w:tc>
        <w:tc>
          <w:tcPr>
            <w:tcW w:w="1603" w:type="dxa"/>
            <w:shd w:val="clear" w:color="000000" w:fill="EBF1DE"/>
            <w:noWrap/>
            <w:vAlign w:val="bottom"/>
            <w:hideMark/>
          </w:tcPr>
          <w:p w14:paraId="47E8AF6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EC0FE1C" w14:textId="77777777" w:rsidTr="00090D40">
        <w:trPr>
          <w:trHeight w:val="20"/>
        </w:trPr>
        <w:tc>
          <w:tcPr>
            <w:tcW w:w="0" w:type="auto"/>
            <w:shd w:val="clear" w:color="auto" w:fill="auto"/>
            <w:noWrap/>
            <w:vAlign w:val="bottom"/>
            <w:hideMark/>
          </w:tcPr>
          <w:p w14:paraId="2B0141C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Banderas Publicitarias Gota </w:t>
            </w:r>
          </w:p>
        </w:tc>
        <w:tc>
          <w:tcPr>
            <w:tcW w:w="3998" w:type="dxa"/>
            <w:shd w:val="clear" w:color="auto" w:fill="auto"/>
            <w:vAlign w:val="bottom"/>
            <w:hideMark/>
          </w:tcPr>
          <w:p w14:paraId="6A445563"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Gráfica: 2.5mts x 0.5mts Material: plástico ABS - Acero-Alum Packing: Bolso de Tela Doble</w:t>
            </w:r>
          </w:p>
        </w:tc>
        <w:tc>
          <w:tcPr>
            <w:tcW w:w="1603" w:type="dxa"/>
            <w:shd w:val="clear" w:color="000000" w:fill="EBF1DE"/>
            <w:noWrap/>
            <w:vAlign w:val="bottom"/>
            <w:hideMark/>
          </w:tcPr>
          <w:p w14:paraId="62D7843D"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724AF3E" w14:textId="77777777" w:rsidTr="00090D40">
        <w:trPr>
          <w:trHeight w:val="20"/>
        </w:trPr>
        <w:tc>
          <w:tcPr>
            <w:tcW w:w="0" w:type="auto"/>
            <w:shd w:val="clear" w:color="auto" w:fill="auto"/>
            <w:noWrap/>
            <w:vAlign w:val="bottom"/>
            <w:hideMark/>
          </w:tcPr>
          <w:p w14:paraId="7CE172D4" w14:textId="24802BB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Bastidores Metálicos</w:t>
            </w:r>
          </w:p>
        </w:tc>
        <w:tc>
          <w:tcPr>
            <w:tcW w:w="3998" w:type="dxa"/>
            <w:shd w:val="clear" w:color="auto" w:fill="auto"/>
            <w:noWrap/>
            <w:vAlign w:val="center"/>
            <w:hideMark/>
          </w:tcPr>
          <w:p w14:paraId="6FFF21BA" w14:textId="4E9802C0"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3 x 1 metro para instalar lienzos publicitarios. Cantidad 50 unidades.</w:t>
            </w:r>
          </w:p>
        </w:tc>
        <w:tc>
          <w:tcPr>
            <w:tcW w:w="1603" w:type="dxa"/>
            <w:shd w:val="clear" w:color="000000" w:fill="EBF1DE"/>
            <w:noWrap/>
            <w:vAlign w:val="bottom"/>
            <w:hideMark/>
          </w:tcPr>
          <w:p w14:paraId="7455637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9A76E48" w14:textId="77777777" w:rsidTr="00090D40">
        <w:trPr>
          <w:trHeight w:val="20"/>
        </w:trPr>
        <w:tc>
          <w:tcPr>
            <w:tcW w:w="0" w:type="auto"/>
            <w:shd w:val="clear" w:color="auto" w:fill="auto"/>
            <w:noWrap/>
            <w:vAlign w:val="bottom"/>
            <w:hideMark/>
          </w:tcPr>
          <w:p w14:paraId="6563A800" w14:textId="1D1CBCD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Botiquín Básico</w:t>
            </w:r>
          </w:p>
        </w:tc>
        <w:tc>
          <w:tcPr>
            <w:tcW w:w="3998" w:type="dxa"/>
            <w:shd w:val="clear" w:color="auto" w:fill="auto"/>
            <w:vAlign w:val="center"/>
            <w:hideMark/>
          </w:tcPr>
          <w:p w14:paraId="3B30F6F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1Bolso 25,5x15x5,5 cm,1Manual de Operaciones, 1Tijera de Trauma pequeña,1Suero fisiológico 100 cc, 1Higenizador de Manos, 2 pares de guantes de procedimientos, 2 apósitos de Trauma 20×20 cm. Estériles, 1 apósito de Trauma 10x 20 cm. Estéril, 1 Linterna, 1 Frazada térmica</w:t>
            </w:r>
          </w:p>
        </w:tc>
        <w:tc>
          <w:tcPr>
            <w:tcW w:w="1603" w:type="dxa"/>
            <w:shd w:val="clear" w:color="000000" w:fill="EBF1DE"/>
            <w:noWrap/>
            <w:vAlign w:val="bottom"/>
            <w:hideMark/>
          </w:tcPr>
          <w:p w14:paraId="11EB3ED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1470CC2" w14:textId="77777777" w:rsidTr="00090D40">
        <w:trPr>
          <w:trHeight w:val="20"/>
        </w:trPr>
        <w:tc>
          <w:tcPr>
            <w:tcW w:w="0" w:type="auto"/>
            <w:shd w:val="clear" w:color="auto" w:fill="auto"/>
            <w:noWrap/>
            <w:vAlign w:val="bottom"/>
            <w:hideMark/>
          </w:tcPr>
          <w:p w14:paraId="673EA0A9" w14:textId="0AA8E113"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Botiquín Estándar</w:t>
            </w:r>
          </w:p>
        </w:tc>
        <w:tc>
          <w:tcPr>
            <w:tcW w:w="3998" w:type="dxa"/>
            <w:shd w:val="clear" w:color="auto" w:fill="auto"/>
            <w:vAlign w:val="center"/>
            <w:hideMark/>
          </w:tcPr>
          <w:p w14:paraId="68A671CC"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Bolso 25x15x5,5 cm. 2 pares de guantes de procedimiento. 1 linterna. 1 apósito de trauma estéril 10×20 cm. 2 apósito de trauma 20×20 cm. 1 frazada térmica. 1 tijera de trauma pequeña. 1 alcohol gel. 1 suero fisiológico 100 cc. 1 mascarilla de reanimación Pocket Mask. 1 manual de procedimiento</w:t>
            </w:r>
          </w:p>
        </w:tc>
        <w:tc>
          <w:tcPr>
            <w:tcW w:w="1603" w:type="dxa"/>
            <w:shd w:val="clear" w:color="000000" w:fill="EBF1DE"/>
            <w:noWrap/>
            <w:vAlign w:val="bottom"/>
            <w:hideMark/>
          </w:tcPr>
          <w:p w14:paraId="496A57A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7ECAE91" w14:textId="77777777" w:rsidTr="00090D40">
        <w:trPr>
          <w:trHeight w:val="20"/>
        </w:trPr>
        <w:tc>
          <w:tcPr>
            <w:tcW w:w="0" w:type="auto"/>
            <w:shd w:val="clear" w:color="auto" w:fill="auto"/>
            <w:noWrap/>
            <w:vAlign w:val="bottom"/>
            <w:hideMark/>
          </w:tcPr>
          <w:p w14:paraId="1DC10FE6" w14:textId="0A6201D6"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Botiquín Medico</w:t>
            </w:r>
          </w:p>
        </w:tc>
        <w:tc>
          <w:tcPr>
            <w:tcW w:w="3998" w:type="dxa"/>
            <w:shd w:val="clear" w:color="auto" w:fill="auto"/>
            <w:vAlign w:val="center"/>
            <w:hideMark/>
          </w:tcPr>
          <w:p w14:paraId="128B9E7C" w14:textId="38AE64AE"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1 Bolso, 2 Vendas 7,5 cmx1.50 mts, 2 Vendas 5 cm x 1.50 mts., 1 Cabestrillo, 2 Apósito Jelonet (Quemaduras), 2 Apósitos Absorbente, 2 Apósitos Estéril 20 X20 cm, 4 Gasas estériles 10×10 cm, 20 Parches curita, 1 Algodón paquete 50 gr, 2 Suero fisiológicos 100cc, 1 Antiparras, 1 Tela adhesiva Transporte 2,5 x 9,1 mts, 1 Tijera de Trauma Pequeña, 1 Alcohol gel, 1 Linterna, 1 Mascarilla de Reanimación Pocket Mask, 1 Frazada térmica, 5 Tablillas, 8 Toallitas de Alcohol, Alcohol 70% 60 cc, 4 Par de Guantes, 1 Folleto Recomendaciones en una Emergencia, 1 Chaleco Reflectante, 1 Par Guantes de Trabajo</w:t>
            </w:r>
          </w:p>
        </w:tc>
        <w:tc>
          <w:tcPr>
            <w:tcW w:w="1603" w:type="dxa"/>
            <w:shd w:val="clear" w:color="000000" w:fill="EBF1DE"/>
            <w:noWrap/>
            <w:vAlign w:val="bottom"/>
            <w:hideMark/>
          </w:tcPr>
          <w:p w14:paraId="207740A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3D77986" w14:textId="77777777" w:rsidTr="00090D40">
        <w:trPr>
          <w:trHeight w:val="20"/>
        </w:trPr>
        <w:tc>
          <w:tcPr>
            <w:tcW w:w="0" w:type="auto"/>
            <w:shd w:val="clear" w:color="auto" w:fill="auto"/>
            <w:noWrap/>
            <w:vAlign w:val="center"/>
            <w:hideMark/>
          </w:tcPr>
          <w:p w14:paraId="2DF1D6FE"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Butacas</w:t>
            </w:r>
          </w:p>
        </w:tc>
        <w:tc>
          <w:tcPr>
            <w:tcW w:w="3998" w:type="dxa"/>
            <w:shd w:val="clear" w:color="auto" w:fill="auto"/>
            <w:vAlign w:val="center"/>
            <w:hideMark/>
          </w:tcPr>
          <w:p w14:paraId="31D1960E"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Con asiento plegable de pvc. En color rojo de 7 unidades, sobre soportes metálicos </w:t>
            </w:r>
          </w:p>
        </w:tc>
        <w:tc>
          <w:tcPr>
            <w:tcW w:w="1603" w:type="dxa"/>
            <w:shd w:val="clear" w:color="000000" w:fill="EBF1DE"/>
            <w:noWrap/>
            <w:vAlign w:val="bottom"/>
            <w:hideMark/>
          </w:tcPr>
          <w:p w14:paraId="6AE844F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D299EB8" w14:textId="77777777" w:rsidTr="00090D40">
        <w:trPr>
          <w:trHeight w:val="20"/>
        </w:trPr>
        <w:tc>
          <w:tcPr>
            <w:tcW w:w="0" w:type="auto"/>
            <w:shd w:val="clear" w:color="auto" w:fill="auto"/>
            <w:noWrap/>
            <w:vAlign w:val="bottom"/>
            <w:hideMark/>
          </w:tcPr>
          <w:p w14:paraId="6C5DC75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Calefacción O Aire Acondicionado</w:t>
            </w:r>
          </w:p>
        </w:tc>
        <w:tc>
          <w:tcPr>
            <w:tcW w:w="3998" w:type="dxa"/>
            <w:shd w:val="clear" w:color="auto" w:fill="auto"/>
            <w:noWrap/>
            <w:vAlign w:val="bottom"/>
            <w:hideMark/>
          </w:tcPr>
          <w:p w14:paraId="64B5679D"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18 Btu, valor Diario</w:t>
            </w:r>
          </w:p>
        </w:tc>
        <w:tc>
          <w:tcPr>
            <w:tcW w:w="1603" w:type="dxa"/>
            <w:shd w:val="clear" w:color="000000" w:fill="EBF1DE"/>
            <w:noWrap/>
            <w:vAlign w:val="bottom"/>
            <w:hideMark/>
          </w:tcPr>
          <w:p w14:paraId="385188B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4B3EC7C" w14:textId="77777777" w:rsidTr="00090D40">
        <w:trPr>
          <w:trHeight w:val="20"/>
        </w:trPr>
        <w:tc>
          <w:tcPr>
            <w:tcW w:w="0" w:type="auto"/>
            <w:shd w:val="clear" w:color="auto" w:fill="auto"/>
            <w:noWrap/>
            <w:vAlign w:val="bottom"/>
            <w:hideMark/>
          </w:tcPr>
          <w:p w14:paraId="00BAC4E6" w14:textId="61EBAD11"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Cama Elástica</w:t>
            </w:r>
          </w:p>
        </w:tc>
        <w:tc>
          <w:tcPr>
            <w:tcW w:w="3998" w:type="dxa"/>
            <w:shd w:val="clear" w:color="auto" w:fill="auto"/>
            <w:noWrap/>
            <w:vAlign w:val="bottom"/>
            <w:hideMark/>
          </w:tcPr>
          <w:p w14:paraId="18206D0B" w14:textId="30E2DC35"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3, 6 metros de Diámetro, hasta 500 kgrs, con malla protectora y escaleras.</w:t>
            </w:r>
          </w:p>
        </w:tc>
        <w:tc>
          <w:tcPr>
            <w:tcW w:w="1603" w:type="dxa"/>
            <w:shd w:val="clear" w:color="000000" w:fill="EBF1DE"/>
            <w:noWrap/>
            <w:vAlign w:val="bottom"/>
            <w:hideMark/>
          </w:tcPr>
          <w:p w14:paraId="49CF773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33FE2AE" w14:textId="77777777" w:rsidTr="00090D40">
        <w:trPr>
          <w:trHeight w:val="20"/>
        </w:trPr>
        <w:tc>
          <w:tcPr>
            <w:tcW w:w="0" w:type="auto"/>
            <w:shd w:val="clear" w:color="auto" w:fill="auto"/>
            <w:noWrap/>
            <w:vAlign w:val="bottom"/>
            <w:hideMark/>
          </w:tcPr>
          <w:p w14:paraId="358435FA" w14:textId="3A81510D"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Cámara Sistema Circuito Cerrado Básico</w:t>
            </w:r>
          </w:p>
        </w:tc>
        <w:tc>
          <w:tcPr>
            <w:tcW w:w="3998" w:type="dxa"/>
            <w:shd w:val="clear" w:color="auto" w:fill="auto"/>
            <w:noWrap/>
            <w:vAlign w:val="bottom"/>
            <w:hideMark/>
          </w:tcPr>
          <w:p w14:paraId="2C178513" w14:textId="3A08ECAD"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Con dos cámaras, grabador digital más monitor</w:t>
            </w:r>
          </w:p>
        </w:tc>
        <w:tc>
          <w:tcPr>
            <w:tcW w:w="1603" w:type="dxa"/>
            <w:shd w:val="clear" w:color="000000" w:fill="EBF1DE"/>
            <w:noWrap/>
            <w:vAlign w:val="bottom"/>
            <w:hideMark/>
          </w:tcPr>
          <w:p w14:paraId="76C131E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B9D4E07" w14:textId="77777777" w:rsidTr="00090D40">
        <w:trPr>
          <w:trHeight w:val="20"/>
        </w:trPr>
        <w:tc>
          <w:tcPr>
            <w:tcW w:w="0" w:type="auto"/>
            <w:shd w:val="clear" w:color="auto" w:fill="auto"/>
            <w:noWrap/>
            <w:vAlign w:val="bottom"/>
            <w:hideMark/>
          </w:tcPr>
          <w:p w14:paraId="64E80241" w14:textId="659438C1"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Cámara Sistema Circuito Cerrado Estándar</w:t>
            </w:r>
          </w:p>
        </w:tc>
        <w:tc>
          <w:tcPr>
            <w:tcW w:w="3998" w:type="dxa"/>
            <w:shd w:val="clear" w:color="auto" w:fill="auto"/>
            <w:noWrap/>
            <w:vAlign w:val="bottom"/>
            <w:hideMark/>
          </w:tcPr>
          <w:p w14:paraId="33AB57AC" w14:textId="72FB8155"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Con 4 cámaras, grabador digital más monitor</w:t>
            </w:r>
          </w:p>
        </w:tc>
        <w:tc>
          <w:tcPr>
            <w:tcW w:w="1603" w:type="dxa"/>
            <w:shd w:val="clear" w:color="000000" w:fill="EBF1DE"/>
            <w:noWrap/>
            <w:vAlign w:val="bottom"/>
            <w:hideMark/>
          </w:tcPr>
          <w:p w14:paraId="2CDA79E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ABEAAED" w14:textId="77777777" w:rsidTr="00090D40">
        <w:trPr>
          <w:trHeight w:val="20"/>
        </w:trPr>
        <w:tc>
          <w:tcPr>
            <w:tcW w:w="0" w:type="auto"/>
            <w:shd w:val="clear" w:color="auto" w:fill="auto"/>
            <w:noWrap/>
            <w:vAlign w:val="bottom"/>
            <w:hideMark/>
          </w:tcPr>
          <w:p w14:paraId="4CC73EA1" w14:textId="27C0785C"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Cámara Sistema Circuito Cerrado Profesional</w:t>
            </w:r>
          </w:p>
        </w:tc>
        <w:tc>
          <w:tcPr>
            <w:tcW w:w="3998" w:type="dxa"/>
            <w:shd w:val="clear" w:color="auto" w:fill="auto"/>
            <w:noWrap/>
            <w:vAlign w:val="bottom"/>
            <w:hideMark/>
          </w:tcPr>
          <w:p w14:paraId="12BA8966" w14:textId="7A60A70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Con 6 cámaras, grabador digital más monitor</w:t>
            </w:r>
          </w:p>
        </w:tc>
        <w:tc>
          <w:tcPr>
            <w:tcW w:w="1603" w:type="dxa"/>
            <w:shd w:val="clear" w:color="000000" w:fill="EBF1DE"/>
            <w:noWrap/>
            <w:vAlign w:val="bottom"/>
            <w:hideMark/>
          </w:tcPr>
          <w:p w14:paraId="3CF55F99"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EAF5B70" w14:textId="77777777" w:rsidTr="00090D40">
        <w:trPr>
          <w:trHeight w:val="20"/>
        </w:trPr>
        <w:tc>
          <w:tcPr>
            <w:tcW w:w="0" w:type="auto"/>
            <w:shd w:val="clear" w:color="auto" w:fill="auto"/>
            <w:noWrap/>
            <w:vAlign w:val="bottom"/>
            <w:hideMark/>
          </w:tcPr>
          <w:p w14:paraId="6FB01272" w14:textId="529B72F9"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Camión</w:t>
            </w:r>
          </w:p>
        </w:tc>
        <w:tc>
          <w:tcPr>
            <w:tcW w:w="3998" w:type="dxa"/>
            <w:shd w:val="clear" w:color="000000" w:fill="FFFFFF"/>
            <w:vAlign w:val="center"/>
            <w:hideMark/>
          </w:tcPr>
          <w:p w14:paraId="50C0A323" w14:textId="7465637F"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de Camión Tolva.</w:t>
            </w:r>
          </w:p>
        </w:tc>
        <w:tc>
          <w:tcPr>
            <w:tcW w:w="1603" w:type="dxa"/>
            <w:shd w:val="clear" w:color="000000" w:fill="EBF1DE"/>
            <w:noWrap/>
            <w:vAlign w:val="bottom"/>
            <w:hideMark/>
          </w:tcPr>
          <w:p w14:paraId="5EBEB688"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51CACF6" w14:textId="77777777" w:rsidTr="00090D40">
        <w:trPr>
          <w:trHeight w:val="20"/>
        </w:trPr>
        <w:tc>
          <w:tcPr>
            <w:tcW w:w="0" w:type="auto"/>
            <w:shd w:val="clear" w:color="auto" w:fill="auto"/>
            <w:noWrap/>
            <w:vAlign w:val="bottom"/>
            <w:hideMark/>
          </w:tcPr>
          <w:p w14:paraId="0853B99F" w14:textId="1A260BE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Carbón</w:t>
            </w:r>
          </w:p>
        </w:tc>
        <w:tc>
          <w:tcPr>
            <w:tcW w:w="3998" w:type="dxa"/>
            <w:shd w:val="clear" w:color="000000" w:fill="FFFFFF"/>
            <w:vAlign w:val="center"/>
            <w:hideMark/>
          </w:tcPr>
          <w:p w14:paraId="0F04CBC0" w14:textId="4BCD6CD6"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Carbón Vegetal Ecológico Biocarb Bolsa 2 Kls </w:t>
            </w:r>
          </w:p>
        </w:tc>
        <w:tc>
          <w:tcPr>
            <w:tcW w:w="1603" w:type="dxa"/>
            <w:shd w:val="clear" w:color="000000" w:fill="EBF1DE"/>
            <w:noWrap/>
            <w:vAlign w:val="bottom"/>
            <w:hideMark/>
          </w:tcPr>
          <w:p w14:paraId="6CF80122"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3230E06" w14:textId="77777777" w:rsidTr="00090D40">
        <w:trPr>
          <w:trHeight w:val="20"/>
        </w:trPr>
        <w:tc>
          <w:tcPr>
            <w:tcW w:w="0" w:type="auto"/>
            <w:shd w:val="clear" w:color="auto" w:fill="auto"/>
            <w:noWrap/>
            <w:vAlign w:val="bottom"/>
            <w:hideMark/>
          </w:tcPr>
          <w:p w14:paraId="3823FEFC"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Carpa</w:t>
            </w:r>
          </w:p>
        </w:tc>
        <w:tc>
          <w:tcPr>
            <w:tcW w:w="3998" w:type="dxa"/>
            <w:shd w:val="clear" w:color="auto" w:fill="auto"/>
            <w:vAlign w:val="bottom"/>
            <w:hideMark/>
          </w:tcPr>
          <w:p w14:paraId="57F9CF9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Carpa de Lona Pvc Blanca Impermeable De 10x10 Mts Y 3 Mts De Alto</w:t>
            </w:r>
          </w:p>
        </w:tc>
        <w:tc>
          <w:tcPr>
            <w:tcW w:w="1603" w:type="dxa"/>
            <w:shd w:val="clear" w:color="000000" w:fill="EBF1DE"/>
            <w:noWrap/>
            <w:vAlign w:val="bottom"/>
            <w:hideMark/>
          </w:tcPr>
          <w:p w14:paraId="052143D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CF76B86" w14:textId="77777777" w:rsidTr="00090D40">
        <w:trPr>
          <w:trHeight w:val="20"/>
        </w:trPr>
        <w:tc>
          <w:tcPr>
            <w:tcW w:w="0" w:type="auto"/>
            <w:shd w:val="clear" w:color="auto" w:fill="auto"/>
            <w:noWrap/>
            <w:vAlign w:val="center"/>
            <w:hideMark/>
          </w:tcPr>
          <w:p w14:paraId="52DDEA06"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Carpa Araña Doble</w:t>
            </w:r>
          </w:p>
        </w:tc>
        <w:tc>
          <w:tcPr>
            <w:tcW w:w="3998" w:type="dxa"/>
            <w:shd w:val="clear" w:color="auto" w:fill="auto"/>
            <w:vAlign w:val="center"/>
            <w:hideMark/>
          </w:tcPr>
          <w:p w14:paraId="2667CCF6"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11,6 metros de diámetro, tela Oxford, doble costura, 4 logos 1 mts2 a Colores, 2 mástil central de 4.5 metros de altura, vientos, estacas y bolso para transporte.</w:t>
            </w:r>
          </w:p>
        </w:tc>
        <w:tc>
          <w:tcPr>
            <w:tcW w:w="1603" w:type="dxa"/>
            <w:shd w:val="clear" w:color="000000" w:fill="EBF1DE"/>
            <w:noWrap/>
            <w:vAlign w:val="bottom"/>
            <w:hideMark/>
          </w:tcPr>
          <w:p w14:paraId="566CF7D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6AD0DB6" w14:textId="77777777" w:rsidTr="00090D40">
        <w:trPr>
          <w:trHeight w:val="20"/>
        </w:trPr>
        <w:tc>
          <w:tcPr>
            <w:tcW w:w="0" w:type="auto"/>
            <w:shd w:val="clear" w:color="auto" w:fill="auto"/>
            <w:noWrap/>
            <w:vAlign w:val="center"/>
            <w:hideMark/>
          </w:tcPr>
          <w:p w14:paraId="7AE4D1DC"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Carpa Araña Simple</w:t>
            </w:r>
          </w:p>
        </w:tc>
        <w:tc>
          <w:tcPr>
            <w:tcW w:w="3998" w:type="dxa"/>
            <w:shd w:val="clear" w:color="auto" w:fill="auto"/>
            <w:vAlign w:val="center"/>
            <w:hideMark/>
          </w:tcPr>
          <w:p w14:paraId="3753F17D"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6 metros de diámetro, tela Oxford, doble costura, 3 logos de 1 M2, Impresión a colores, mástil central de 4.5 metros de altura, vientos, estacas y bolso para transporte.</w:t>
            </w:r>
          </w:p>
        </w:tc>
        <w:tc>
          <w:tcPr>
            <w:tcW w:w="1603" w:type="dxa"/>
            <w:shd w:val="clear" w:color="000000" w:fill="EBF1DE"/>
            <w:noWrap/>
            <w:vAlign w:val="bottom"/>
            <w:hideMark/>
          </w:tcPr>
          <w:p w14:paraId="5D1E52F5"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FA202F9" w14:textId="77777777" w:rsidTr="00090D40">
        <w:trPr>
          <w:trHeight w:val="20"/>
        </w:trPr>
        <w:tc>
          <w:tcPr>
            <w:tcW w:w="0" w:type="auto"/>
            <w:shd w:val="clear" w:color="auto" w:fill="auto"/>
            <w:noWrap/>
            <w:vAlign w:val="bottom"/>
            <w:hideMark/>
          </w:tcPr>
          <w:p w14:paraId="37F3B331"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Carpa Domo</w:t>
            </w:r>
          </w:p>
        </w:tc>
        <w:tc>
          <w:tcPr>
            <w:tcW w:w="3998" w:type="dxa"/>
            <w:shd w:val="clear" w:color="auto" w:fill="auto"/>
            <w:vAlign w:val="center"/>
            <w:hideMark/>
          </w:tcPr>
          <w:p w14:paraId="1B2E41DC" w14:textId="77777777" w:rsidR="0013120A" w:rsidRPr="00C5153F" w:rsidRDefault="0013120A" w:rsidP="005D7C92">
            <w:pPr>
              <w:ind w:right="0"/>
              <w:jc w:val="left"/>
              <w:rPr>
                <w:rFonts w:eastAsia="Times New Roman"/>
                <w:color w:val="1D1D1D"/>
                <w:sz w:val="16"/>
                <w:szCs w:val="16"/>
                <w:lang w:eastAsia="es-ES"/>
              </w:rPr>
            </w:pPr>
            <w:r w:rsidRPr="00C5153F">
              <w:rPr>
                <w:rFonts w:eastAsia="Times New Roman"/>
                <w:color w:val="1D1D1D"/>
                <w:sz w:val="16"/>
                <w:szCs w:val="16"/>
                <w:lang w:eastAsia="es-ES"/>
              </w:rPr>
              <w:t xml:space="preserve">Aluminio, Capacidad 45 Personas, Altura del techo 3 mt </w:t>
            </w:r>
            <w:r w:rsidRPr="00C5153F">
              <w:rPr>
                <w:rFonts w:eastAsia="Times New Roman"/>
                <w:color w:val="666666"/>
                <w:sz w:val="16"/>
                <w:szCs w:val="16"/>
                <w:lang w:eastAsia="es-ES"/>
              </w:rPr>
              <w:t xml:space="preserve">aprox. </w:t>
            </w:r>
            <w:r w:rsidRPr="00C5153F">
              <w:rPr>
                <w:rFonts w:eastAsia="Times New Roman"/>
                <w:color w:val="1D1D1D"/>
                <w:sz w:val="16"/>
                <w:szCs w:val="16"/>
                <w:lang w:eastAsia="es-ES"/>
              </w:rPr>
              <w:t>Diámetro 6 mts. Color a elección con poliéster impermeable. Ventanas con pvc transparentes y entradas con velcro</w:t>
            </w:r>
          </w:p>
        </w:tc>
        <w:tc>
          <w:tcPr>
            <w:tcW w:w="1603" w:type="dxa"/>
            <w:shd w:val="clear" w:color="000000" w:fill="EBF1DE"/>
            <w:noWrap/>
            <w:vAlign w:val="bottom"/>
            <w:hideMark/>
          </w:tcPr>
          <w:p w14:paraId="3F20FA3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6347BAC" w14:textId="77777777" w:rsidTr="00090D40">
        <w:trPr>
          <w:trHeight w:val="20"/>
        </w:trPr>
        <w:tc>
          <w:tcPr>
            <w:tcW w:w="0" w:type="auto"/>
            <w:shd w:val="clear" w:color="auto" w:fill="auto"/>
            <w:noWrap/>
            <w:vAlign w:val="bottom"/>
            <w:hideMark/>
          </w:tcPr>
          <w:p w14:paraId="6558FA79"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Carpa Domo</w:t>
            </w:r>
          </w:p>
        </w:tc>
        <w:tc>
          <w:tcPr>
            <w:tcW w:w="3998" w:type="dxa"/>
            <w:shd w:val="clear" w:color="auto" w:fill="auto"/>
            <w:vAlign w:val="bottom"/>
            <w:hideMark/>
          </w:tcPr>
          <w:p w14:paraId="218DE301"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Fierro, Capacidad 165 Personas, Altura del techo 6 mt aprox., Diámetro 12 mts, color a con poliéster impermeable, Ventanas con pvc transparentes y entradas con velcro</w:t>
            </w:r>
          </w:p>
        </w:tc>
        <w:tc>
          <w:tcPr>
            <w:tcW w:w="1603" w:type="dxa"/>
            <w:shd w:val="clear" w:color="000000" w:fill="EBF1DE"/>
            <w:noWrap/>
            <w:vAlign w:val="bottom"/>
            <w:hideMark/>
          </w:tcPr>
          <w:p w14:paraId="4E25CD1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508BC40" w14:textId="77777777" w:rsidTr="00090D40">
        <w:trPr>
          <w:trHeight w:val="20"/>
        </w:trPr>
        <w:tc>
          <w:tcPr>
            <w:tcW w:w="0" w:type="auto"/>
            <w:shd w:val="clear" w:color="auto" w:fill="auto"/>
            <w:noWrap/>
            <w:vAlign w:val="bottom"/>
            <w:hideMark/>
          </w:tcPr>
          <w:p w14:paraId="46794163" w14:textId="67424674"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Carro De Degustación</w:t>
            </w:r>
          </w:p>
        </w:tc>
        <w:tc>
          <w:tcPr>
            <w:tcW w:w="3998" w:type="dxa"/>
            <w:shd w:val="clear" w:color="auto" w:fill="auto"/>
            <w:vAlign w:val="bottom"/>
            <w:hideMark/>
          </w:tcPr>
          <w:p w14:paraId="34CE4CE1" w14:textId="01FDEE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Altos Estándares De Higiene En La Elaboración De Los Productos</w:t>
            </w:r>
          </w:p>
        </w:tc>
        <w:tc>
          <w:tcPr>
            <w:tcW w:w="1603" w:type="dxa"/>
            <w:shd w:val="clear" w:color="000000" w:fill="EBF1DE"/>
            <w:noWrap/>
            <w:vAlign w:val="bottom"/>
            <w:hideMark/>
          </w:tcPr>
          <w:p w14:paraId="5C7B5A8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E8DF49E" w14:textId="77777777" w:rsidTr="00090D40">
        <w:trPr>
          <w:trHeight w:val="20"/>
        </w:trPr>
        <w:tc>
          <w:tcPr>
            <w:tcW w:w="0" w:type="auto"/>
            <w:shd w:val="clear" w:color="auto" w:fill="auto"/>
            <w:noWrap/>
            <w:vAlign w:val="bottom"/>
            <w:hideMark/>
          </w:tcPr>
          <w:p w14:paraId="0B2A9AA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Cilindro de Gas</w:t>
            </w:r>
          </w:p>
        </w:tc>
        <w:tc>
          <w:tcPr>
            <w:tcW w:w="3998" w:type="dxa"/>
            <w:shd w:val="clear" w:color="auto" w:fill="auto"/>
            <w:noWrap/>
            <w:vAlign w:val="bottom"/>
            <w:hideMark/>
          </w:tcPr>
          <w:p w14:paraId="7C7ABF8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Cilindro de 15 Kilos</w:t>
            </w:r>
          </w:p>
        </w:tc>
        <w:tc>
          <w:tcPr>
            <w:tcW w:w="1603" w:type="dxa"/>
            <w:shd w:val="clear" w:color="000000" w:fill="EBF1DE"/>
            <w:noWrap/>
            <w:vAlign w:val="bottom"/>
            <w:hideMark/>
          </w:tcPr>
          <w:p w14:paraId="3102C43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5500B9D" w14:textId="77777777" w:rsidTr="00090D40">
        <w:trPr>
          <w:trHeight w:val="20"/>
        </w:trPr>
        <w:tc>
          <w:tcPr>
            <w:tcW w:w="0" w:type="auto"/>
            <w:shd w:val="clear" w:color="auto" w:fill="auto"/>
            <w:noWrap/>
            <w:vAlign w:val="bottom"/>
            <w:hideMark/>
          </w:tcPr>
          <w:p w14:paraId="36EE24B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Congeladora</w:t>
            </w:r>
          </w:p>
        </w:tc>
        <w:tc>
          <w:tcPr>
            <w:tcW w:w="3998" w:type="dxa"/>
            <w:shd w:val="clear" w:color="auto" w:fill="auto"/>
            <w:noWrap/>
            <w:vAlign w:val="center"/>
            <w:hideMark/>
          </w:tcPr>
          <w:p w14:paraId="69038015" w14:textId="1909717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Congelador Doble Acción Tapa Dura 100l Maigas Bd-1</w:t>
            </w:r>
          </w:p>
        </w:tc>
        <w:tc>
          <w:tcPr>
            <w:tcW w:w="1603" w:type="dxa"/>
            <w:shd w:val="clear" w:color="000000" w:fill="EBF1DE"/>
            <w:noWrap/>
            <w:vAlign w:val="bottom"/>
            <w:hideMark/>
          </w:tcPr>
          <w:p w14:paraId="5AF37A2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9866792" w14:textId="77777777" w:rsidTr="00090D40">
        <w:trPr>
          <w:trHeight w:val="20"/>
        </w:trPr>
        <w:tc>
          <w:tcPr>
            <w:tcW w:w="0" w:type="auto"/>
            <w:shd w:val="clear" w:color="auto" w:fill="auto"/>
            <w:noWrap/>
            <w:vAlign w:val="bottom"/>
            <w:hideMark/>
          </w:tcPr>
          <w:p w14:paraId="4ADA83C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Congeladora</w:t>
            </w:r>
          </w:p>
        </w:tc>
        <w:tc>
          <w:tcPr>
            <w:tcW w:w="3998" w:type="dxa"/>
            <w:shd w:val="clear" w:color="auto" w:fill="auto"/>
            <w:noWrap/>
            <w:vAlign w:val="center"/>
            <w:hideMark/>
          </w:tcPr>
          <w:p w14:paraId="3BFDC81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Congeladora 529 Lt Tapa Vidrio Framec Vt-150 (D)</w:t>
            </w:r>
          </w:p>
        </w:tc>
        <w:tc>
          <w:tcPr>
            <w:tcW w:w="1603" w:type="dxa"/>
            <w:shd w:val="clear" w:color="000000" w:fill="EBF1DE"/>
            <w:noWrap/>
            <w:vAlign w:val="bottom"/>
            <w:hideMark/>
          </w:tcPr>
          <w:p w14:paraId="18C22C1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4E3789A" w14:textId="77777777" w:rsidTr="00090D40">
        <w:trPr>
          <w:trHeight w:val="20"/>
        </w:trPr>
        <w:tc>
          <w:tcPr>
            <w:tcW w:w="0" w:type="auto"/>
            <w:shd w:val="clear" w:color="auto" w:fill="auto"/>
            <w:noWrap/>
            <w:vAlign w:val="bottom"/>
            <w:hideMark/>
          </w:tcPr>
          <w:p w14:paraId="043FEF2F"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Contenedores</w:t>
            </w:r>
          </w:p>
        </w:tc>
        <w:tc>
          <w:tcPr>
            <w:tcW w:w="3998" w:type="dxa"/>
            <w:shd w:val="clear" w:color="auto" w:fill="auto"/>
            <w:vAlign w:val="center"/>
            <w:hideMark/>
          </w:tcPr>
          <w:p w14:paraId="23C798D2" w14:textId="2794B38D"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w:t>
            </w:r>
          </w:p>
        </w:tc>
        <w:tc>
          <w:tcPr>
            <w:tcW w:w="1603" w:type="dxa"/>
            <w:shd w:val="clear" w:color="000000" w:fill="EBF1DE"/>
            <w:noWrap/>
            <w:vAlign w:val="bottom"/>
            <w:hideMark/>
          </w:tcPr>
          <w:p w14:paraId="65DC0CF9"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819F827" w14:textId="77777777" w:rsidTr="00090D40">
        <w:trPr>
          <w:trHeight w:val="20"/>
        </w:trPr>
        <w:tc>
          <w:tcPr>
            <w:tcW w:w="0" w:type="auto"/>
            <w:shd w:val="clear" w:color="auto" w:fill="auto"/>
            <w:noWrap/>
            <w:vAlign w:val="bottom"/>
            <w:hideMark/>
          </w:tcPr>
          <w:p w14:paraId="35969A77"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Contenedores</w:t>
            </w:r>
          </w:p>
        </w:tc>
        <w:tc>
          <w:tcPr>
            <w:tcW w:w="3998" w:type="dxa"/>
            <w:shd w:val="clear" w:color="auto" w:fill="auto"/>
            <w:vAlign w:val="center"/>
            <w:hideMark/>
          </w:tcPr>
          <w:p w14:paraId="6DB09DFF" w14:textId="6A829221"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 9,144 metros de largo, 2,438 metros de ancho, 2,896 metros de alto</w:t>
            </w:r>
          </w:p>
        </w:tc>
        <w:tc>
          <w:tcPr>
            <w:tcW w:w="1603" w:type="dxa"/>
            <w:shd w:val="clear" w:color="000000" w:fill="EBF1DE"/>
            <w:noWrap/>
            <w:vAlign w:val="bottom"/>
            <w:hideMark/>
          </w:tcPr>
          <w:p w14:paraId="3994589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20EC480" w14:textId="77777777" w:rsidTr="00090D40">
        <w:trPr>
          <w:trHeight w:val="20"/>
        </w:trPr>
        <w:tc>
          <w:tcPr>
            <w:tcW w:w="0" w:type="auto"/>
            <w:shd w:val="clear" w:color="auto" w:fill="auto"/>
            <w:noWrap/>
            <w:vAlign w:val="bottom"/>
            <w:hideMark/>
          </w:tcPr>
          <w:p w14:paraId="1751E3B6"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Contenedores</w:t>
            </w:r>
          </w:p>
        </w:tc>
        <w:tc>
          <w:tcPr>
            <w:tcW w:w="3998" w:type="dxa"/>
            <w:shd w:val="clear" w:color="auto" w:fill="auto"/>
            <w:vAlign w:val="center"/>
            <w:hideMark/>
          </w:tcPr>
          <w:p w14:paraId="3B997431" w14:textId="07FC22CA"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Contenedor con baterías de Baño 20" 3 x 3 Artefactos</w:t>
            </w:r>
          </w:p>
        </w:tc>
        <w:tc>
          <w:tcPr>
            <w:tcW w:w="1603" w:type="dxa"/>
            <w:shd w:val="clear" w:color="000000" w:fill="EBF1DE"/>
            <w:noWrap/>
            <w:vAlign w:val="bottom"/>
            <w:hideMark/>
          </w:tcPr>
          <w:p w14:paraId="100A06F9"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F5254CB" w14:textId="77777777" w:rsidTr="00090D40">
        <w:trPr>
          <w:trHeight w:val="20"/>
        </w:trPr>
        <w:tc>
          <w:tcPr>
            <w:tcW w:w="0" w:type="auto"/>
            <w:shd w:val="clear" w:color="auto" w:fill="auto"/>
            <w:noWrap/>
            <w:vAlign w:val="bottom"/>
            <w:hideMark/>
          </w:tcPr>
          <w:p w14:paraId="6B955D4E" w14:textId="7777777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Contenedores</w:t>
            </w:r>
          </w:p>
        </w:tc>
        <w:tc>
          <w:tcPr>
            <w:tcW w:w="3998" w:type="dxa"/>
            <w:shd w:val="clear" w:color="auto" w:fill="auto"/>
            <w:vAlign w:val="center"/>
            <w:hideMark/>
          </w:tcPr>
          <w:p w14:paraId="5C296E5F" w14:textId="0C1934E7"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Acero galvanizado de alta resistencia, Capacidad de compresión: 150 kg. M³, Estructura resistente a temperaturas de hasta 500ºC. 7,315 metros de largo, 2,438 metros de ancho, 2,896 metros de alto</w:t>
            </w:r>
          </w:p>
        </w:tc>
        <w:tc>
          <w:tcPr>
            <w:tcW w:w="1603" w:type="dxa"/>
            <w:shd w:val="clear" w:color="000000" w:fill="EBF1DE"/>
            <w:noWrap/>
            <w:vAlign w:val="bottom"/>
            <w:hideMark/>
          </w:tcPr>
          <w:p w14:paraId="021FFA4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16B29C1" w14:textId="77777777" w:rsidTr="00090D40">
        <w:trPr>
          <w:trHeight w:val="20"/>
        </w:trPr>
        <w:tc>
          <w:tcPr>
            <w:tcW w:w="0" w:type="auto"/>
            <w:shd w:val="clear" w:color="auto" w:fill="auto"/>
            <w:noWrap/>
            <w:vAlign w:val="bottom"/>
            <w:hideMark/>
          </w:tcPr>
          <w:p w14:paraId="348BA672" w14:textId="227B25B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Cronómetros</w:t>
            </w:r>
          </w:p>
        </w:tc>
        <w:tc>
          <w:tcPr>
            <w:tcW w:w="3998" w:type="dxa"/>
            <w:shd w:val="clear" w:color="auto" w:fill="auto"/>
            <w:vAlign w:val="bottom"/>
            <w:hideMark/>
          </w:tcPr>
          <w:p w14:paraId="6C7D2DD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Electrónico de 1 mto. por 30 cms. Doble faz, para mejor visualización en zonas de partida y meta. Con estructura soportante a 2, 7 metros de altura.</w:t>
            </w:r>
          </w:p>
        </w:tc>
        <w:tc>
          <w:tcPr>
            <w:tcW w:w="1603" w:type="dxa"/>
            <w:shd w:val="clear" w:color="000000" w:fill="EBF1DE"/>
            <w:noWrap/>
            <w:vAlign w:val="bottom"/>
            <w:hideMark/>
          </w:tcPr>
          <w:p w14:paraId="36386C6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76C7E3C" w14:textId="77777777" w:rsidTr="00090D40">
        <w:trPr>
          <w:trHeight w:val="20"/>
        </w:trPr>
        <w:tc>
          <w:tcPr>
            <w:tcW w:w="0" w:type="auto"/>
            <w:shd w:val="clear" w:color="auto" w:fill="auto"/>
            <w:noWrap/>
            <w:vAlign w:val="bottom"/>
            <w:hideMark/>
          </w:tcPr>
          <w:p w14:paraId="272D8F75" w14:textId="1DDFFE7D"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Cronómetros Sistema Led</w:t>
            </w:r>
          </w:p>
        </w:tc>
        <w:tc>
          <w:tcPr>
            <w:tcW w:w="3998" w:type="dxa"/>
            <w:shd w:val="clear" w:color="auto" w:fill="auto"/>
            <w:vAlign w:val="center"/>
            <w:hideMark/>
          </w:tcPr>
          <w:p w14:paraId="19E533C7" w14:textId="69074F4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1 mto. de ancho por 30 cms. de alto. Tiene doble faz, para mejor visualización en zonas de partida y meta.</w:t>
            </w:r>
          </w:p>
        </w:tc>
        <w:tc>
          <w:tcPr>
            <w:tcW w:w="1603" w:type="dxa"/>
            <w:shd w:val="clear" w:color="000000" w:fill="EBF1DE"/>
            <w:noWrap/>
            <w:vAlign w:val="bottom"/>
            <w:hideMark/>
          </w:tcPr>
          <w:p w14:paraId="645537F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61A112E" w14:textId="77777777" w:rsidTr="00090D40">
        <w:trPr>
          <w:trHeight w:val="20"/>
        </w:trPr>
        <w:tc>
          <w:tcPr>
            <w:tcW w:w="0" w:type="auto"/>
            <w:shd w:val="clear" w:color="auto" w:fill="auto"/>
            <w:noWrap/>
            <w:vAlign w:val="bottom"/>
            <w:hideMark/>
          </w:tcPr>
          <w:p w14:paraId="68338163"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Disco Asados</w:t>
            </w:r>
          </w:p>
        </w:tc>
        <w:tc>
          <w:tcPr>
            <w:tcW w:w="3998" w:type="dxa"/>
            <w:shd w:val="clear" w:color="000000" w:fill="FFFFFF"/>
            <w:vAlign w:val="center"/>
            <w:hideMark/>
          </w:tcPr>
          <w:p w14:paraId="1AF798A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Disco Asado Huaso Lioi </w:t>
            </w:r>
          </w:p>
        </w:tc>
        <w:tc>
          <w:tcPr>
            <w:tcW w:w="1603" w:type="dxa"/>
            <w:shd w:val="clear" w:color="000000" w:fill="EBF1DE"/>
            <w:noWrap/>
            <w:vAlign w:val="bottom"/>
            <w:hideMark/>
          </w:tcPr>
          <w:p w14:paraId="684D8B5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7B6CAA7" w14:textId="77777777" w:rsidTr="00090D40">
        <w:trPr>
          <w:trHeight w:val="20"/>
        </w:trPr>
        <w:tc>
          <w:tcPr>
            <w:tcW w:w="0" w:type="auto"/>
            <w:shd w:val="clear" w:color="auto" w:fill="auto"/>
            <w:noWrap/>
            <w:vAlign w:val="bottom"/>
            <w:hideMark/>
          </w:tcPr>
          <w:p w14:paraId="5111E2E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Dispensadores de Agua</w:t>
            </w:r>
          </w:p>
        </w:tc>
        <w:tc>
          <w:tcPr>
            <w:tcW w:w="3998" w:type="dxa"/>
            <w:shd w:val="clear" w:color="auto" w:fill="auto"/>
            <w:noWrap/>
            <w:vAlign w:val="bottom"/>
            <w:hideMark/>
          </w:tcPr>
          <w:p w14:paraId="363BD7C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dispensador agua purificada. eléctrico. fría y caliente</w:t>
            </w:r>
          </w:p>
        </w:tc>
        <w:tc>
          <w:tcPr>
            <w:tcW w:w="1603" w:type="dxa"/>
            <w:shd w:val="clear" w:color="000000" w:fill="EBF1DE"/>
            <w:noWrap/>
            <w:vAlign w:val="bottom"/>
            <w:hideMark/>
          </w:tcPr>
          <w:p w14:paraId="6FECF278"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164FE30" w14:textId="77777777" w:rsidTr="00090D40">
        <w:trPr>
          <w:trHeight w:val="20"/>
        </w:trPr>
        <w:tc>
          <w:tcPr>
            <w:tcW w:w="0" w:type="auto"/>
            <w:shd w:val="clear" w:color="auto" w:fill="auto"/>
            <w:noWrap/>
            <w:vAlign w:val="bottom"/>
            <w:hideMark/>
          </w:tcPr>
          <w:p w14:paraId="6A89637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Encarpado Sector Alimentación Y Juegos</w:t>
            </w:r>
          </w:p>
        </w:tc>
        <w:tc>
          <w:tcPr>
            <w:tcW w:w="3998" w:type="dxa"/>
            <w:shd w:val="clear" w:color="auto" w:fill="auto"/>
            <w:vAlign w:val="bottom"/>
            <w:hideMark/>
          </w:tcPr>
          <w:p w14:paraId="33BA0DF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Carpa de Lona Pvc Blanca Impermeable De 20x20 Mts Y 3 Mts De Alto</w:t>
            </w:r>
          </w:p>
        </w:tc>
        <w:tc>
          <w:tcPr>
            <w:tcW w:w="1603" w:type="dxa"/>
            <w:shd w:val="clear" w:color="000000" w:fill="EBF1DE"/>
            <w:noWrap/>
            <w:vAlign w:val="bottom"/>
            <w:hideMark/>
          </w:tcPr>
          <w:p w14:paraId="3B20F15B"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FBC16EC" w14:textId="77777777" w:rsidTr="00090D40">
        <w:trPr>
          <w:trHeight w:val="20"/>
        </w:trPr>
        <w:tc>
          <w:tcPr>
            <w:tcW w:w="0" w:type="auto"/>
            <w:shd w:val="clear" w:color="auto" w:fill="auto"/>
            <w:noWrap/>
            <w:vAlign w:val="bottom"/>
            <w:hideMark/>
          </w:tcPr>
          <w:p w14:paraId="4A786B0D" w14:textId="78BC12D2"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Escenario de Módulos</w:t>
            </w:r>
          </w:p>
        </w:tc>
        <w:tc>
          <w:tcPr>
            <w:tcW w:w="3998" w:type="dxa"/>
            <w:shd w:val="clear" w:color="auto" w:fill="auto"/>
            <w:vAlign w:val="bottom"/>
            <w:hideMark/>
          </w:tcPr>
          <w:p w14:paraId="08AFB60E" w14:textId="58797B09"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3 metros de fondo por 5 metros de ancho y una altura de 1,25 metros. Metálica en la parte posterior que permite instalar fondo de escenario, en tela PVC, con logos institucionales y nombre de la actividad. </w:t>
            </w:r>
          </w:p>
        </w:tc>
        <w:tc>
          <w:tcPr>
            <w:tcW w:w="1603" w:type="dxa"/>
            <w:shd w:val="clear" w:color="000000" w:fill="EBF1DE"/>
            <w:noWrap/>
            <w:vAlign w:val="bottom"/>
            <w:hideMark/>
          </w:tcPr>
          <w:p w14:paraId="785D79A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A1F05C2" w14:textId="77777777" w:rsidTr="00090D40">
        <w:trPr>
          <w:trHeight w:val="20"/>
        </w:trPr>
        <w:tc>
          <w:tcPr>
            <w:tcW w:w="0" w:type="auto"/>
            <w:shd w:val="clear" w:color="auto" w:fill="auto"/>
            <w:noWrap/>
            <w:vAlign w:val="bottom"/>
            <w:hideMark/>
          </w:tcPr>
          <w:p w14:paraId="2DC8203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Escenario Tamaño Grande</w:t>
            </w:r>
          </w:p>
        </w:tc>
        <w:tc>
          <w:tcPr>
            <w:tcW w:w="3998" w:type="dxa"/>
            <w:shd w:val="clear" w:color="auto" w:fill="auto"/>
            <w:noWrap/>
            <w:vAlign w:val="bottom"/>
            <w:hideMark/>
          </w:tcPr>
          <w:p w14:paraId="7188DEEE"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Ancho 14 mts x profundidad 10 mts x altura mayor a un metro. Valor diario</w:t>
            </w:r>
          </w:p>
        </w:tc>
        <w:tc>
          <w:tcPr>
            <w:tcW w:w="1603" w:type="dxa"/>
            <w:shd w:val="clear" w:color="000000" w:fill="EBF1DE"/>
            <w:noWrap/>
            <w:vAlign w:val="bottom"/>
            <w:hideMark/>
          </w:tcPr>
          <w:p w14:paraId="0524D5B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DFCC615" w14:textId="77777777" w:rsidTr="00090D40">
        <w:trPr>
          <w:trHeight w:val="20"/>
        </w:trPr>
        <w:tc>
          <w:tcPr>
            <w:tcW w:w="0" w:type="auto"/>
            <w:shd w:val="clear" w:color="auto" w:fill="auto"/>
            <w:noWrap/>
            <w:vAlign w:val="bottom"/>
            <w:hideMark/>
          </w:tcPr>
          <w:p w14:paraId="432CC7A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Escenario Tamaño mediano</w:t>
            </w:r>
          </w:p>
        </w:tc>
        <w:tc>
          <w:tcPr>
            <w:tcW w:w="3998" w:type="dxa"/>
            <w:shd w:val="clear" w:color="auto" w:fill="auto"/>
            <w:noWrap/>
            <w:vAlign w:val="bottom"/>
            <w:hideMark/>
          </w:tcPr>
          <w:p w14:paraId="27F44C41" w14:textId="4771E81A"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Ancho 7,3 mts x profundidad 4,88 mts x altura 0,98 mts. Valor diario</w:t>
            </w:r>
          </w:p>
        </w:tc>
        <w:tc>
          <w:tcPr>
            <w:tcW w:w="1603" w:type="dxa"/>
            <w:shd w:val="clear" w:color="000000" w:fill="EBF1DE"/>
            <w:noWrap/>
            <w:vAlign w:val="bottom"/>
            <w:hideMark/>
          </w:tcPr>
          <w:p w14:paraId="36DA722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2EC78D8" w14:textId="77777777" w:rsidTr="00090D40">
        <w:trPr>
          <w:trHeight w:val="20"/>
        </w:trPr>
        <w:tc>
          <w:tcPr>
            <w:tcW w:w="0" w:type="auto"/>
            <w:shd w:val="clear" w:color="auto" w:fill="auto"/>
            <w:noWrap/>
            <w:vAlign w:val="bottom"/>
            <w:hideMark/>
          </w:tcPr>
          <w:p w14:paraId="5547EA7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Escenario Tamaño Pequeño</w:t>
            </w:r>
          </w:p>
        </w:tc>
        <w:tc>
          <w:tcPr>
            <w:tcW w:w="3998" w:type="dxa"/>
            <w:shd w:val="clear" w:color="auto" w:fill="auto"/>
            <w:noWrap/>
            <w:vAlign w:val="bottom"/>
            <w:hideMark/>
          </w:tcPr>
          <w:p w14:paraId="42FAEB7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Ancho 3,66Mts x profundidad 2,44 mts x altura 0,98 mts. Valor diario</w:t>
            </w:r>
          </w:p>
        </w:tc>
        <w:tc>
          <w:tcPr>
            <w:tcW w:w="1603" w:type="dxa"/>
            <w:shd w:val="clear" w:color="000000" w:fill="EBF1DE"/>
            <w:noWrap/>
            <w:vAlign w:val="bottom"/>
            <w:hideMark/>
          </w:tcPr>
          <w:p w14:paraId="081616D6"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579D915" w14:textId="77777777" w:rsidTr="00090D40">
        <w:trPr>
          <w:trHeight w:val="20"/>
        </w:trPr>
        <w:tc>
          <w:tcPr>
            <w:tcW w:w="0" w:type="auto"/>
            <w:shd w:val="clear" w:color="auto" w:fill="auto"/>
            <w:noWrap/>
            <w:vAlign w:val="bottom"/>
            <w:hideMark/>
          </w:tcPr>
          <w:p w14:paraId="34E4B2C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Flete</w:t>
            </w:r>
          </w:p>
        </w:tc>
        <w:tc>
          <w:tcPr>
            <w:tcW w:w="3998" w:type="dxa"/>
            <w:shd w:val="clear" w:color="auto" w:fill="auto"/>
            <w:noWrap/>
            <w:vAlign w:val="bottom"/>
            <w:hideMark/>
          </w:tcPr>
          <w:p w14:paraId="44ABAB53"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trayecto</w:t>
            </w:r>
          </w:p>
        </w:tc>
        <w:tc>
          <w:tcPr>
            <w:tcW w:w="1603" w:type="dxa"/>
            <w:shd w:val="clear" w:color="000000" w:fill="EBF1DE"/>
            <w:noWrap/>
            <w:vAlign w:val="bottom"/>
            <w:hideMark/>
          </w:tcPr>
          <w:p w14:paraId="730C954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54B4533" w14:textId="77777777" w:rsidTr="00090D40">
        <w:trPr>
          <w:trHeight w:val="20"/>
        </w:trPr>
        <w:tc>
          <w:tcPr>
            <w:tcW w:w="0" w:type="auto"/>
            <w:shd w:val="clear" w:color="auto" w:fill="auto"/>
            <w:noWrap/>
            <w:vAlign w:val="bottom"/>
            <w:hideMark/>
          </w:tcPr>
          <w:p w14:paraId="7E89B2F9" w14:textId="233459C0"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Fotocopiadora</w:t>
            </w:r>
          </w:p>
        </w:tc>
        <w:tc>
          <w:tcPr>
            <w:tcW w:w="3998" w:type="dxa"/>
            <w:shd w:val="clear" w:color="auto" w:fill="auto"/>
            <w:noWrap/>
            <w:vAlign w:val="bottom"/>
            <w:hideMark/>
          </w:tcPr>
          <w:p w14:paraId="03A3EB1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Laser, Multifuncional</w:t>
            </w:r>
          </w:p>
        </w:tc>
        <w:tc>
          <w:tcPr>
            <w:tcW w:w="1603" w:type="dxa"/>
            <w:shd w:val="clear" w:color="000000" w:fill="EBF1DE"/>
            <w:noWrap/>
            <w:vAlign w:val="bottom"/>
            <w:hideMark/>
          </w:tcPr>
          <w:p w14:paraId="7986F72D"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A63C081" w14:textId="77777777" w:rsidTr="00090D40">
        <w:trPr>
          <w:trHeight w:val="20"/>
        </w:trPr>
        <w:tc>
          <w:tcPr>
            <w:tcW w:w="0" w:type="auto"/>
            <w:shd w:val="clear" w:color="auto" w:fill="auto"/>
            <w:noWrap/>
            <w:vAlign w:val="bottom"/>
            <w:hideMark/>
          </w:tcPr>
          <w:p w14:paraId="23AA7A2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Freidora</w:t>
            </w:r>
          </w:p>
        </w:tc>
        <w:tc>
          <w:tcPr>
            <w:tcW w:w="3998" w:type="dxa"/>
            <w:shd w:val="clear" w:color="auto" w:fill="auto"/>
            <w:noWrap/>
            <w:vAlign w:val="bottom"/>
            <w:hideMark/>
          </w:tcPr>
          <w:p w14:paraId="5E1D5F6B"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Freidora Industrial 2 Canastos 18 Lt Maigas 6ea58</w:t>
            </w:r>
          </w:p>
        </w:tc>
        <w:tc>
          <w:tcPr>
            <w:tcW w:w="1603" w:type="dxa"/>
            <w:shd w:val="clear" w:color="000000" w:fill="EBF1DE"/>
            <w:noWrap/>
            <w:vAlign w:val="bottom"/>
            <w:hideMark/>
          </w:tcPr>
          <w:p w14:paraId="35A0CF0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9A2440E" w14:textId="77777777" w:rsidTr="00090D40">
        <w:trPr>
          <w:trHeight w:val="20"/>
        </w:trPr>
        <w:tc>
          <w:tcPr>
            <w:tcW w:w="0" w:type="auto"/>
            <w:shd w:val="clear" w:color="auto" w:fill="auto"/>
            <w:noWrap/>
            <w:vAlign w:val="bottom"/>
            <w:hideMark/>
          </w:tcPr>
          <w:p w14:paraId="0FDCFCCB"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Frigobar</w:t>
            </w:r>
          </w:p>
        </w:tc>
        <w:tc>
          <w:tcPr>
            <w:tcW w:w="3998" w:type="dxa"/>
            <w:shd w:val="clear" w:color="auto" w:fill="auto"/>
            <w:noWrap/>
            <w:vAlign w:val="bottom"/>
            <w:hideMark/>
          </w:tcPr>
          <w:p w14:paraId="2BDAA8C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Frigobar Modelo Wra08ab 80 L </w:t>
            </w:r>
          </w:p>
        </w:tc>
        <w:tc>
          <w:tcPr>
            <w:tcW w:w="1603" w:type="dxa"/>
            <w:shd w:val="clear" w:color="000000" w:fill="EBF1DE"/>
            <w:noWrap/>
            <w:vAlign w:val="bottom"/>
            <w:hideMark/>
          </w:tcPr>
          <w:p w14:paraId="5A616B3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519E6C1" w14:textId="77777777" w:rsidTr="00090D40">
        <w:trPr>
          <w:trHeight w:val="20"/>
        </w:trPr>
        <w:tc>
          <w:tcPr>
            <w:tcW w:w="0" w:type="auto"/>
            <w:shd w:val="clear" w:color="auto" w:fill="auto"/>
            <w:noWrap/>
            <w:vAlign w:val="bottom"/>
            <w:hideMark/>
          </w:tcPr>
          <w:p w14:paraId="1119B4DD"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Frigobar</w:t>
            </w:r>
          </w:p>
        </w:tc>
        <w:tc>
          <w:tcPr>
            <w:tcW w:w="3998" w:type="dxa"/>
            <w:shd w:val="clear" w:color="auto" w:fill="auto"/>
            <w:noWrap/>
            <w:vAlign w:val="bottom"/>
            <w:hideMark/>
          </w:tcPr>
          <w:p w14:paraId="223C4BB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Frigobar Ventus St40b </w:t>
            </w:r>
          </w:p>
        </w:tc>
        <w:tc>
          <w:tcPr>
            <w:tcW w:w="1603" w:type="dxa"/>
            <w:shd w:val="clear" w:color="000000" w:fill="EBF1DE"/>
            <w:noWrap/>
            <w:vAlign w:val="bottom"/>
            <w:hideMark/>
          </w:tcPr>
          <w:p w14:paraId="4CDFEBF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309A976" w14:textId="77777777" w:rsidTr="00090D40">
        <w:trPr>
          <w:trHeight w:val="20"/>
        </w:trPr>
        <w:tc>
          <w:tcPr>
            <w:tcW w:w="0" w:type="auto"/>
            <w:shd w:val="clear" w:color="auto" w:fill="auto"/>
            <w:noWrap/>
            <w:vAlign w:val="bottom"/>
            <w:hideMark/>
          </w:tcPr>
          <w:p w14:paraId="0DB655E7"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Generador de corriente</w:t>
            </w:r>
          </w:p>
        </w:tc>
        <w:tc>
          <w:tcPr>
            <w:tcW w:w="3998" w:type="dxa"/>
            <w:shd w:val="clear" w:color="auto" w:fill="auto"/>
            <w:vAlign w:val="center"/>
            <w:hideMark/>
          </w:tcPr>
          <w:p w14:paraId="270A45F4" w14:textId="0A6FC4AE"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Potencia Máxima 5.5Kva, Potencia Continua 5.0 Kva, Voltaje 220-380V, Corriente Operación </w:t>
            </w:r>
            <w:r w:rsidR="00203D27" w:rsidRPr="00C5153F">
              <w:rPr>
                <w:rFonts w:eastAsia="Times New Roman"/>
                <w:sz w:val="16"/>
                <w:szCs w:val="16"/>
                <w:lang w:eastAsia="es-ES"/>
              </w:rPr>
              <w:t>7. 2ª</w:t>
            </w:r>
            <w:r w:rsidRPr="00C5153F">
              <w:rPr>
                <w:rFonts w:eastAsia="Times New Roman"/>
                <w:sz w:val="16"/>
                <w:szCs w:val="16"/>
                <w:lang w:eastAsia="es-ES"/>
              </w:rPr>
              <w:t>, Velocidad 3000 RPM, Frecuencia 50 HZ, Fase Trifásico, Motor 10HP, Estanque 15l Diesel, Partida Eléctrica</w:t>
            </w:r>
          </w:p>
        </w:tc>
        <w:tc>
          <w:tcPr>
            <w:tcW w:w="1603" w:type="dxa"/>
            <w:shd w:val="clear" w:color="000000" w:fill="EBF1DE"/>
            <w:noWrap/>
            <w:vAlign w:val="bottom"/>
            <w:hideMark/>
          </w:tcPr>
          <w:p w14:paraId="042FA4A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23FFDC2" w14:textId="77777777" w:rsidTr="00090D40">
        <w:trPr>
          <w:trHeight w:val="20"/>
        </w:trPr>
        <w:tc>
          <w:tcPr>
            <w:tcW w:w="0" w:type="auto"/>
            <w:shd w:val="clear" w:color="auto" w:fill="auto"/>
            <w:noWrap/>
            <w:vAlign w:val="bottom"/>
            <w:hideMark/>
          </w:tcPr>
          <w:p w14:paraId="34B6FF17" w14:textId="5723FC9B"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Globos Helios Gigantes</w:t>
            </w:r>
          </w:p>
        </w:tc>
        <w:tc>
          <w:tcPr>
            <w:tcW w:w="3998" w:type="dxa"/>
            <w:shd w:val="clear" w:color="auto" w:fill="auto"/>
            <w:noWrap/>
            <w:vAlign w:val="bottom"/>
            <w:hideMark/>
          </w:tcPr>
          <w:p w14:paraId="6B64EC6B" w14:textId="52A94105" w:rsidR="0013120A" w:rsidRPr="00C5153F" w:rsidRDefault="0013120A" w:rsidP="005D7C92">
            <w:pPr>
              <w:ind w:right="0"/>
              <w:jc w:val="left"/>
              <w:rPr>
                <w:rFonts w:eastAsia="Times New Roman"/>
                <w:color w:val="000000"/>
                <w:sz w:val="16"/>
                <w:szCs w:val="16"/>
                <w:lang w:eastAsia="es-ES"/>
              </w:rPr>
            </w:pPr>
            <w:r w:rsidRPr="00C5153F">
              <w:rPr>
                <w:rFonts w:eastAsia="Times New Roman"/>
                <w:color w:val="000000"/>
                <w:sz w:val="16"/>
                <w:szCs w:val="16"/>
                <w:lang w:eastAsia="es-ES"/>
              </w:rPr>
              <w:t>Globos de helios de 3 a 5 mts de diámetros.</w:t>
            </w:r>
          </w:p>
        </w:tc>
        <w:tc>
          <w:tcPr>
            <w:tcW w:w="1603" w:type="dxa"/>
            <w:shd w:val="clear" w:color="000000" w:fill="EBF1DE"/>
            <w:noWrap/>
            <w:vAlign w:val="bottom"/>
            <w:hideMark/>
          </w:tcPr>
          <w:p w14:paraId="2CCCF74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9B6E4EA" w14:textId="77777777" w:rsidTr="00090D40">
        <w:trPr>
          <w:trHeight w:val="20"/>
        </w:trPr>
        <w:tc>
          <w:tcPr>
            <w:tcW w:w="0" w:type="auto"/>
            <w:shd w:val="clear" w:color="auto" w:fill="auto"/>
            <w:noWrap/>
            <w:vAlign w:val="bottom"/>
            <w:hideMark/>
          </w:tcPr>
          <w:p w14:paraId="3BF6C2F5" w14:textId="3788E010"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Graderías </w:t>
            </w:r>
          </w:p>
        </w:tc>
        <w:tc>
          <w:tcPr>
            <w:tcW w:w="3998" w:type="dxa"/>
            <w:shd w:val="clear" w:color="auto" w:fill="auto"/>
            <w:vAlign w:val="bottom"/>
            <w:hideMark/>
          </w:tcPr>
          <w:p w14:paraId="04A215C9" w14:textId="5F3D176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Tipo Mecano, base de acero, tablón metálico, con capacidad para 3000 personas</w:t>
            </w:r>
          </w:p>
        </w:tc>
        <w:tc>
          <w:tcPr>
            <w:tcW w:w="1603" w:type="dxa"/>
            <w:shd w:val="clear" w:color="000000" w:fill="EBF1DE"/>
            <w:noWrap/>
            <w:vAlign w:val="bottom"/>
            <w:hideMark/>
          </w:tcPr>
          <w:p w14:paraId="4E60EC8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F598AFA" w14:textId="77777777" w:rsidTr="00090D40">
        <w:trPr>
          <w:trHeight w:val="20"/>
        </w:trPr>
        <w:tc>
          <w:tcPr>
            <w:tcW w:w="0" w:type="auto"/>
            <w:shd w:val="clear" w:color="auto" w:fill="auto"/>
            <w:noWrap/>
            <w:vAlign w:val="bottom"/>
            <w:hideMark/>
          </w:tcPr>
          <w:p w14:paraId="2878C764" w14:textId="7A1B4443"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Graderías </w:t>
            </w:r>
          </w:p>
        </w:tc>
        <w:tc>
          <w:tcPr>
            <w:tcW w:w="3998" w:type="dxa"/>
            <w:shd w:val="clear" w:color="auto" w:fill="auto"/>
            <w:noWrap/>
            <w:vAlign w:val="bottom"/>
            <w:hideMark/>
          </w:tcPr>
          <w:p w14:paraId="3C860DC3" w14:textId="3712D81D"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Tribuna Retráctil, 8 corridas, capacidad hasta 1000 personas</w:t>
            </w:r>
          </w:p>
        </w:tc>
        <w:tc>
          <w:tcPr>
            <w:tcW w:w="1603" w:type="dxa"/>
            <w:shd w:val="clear" w:color="000000" w:fill="EBF1DE"/>
            <w:noWrap/>
            <w:vAlign w:val="bottom"/>
            <w:hideMark/>
          </w:tcPr>
          <w:p w14:paraId="667934F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CD703BA" w14:textId="77777777" w:rsidTr="00090D40">
        <w:trPr>
          <w:trHeight w:val="20"/>
        </w:trPr>
        <w:tc>
          <w:tcPr>
            <w:tcW w:w="0" w:type="auto"/>
            <w:shd w:val="clear" w:color="auto" w:fill="auto"/>
            <w:noWrap/>
            <w:vAlign w:val="bottom"/>
            <w:hideMark/>
          </w:tcPr>
          <w:p w14:paraId="793560D3"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Horno de Barro</w:t>
            </w:r>
          </w:p>
        </w:tc>
        <w:tc>
          <w:tcPr>
            <w:tcW w:w="3998" w:type="dxa"/>
            <w:shd w:val="clear" w:color="000000" w:fill="FFFFFF"/>
            <w:vAlign w:val="center"/>
            <w:hideMark/>
          </w:tcPr>
          <w:p w14:paraId="0FD06DD9" w14:textId="6E59F5DF"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Horno Barro 1 Cámara C/Ruedas </w:t>
            </w:r>
          </w:p>
        </w:tc>
        <w:tc>
          <w:tcPr>
            <w:tcW w:w="1603" w:type="dxa"/>
            <w:shd w:val="clear" w:color="000000" w:fill="EBF1DE"/>
            <w:noWrap/>
            <w:vAlign w:val="bottom"/>
            <w:hideMark/>
          </w:tcPr>
          <w:p w14:paraId="5224F0A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E114744" w14:textId="77777777" w:rsidTr="00090D40">
        <w:trPr>
          <w:trHeight w:val="20"/>
        </w:trPr>
        <w:tc>
          <w:tcPr>
            <w:tcW w:w="0" w:type="auto"/>
            <w:shd w:val="clear" w:color="auto" w:fill="auto"/>
            <w:noWrap/>
            <w:vAlign w:val="bottom"/>
            <w:hideMark/>
          </w:tcPr>
          <w:p w14:paraId="3FB6E5FD" w14:textId="2FA0CA95"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Horno Eléctrico</w:t>
            </w:r>
          </w:p>
        </w:tc>
        <w:tc>
          <w:tcPr>
            <w:tcW w:w="3998" w:type="dxa"/>
            <w:shd w:val="clear" w:color="auto" w:fill="auto"/>
            <w:noWrap/>
            <w:vAlign w:val="center"/>
            <w:hideMark/>
          </w:tcPr>
          <w:p w14:paraId="66A1F892"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Horno Industrial 1 Cámara Band 56x65 Maigas 6ea62</w:t>
            </w:r>
          </w:p>
        </w:tc>
        <w:tc>
          <w:tcPr>
            <w:tcW w:w="1603" w:type="dxa"/>
            <w:shd w:val="clear" w:color="000000" w:fill="EBF1DE"/>
            <w:noWrap/>
            <w:vAlign w:val="bottom"/>
            <w:hideMark/>
          </w:tcPr>
          <w:p w14:paraId="4FF6900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FE412C9" w14:textId="77777777" w:rsidTr="00090D40">
        <w:trPr>
          <w:trHeight w:val="20"/>
        </w:trPr>
        <w:tc>
          <w:tcPr>
            <w:tcW w:w="0" w:type="auto"/>
            <w:shd w:val="clear" w:color="auto" w:fill="auto"/>
            <w:noWrap/>
            <w:vAlign w:val="bottom"/>
            <w:hideMark/>
          </w:tcPr>
          <w:p w14:paraId="57E7DEFB" w14:textId="7BFFFD31"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Horno Eléctrico</w:t>
            </w:r>
          </w:p>
        </w:tc>
        <w:tc>
          <w:tcPr>
            <w:tcW w:w="3998" w:type="dxa"/>
            <w:shd w:val="clear" w:color="auto" w:fill="auto"/>
            <w:noWrap/>
            <w:vAlign w:val="bottom"/>
            <w:hideMark/>
          </w:tcPr>
          <w:p w14:paraId="756236D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Horno Combi 10 Bandejas Electrolux Aoc101b Elechc-</w:t>
            </w:r>
          </w:p>
        </w:tc>
        <w:tc>
          <w:tcPr>
            <w:tcW w:w="1603" w:type="dxa"/>
            <w:shd w:val="clear" w:color="000000" w:fill="EBF1DE"/>
            <w:noWrap/>
            <w:vAlign w:val="bottom"/>
            <w:hideMark/>
          </w:tcPr>
          <w:p w14:paraId="51A978F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7E127B1" w14:textId="77777777" w:rsidTr="00090D40">
        <w:trPr>
          <w:trHeight w:val="20"/>
        </w:trPr>
        <w:tc>
          <w:tcPr>
            <w:tcW w:w="0" w:type="auto"/>
            <w:shd w:val="clear" w:color="auto" w:fill="auto"/>
            <w:noWrap/>
            <w:vAlign w:val="bottom"/>
            <w:hideMark/>
          </w:tcPr>
          <w:p w14:paraId="6BB1B68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Iluminación Especial Para Cena De Cierre</w:t>
            </w:r>
          </w:p>
        </w:tc>
        <w:tc>
          <w:tcPr>
            <w:tcW w:w="3998" w:type="dxa"/>
            <w:shd w:val="clear" w:color="auto" w:fill="auto"/>
            <w:noWrap/>
            <w:vAlign w:val="bottom"/>
            <w:hideMark/>
          </w:tcPr>
          <w:p w14:paraId="1BB56A70" w14:textId="05DDC7D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2 paneles de leds, 2 revos, 1 rayo láser y máquina de humo</w:t>
            </w:r>
          </w:p>
        </w:tc>
        <w:tc>
          <w:tcPr>
            <w:tcW w:w="1603" w:type="dxa"/>
            <w:shd w:val="clear" w:color="000000" w:fill="EBF1DE"/>
            <w:noWrap/>
            <w:vAlign w:val="bottom"/>
            <w:hideMark/>
          </w:tcPr>
          <w:p w14:paraId="1C2E1F92"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1E43A8C" w14:textId="77777777" w:rsidTr="00090D40">
        <w:trPr>
          <w:trHeight w:val="20"/>
        </w:trPr>
        <w:tc>
          <w:tcPr>
            <w:tcW w:w="0" w:type="auto"/>
            <w:shd w:val="clear" w:color="auto" w:fill="auto"/>
            <w:noWrap/>
            <w:vAlign w:val="bottom"/>
            <w:hideMark/>
          </w:tcPr>
          <w:p w14:paraId="43BC9495" w14:textId="1B385DF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Iluminación Estándar</w:t>
            </w:r>
          </w:p>
        </w:tc>
        <w:tc>
          <w:tcPr>
            <w:tcW w:w="3998" w:type="dxa"/>
            <w:shd w:val="clear" w:color="auto" w:fill="auto"/>
            <w:vAlign w:val="center"/>
            <w:hideMark/>
          </w:tcPr>
          <w:p w14:paraId="349CE575" w14:textId="289196B5"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1 Simulador Laser Raimbow De 800w Stageligh, 1 Simulador Laser Derby Doble De 500w Stageligh, 1 Maquina De Humo Chica 750 W Con Líquido Marca Acme, 1 Teclera O Una, Estroboscópica Marca Geni, 4 Líneas 220v De 10 Mts Cada Una, con generador</w:t>
            </w:r>
          </w:p>
        </w:tc>
        <w:tc>
          <w:tcPr>
            <w:tcW w:w="1603" w:type="dxa"/>
            <w:shd w:val="clear" w:color="000000" w:fill="EBF1DE"/>
            <w:noWrap/>
            <w:vAlign w:val="bottom"/>
            <w:hideMark/>
          </w:tcPr>
          <w:p w14:paraId="73CB8CD9"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55450F2" w14:textId="77777777" w:rsidTr="00090D40">
        <w:trPr>
          <w:trHeight w:val="20"/>
        </w:trPr>
        <w:tc>
          <w:tcPr>
            <w:tcW w:w="0" w:type="auto"/>
            <w:shd w:val="clear" w:color="auto" w:fill="auto"/>
            <w:noWrap/>
            <w:vAlign w:val="bottom"/>
            <w:hideMark/>
          </w:tcPr>
          <w:p w14:paraId="0BA6EA86" w14:textId="45D7B41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Iluminación Profesional</w:t>
            </w:r>
          </w:p>
        </w:tc>
        <w:tc>
          <w:tcPr>
            <w:tcW w:w="3998" w:type="dxa"/>
            <w:shd w:val="clear" w:color="auto" w:fill="auto"/>
            <w:vAlign w:val="bottom"/>
            <w:hideMark/>
          </w:tcPr>
          <w:p w14:paraId="1D7FCC1B"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603" w:type="dxa"/>
            <w:shd w:val="clear" w:color="000000" w:fill="EBF1DE"/>
            <w:noWrap/>
            <w:vAlign w:val="bottom"/>
            <w:hideMark/>
          </w:tcPr>
          <w:p w14:paraId="26688F7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134879B" w14:textId="77777777" w:rsidTr="00090D40">
        <w:trPr>
          <w:trHeight w:val="20"/>
        </w:trPr>
        <w:tc>
          <w:tcPr>
            <w:tcW w:w="0" w:type="auto"/>
            <w:shd w:val="clear" w:color="auto" w:fill="auto"/>
            <w:noWrap/>
            <w:vAlign w:val="bottom"/>
            <w:hideMark/>
          </w:tcPr>
          <w:p w14:paraId="6EB2479A" w14:textId="1A3B9741"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Máquinas de Bebidas</w:t>
            </w:r>
          </w:p>
        </w:tc>
        <w:tc>
          <w:tcPr>
            <w:tcW w:w="3998" w:type="dxa"/>
            <w:shd w:val="clear" w:color="auto" w:fill="auto"/>
            <w:noWrap/>
            <w:vAlign w:val="bottom"/>
            <w:hideMark/>
          </w:tcPr>
          <w:p w14:paraId="4871CA2B" w14:textId="7D4746F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Bebidas en Latas, Compañía Coca Cola, 5 variedades de bebidas.</w:t>
            </w:r>
          </w:p>
        </w:tc>
        <w:tc>
          <w:tcPr>
            <w:tcW w:w="1603" w:type="dxa"/>
            <w:shd w:val="clear" w:color="000000" w:fill="EBF1DE"/>
            <w:noWrap/>
            <w:vAlign w:val="bottom"/>
            <w:hideMark/>
          </w:tcPr>
          <w:p w14:paraId="6754DE3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66B562E" w14:textId="77777777" w:rsidTr="00090D40">
        <w:trPr>
          <w:trHeight w:val="20"/>
        </w:trPr>
        <w:tc>
          <w:tcPr>
            <w:tcW w:w="0" w:type="auto"/>
            <w:shd w:val="clear" w:color="auto" w:fill="auto"/>
            <w:noWrap/>
            <w:vAlign w:val="bottom"/>
            <w:hideMark/>
          </w:tcPr>
          <w:p w14:paraId="37431CC0" w14:textId="322C2C46"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Máquinas de Helados</w:t>
            </w:r>
          </w:p>
        </w:tc>
        <w:tc>
          <w:tcPr>
            <w:tcW w:w="3998" w:type="dxa"/>
            <w:shd w:val="clear" w:color="000000" w:fill="FFFFFF"/>
            <w:vAlign w:val="center"/>
            <w:hideMark/>
          </w:tcPr>
          <w:p w14:paraId="24B2CA9E"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Maquina Helado Soft Americano Ventus Vsp-28 </w:t>
            </w:r>
          </w:p>
        </w:tc>
        <w:tc>
          <w:tcPr>
            <w:tcW w:w="1603" w:type="dxa"/>
            <w:shd w:val="clear" w:color="000000" w:fill="EBF1DE"/>
            <w:noWrap/>
            <w:vAlign w:val="bottom"/>
            <w:hideMark/>
          </w:tcPr>
          <w:p w14:paraId="659A80D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7122182" w14:textId="77777777" w:rsidTr="00090D40">
        <w:trPr>
          <w:trHeight w:val="20"/>
        </w:trPr>
        <w:tc>
          <w:tcPr>
            <w:tcW w:w="0" w:type="auto"/>
            <w:shd w:val="clear" w:color="auto" w:fill="auto"/>
            <w:noWrap/>
            <w:vAlign w:val="bottom"/>
            <w:hideMark/>
          </w:tcPr>
          <w:p w14:paraId="2ED5EE2A" w14:textId="3A53A18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Máquinas de Helados</w:t>
            </w:r>
          </w:p>
        </w:tc>
        <w:tc>
          <w:tcPr>
            <w:tcW w:w="3998" w:type="dxa"/>
            <w:shd w:val="clear" w:color="000000" w:fill="FFFFFF"/>
            <w:vAlign w:val="center"/>
            <w:hideMark/>
          </w:tcPr>
          <w:p w14:paraId="601E97B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Barquillera Easy 6 Gelator C/Cúpula </w:t>
            </w:r>
          </w:p>
        </w:tc>
        <w:tc>
          <w:tcPr>
            <w:tcW w:w="1603" w:type="dxa"/>
            <w:shd w:val="clear" w:color="000000" w:fill="EBF1DE"/>
            <w:noWrap/>
            <w:vAlign w:val="bottom"/>
            <w:hideMark/>
          </w:tcPr>
          <w:p w14:paraId="38A42B6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83AFDD0" w14:textId="77777777" w:rsidTr="00090D40">
        <w:trPr>
          <w:trHeight w:val="20"/>
        </w:trPr>
        <w:tc>
          <w:tcPr>
            <w:tcW w:w="0" w:type="auto"/>
            <w:shd w:val="clear" w:color="auto" w:fill="auto"/>
            <w:noWrap/>
            <w:vAlign w:val="bottom"/>
            <w:hideMark/>
          </w:tcPr>
          <w:p w14:paraId="5D9C245C" w14:textId="09AE25E3"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Mástil bandera Vela</w:t>
            </w:r>
          </w:p>
        </w:tc>
        <w:tc>
          <w:tcPr>
            <w:tcW w:w="3998" w:type="dxa"/>
            <w:shd w:val="clear" w:color="auto" w:fill="auto"/>
            <w:noWrap/>
            <w:vAlign w:val="bottom"/>
            <w:hideMark/>
          </w:tcPr>
          <w:p w14:paraId="4A2BB6BC"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Mástil fabricado con tubos de aluminio anodizado color mate de 70 x 410 cms</w:t>
            </w:r>
          </w:p>
        </w:tc>
        <w:tc>
          <w:tcPr>
            <w:tcW w:w="1603" w:type="dxa"/>
            <w:shd w:val="clear" w:color="000000" w:fill="EBF1DE"/>
            <w:noWrap/>
            <w:vAlign w:val="bottom"/>
            <w:hideMark/>
          </w:tcPr>
          <w:p w14:paraId="5E84023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9E69F46" w14:textId="77777777" w:rsidTr="00090D40">
        <w:trPr>
          <w:trHeight w:val="20"/>
        </w:trPr>
        <w:tc>
          <w:tcPr>
            <w:tcW w:w="0" w:type="auto"/>
            <w:shd w:val="clear" w:color="auto" w:fill="auto"/>
            <w:noWrap/>
            <w:vAlign w:val="bottom"/>
            <w:hideMark/>
          </w:tcPr>
          <w:p w14:paraId="3A27FDB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Mesa de Pin Pon</w:t>
            </w:r>
          </w:p>
        </w:tc>
        <w:tc>
          <w:tcPr>
            <w:tcW w:w="3998" w:type="dxa"/>
            <w:shd w:val="clear" w:color="auto" w:fill="auto"/>
            <w:noWrap/>
            <w:vAlign w:val="bottom"/>
            <w:hideMark/>
          </w:tcPr>
          <w:p w14:paraId="2B3C1CB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de Mesa de Pin Pon con paletas y pelotas.</w:t>
            </w:r>
          </w:p>
        </w:tc>
        <w:tc>
          <w:tcPr>
            <w:tcW w:w="1603" w:type="dxa"/>
            <w:shd w:val="clear" w:color="000000" w:fill="EBF1DE"/>
            <w:noWrap/>
            <w:vAlign w:val="bottom"/>
            <w:hideMark/>
          </w:tcPr>
          <w:p w14:paraId="1EEA44FB"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B8293B9" w14:textId="77777777" w:rsidTr="00090D40">
        <w:trPr>
          <w:trHeight w:val="20"/>
        </w:trPr>
        <w:tc>
          <w:tcPr>
            <w:tcW w:w="0" w:type="auto"/>
            <w:shd w:val="clear" w:color="auto" w:fill="auto"/>
            <w:noWrap/>
            <w:vAlign w:val="bottom"/>
            <w:hideMark/>
          </w:tcPr>
          <w:p w14:paraId="4F791FD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Mesa Redonda</w:t>
            </w:r>
          </w:p>
        </w:tc>
        <w:tc>
          <w:tcPr>
            <w:tcW w:w="3998" w:type="dxa"/>
            <w:shd w:val="clear" w:color="auto" w:fill="auto"/>
            <w:noWrap/>
            <w:vAlign w:val="bottom"/>
            <w:hideMark/>
          </w:tcPr>
          <w:p w14:paraId="74C6512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Con Mantel, Valor Diario</w:t>
            </w:r>
          </w:p>
        </w:tc>
        <w:tc>
          <w:tcPr>
            <w:tcW w:w="1603" w:type="dxa"/>
            <w:shd w:val="clear" w:color="000000" w:fill="EBF1DE"/>
            <w:noWrap/>
            <w:vAlign w:val="bottom"/>
            <w:hideMark/>
          </w:tcPr>
          <w:p w14:paraId="56FED60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4C2C243" w14:textId="77777777" w:rsidTr="00090D40">
        <w:trPr>
          <w:trHeight w:val="20"/>
        </w:trPr>
        <w:tc>
          <w:tcPr>
            <w:tcW w:w="0" w:type="auto"/>
            <w:shd w:val="clear" w:color="auto" w:fill="auto"/>
            <w:noWrap/>
            <w:vAlign w:val="bottom"/>
            <w:hideMark/>
          </w:tcPr>
          <w:p w14:paraId="7B69EE81" w14:textId="303A18E8"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Micrófono Con Pedestal</w:t>
            </w:r>
          </w:p>
        </w:tc>
        <w:tc>
          <w:tcPr>
            <w:tcW w:w="3998" w:type="dxa"/>
            <w:shd w:val="clear" w:color="auto" w:fill="auto"/>
            <w:noWrap/>
            <w:vAlign w:val="bottom"/>
            <w:hideMark/>
          </w:tcPr>
          <w:p w14:paraId="29EFC3F3"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36943E9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FFAF9C6" w14:textId="77777777" w:rsidTr="00090D40">
        <w:trPr>
          <w:trHeight w:val="20"/>
        </w:trPr>
        <w:tc>
          <w:tcPr>
            <w:tcW w:w="0" w:type="auto"/>
            <w:shd w:val="clear" w:color="auto" w:fill="auto"/>
            <w:noWrap/>
            <w:vAlign w:val="bottom"/>
            <w:hideMark/>
          </w:tcPr>
          <w:p w14:paraId="1EA36F91" w14:textId="32A01D8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Micrófono De Auricular</w:t>
            </w:r>
          </w:p>
        </w:tc>
        <w:tc>
          <w:tcPr>
            <w:tcW w:w="3998" w:type="dxa"/>
            <w:shd w:val="clear" w:color="auto" w:fill="auto"/>
            <w:noWrap/>
            <w:vAlign w:val="bottom"/>
            <w:hideMark/>
          </w:tcPr>
          <w:p w14:paraId="7EFBBE6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5604B19D"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5984023" w14:textId="77777777" w:rsidTr="00090D40">
        <w:trPr>
          <w:trHeight w:val="20"/>
        </w:trPr>
        <w:tc>
          <w:tcPr>
            <w:tcW w:w="0" w:type="auto"/>
            <w:shd w:val="clear" w:color="auto" w:fill="auto"/>
            <w:noWrap/>
            <w:vAlign w:val="bottom"/>
            <w:hideMark/>
          </w:tcPr>
          <w:p w14:paraId="0A4D0EC7" w14:textId="6C606314"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Micrófono Inalámbrico</w:t>
            </w:r>
          </w:p>
        </w:tc>
        <w:tc>
          <w:tcPr>
            <w:tcW w:w="3998" w:type="dxa"/>
            <w:shd w:val="clear" w:color="auto" w:fill="auto"/>
            <w:noWrap/>
            <w:vAlign w:val="bottom"/>
            <w:hideMark/>
          </w:tcPr>
          <w:p w14:paraId="493CA6DC"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671B835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890A17C" w14:textId="77777777" w:rsidTr="00090D40">
        <w:trPr>
          <w:trHeight w:val="20"/>
        </w:trPr>
        <w:tc>
          <w:tcPr>
            <w:tcW w:w="0" w:type="auto"/>
            <w:shd w:val="clear" w:color="auto" w:fill="auto"/>
            <w:noWrap/>
            <w:vAlign w:val="bottom"/>
            <w:hideMark/>
          </w:tcPr>
          <w:p w14:paraId="6CE18489" w14:textId="6CB2B52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Micrófono Lavalier </w:t>
            </w:r>
          </w:p>
        </w:tc>
        <w:tc>
          <w:tcPr>
            <w:tcW w:w="3998" w:type="dxa"/>
            <w:shd w:val="clear" w:color="auto" w:fill="auto"/>
            <w:noWrap/>
            <w:vAlign w:val="bottom"/>
            <w:hideMark/>
          </w:tcPr>
          <w:p w14:paraId="22A6657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1558810D"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FC4B4D6" w14:textId="77777777" w:rsidTr="00090D40">
        <w:trPr>
          <w:trHeight w:val="20"/>
        </w:trPr>
        <w:tc>
          <w:tcPr>
            <w:tcW w:w="0" w:type="auto"/>
            <w:shd w:val="clear" w:color="auto" w:fill="auto"/>
            <w:noWrap/>
            <w:vAlign w:val="bottom"/>
            <w:hideMark/>
          </w:tcPr>
          <w:p w14:paraId="5F9005F6" w14:textId="231F6694"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Micrófono Testera</w:t>
            </w:r>
          </w:p>
        </w:tc>
        <w:tc>
          <w:tcPr>
            <w:tcW w:w="3998" w:type="dxa"/>
            <w:shd w:val="clear" w:color="auto" w:fill="auto"/>
            <w:noWrap/>
            <w:vAlign w:val="bottom"/>
            <w:hideMark/>
          </w:tcPr>
          <w:p w14:paraId="3341883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1E629F7D"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783CFCD" w14:textId="77777777" w:rsidTr="00090D40">
        <w:trPr>
          <w:trHeight w:val="20"/>
        </w:trPr>
        <w:tc>
          <w:tcPr>
            <w:tcW w:w="0" w:type="auto"/>
            <w:shd w:val="clear" w:color="auto" w:fill="auto"/>
            <w:noWrap/>
            <w:vAlign w:val="bottom"/>
            <w:hideMark/>
          </w:tcPr>
          <w:p w14:paraId="685A63F6"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Micrófonos Cuello Cisne</w:t>
            </w:r>
          </w:p>
        </w:tc>
        <w:tc>
          <w:tcPr>
            <w:tcW w:w="3998" w:type="dxa"/>
            <w:shd w:val="clear" w:color="auto" w:fill="auto"/>
            <w:noWrap/>
            <w:vAlign w:val="bottom"/>
            <w:hideMark/>
          </w:tcPr>
          <w:p w14:paraId="6EB9B5B2"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603" w:type="dxa"/>
            <w:shd w:val="clear" w:color="000000" w:fill="EBF1DE"/>
            <w:noWrap/>
            <w:vAlign w:val="bottom"/>
            <w:hideMark/>
          </w:tcPr>
          <w:p w14:paraId="7147D2B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8F86101" w14:textId="77777777" w:rsidTr="00090D40">
        <w:trPr>
          <w:trHeight w:val="20"/>
        </w:trPr>
        <w:tc>
          <w:tcPr>
            <w:tcW w:w="0" w:type="auto"/>
            <w:shd w:val="clear" w:color="auto" w:fill="auto"/>
            <w:noWrap/>
            <w:vAlign w:val="bottom"/>
            <w:hideMark/>
          </w:tcPr>
          <w:p w14:paraId="66C7AAE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Moto Guía</w:t>
            </w:r>
          </w:p>
        </w:tc>
        <w:tc>
          <w:tcPr>
            <w:tcW w:w="3998" w:type="dxa"/>
            <w:shd w:val="clear" w:color="auto" w:fill="auto"/>
            <w:vAlign w:val="center"/>
            <w:hideMark/>
          </w:tcPr>
          <w:p w14:paraId="14F58D43" w14:textId="26ABFF6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para uso en eventos como corridas, duatlones y triatlones. Incluye bencina y conductor.</w:t>
            </w:r>
          </w:p>
        </w:tc>
        <w:tc>
          <w:tcPr>
            <w:tcW w:w="1603" w:type="dxa"/>
            <w:shd w:val="clear" w:color="000000" w:fill="EBF1DE"/>
            <w:noWrap/>
            <w:vAlign w:val="bottom"/>
            <w:hideMark/>
          </w:tcPr>
          <w:p w14:paraId="423C4EC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2A27850" w14:textId="77777777" w:rsidTr="00090D40">
        <w:trPr>
          <w:trHeight w:val="20"/>
        </w:trPr>
        <w:tc>
          <w:tcPr>
            <w:tcW w:w="0" w:type="auto"/>
            <w:shd w:val="clear" w:color="auto" w:fill="auto"/>
            <w:noWrap/>
            <w:vAlign w:val="bottom"/>
            <w:hideMark/>
          </w:tcPr>
          <w:p w14:paraId="0BAE16B1"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Notebook</w:t>
            </w:r>
          </w:p>
        </w:tc>
        <w:tc>
          <w:tcPr>
            <w:tcW w:w="3998" w:type="dxa"/>
            <w:shd w:val="clear" w:color="auto" w:fill="auto"/>
            <w:vAlign w:val="center"/>
            <w:hideMark/>
          </w:tcPr>
          <w:p w14:paraId="30A9480A" w14:textId="022061F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Notebook, Windows Pro y MS Office, incluye mouse y candado de seguridad y Alargadores (zapatillas).</w:t>
            </w:r>
          </w:p>
        </w:tc>
        <w:tc>
          <w:tcPr>
            <w:tcW w:w="1603" w:type="dxa"/>
            <w:shd w:val="clear" w:color="000000" w:fill="EBF1DE"/>
            <w:noWrap/>
            <w:vAlign w:val="bottom"/>
            <w:hideMark/>
          </w:tcPr>
          <w:p w14:paraId="73080564"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A1252F8" w14:textId="77777777" w:rsidTr="00090D40">
        <w:trPr>
          <w:trHeight w:val="20"/>
        </w:trPr>
        <w:tc>
          <w:tcPr>
            <w:tcW w:w="0" w:type="auto"/>
            <w:shd w:val="clear" w:color="auto" w:fill="auto"/>
            <w:noWrap/>
            <w:vAlign w:val="bottom"/>
            <w:hideMark/>
          </w:tcPr>
          <w:p w14:paraId="7DEE52C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Parrilla</w:t>
            </w:r>
          </w:p>
        </w:tc>
        <w:tc>
          <w:tcPr>
            <w:tcW w:w="3998" w:type="dxa"/>
            <w:shd w:val="clear" w:color="000000" w:fill="FFFFFF"/>
            <w:vAlign w:val="center"/>
            <w:hideMark/>
          </w:tcPr>
          <w:p w14:paraId="3AEB761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Parrilla Asado C/Ruedas Fierro Esmaltado Big John </w:t>
            </w:r>
          </w:p>
        </w:tc>
        <w:tc>
          <w:tcPr>
            <w:tcW w:w="1603" w:type="dxa"/>
            <w:shd w:val="clear" w:color="000000" w:fill="EBF1DE"/>
            <w:noWrap/>
            <w:vAlign w:val="bottom"/>
            <w:hideMark/>
          </w:tcPr>
          <w:p w14:paraId="7A1841F1"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2EE5255" w14:textId="77777777" w:rsidTr="00090D40">
        <w:trPr>
          <w:trHeight w:val="20"/>
        </w:trPr>
        <w:tc>
          <w:tcPr>
            <w:tcW w:w="0" w:type="auto"/>
            <w:shd w:val="clear" w:color="auto" w:fill="auto"/>
            <w:noWrap/>
            <w:vAlign w:val="bottom"/>
            <w:hideMark/>
          </w:tcPr>
          <w:p w14:paraId="7C059DE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Parrilla</w:t>
            </w:r>
          </w:p>
        </w:tc>
        <w:tc>
          <w:tcPr>
            <w:tcW w:w="3998" w:type="dxa"/>
            <w:shd w:val="clear" w:color="000000" w:fill="FFFFFF"/>
            <w:vAlign w:val="center"/>
            <w:hideMark/>
          </w:tcPr>
          <w:p w14:paraId="7E878E6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Parrilla Rodeo C/Roldana Lioi </w:t>
            </w:r>
          </w:p>
        </w:tc>
        <w:tc>
          <w:tcPr>
            <w:tcW w:w="1603" w:type="dxa"/>
            <w:shd w:val="clear" w:color="000000" w:fill="EBF1DE"/>
            <w:noWrap/>
            <w:vAlign w:val="bottom"/>
            <w:hideMark/>
          </w:tcPr>
          <w:p w14:paraId="7918073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D5939CD" w14:textId="77777777" w:rsidTr="00090D40">
        <w:trPr>
          <w:trHeight w:val="20"/>
        </w:trPr>
        <w:tc>
          <w:tcPr>
            <w:tcW w:w="0" w:type="auto"/>
            <w:shd w:val="clear" w:color="auto" w:fill="auto"/>
            <w:noWrap/>
            <w:vAlign w:val="bottom"/>
            <w:hideMark/>
          </w:tcPr>
          <w:p w14:paraId="4BD95926"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Pelotas inflables</w:t>
            </w:r>
          </w:p>
        </w:tc>
        <w:tc>
          <w:tcPr>
            <w:tcW w:w="3998" w:type="dxa"/>
            <w:shd w:val="clear" w:color="auto" w:fill="auto"/>
            <w:noWrap/>
            <w:vAlign w:val="bottom"/>
            <w:hideMark/>
          </w:tcPr>
          <w:p w14:paraId="6C3DF193" w14:textId="639501DF"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Pelotas Inflables de 10mts de diámetro, con turbina y logos a colores</w:t>
            </w:r>
          </w:p>
        </w:tc>
        <w:tc>
          <w:tcPr>
            <w:tcW w:w="1603" w:type="dxa"/>
            <w:shd w:val="clear" w:color="000000" w:fill="EBF1DE"/>
            <w:noWrap/>
            <w:vAlign w:val="bottom"/>
            <w:hideMark/>
          </w:tcPr>
          <w:p w14:paraId="2F883AB7"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CFE9D56" w14:textId="77777777" w:rsidTr="00090D40">
        <w:trPr>
          <w:trHeight w:val="20"/>
        </w:trPr>
        <w:tc>
          <w:tcPr>
            <w:tcW w:w="0" w:type="auto"/>
            <w:shd w:val="clear" w:color="auto" w:fill="auto"/>
            <w:noWrap/>
            <w:vAlign w:val="bottom"/>
            <w:hideMark/>
          </w:tcPr>
          <w:p w14:paraId="030B2A9E" w14:textId="6CB77DC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Pódium de Premiación</w:t>
            </w:r>
          </w:p>
        </w:tc>
        <w:tc>
          <w:tcPr>
            <w:tcW w:w="3998" w:type="dxa"/>
            <w:shd w:val="clear" w:color="auto" w:fill="auto"/>
            <w:noWrap/>
            <w:vAlign w:val="center"/>
            <w:hideMark/>
          </w:tcPr>
          <w:p w14:paraId="5E6EAB4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Arriendo Pódium De Premiación Con 1º, 2º Y 3º Lugar</w:t>
            </w:r>
          </w:p>
        </w:tc>
        <w:tc>
          <w:tcPr>
            <w:tcW w:w="1603" w:type="dxa"/>
            <w:shd w:val="clear" w:color="000000" w:fill="EBF1DE"/>
            <w:noWrap/>
            <w:vAlign w:val="bottom"/>
            <w:hideMark/>
          </w:tcPr>
          <w:p w14:paraId="4CE03981"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F7D3D55" w14:textId="77777777" w:rsidTr="00090D40">
        <w:trPr>
          <w:trHeight w:val="20"/>
        </w:trPr>
        <w:tc>
          <w:tcPr>
            <w:tcW w:w="0" w:type="auto"/>
            <w:shd w:val="clear" w:color="auto" w:fill="auto"/>
            <w:noWrap/>
            <w:vAlign w:val="bottom"/>
            <w:hideMark/>
          </w:tcPr>
          <w:p w14:paraId="3EE6B22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3998" w:type="dxa"/>
            <w:shd w:val="clear" w:color="auto" w:fill="auto"/>
            <w:noWrap/>
            <w:vAlign w:val="bottom"/>
            <w:hideMark/>
          </w:tcPr>
          <w:p w14:paraId="334D47B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2000 ansi</w:t>
            </w:r>
          </w:p>
        </w:tc>
        <w:tc>
          <w:tcPr>
            <w:tcW w:w="1603" w:type="dxa"/>
            <w:shd w:val="clear" w:color="000000" w:fill="EBF1DE"/>
            <w:noWrap/>
            <w:vAlign w:val="bottom"/>
            <w:hideMark/>
          </w:tcPr>
          <w:p w14:paraId="2D732C1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588B4FE" w14:textId="77777777" w:rsidTr="00090D40">
        <w:trPr>
          <w:trHeight w:val="20"/>
        </w:trPr>
        <w:tc>
          <w:tcPr>
            <w:tcW w:w="0" w:type="auto"/>
            <w:shd w:val="clear" w:color="auto" w:fill="auto"/>
            <w:noWrap/>
            <w:vAlign w:val="bottom"/>
            <w:hideMark/>
          </w:tcPr>
          <w:p w14:paraId="12A6C73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3998" w:type="dxa"/>
            <w:shd w:val="clear" w:color="auto" w:fill="auto"/>
            <w:noWrap/>
            <w:vAlign w:val="bottom"/>
            <w:hideMark/>
          </w:tcPr>
          <w:p w14:paraId="23353A9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3000 ansi</w:t>
            </w:r>
          </w:p>
        </w:tc>
        <w:tc>
          <w:tcPr>
            <w:tcW w:w="1603" w:type="dxa"/>
            <w:shd w:val="clear" w:color="000000" w:fill="EBF1DE"/>
            <w:noWrap/>
            <w:vAlign w:val="bottom"/>
            <w:hideMark/>
          </w:tcPr>
          <w:p w14:paraId="67AE0E78"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896DE8F" w14:textId="77777777" w:rsidTr="00090D40">
        <w:trPr>
          <w:trHeight w:val="20"/>
        </w:trPr>
        <w:tc>
          <w:tcPr>
            <w:tcW w:w="0" w:type="auto"/>
            <w:shd w:val="clear" w:color="auto" w:fill="auto"/>
            <w:noWrap/>
            <w:vAlign w:val="bottom"/>
            <w:hideMark/>
          </w:tcPr>
          <w:p w14:paraId="489450A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3998" w:type="dxa"/>
            <w:shd w:val="clear" w:color="auto" w:fill="auto"/>
            <w:noWrap/>
            <w:vAlign w:val="bottom"/>
            <w:hideMark/>
          </w:tcPr>
          <w:p w14:paraId="7CE73BC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4000 ansi</w:t>
            </w:r>
          </w:p>
        </w:tc>
        <w:tc>
          <w:tcPr>
            <w:tcW w:w="1603" w:type="dxa"/>
            <w:shd w:val="clear" w:color="000000" w:fill="EBF1DE"/>
            <w:noWrap/>
            <w:vAlign w:val="bottom"/>
            <w:hideMark/>
          </w:tcPr>
          <w:p w14:paraId="4C23112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4CFC167" w14:textId="77777777" w:rsidTr="00090D40">
        <w:trPr>
          <w:trHeight w:val="20"/>
        </w:trPr>
        <w:tc>
          <w:tcPr>
            <w:tcW w:w="0" w:type="auto"/>
            <w:shd w:val="clear" w:color="auto" w:fill="auto"/>
            <w:noWrap/>
            <w:vAlign w:val="bottom"/>
            <w:hideMark/>
          </w:tcPr>
          <w:p w14:paraId="4EE50E9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Quitasol</w:t>
            </w:r>
          </w:p>
        </w:tc>
        <w:tc>
          <w:tcPr>
            <w:tcW w:w="3998" w:type="dxa"/>
            <w:shd w:val="clear" w:color="000000" w:fill="FFFFFF"/>
            <w:vAlign w:val="center"/>
            <w:hideMark/>
          </w:tcPr>
          <w:p w14:paraId="446E377C"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Quitasol Cuadrado Colgante Beige Base Plástica 3x3 Mts</w:t>
            </w:r>
          </w:p>
        </w:tc>
        <w:tc>
          <w:tcPr>
            <w:tcW w:w="1603" w:type="dxa"/>
            <w:shd w:val="clear" w:color="000000" w:fill="EBF1DE"/>
            <w:noWrap/>
            <w:vAlign w:val="bottom"/>
            <w:hideMark/>
          </w:tcPr>
          <w:p w14:paraId="42C1533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2188983" w14:textId="77777777" w:rsidTr="00090D40">
        <w:trPr>
          <w:trHeight w:val="20"/>
        </w:trPr>
        <w:tc>
          <w:tcPr>
            <w:tcW w:w="0" w:type="auto"/>
            <w:shd w:val="clear" w:color="auto" w:fill="auto"/>
            <w:noWrap/>
            <w:vAlign w:val="bottom"/>
            <w:hideMark/>
          </w:tcPr>
          <w:p w14:paraId="413B678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Quitasol</w:t>
            </w:r>
          </w:p>
        </w:tc>
        <w:tc>
          <w:tcPr>
            <w:tcW w:w="3998" w:type="dxa"/>
            <w:shd w:val="clear" w:color="000000" w:fill="FFFFFF"/>
            <w:vAlign w:val="center"/>
            <w:hideMark/>
          </w:tcPr>
          <w:p w14:paraId="1EFFA17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Quitasol Redondo Colgante Beige Base Plástica 3,5 Mts</w:t>
            </w:r>
          </w:p>
        </w:tc>
        <w:tc>
          <w:tcPr>
            <w:tcW w:w="1603" w:type="dxa"/>
            <w:shd w:val="clear" w:color="000000" w:fill="EBF1DE"/>
            <w:noWrap/>
            <w:vAlign w:val="bottom"/>
            <w:hideMark/>
          </w:tcPr>
          <w:p w14:paraId="1CB11E57"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D1FB606" w14:textId="77777777" w:rsidTr="00090D40">
        <w:trPr>
          <w:trHeight w:val="20"/>
        </w:trPr>
        <w:tc>
          <w:tcPr>
            <w:tcW w:w="0" w:type="auto"/>
            <w:shd w:val="clear" w:color="auto" w:fill="auto"/>
            <w:noWrap/>
            <w:vAlign w:val="bottom"/>
            <w:hideMark/>
          </w:tcPr>
          <w:p w14:paraId="32606751"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Realización De Video Del Evento </w:t>
            </w:r>
          </w:p>
        </w:tc>
        <w:tc>
          <w:tcPr>
            <w:tcW w:w="3998" w:type="dxa"/>
            <w:shd w:val="clear" w:color="auto" w:fill="auto"/>
            <w:vAlign w:val="bottom"/>
            <w:hideMark/>
          </w:tcPr>
          <w:p w14:paraId="37686AA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(En SP Betacam o Digital) de 10 a 12 minutos. Entregado en BETA y DVD</w:t>
            </w:r>
          </w:p>
        </w:tc>
        <w:tc>
          <w:tcPr>
            <w:tcW w:w="1603" w:type="dxa"/>
            <w:shd w:val="clear" w:color="000000" w:fill="EBF1DE"/>
            <w:noWrap/>
            <w:vAlign w:val="bottom"/>
            <w:hideMark/>
          </w:tcPr>
          <w:p w14:paraId="5351DAC4"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C39BAED" w14:textId="77777777" w:rsidTr="00090D40">
        <w:trPr>
          <w:trHeight w:val="20"/>
        </w:trPr>
        <w:tc>
          <w:tcPr>
            <w:tcW w:w="0" w:type="auto"/>
            <w:shd w:val="clear" w:color="auto" w:fill="auto"/>
            <w:noWrap/>
            <w:vAlign w:val="bottom"/>
            <w:hideMark/>
          </w:tcPr>
          <w:p w14:paraId="0496C8F8" w14:textId="7CA34DD4"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Reproductor De DVD</w:t>
            </w:r>
          </w:p>
        </w:tc>
        <w:tc>
          <w:tcPr>
            <w:tcW w:w="3998" w:type="dxa"/>
            <w:shd w:val="clear" w:color="auto" w:fill="auto"/>
            <w:noWrap/>
            <w:vAlign w:val="bottom"/>
            <w:hideMark/>
          </w:tcPr>
          <w:p w14:paraId="27A87BD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Con entrada de USB, lectura de diferentes formatos.</w:t>
            </w:r>
          </w:p>
        </w:tc>
        <w:tc>
          <w:tcPr>
            <w:tcW w:w="1603" w:type="dxa"/>
            <w:shd w:val="clear" w:color="000000" w:fill="EBF1DE"/>
            <w:noWrap/>
            <w:vAlign w:val="bottom"/>
            <w:hideMark/>
          </w:tcPr>
          <w:p w14:paraId="65EE70B8"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F74C71F" w14:textId="77777777" w:rsidTr="00090D40">
        <w:trPr>
          <w:trHeight w:val="20"/>
        </w:trPr>
        <w:tc>
          <w:tcPr>
            <w:tcW w:w="0" w:type="auto"/>
            <w:shd w:val="clear" w:color="auto" w:fill="auto"/>
            <w:noWrap/>
            <w:vAlign w:val="bottom"/>
            <w:hideMark/>
          </w:tcPr>
          <w:p w14:paraId="6DC4DB5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Seguros </w:t>
            </w:r>
          </w:p>
        </w:tc>
        <w:tc>
          <w:tcPr>
            <w:tcW w:w="3998" w:type="dxa"/>
            <w:shd w:val="clear" w:color="auto" w:fill="auto"/>
            <w:noWrap/>
            <w:vAlign w:val="bottom"/>
            <w:hideMark/>
          </w:tcPr>
          <w:p w14:paraId="341F1F6D" w14:textId="002E2A82"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Póliza de vida, por persona, cobertura total</w:t>
            </w:r>
          </w:p>
        </w:tc>
        <w:tc>
          <w:tcPr>
            <w:tcW w:w="1603" w:type="dxa"/>
            <w:shd w:val="clear" w:color="000000" w:fill="EBF1DE"/>
            <w:noWrap/>
            <w:vAlign w:val="bottom"/>
            <w:hideMark/>
          </w:tcPr>
          <w:p w14:paraId="4E522366"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27A0345" w14:textId="77777777" w:rsidTr="00090D40">
        <w:trPr>
          <w:trHeight w:val="20"/>
        </w:trPr>
        <w:tc>
          <w:tcPr>
            <w:tcW w:w="0" w:type="auto"/>
            <w:shd w:val="clear" w:color="auto" w:fill="auto"/>
            <w:noWrap/>
            <w:vAlign w:val="bottom"/>
            <w:hideMark/>
          </w:tcPr>
          <w:p w14:paraId="1E07E39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Sillas Acolchada</w:t>
            </w:r>
          </w:p>
        </w:tc>
        <w:tc>
          <w:tcPr>
            <w:tcW w:w="3998" w:type="dxa"/>
            <w:shd w:val="clear" w:color="auto" w:fill="auto"/>
            <w:noWrap/>
            <w:vAlign w:val="bottom"/>
            <w:hideMark/>
          </w:tcPr>
          <w:p w14:paraId="2FB26D26" w14:textId="4966B829"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Estructura Metálica</w:t>
            </w:r>
          </w:p>
        </w:tc>
        <w:tc>
          <w:tcPr>
            <w:tcW w:w="1603" w:type="dxa"/>
            <w:shd w:val="clear" w:color="000000" w:fill="EBF1DE"/>
            <w:noWrap/>
            <w:vAlign w:val="bottom"/>
            <w:hideMark/>
          </w:tcPr>
          <w:p w14:paraId="2F01030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AD6853B" w14:textId="77777777" w:rsidTr="00090D40">
        <w:trPr>
          <w:trHeight w:val="20"/>
        </w:trPr>
        <w:tc>
          <w:tcPr>
            <w:tcW w:w="0" w:type="auto"/>
            <w:shd w:val="clear" w:color="auto" w:fill="auto"/>
            <w:noWrap/>
            <w:vAlign w:val="bottom"/>
            <w:hideMark/>
          </w:tcPr>
          <w:p w14:paraId="1DDC194D" w14:textId="5A9EE3B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3998" w:type="dxa"/>
            <w:shd w:val="clear" w:color="auto" w:fill="auto"/>
            <w:noWrap/>
            <w:vAlign w:val="bottom"/>
            <w:hideMark/>
          </w:tcPr>
          <w:p w14:paraId="1FC3716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con funda y Cinta</w:t>
            </w:r>
          </w:p>
        </w:tc>
        <w:tc>
          <w:tcPr>
            <w:tcW w:w="1603" w:type="dxa"/>
            <w:shd w:val="clear" w:color="000000" w:fill="EBF1DE"/>
            <w:noWrap/>
            <w:vAlign w:val="bottom"/>
            <w:hideMark/>
          </w:tcPr>
          <w:p w14:paraId="27E77D4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B1E63C8" w14:textId="77777777" w:rsidTr="00090D40">
        <w:trPr>
          <w:trHeight w:val="20"/>
        </w:trPr>
        <w:tc>
          <w:tcPr>
            <w:tcW w:w="0" w:type="auto"/>
            <w:shd w:val="clear" w:color="auto" w:fill="auto"/>
            <w:noWrap/>
            <w:vAlign w:val="bottom"/>
            <w:hideMark/>
          </w:tcPr>
          <w:p w14:paraId="32C1F430" w14:textId="2333838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3998" w:type="dxa"/>
            <w:shd w:val="clear" w:color="auto" w:fill="auto"/>
            <w:noWrap/>
            <w:vAlign w:val="bottom"/>
            <w:hideMark/>
          </w:tcPr>
          <w:p w14:paraId="55C1A16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Sin Fundas</w:t>
            </w:r>
          </w:p>
        </w:tc>
        <w:tc>
          <w:tcPr>
            <w:tcW w:w="1603" w:type="dxa"/>
            <w:shd w:val="clear" w:color="000000" w:fill="EBF1DE"/>
            <w:noWrap/>
            <w:vAlign w:val="bottom"/>
            <w:hideMark/>
          </w:tcPr>
          <w:p w14:paraId="216510D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7B236D9" w14:textId="77777777" w:rsidTr="00090D40">
        <w:trPr>
          <w:trHeight w:val="20"/>
        </w:trPr>
        <w:tc>
          <w:tcPr>
            <w:tcW w:w="0" w:type="auto"/>
            <w:shd w:val="clear" w:color="auto" w:fill="auto"/>
            <w:noWrap/>
            <w:vAlign w:val="bottom"/>
            <w:hideMark/>
          </w:tcPr>
          <w:p w14:paraId="57E6EB36" w14:textId="4291059C"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3998" w:type="dxa"/>
            <w:shd w:val="clear" w:color="auto" w:fill="auto"/>
            <w:noWrap/>
            <w:vAlign w:val="bottom"/>
            <w:hideMark/>
          </w:tcPr>
          <w:p w14:paraId="50DA64B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diario</w:t>
            </w:r>
          </w:p>
        </w:tc>
        <w:tc>
          <w:tcPr>
            <w:tcW w:w="1603" w:type="dxa"/>
            <w:shd w:val="clear" w:color="000000" w:fill="EBF1DE"/>
            <w:noWrap/>
            <w:vAlign w:val="bottom"/>
            <w:hideMark/>
          </w:tcPr>
          <w:p w14:paraId="1D32C838"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130195C" w14:textId="77777777" w:rsidTr="00090D40">
        <w:trPr>
          <w:trHeight w:val="20"/>
        </w:trPr>
        <w:tc>
          <w:tcPr>
            <w:tcW w:w="0" w:type="auto"/>
            <w:shd w:val="clear" w:color="auto" w:fill="auto"/>
            <w:noWrap/>
            <w:vAlign w:val="bottom"/>
            <w:hideMark/>
          </w:tcPr>
          <w:p w14:paraId="4AEEEE0F" w14:textId="333FECB9"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Sistema Pantallas De 3 X 2,25 (Apróx.) </w:t>
            </w:r>
          </w:p>
        </w:tc>
        <w:tc>
          <w:tcPr>
            <w:tcW w:w="3998" w:type="dxa"/>
            <w:shd w:val="clear" w:color="auto" w:fill="auto"/>
            <w:noWrap/>
            <w:vAlign w:val="bottom"/>
            <w:hideMark/>
          </w:tcPr>
          <w:p w14:paraId="4B2F9D60" w14:textId="03B45C3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De 3 X 2,25 mts (Apróx.) </w:t>
            </w:r>
          </w:p>
        </w:tc>
        <w:tc>
          <w:tcPr>
            <w:tcW w:w="1603" w:type="dxa"/>
            <w:shd w:val="clear" w:color="000000" w:fill="EBF1DE"/>
            <w:noWrap/>
            <w:vAlign w:val="bottom"/>
            <w:hideMark/>
          </w:tcPr>
          <w:p w14:paraId="50E1736B"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6890E3A" w14:textId="77777777" w:rsidTr="00090D40">
        <w:trPr>
          <w:trHeight w:val="20"/>
        </w:trPr>
        <w:tc>
          <w:tcPr>
            <w:tcW w:w="0" w:type="auto"/>
            <w:shd w:val="clear" w:color="auto" w:fill="auto"/>
            <w:noWrap/>
            <w:vAlign w:val="bottom"/>
            <w:hideMark/>
          </w:tcPr>
          <w:p w14:paraId="2D4980D1" w14:textId="3686B6FE"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Tacataca</w:t>
            </w:r>
          </w:p>
        </w:tc>
        <w:tc>
          <w:tcPr>
            <w:tcW w:w="3998" w:type="dxa"/>
            <w:shd w:val="clear" w:color="auto" w:fill="auto"/>
            <w:noWrap/>
            <w:vAlign w:val="bottom"/>
            <w:hideMark/>
          </w:tcPr>
          <w:p w14:paraId="77DF93B6" w14:textId="65196EB8"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Arriendo de tacataca profesional, sin fichas.</w:t>
            </w:r>
          </w:p>
        </w:tc>
        <w:tc>
          <w:tcPr>
            <w:tcW w:w="1603" w:type="dxa"/>
            <w:shd w:val="clear" w:color="000000" w:fill="EBF1DE"/>
            <w:noWrap/>
            <w:vAlign w:val="bottom"/>
            <w:hideMark/>
          </w:tcPr>
          <w:p w14:paraId="4CEC931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D3FA314" w14:textId="77777777" w:rsidTr="00090D40">
        <w:trPr>
          <w:trHeight w:val="20"/>
        </w:trPr>
        <w:tc>
          <w:tcPr>
            <w:tcW w:w="0" w:type="auto"/>
            <w:shd w:val="clear" w:color="auto" w:fill="auto"/>
            <w:noWrap/>
            <w:vAlign w:val="bottom"/>
            <w:hideMark/>
          </w:tcPr>
          <w:p w14:paraId="12F39FF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Tarimas</w:t>
            </w:r>
          </w:p>
        </w:tc>
        <w:tc>
          <w:tcPr>
            <w:tcW w:w="3998" w:type="dxa"/>
            <w:shd w:val="clear" w:color="auto" w:fill="auto"/>
            <w:noWrap/>
            <w:vAlign w:val="bottom"/>
            <w:hideMark/>
          </w:tcPr>
          <w:p w14:paraId="274B7E0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Tarima Maciza Lisa. Medidas: 140x23x2000mm</w:t>
            </w:r>
          </w:p>
        </w:tc>
        <w:tc>
          <w:tcPr>
            <w:tcW w:w="1603" w:type="dxa"/>
            <w:shd w:val="clear" w:color="000000" w:fill="EBF1DE"/>
            <w:noWrap/>
            <w:vAlign w:val="bottom"/>
            <w:hideMark/>
          </w:tcPr>
          <w:p w14:paraId="6BD0558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1CB3F6B" w14:textId="77777777" w:rsidTr="00090D40">
        <w:trPr>
          <w:trHeight w:val="20"/>
        </w:trPr>
        <w:tc>
          <w:tcPr>
            <w:tcW w:w="0" w:type="auto"/>
            <w:shd w:val="clear" w:color="auto" w:fill="auto"/>
            <w:noWrap/>
            <w:vAlign w:val="bottom"/>
            <w:hideMark/>
          </w:tcPr>
          <w:p w14:paraId="7D600CBB" w14:textId="408B811D"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Tráiler</w:t>
            </w:r>
          </w:p>
        </w:tc>
        <w:tc>
          <w:tcPr>
            <w:tcW w:w="3998" w:type="dxa"/>
            <w:shd w:val="clear" w:color="000000" w:fill="FFFFFF"/>
            <w:vAlign w:val="center"/>
            <w:hideMark/>
          </w:tcPr>
          <w:p w14:paraId="68D5534C" w14:textId="6A6032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Set Cocina Móvil </w:t>
            </w:r>
          </w:p>
        </w:tc>
        <w:tc>
          <w:tcPr>
            <w:tcW w:w="1603" w:type="dxa"/>
            <w:shd w:val="clear" w:color="000000" w:fill="EBF1DE"/>
            <w:noWrap/>
            <w:vAlign w:val="bottom"/>
            <w:hideMark/>
          </w:tcPr>
          <w:p w14:paraId="4B7C6AE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5093F44" w14:textId="77777777" w:rsidTr="00090D40">
        <w:trPr>
          <w:trHeight w:val="20"/>
        </w:trPr>
        <w:tc>
          <w:tcPr>
            <w:tcW w:w="0" w:type="auto"/>
            <w:shd w:val="clear" w:color="auto" w:fill="auto"/>
            <w:noWrap/>
            <w:vAlign w:val="bottom"/>
            <w:hideMark/>
          </w:tcPr>
          <w:p w14:paraId="3D4C9B73" w14:textId="5E609986"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Tráiler</w:t>
            </w:r>
          </w:p>
        </w:tc>
        <w:tc>
          <w:tcPr>
            <w:tcW w:w="3998" w:type="dxa"/>
            <w:shd w:val="clear" w:color="000000" w:fill="FFFFFF"/>
            <w:vAlign w:val="center"/>
            <w:hideMark/>
          </w:tcPr>
          <w:p w14:paraId="3EF471BB" w14:textId="61742ABF"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Tráiler De Baños Móviles</w:t>
            </w:r>
          </w:p>
        </w:tc>
        <w:tc>
          <w:tcPr>
            <w:tcW w:w="1603" w:type="dxa"/>
            <w:shd w:val="clear" w:color="000000" w:fill="EBF1DE"/>
            <w:noWrap/>
            <w:vAlign w:val="bottom"/>
            <w:hideMark/>
          </w:tcPr>
          <w:p w14:paraId="3C0495C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64C61CB" w14:textId="77777777" w:rsidTr="00090D40">
        <w:trPr>
          <w:trHeight w:val="20"/>
        </w:trPr>
        <w:tc>
          <w:tcPr>
            <w:tcW w:w="0" w:type="auto"/>
            <w:shd w:val="clear" w:color="auto" w:fill="auto"/>
            <w:noWrap/>
            <w:vAlign w:val="bottom"/>
            <w:hideMark/>
          </w:tcPr>
          <w:p w14:paraId="1ECCDFE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Visicooler</w:t>
            </w:r>
          </w:p>
        </w:tc>
        <w:tc>
          <w:tcPr>
            <w:tcW w:w="3998" w:type="dxa"/>
            <w:shd w:val="clear" w:color="auto" w:fill="auto"/>
            <w:noWrap/>
            <w:vAlign w:val="bottom"/>
            <w:hideMark/>
          </w:tcPr>
          <w:p w14:paraId="34B696B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Visicooler 2 Puertas Gelator Sc-550l</w:t>
            </w:r>
          </w:p>
        </w:tc>
        <w:tc>
          <w:tcPr>
            <w:tcW w:w="1603" w:type="dxa"/>
            <w:shd w:val="clear" w:color="000000" w:fill="EBF1DE"/>
            <w:noWrap/>
            <w:vAlign w:val="bottom"/>
            <w:hideMark/>
          </w:tcPr>
          <w:p w14:paraId="7F127268"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EF98035" w14:textId="77777777" w:rsidTr="00090D40">
        <w:trPr>
          <w:trHeight w:val="20"/>
        </w:trPr>
        <w:tc>
          <w:tcPr>
            <w:tcW w:w="0" w:type="auto"/>
            <w:shd w:val="clear" w:color="auto" w:fill="auto"/>
            <w:noWrap/>
            <w:vAlign w:val="bottom"/>
            <w:hideMark/>
          </w:tcPr>
          <w:p w14:paraId="5B506E9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Visicooler</w:t>
            </w:r>
          </w:p>
        </w:tc>
        <w:tc>
          <w:tcPr>
            <w:tcW w:w="3998" w:type="dxa"/>
            <w:shd w:val="clear" w:color="auto" w:fill="auto"/>
            <w:noWrap/>
            <w:vAlign w:val="bottom"/>
            <w:hideMark/>
          </w:tcPr>
          <w:p w14:paraId="37AF1FB3"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Visicooler 1 Puerta De Vidrio 1780x560x580 Mm Vent</w:t>
            </w:r>
          </w:p>
        </w:tc>
        <w:tc>
          <w:tcPr>
            <w:tcW w:w="1603" w:type="dxa"/>
            <w:shd w:val="clear" w:color="000000" w:fill="EBF1DE"/>
            <w:noWrap/>
            <w:vAlign w:val="bottom"/>
            <w:hideMark/>
          </w:tcPr>
          <w:p w14:paraId="7C404ED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686423B" w14:textId="77777777" w:rsidTr="00090D40">
        <w:trPr>
          <w:trHeight w:val="20"/>
        </w:trPr>
        <w:tc>
          <w:tcPr>
            <w:tcW w:w="0" w:type="auto"/>
            <w:shd w:val="clear" w:color="000000" w:fill="FDE9D9"/>
            <w:noWrap/>
            <w:vAlign w:val="bottom"/>
            <w:hideMark/>
          </w:tcPr>
          <w:p w14:paraId="54B85BCD" w14:textId="77777777" w:rsidR="0013120A" w:rsidRPr="00C5153F" w:rsidRDefault="0013120A" w:rsidP="008A4287">
            <w:pPr>
              <w:ind w:right="0"/>
              <w:jc w:val="left"/>
              <w:rPr>
                <w:rFonts w:eastAsia="Times New Roman"/>
                <w:b/>
                <w:bCs/>
                <w:sz w:val="16"/>
                <w:szCs w:val="16"/>
                <w:lang w:eastAsia="es-ES"/>
              </w:rPr>
            </w:pPr>
            <w:r w:rsidRPr="00C5153F">
              <w:rPr>
                <w:rFonts w:eastAsia="Times New Roman"/>
                <w:b/>
                <w:bCs/>
                <w:sz w:val="16"/>
                <w:szCs w:val="16"/>
                <w:lang w:eastAsia="es-ES"/>
              </w:rPr>
              <w:t>BANQUETERIA</w:t>
            </w:r>
          </w:p>
        </w:tc>
        <w:tc>
          <w:tcPr>
            <w:tcW w:w="3998" w:type="dxa"/>
            <w:shd w:val="clear" w:color="000000" w:fill="FDE9D9"/>
            <w:noWrap/>
            <w:vAlign w:val="bottom"/>
            <w:hideMark/>
          </w:tcPr>
          <w:p w14:paraId="3FA6AC8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603" w:type="dxa"/>
            <w:shd w:val="clear" w:color="000000" w:fill="FDE9D9"/>
            <w:noWrap/>
            <w:vAlign w:val="bottom"/>
            <w:hideMark/>
          </w:tcPr>
          <w:p w14:paraId="5CB3504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4C098241" w14:textId="77777777" w:rsidTr="00090D40">
        <w:trPr>
          <w:trHeight w:val="20"/>
        </w:trPr>
        <w:tc>
          <w:tcPr>
            <w:tcW w:w="0" w:type="auto"/>
            <w:shd w:val="clear" w:color="auto" w:fill="auto"/>
            <w:noWrap/>
            <w:vAlign w:val="bottom"/>
            <w:hideMark/>
          </w:tcPr>
          <w:p w14:paraId="77A7A9EC"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Coffe tipo A</w:t>
            </w:r>
          </w:p>
        </w:tc>
        <w:tc>
          <w:tcPr>
            <w:tcW w:w="3998" w:type="dxa"/>
            <w:shd w:val="clear" w:color="auto" w:fill="auto"/>
            <w:noWrap/>
            <w:vAlign w:val="bottom"/>
            <w:hideMark/>
          </w:tcPr>
          <w:p w14:paraId="762EB06D" w14:textId="524C4C38"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Café, té o jugo, más 1 sándwich, galletas por persona</w:t>
            </w:r>
          </w:p>
        </w:tc>
        <w:tc>
          <w:tcPr>
            <w:tcW w:w="1603" w:type="dxa"/>
            <w:shd w:val="clear" w:color="000000" w:fill="EBF1DE"/>
            <w:noWrap/>
            <w:vAlign w:val="bottom"/>
            <w:hideMark/>
          </w:tcPr>
          <w:p w14:paraId="6196A064"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83CC17B" w14:textId="77777777" w:rsidTr="00090D40">
        <w:trPr>
          <w:trHeight w:val="20"/>
        </w:trPr>
        <w:tc>
          <w:tcPr>
            <w:tcW w:w="0" w:type="auto"/>
            <w:shd w:val="clear" w:color="auto" w:fill="auto"/>
            <w:noWrap/>
            <w:vAlign w:val="bottom"/>
            <w:hideMark/>
          </w:tcPr>
          <w:p w14:paraId="23D6D96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Coffe tipo B</w:t>
            </w:r>
          </w:p>
        </w:tc>
        <w:tc>
          <w:tcPr>
            <w:tcW w:w="3998" w:type="dxa"/>
            <w:shd w:val="clear" w:color="auto" w:fill="auto"/>
            <w:noWrap/>
            <w:vAlign w:val="bottom"/>
            <w:hideMark/>
          </w:tcPr>
          <w:p w14:paraId="045ED31C" w14:textId="17C5A55A"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Café o té más jugo más 2 Sándwich, galletas por persona</w:t>
            </w:r>
          </w:p>
        </w:tc>
        <w:tc>
          <w:tcPr>
            <w:tcW w:w="1603" w:type="dxa"/>
            <w:shd w:val="clear" w:color="000000" w:fill="EBF1DE"/>
            <w:noWrap/>
            <w:vAlign w:val="bottom"/>
            <w:hideMark/>
          </w:tcPr>
          <w:p w14:paraId="4D37285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540AB31" w14:textId="77777777" w:rsidTr="00090D40">
        <w:trPr>
          <w:trHeight w:val="20"/>
        </w:trPr>
        <w:tc>
          <w:tcPr>
            <w:tcW w:w="0" w:type="auto"/>
            <w:shd w:val="clear" w:color="auto" w:fill="auto"/>
            <w:noWrap/>
            <w:vAlign w:val="bottom"/>
            <w:hideMark/>
          </w:tcPr>
          <w:p w14:paraId="6DD74CF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Coffe tipo C</w:t>
            </w:r>
          </w:p>
        </w:tc>
        <w:tc>
          <w:tcPr>
            <w:tcW w:w="3998" w:type="dxa"/>
            <w:shd w:val="clear" w:color="auto" w:fill="auto"/>
            <w:noWrap/>
            <w:vAlign w:val="bottom"/>
            <w:hideMark/>
          </w:tcPr>
          <w:p w14:paraId="77AFC1C4" w14:textId="3DCF7C96"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Café o té, jugo, sándwich, pastelitos, galletas por persona</w:t>
            </w:r>
          </w:p>
        </w:tc>
        <w:tc>
          <w:tcPr>
            <w:tcW w:w="1603" w:type="dxa"/>
            <w:shd w:val="clear" w:color="000000" w:fill="EBF1DE"/>
            <w:noWrap/>
            <w:vAlign w:val="bottom"/>
            <w:hideMark/>
          </w:tcPr>
          <w:p w14:paraId="7E63E486"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8968F73" w14:textId="77777777" w:rsidTr="00090D40">
        <w:trPr>
          <w:trHeight w:val="20"/>
        </w:trPr>
        <w:tc>
          <w:tcPr>
            <w:tcW w:w="0" w:type="auto"/>
            <w:shd w:val="clear" w:color="auto" w:fill="auto"/>
            <w:noWrap/>
            <w:vAlign w:val="bottom"/>
            <w:hideMark/>
          </w:tcPr>
          <w:p w14:paraId="4CF45E5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Almuerzo tipo A</w:t>
            </w:r>
          </w:p>
        </w:tc>
        <w:tc>
          <w:tcPr>
            <w:tcW w:w="3998" w:type="dxa"/>
            <w:shd w:val="clear" w:color="auto" w:fill="auto"/>
            <w:noWrap/>
            <w:vAlign w:val="bottom"/>
            <w:hideMark/>
          </w:tcPr>
          <w:p w14:paraId="55D47DBB" w14:textId="4D7CDBC0"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Ensalada, Plato de Fondo, Jugo</w:t>
            </w:r>
          </w:p>
        </w:tc>
        <w:tc>
          <w:tcPr>
            <w:tcW w:w="1603" w:type="dxa"/>
            <w:shd w:val="clear" w:color="000000" w:fill="EBF1DE"/>
            <w:noWrap/>
            <w:vAlign w:val="bottom"/>
            <w:hideMark/>
          </w:tcPr>
          <w:p w14:paraId="153917B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68DFA21" w14:textId="77777777" w:rsidTr="00090D40">
        <w:trPr>
          <w:trHeight w:val="20"/>
        </w:trPr>
        <w:tc>
          <w:tcPr>
            <w:tcW w:w="0" w:type="auto"/>
            <w:shd w:val="clear" w:color="auto" w:fill="auto"/>
            <w:noWrap/>
            <w:vAlign w:val="bottom"/>
            <w:hideMark/>
          </w:tcPr>
          <w:p w14:paraId="530A0A5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Almuerzo tipo B</w:t>
            </w:r>
          </w:p>
        </w:tc>
        <w:tc>
          <w:tcPr>
            <w:tcW w:w="3998" w:type="dxa"/>
            <w:shd w:val="clear" w:color="auto" w:fill="auto"/>
            <w:noWrap/>
            <w:vAlign w:val="bottom"/>
            <w:hideMark/>
          </w:tcPr>
          <w:p w14:paraId="433B841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Entrada, Plato de Fondo, Bebida, Postre</w:t>
            </w:r>
          </w:p>
        </w:tc>
        <w:tc>
          <w:tcPr>
            <w:tcW w:w="1603" w:type="dxa"/>
            <w:shd w:val="clear" w:color="000000" w:fill="EBF1DE"/>
            <w:noWrap/>
            <w:vAlign w:val="bottom"/>
            <w:hideMark/>
          </w:tcPr>
          <w:p w14:paraId="1A300B5A"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7CEDA6D" w14:textId="77777777" w:rsidTr="00090D40">
        <w:trPr>
          <w:trHeight w:val="20"/>
        </w:trPr>
        <w:tc>
          <w:tcPr>
            <w:tcW w:w="0" w:type="auto"/>
            <w:shd w:val="clear" w:color="auto" w:fill="auto"/>
            <w:noWrap/>
            <w:vAlign w:val="bottom"/>
            <w:hideMark/>
          </w:tcPr>
          <w:p w14:paraId="5FC1833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Almuerzo tipo C</w:t>
            </w:r>
          </w:p>
        </w:tc>
        <w:tc>
          <w:tcPr>
            <w:tcW w:w="3998" w:type="dxa"/>
            <w:shd w:val="clear" w:color="auto" w:fill="auto"/>
            <w:noWrap/>
            <w:vAlign w:val="bottom"/>
            <w:hideMark/>
          </w:tcPr>
          <w:p w14:paraId="1DD42D9A" w14:textId="250E126A"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Entrada, Plata de fondo, Bebida, Postre y café</w:t>
            </w:r>
          </w:p>
        </w:tc>
        <w:tc>
          <w:tcPr>
            <w:tcW w:w="1603" w:type="dxa"/>
            <w:shd w:val="clear" w:color="000000" w:fill="EBF1DE"/>
            <w:noWrap/>
            <w:vAlign w:val="bottom"/>
            <w:hideMark/>
          </w:tcPr>
          <w:p w14:paraId="6B2BB8C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F9C0870" w14:textId="77777777" w:rsidTr="00090D40">
        <w:trPr>
          <w:trHeight w:val="20"/>
        </w:trPr>
        <w:tc>
          <w:tcPr>
            <w:tcW w:w="0" w:type="auto"/>
            <w:shd w:val="clear" w:color="auto" w:fill="auto"/>
            <w:noWrap/>
            <w:vAlign w:val="bottom"/>
            <w:hideMark/>
          </w:tcPr>
          <w:p w14:paraId="059E84E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Coffe tipo A</w:t>
            </w:r>
          </w:p>
        </w:tc>
        <w:tc>
          <w:tcPr>
            <w:tcW w:w="3998" w:type="dxa"/>
            <w:shd w:val="clear" w:color="auto" w:fill="auto"/>
            <w:vAlign w:val="center"/>
            <w:hideMark/>
          </w:tcPr>
          <w:p w14:paraId="2D5C7A31" w14:textId="4EC2AD2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Valor por persona. </w:t>
            </w:r>
          </w:p>
        </w:tc>
        <w:tc>
          <w:tcPr>
            <w:tcW w:w="1603" w:type="dxa"/>
            <w:shd w:val="clear" w:color="000000" w:fill="EBF1DE"/>
            <w:noWrap/>
            <w:vAlign w:val="bottom"/>
            <w:hideMark/>
          </w:tcPr>
          <w:p w14:paraId="55B4D2B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FC4B7C2" w14:textId="77777777" w:rsidTr="00090D40">
        <w:trPr>
          <w:trHeight w:val="20"/>
        </w:trPr>
        <w:tc>
          <w:tcPr>
            <w:tcW w:w="0" w:type="auto"/>
            <w:shd w:val="clear" w:color="auto" w:fill="auto"/>
            <w:noWrap/>
            <w:vAlign w:val="bottom"/>
            <w:hideMark/>
          </w:tcPr>
          <w:p w14:paraId="2FFC953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Coffe tipo B</w:t>
            </w:r>
          </w:p>
        </w:tc>
        <w:tc>
          <w:tcPr>
            <w:tcW w:w="3998" w:type="dxa"/>
            <w:shd w:val="clear" w:color="auto" w:fill="auto"/>
            <w:vAlign w:val="center"/>
            <w:hideMark/>
          </w:tcPr>
          <w:p w14:paraId="07F63C3A" w14:textId="1D78B40B"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603" w:type="dxa"/>
            <w:shd w:val="clear" w:color="000000" w:fill="EBF1DE"/>
            <w:noWrap/>
            <w:vAlign w:val="bottom"/>
            <w:hideMark/>
          </w:tcPr>
          <w:p w14:paraId="6B3B353B"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6661A8A" w14:textId="77777777" w:rsidTr="00090D40">
        <w:trPr>
          <w:trHeight w:val="20"/>
        </w:trPr>
        <w:tc>
          <w:tcPr>
            <w:tcW w:w="0" w:type="auto"/>
            <w:shd w:val="clear" w:color="auto" w:fill="auto"/>
            <w:noWrap/>
            <w:vAlign w:val="bottom"/>
            <w:hideMark/>
          </w:tcPr>
          <w:p w14:paraId="58CA554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Coctel tipo C</w:t>
            </w:r>
          </w:p>
        </w:tc>
        <w:tc>
          <w:tcPr>
            <w:tcW w:w="3998" w:type="dxa"/>
            <w:shd w:val="clear" w:color="auto" w:fill="auto"/>
            <w:vAlign w:val="center"/>
            <w:hideMark/>
          </w:tcPr>
          <w:p w14:paraId="65359F43" w14:textId="3A9FBBE6"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1603" w:type="dxa"/>
            <w:shd w:val="clear" w:color="000000" w:fill="EBF1DE"/>
            <w:noWrap/>
            <w:vAlign w:val="bottom"/>
            <w:hideMark/>
          </w:tcPr>
          <w:p w14:paraId="0BC4075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C142A94" w14:textId="77777777" w:rsidTr="00090D40">
        <w:trPr>
          <w:trHeight w:val="20"/>
        </w:trPr>
        <w:tc>
          <w:tcPr>
            <w:tcW w:w="0" w:type="auto"/>
            <w:shd w:val="clear" w:color="000000" w:fill="FDE9D9"/>
            <w:noWrap/>
            <w:vAlign w:val="bottom"/>
            <w:hideMark/>
          </w:tcPr>
          <w:p w14:paraId="26150A02" w14:textId="71DB2B72" w:rsidR="0013120A" w:rsidRPr="00C5153F" w:rsidRDefault="0013120A" w:rsidP="008A4287">
            <w:pPr>
              <w:ind w:right="0"/>
              <w:jc w:val="left"/>
              <w:rPr>
                <w:rFonts w:eastAsia="Times New Roman"/>
                <w:b/>
                <w:bCs/>
                <w:sz w:val="16"/>
                <w:szCs w:val="16"/>
                <w:lang w:eastAsia="es-ES"/>
              </w:rPr>
            </w:pPr>
            <w:r w:rsidRPr="00C5153F">
              <w:rPr>
                <w:rFonts w:eastAsia="Times New Roman"/>
                <w:b/>
                <w:bCs/>
                <w:sz w:val="16"/>
                <w:szCs w:val="16"/>
                <w:lang w:eastAsia="es-ES"/>
              </w:rPr>
              <w:t>REGALOS, MERCHANDISING, GRAFICAS E IMPRESOS</w:t>
            </w:r>
          </w:p>
        </w:tc>
        <w:tc>
          <w:tcPr>
            <w:tcW w:w="3998" w:type="dxa"/>
            <w:shd w:val="clear" w:color="000000" w:fill="FDE9D9"/>
            <w:noWrap/>
            <w:vAlign w:val="bottom"/>
            <w:hideMark/>
          </w:tcPr>
          <w:p w14:paraId="102DBB75"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603" w:type="dxa"/>
            <w:shd w:val="clear" w:color="000000" w:fill="FDE9D9"/>
            <w:noWrap/>
            <w:vAlign w:val="bottom"/>
            <w:hideMark/>
          </w:tcPr>
          <w:p w14:paraId="6DE6B0DA"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3D6BED2C" w14:textId="77777777" w:rsidTr="00090D40">
        <w:trPr>
          <w:trHeight w:val="20"/>
        </w:trPr>
        <w:tc>
          <w:tcPr>
            <w:tcW w:w="0" w:type="auto"/>
            <w:shd w:val="clear" w:color="auto" w:fill="auto"/>
            <w:noWrap/>
            <w:vAlign w:val="bottom"/>
            <w:hideMark/>
          </w:tcPr>
          <w:p w14:paraId="1CB2427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Bolsos</w:t>
            </w:r>
          </w:p>
        </w:tc>
        <w:tc>
          <w:tcPr>
            <w:tcW w:w="3998" w:type="dxa"/>
            <w:shd w:val="clear" w:color="auto" w:fill="auto"/>
            <w:noWrap/>
            <w:vAlign w:val="bottom"/>
            <w:hideMark/>
          </w:tcPr>
          <w:p w14:paraId="7DAD7D43"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 Deportivos 50 litros</w:t>
            </w:r>
          </w:p>
        </w:tc>
        <w:tc>
          <w:tcPr>
            <w:tcW w:w="1603" w:type="dxa"/>
            <w:shd w:val="clear" w:color="000000" w:fill="EBF1DE"/>
            <w:noWrap/>
            <w:vAlign w:val="bottom"/>
            <w:hideMark/>
          </w:tcPr>
          <w:p w14:paraId="6499008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9AF7669" w14:textId="77777777" w:rsidTr="00090D40">
        <w:trPr>
          <w:trHeight w:val="20"/>
        </w:trPr>
        <w:tc>
          <w:tcPr>
            <w:tcW w:w="0" w:type="auto"/>
            <w:shd w:val="clear" w:color="auto" w:fill="auto"/>
            <w:noWrap/>
            <w:vAlign w:val="center"/>
            <w:hideMark/>
          </w:tcPr>
          <w:p w14:paraId="70767A1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Carpetas</w:t>
            </w:r>
          </w:p>
        </w:tc>
        <w:tc>
          <w:tcPr>
            <w:tcW w:w="3998" w:type="dxa"/>
            <w:shd w:val="clear" w:color="auto" w:fill="auto"/>
            <w:vAlign w:val="bottom"/>
            <w:hideMark/>
          </w:tcPr>
          <w:p w14:paraId="0C378F2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Tamaño Carta, con Bolsillo, Termolaminadas, Papel Couche de 200 Grs</w:t>
            </w:r>
          </w:p>
        </w:tc>
        <w:tc>
          <w:tcPr>
            <w:tcW w:w="1603" w:type="dxa"/>
            <w:shd w:val="clear" w:color="000000" w:fill="EBF1DE"/>
            <w:noWrap/>
            <w:vAlign w:val="bottom"/>
            <w:hideMark/>
          </w:tcPr>
          <w:p w14:paraId="1564CC61"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BCD9391" w14:textId="77777777" w:rsidTr="00090D40">
        <w:trPr>
          <w:trHeight w:val="20"/>
        </w:trPr>
        <w:tc>
          <w:tcPr>
            <w:tcW w:w="0" w:type="auto"/>
            <w:shd w:val="clear" w:color="auto" w:fill="auto"/>
            <w:noWrap/>
            <w:vAlign w:val="bottom"/>
            <w:hideMark/>
          </w:tcPr>
          <w:p w14:paraId="0B5E7BC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Chapitas</w:t>
            </w:r>
          </w:p>
        </w:tc>
        <w:tc>
          <w:tcPr>
            <w:tcW w:w="3998" w:type="dxa"/>
            <w:shd w:val="clear" w:color="auto" w:fill="auto"/>
            <w:noWrap/>
            <w:vAlign w:val="bottom"/>
            <w:hideMark/>
          </w:tcPr>
          <w:p w14:paraId="42BF4EC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100 Unidades</w:t>
            </w:r>
          </w:p>
        </w:tc>
        <w:tc>
          <w:tcPr>
            <w:tcW w:w="1603" w:type="dxa"/>
            <w:shd w:val="clear" w:color="000000" w:fill="EBF1DE"/>
            <w:noWrap/>
            <w:vAlign w:val="bottom"/>
            <w:hideMark/>
          </w:tcPr>
          <w:p w14:paraId="1956F49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D598225" w14:textId="77777777" w:rsidTr="00090D40">
        <w:trPr>
          <w:trHeight w:val="20"/>
        </w:trPr>
        <w:tc>
          <w:tcPr>
            <w:tcW w:w="0" w:type="auto"/>
            <w:shd w:val="clear" w:color="auto" w:fill="auto"/>
            <w:noWrap/>
            <w:vAlign w:val="bottom"/>
            <w:hideMark/>
          </w:tcPr>
          <w:p w14:paraId="18A32BEC"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Credenciales</w:t>
            </w:r>
          </w:p>
        </w:tc>
        <w:tc>
          <w:tcPr>
            <w:tcW w:w="3998" w:type="dxa"/>
            <w:shd w:val="clear" w:color="auto" w:fill="auto"/>
            <w:noWrap/>
            <w:vAlign w:val="bottom"/>
            <w:hideMark/>
          </w:tcPr>
          <w:p w14:paraId="46D8B52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Plastificadas con Lanyard</w:t>
            </w:r>
          </w:p>
        </w:tc>
        <w:tc>
          <w:tcPr>
            <w:tcW w:w="1603" w:type="dxa"/>
            <w:shd w:val="clear" w:color="000000" w:fill="EBF1DE"/>
            <w:noWrap/>
            <w:vAlign w:val="bottom"/>
            <w:hideMark/>
          </w:tcPr>
          <w:p w14:paraId="6480120E"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9F634D0" w14:textId="77777777" w:rsidTr="00090D40">
        <w:trPr>
          <w:trHeight w:val="20"/>
        </w:trPr>
        <w:tc>
          <w:tcPr>
            <w:tcW w:w="0" w:type="auto"/>
            <w:shd w:val="clear" w:color="auto" w:fill="auto"/>
            <w:noWrap/>
            <w:vAlign w:val="center"/>
            <w:hideMark/>
          </w:tcPr>
          <w:p w14:paraId="3DE2771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Credenciales</w:t>
            </w:r>
          </w:p>
        </w:tc>
        <w:tc>
          <w:tcPr>
            <w:tcW w:w="3998" w:type="dxa"/>
            <w:shd w:val="clear" w:color="auto" w:fill="auto"/>
            <w:vAlign w:val="center"/>
            <w:hideMark/>
          </w:tcPr>
          <w:p w14:paraId="3400A426" w14:textId="2949539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Dimensiones: 53,98 mm x 85,60 mm - Grosor: 30 milésimas de pulgada o 0.76mm, con porta credencial y Lanyard</w:t>
            </w:r>
          </w:p>
        </w:tc>
        <w:tc>
          <w:tcPr>
            <w:tcW w:w="1603" w:type="dxa"/>
            <w:shd w:val="clear" w:color="000000" w:fill="EBF1DE"/>
            <w:noWrap/>
            <w:vAlign w:val="bottom"/>
            <w:hideMark/>
          </w:tcPr>
          <w:p w14:paraId="589AAB5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9416EB4" w14:textId="77777777" w:rsidTr="00090D40">
        <w:trPr>
          <w:trHeight w:val="20"/>
        </w:trPr>
        <w:tc>
          <w:tcPr>
            <w:tcW w:w="0" w:type="auto"/>
            <w:shd w:val="clear" w:color="auto" w:fill="auto"/>
            <w:noWrap/>
            <w:vAlign w:val="center"/>
            <w:hideMark/>
          </w:tcPr>
          <w:p w14:paraId="4554C37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Croqueras</w:t>
            </w:r>
          </w:p>
        </w:tc>
        <w:tc>
          <w:tcPr>
            <w:tcW w:w="3998" w:type="dxa"/>
            <w:shd w:val="clear" w:color="auto" w:fill="auto"/>
            <w:vAlign w:val="bottom"/>
            <w:hideMark/>
          </w:tcPr>
          <w:p w14:paraId="5FDC678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Tamaño media Carta, Pata Dura, Hoja Cuadriculada, Doble Espiral, 50 hojas</w:t>
            </w:r>
          </w:p>
        </w:tc>
        <w:tc>
          <w:tcPr>
            <w:tcW w:w="1603" w:type="dxa"/>
            <w:shd w:val="clear" w:color="000000" w:fill="EBF1DE"/>
            <w:noWrap/>
            <w:vAlign w:val="bottom"/>
            <w:hideMark/>
          </w:tcPr>
          <w:p w14:paraId="363CBC0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FC22A1B" w14:textId="77777777" w:rsidTr="00090D40">
        <w:trPr>
          <w:trHeight w:val="20"/>
        </w:trPr>
        <w:tc>
          <w:tcPr>
            <w:tcW w:w="0" w:type="auto"/>
            <w:shd w:val="clear" w:color="auto" w:fill="auto"/>
            <w:noWrap/>
            <w:vAlign w:val="bottom"/>
            <w:hideMark/>
          </w:tcPr>
          <w:p w14:paraId="7E40B52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Cuadernos Universitarios.</w:t>
            </w:r>
          </w:p>
        </w:tc>
        <w:tc>
          <w:tcPr>
            <w:tcW w:w="3998" w:type="dxa"/>
            <w:shd w:val="clear" w:color="auto" w:fill="auto"/>
            <w:noWrap/>
            <w:vAlign w:val="bottom"/>
            <w:hideMark/>
          </w:tcPr>
          <w:p w14:paraId="137250C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Cuadriculados, 100 hojas, tapa dura, doble espiral</w:t>
            </w:r>
          </w:p>
        </w:tc>
        <w:tc>
          <w:tcPr>
            <w:tcW w:w="1603" w:type="dxa"/>
            <w:shd w:val="clear" w:color="000000" w:fill="EBF1DE"/>
            <w:noWrap/>
            <w:vAlign w:val="bottom"/>
            <w:hideMark/>
          </w:tcPr>
          <w:p w14:paraId="166A0B28"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DFD11CC" w14:textId="77777777" w:rsidTr="00090D40">
        <w:trPr>
          <w:trHeight w:val="20"/>
        </w:trPr>
        <w:tc>
          <w:tcPr>
            <w:tcW w:w="0" w:type="auto"/>
            <w:shd w:val="clear" w:color="auto" w:fill="auto"/>
            <w:noWrap/>
            <w:vAlign w:val="bottom"/>
            <w:hideMark/>
          </w:tcPr>
          <w:p w14:paraId="66D6245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Diplomas</w:t>
            </w:r>
          </w:p>
        </w:tc>
        <w:tc>
          <w:tcPr>
            <w:tcW w:w="3998" w:type="dxa"/>
            <w:shd w:val="clear" w:color="auto" w:fill="auto"/>
            <w:noWrap/>
            <w:vAlign w:val="bottom"/>
            <w:hideMark/>
          </w:tcPr>
          <w:p w14:paraId="403D62AB" w14:textId="7AA2F62C"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tamaño carta, opalina, 4 colores</w:t>
            </w:r>
          </w:p>
        </w:tc>
        <w:tc>
          <w:tcPr>
            <w:tcW w:w="1603" w:type="dxa"/>
            <w:shd w:val="clear" w:color="000000" w:fill="EBF1DE"/>
            <w:noWrap/>
            <w:vAlign w:val="bottom"/>
            <w:hideMark/>
          </w:tcPr>
          <w:p w14:paraId="0C09E8E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8F633C5" w14:textId="77777777" w:rsidTr="00090D40">
        <w:trPr>
          <w:trHeight w:val="20"/>
        </w:trPr>
        <w:tc>
          <w:tcPr>
            <w:tcW w:w="0" w:type="auto"/>
            <w:shd w:val="clear" w:color="auto" w:fill="auto"/>
            <w:noWrap/>
            <w:vAlign w:val="bottom"/>
            <w:hideMark/>
          </w:tcPr>
          <w:p w14:paraId="70A0C0CF"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Tazones</w:t>
            </w:r>
          </w:p>
        </w:tc>
        <w:tc>
          <w:tcPr>
            <w:tcW w:w="3998" w:type="dxa"/>
            <w:shd w:val="clear" w:color="auto" w:fill="auto"/>
            <w:noWrap/>
            <w:vAlign w:val="bottom"/>
            <w:hideMark/>
          </w:tcPr>
          <w:p w14:paraId="6211AF39"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Tazones de cerámica blanco, logo cocido al horno.</w:t>
            </w:r>
          </w:p>
        </w:tc>
        <w:tc>
          <w:tcPr>
            <w:tcW w:w="1603" w:type="dxa"/>
            <w:shd w:val="clear" w:color="000000" w:fill="EBF1DE"/>
            <w:noWrap/>
            <w:vAlign w:val="bottom"/>
            <w:hideMark/>
          </w:tcPr>
          <w:p w14:paraId="3DF705FB"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AF2E9BE" w14:textId="77777777" w:rsidTr="00090D40">
        <w:trPr>
          <w:trHeight w:val="20"/>
        </w:trPr>
        <w:tc>
          <w:tcPr>
            <w:tcW w:w="0" w:type="auto"/>
            <w:shd w:val="clear" w:color="auto" w:fill="auto"/>
            <w:noWrap/>
            <w:vAlign w:val="bottom"/>
            <w:hideMark/>
          </w:tcPr>
          <w:p w14:paraId="582CD46C"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Calendarios</w:t>
            </w:r>
          </w:p>
        </w:tc>
        <w:tc>
          <w:tcPr>
            <w:tcW w:w="3998" w:type="dxa"/>
            <w:shd w:val="clear" w:color="auto" w:fill="auto"/>
            <w:noWrap/>
            <w:vAlign w:val="bottom"/>
            <w:hideMark/>
          </w:tcPr>
          <w:p w14:paraId="4ADE147E"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 </w:t>
            </w:r>
          </w:p>
        </w:tc>
        <w:tc>
          <w:tcPr>
            <w:tcW w:w="1603" w:type="dxa"/>
            <w:shd w:val="clear" w:color="000000" w:fill="EBF1DE"/>
            <w:noWrap/>
            <w:vAlign w:val="bottom"/>
            <w:hideMark/>
          </w:tcPr>
          <w:p w14:paraId="533BCAF7"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7898621" w14:textId="77777777" w:rsidTr="00090D40">
        <w:trPr>
          <w:trHeight w:val="20"/>
        </w:trPr>
        <w:tc>
          <w:tcPr>
            <w:tcW w:w="0" w:type="auto"/>
            <w:shd w:val="clear" w:color="auto" w:fill="auto"/>
            <w:noWrap/>
            <w:vAlign w:val="bottom"/>
            <w:hideMark/>
          </w:tcPr>
          <w:p w14:paraId="73FDE354"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Calendarios Personal</w:t>
            </w:r>
          </w:p>
        </w:tc>
        <w:tc>
          <w:tcPr>
            <w:tcW w:w="3998" w:type="dxa"/>
            <w:shd w:val="clear" w:color="auto" w:fill="auto"/>
            <w:noWrap/>
            <w:vAlign w:val="bottom"/>
            <w:hideMark/>
          </w:tcPr>
          <w:p w14:paraId="6E070E64"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 </w:t>
            </w:r>
          </w:p>
        </w:tc>
        <w:tc>
          <w:tcPr>
            <w:tcW w:w="1603" w:type="dxa"/>
            <w:shd w:val="clear" w:color="000000" w:fill="EBF1DE"/>
            <w:noWrap/>
            <w:vAlign w:val="bottom"/>
            <w:hideMark/>
          </w:tcPr>
          <w:p w14:paraId="2340E37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46996AB" w14:textId="77777777" w:rsidTr="00090D40">
        <w:trPr>
          <w:trHeight w:val="20"/>
        </w:trPr>
        <w:tc>
          <w:tcPr>
            <w:tcW w:w="0" w:type="auto"/>
            <w:shd w:val="clear" w:color="auto" w:fill="auto"/>
            <w:noWrap/>
            <w:vAlign w:val="center"/>
            <w:hideMark/>
          </w:tcPr>
          <w:p w14:paraId="01EB72B7"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Jockey</w:t>
            </w:r>
          </w:p>
        </w:tc>
        <w:tc>
          <w:tcPr>
            <w:tcW w:w="3998" w:type="dxa"/>
            <w:shd w:val="clear" w:color="auto" w:fill="auto"/>
            <w:vAlign w:val="bottom"/>
            <w:hideMark/>
          </w:tcPr>
          <w:p w14:paraId="409C77F9" w14:textId="6D0BEFE4"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Gorro de algodón 6 paneles con traba metálica. Variedad de colores.100% algodón. Logo bordado a colores</w:t>
            </w:r>
          </w:p>
        </w:tc>
        <w:tc>
          <w:tcPr>
            <w:tcW w:w="1603" w:type="dxa"/>
            <w:shd w:val="clear" w:color="000000" w:fill="EBF1DE"/>
            <w:noWrap/>
            <w:vAlign w:val="bottom"/>
            <w:hideMark/>
          </w:tcPr>
          <w:p w14:paraId="775E907A"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57E9838" w14:textId="77777777" w:rsidTr="00090D40">
        <w:trPr>
          <w:trHeight w:val="20"/>
        </w:trPr>
        <w:tc>
          <w:tcPr>
            <w:tcW w:w="0" w:type="auto"/>
            <w:shd w:val="clear" w:color="auto" w:fill="auto"/>
            <w:noWrap/>
            <w:vAlign w:val="bottom"/>
            <w:hideMark/>
          </w:tcPr>
          <w:p w14:paraId="31C5ED66"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Viseras</w:t>
            </w:r>
          </w:p>
        </w:tc>
        <w:tc>
          <w:tcPr>
            <w:tcW w:w="3998" w:type="dxa"/>
            <w:shd w:val="clear" w:color="auto" w:fill="auto"/>
            <w:noWrap/>
            <w:vAlign w:val="bottom"/>
            <w:hideMark/>
          </w:tcPr>
          <w:p w14:paraId="11313348" w14:textId="37FA4662"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Viseras PVC, diferentes colores</w:t>
            </w:r>
          </w:p>
        </w:tc>
        <w:tc>
          <w:tcPr>
            <w:tcW w:w="1603" w:type="dxa"/>
            <w:shd w:val="clear" w:color="000000" w:fill="EBF1DE"/>
            <w:noWrap/>
            <w:vAlign w:val="bottom"/>
            <w:hideMark/>
          </w:tcPr>
          <w:p w14:paraId="4DEE133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C963F0E" w14:textId="77777777" w:rsidTr="00090D40">
        <w:trPr>
          <w:trHeight w:val="20"/>
        </w:trPr>
        <w:tc>
          <w:tcPr>
            <w:tcW w:w="0" w:type="auto"/>
            <w:shd w:val="clear" w:color="auto" w:fill="auto"/>
            <w:noWrap/>
            <w:vAlign w:val="bottom"/>
            <w:hideMark/>
          </w:tcPr>
          <w:p w14:paraId="44A285C5"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Gorro tipo Legionario</w:t>
            </w:r>
          </w:p>
        </w:tc>
        <w:tc>
          <w:tcPr>
            <w:tcW w:w="3998" w:type="dxa"/>
            <w:shd w:val="clear" w:color="auto" w:fill="auto"/>
            <w:vAlign w:val="bottom"/>
            <w:hideMark/>
          </w:tcPr>
          <w:p w14:paraId="29F29FD9" w14:textId="2FE1364F"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Composición: Tela denim 100% algodón, sistema de ajuste: cordón. Logo Bordado a colores</w:t>
            </w:r>
          </w:p>
        </w:tc>
        <w:tc>
          <w:tcPr>
            <w:tcW w:w="1603" w:type="dxa"/>
            <w:shd w:val="clear" w:color="000000" w:fill="EBF1DE"/>
            <w:noWrap/>
            <w:vAlign w:val="bottom"/>
            <w:hideMark/>
          </w:tcPr>
          <w:p w14:paraId="646C6CB1"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D0C8736" w14:textId="77777777" w:rsidTr="00090D40">
        <w:trPr>
          <w:trHeight w:val="20"/>
        </w:trPr>
        <w:tc>
          <w:tcPr>
            <w:tcW w:w="0" w:type="auto"/>
            <w:shd w:val="clear" w:color="auto" w:fill="auto"/>
            <w:noWrap/>
            <w:vAlign w:val="bottom"/>
            <w:hideMark/>
          </w:tcPr>
          <w:p w14:paraId="3AFDE2F7"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Pulseras</w:t>
            </w:r>
          </w:p>
        </w:tc>
        <w:tc>
          <w:tcPr>
            <w:tcW w:w="3998" w:type="dxa"/>
            <w:shd w:val="clear" w:color="auto" w:fill="auto"/>
            <w:noWrap/>
            <w:vAlign w:val="bottom"/>
            <w:hideMark/>
          </w:tcPr>
          <w:p w14:paraId="38F8E044"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Pulseras de plastisol cierre de broches. Logos a colores</w:t>
            </w:r>
          </w:p>
        </w:tc>
        <w:tc>
          <w:tcPr>
            <w:tcW w:w="1603" w:type="dxa"/>
            <w:shd w:val="clear" w:color="000000" w:fill="EBF1DE"/>
            <w:noWrap/>
            <w:vAlign w:val="bottom"/>
            <w:hideMark/>
          </w:tcPr>
          <w:p w14:paraId="7879148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6240AF7" w14:textId="77777777" w:rsidTr="00090D40">
        <w:trPr>
          <w:trHeight w:val="20"/>
        </w:trPr>
        <w:tc>
          <w:tcPr>
            <w:tcW w:w="0" w:type="auto"/>
            <w:shd w:val="clear" w:color="auto" w:fill="auto"/>
            <w:noWrap/>
            <w:vAlign w:val="bottom"/>
            <w:hideMark/>
          </w:tcPr>
          <w:p w14:paraId="54ABF723"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Pulseras</w:t>
            </w:r>
          </w:p>
        </w:tc>
        <w:tc>
          <w:tcPr>
            <w:tcW w:w="3998" w:type="dxa"/>
            <w:shd w:val="clear" w:color="auto" w:fill="auto"/>
            <w:noWrap/>
            <w:vAlign w:val="bottom"/>
            <w:hideMark/>
          </w:tcPr>
          <w:p w14:paraId="6434CF5B" w14:textId="58C4CE43"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Pulseras tejidas, diferentes colores, diseños a colores</w:t>
            </w:r>
          </w:p>
        </w:tc>
        <w:tc>
          <w:tcPr>
            <w:tcW w:w="1603" w:type="dxa"/>
            <w:shd w:val="clear" w:color="000000" w:fill="EBF1DE"/>
            <w:noWrap/>
            <w:vAlign w:val="bottom"/>
            <w:hideMark/>
          </w:tcPr>
          <w:p w14:paraId="0109537E"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1E8FED3" w14:textId="77777777" w:rsidTr="00090D40">
        <w:trPr>
          <w:trHeight w:val="20"/>
        </w:trPr>
        <w:tc>
          <w:tcPr>
            <w:tcW w:w="0" w:type="auto"/>
            <w:shd w:val="clear" w:color="auto" w:fill="auto"/>
            <w:noWrap/>
            <w:vAlign w:val="bottom"/>
            <w:hideMark/>
          </w:tcPr>
          <w:p w14:paraId="6FC5802B"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Pulseras</w:t>
            </w:r>
          </w:p>
        </w:tc>
        <w:tc>
          <w:tcPr>
            <w:tcW w:w="3998" w:type="dxa"/>
            <w:shd w:val="clear" w:color="auto" w:fill="auto"/>
            <w:vAlign w:val="bottom"/>
            <w:hideMark/>
          </w:tcPr>
          <w:p w14:paraId="06D2D4AE" w14:textId="0A3138DE"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Pulseras de Vinillo, duraderas a largo plazo, tiene un broche inviolable. Logo a colores</w:t>
            </w:r>
          </w:p>
        </w:tc>
        <w:tc>
          <w:tcPr>
            <w:tcW w:w="1603" w:type="dxa"/>
            <w:shd w:val="clear" w:color="000000" w:fill="EBF1DE"/>
            <w:noWrap/>
            <w:vAlign w:val="bottom"/>
            <w:hideMark/>
          </w:tcPr>
          <w:p w14:paraId="68710AD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C4DF450" w14:textId="77777777" w:rsidTr="00090D40">
        <w:trPr>
          <w:trHeight w:val="20"/>
        </w:trPr>
        <w:tc>
          <w:tcPr>
            <w:tcW w:w="0" w:type="auto"/>
            <w:shd w:val="clear" w:color="auto" w:fill="auto"/>
            <w:noWrap/>
            <w:vAlign w:val="bottom"/>
            <w:hideMark/>
          </w:tcPr>
          <w:p w14:paraId="1284CD7B"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Banda tricolor </w:t>
            </w:r>
          </w:p>
        </w:tc>
        <w:tc>
          <w:tcPr>
            <w:tcW w:w="3998" w:type="dxa"/>
            <w:shd w:val="clear" w:color="auto" w:fill="auto"/>
            <w:noWrap/>
            <w:vAlign w:val="bottom"/>
            <w:hideMark/>
          </w:tcPr>
          <w:p w14:paraId="0BCB9FA9" w14:textId="7D93AB9D"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Impresa, Tela raso, dobles para dama ganadora </w:t>
            </w:r>
          </w:p>
        </w:tc>
        <w:tc>
          <w:tcPr>
            <w:tcW w:w="1603" w:type="dxa"/>
            <w:shd w:val="clear" w:color="000000" w:fill="EBF1DE"/>
            <w:noWrap/>
            <w:vAlign w:val="bottom"/>
            <w:hideMark/>
          </w:tcPr>
          <w:p w14:paraId="53567681"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6CEB606" w14:textId="77777777" w:rsidTr="00090D40">
        <w:trPr>
          <w:trHeight w:val="20"/>
        </w:trPr>
        <w:tc>
          <w:tcPr>
            <w:tcW w:w="0" w:type="auto"/>
            <w:shd w:val="clear" w:color="auto" w:fill="auto"/>
            <w:noWrap/>
            <w:vAlign w:val="bottom"/>
            <w:hideMark/>
          </w:tcPr>
          <w:p w14:paraId="25A2645A"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Banda tricolor </w:t>
            </w:r>
          </w:p>
        </w:tc>
        <w:tc>
          <w:tcPr>
            <w:tcW w:w="3998" w:type="dxa"/>
            <w:shd w:val="clear" w:color="auto" w:fill="auto"/>
            <w:noWrap/>
            <w:vAlign w:val="bottom"/>
            <w:hideMark/>
          </w:tcPr>
          <w:p w14:paraId="61F08884" w14:textId="252B9561"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Impresa, Tela raso, dobles para dama ganadora </w:t>
            </w:r>
          </w:p>
        </w:tc>
        <w:tc>
          <w:tcPr>
            <w:tcW w:w="1603" w:type="dxa"/>
            <w:shd w:val="clear" w:color="000000" w:fill="EBF1DE"/>
            <w:noWrap/>
            <w:vAlign w:val="bottom"/>
            <w:hideMark/>
          </w:tcPr>
          <w:p w14:paraId="4208CD14"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5816F3E" w14:textId="77777777" w:rsidTr="00090D40">
        <w:trPr>
          <w:trHeight w:val="20"/>
        </w:trPr>
        <w:tc>
          <w:tcPr>
            <w:tcW w:w="0" w:type="auto"/>
            <w:shd w:val="clear" w:color="auto" w:fill="auto"/>
            <w:noWrap/>
            <w:vAlign w:val="bottom"/>
            <w:hideMark/>
          </w:tcPr>
          <w:p w14:paraId="1329CA51"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Escarapela tricolor </w:t>
            </w:r>
          </w:p>
        </w:tc>
        <w:tc>
          <w:tcPr>
            <w:tcW w:w="3998" w:type="dxa"/>
            <w:shd w:val="clear" w:color="auto" w:fill="auto"/>
            <w:noWrap/>
            <w:vAlign w:val="bottom"/>
            <w:hideMark/>
          </w:tcPr>
          <w:p w14:paraId="45433980"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En tela raso, dobles (prov. Santiago)</w:t>
            </w:r>
          </w:p>
        </w:tc>
        <w:tc>
          <w:tcPr>
            <w:tcW w:w="1603" w:type="dxa"/>
            <w:shd w:val="clear" w:color="000000" w:fill="EBF1DE"/>
            <w:noWrap/>
            <w:vAlign w:val="bottom"/>
            <w:hideMark/>
          </w:tcPr>
          <w:p w14:paraId="422B145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B47FED6" w14:textId="77777777" w:rsidTr="00090D40">
        <w:trPr>
          <w:trHeight w:val="20"/>
        </w:trPr>
        <w:tc>
          <w:tcPr>
            <w:tcW w:w="0" w:type="auto"/>
            <w:shd w:val="clear" w:color="auto" w:fill="auto"/>
            <w:noWrap/>
            <w:vAlign w:val="bottom"/>
            <w:hideMark/>
          </w:tcPr>
          <w:p w14:paraId="71955E1C"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Escarapela tricolor </w:t>
            </w:r>
          </w:p>
        </w:tc>
        <w:tc>
          <w:tcPr>
            <w:tcW w:w="3998" w:type="dxa"/>
            <w:shd w:val="clear" w:color="auto" w:fill="auto"/>
            <w:noWrap/>
            <w:vAlign w:val="bottom"/>
            <w:hideMark/>
          </w:tcPr>
          <w:p w14:paraId="0A48480B" w14:textId="6D2166D4"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Raso 3 rosetas (Reg. Metropolitana)</w:t>
            </w:r>
          </w:p>
        </w:tc>
        <w:tc>
          <w:tcPr>
            <w:tcW w:w="1603" w:type="dxa"/>
            <w:shd w:val="clear" w:color="000000" w:fill="EBF1DE"/>
            <w:noWrap/>
            <w:vAlign w:val="bottom"/>
            <w:hideMark/>
          </w:tcPr>
          <w:p w14:paraId="398D83F5"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B54AB5A" w14:textId="77777777" w:rsidTr="00090D40">
        <w:trPr>
          <w:trHeight w:val="20"/>
        </w:trPr>
        <w:tc>
          <w:tcPr>
            <w:tcW w:w="0" w:type="auto"/>
            <w:shd w:val="clear" w:color="auto" w:fill="auto"/>
            <w:noWrap/>
            <w:vAlign w:val="bottom"/>
            <w:hideMark/>
          </w:tcPr>
          <w:p w14:paraId="540823A5"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Banderines</w:t>
            </w:r>
          </w:p>
        </w:tc>
        <w:tc>
          <w:tcPr>
            <w:tcW w:w="3998" w:type="dxa"/>
            <w:shd w:val="clear" w:color="auto" w:fill="auto"/>
            <w:vAlign w:val="center"/>
            <w:hideMark/>
          </w:tcPr>
          <w:p w14:paraId="574C4ADB" w14:textId="77777777" w:rsidR="0013120A" w:rsidRPr="00C5153F" w:rsidRDefault="0013120A" w:rsidP="008A4287">
            <w:pPr>
              <w:ind w:right="0"/>
              <w:jc w:val="left"/>
              <w:rPr>
                <w:rFonts w:eastAsia="Times New Roman"/>
                <w:color w:val="000000"/>
                <w:sz w:val="16"/>
                <w:szCs w:val="16"/>
                <w:lang w:eastAsia="es-ES"/>
              </w:rPr>
            </w:pPr>
            <w:r w:rsidRPr="00C5153F">
              <w:rPr>
                <w:rFonts w:eastAsia="Times New Roman"/>
                <w:color w:val="000000"/>
                <w:sz w:val="16"/>
                <w:szCs w:val="16"/>
                <w:lang w:eastAsia="es-ES"/>
              </w:rPr>
              <w:t>Bandera triangular de 40 x 30 cm impresión digital, todo color con bolsillo superior, Tamaño hasta 1,50 mts de ancho</w:t>
            </w:r>
          </w:p>
        </w:tc>
        <w:tc>
          <w:tcPr>
            <w:tcW w:w="1603" w:type="dxa"/>
            <w:shd w:val="clear" w:color="000000" w:fill="EBF1DE"/>
            <w:noWrap/>
            <w:vAlign w:val="bottom"/>
            <w:hideMark/>
          </w:tcPr>
          <w:p w14:paraId="556F55CB"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BDD27E0" w14:textId="77777777" w:rsidTr="00090D40">
        <w:trPr>
          <w:trHeight w:val="20"/>
        </w:trPr>
        <w:tc>
          <w:tcPr>
            <w:tcW w:w="0" w:type="auto"/>
            <w:shd w:val="clear" w:color="auto" w:fill="auto"/>
            <w:noWrap/>
            <w:vAlign w:val="bottom"/>
            <w:hideMark/>
          </w:tcPr>
          <w:p w14:paraId="1A3E5312" w14:textId="0EEA767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Lápices</w:t>
            </w:r>
          </w:p>
        </w:tc>
        <w:tc>
          <w:tcPr>
            <w:tcW w:w="3998" w:type="dxa"/>
            <w:shd w:val="clear" w:color="auto" w:fill="auto"/>
            <w:noWrap/>
            <w:vAlign w:val="bottom"/>
            <w:hideMark/>
          </w:tcPr>
          <w:p w14:paraId="640595E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Lapiceras de Metal</w:t>
            </w:r>
          </w:p>
        </w:tc>
        <w:tc>
          <w:tcPr>
            <w:tcW w:w="1603" w:type="dxa"/>
            <w:shd w:val="clear" w:color="000000" w:fill="EBF1DE"/>
            <w:noWrap/>
            <w:vAlign w:val="bottom"/>
            <w:hideMark/>
          </w:tcPr>
          <w:p w14:paraId="0403720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7034D34" w14:textId="77777777" w:rsidTr="00090D40">
        <w:trPr>
          <w:trHeight w:val="20"/>
        </w:trPr>
        <w:tc>
          <w:tcPr>
            <w:tcW w:w="0" w:type="auto"/>
            <w:shd w:val="clear" w:color="auto" w:fill="auto"/>
            <w:noWrap/>
            <w:vAlign w:val="bottom"/>
            <w:hideMark/>
          </w:tcPr>
          <w:p w14:paraId="0E4F8B9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Lápices</w:t>
            </w:r>
          </w:p>
        </w:tc>
        <w:tc>
          <w:tcPr>
            <w:tcW w:w="3998" w:type="dxa"/>
            <w:shd w:val="clear" w:color="auto" w:fill="auto"/>
            <w:noWrap/>
            <w:vAlign w:val="bottom"/>
            <w:hideMark/>
          </w:tcPr>
          <w:p w14:paraId="1CAA6005" w14:textId="35701DD8"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Lapiceras de Plástico</w:t>
            </w:r>
          </w:p>
        </w:tc>
        <w:tc>
          <w:tcPr>
            <w:tcW w:w="1603" w:type="dxa"/>
            <w:shd w:val="clear" w:color="000000" w:fill="EBF1DE"/>
            <w:noWrap/>
            <w:vAlign w:val="bottom"/>
            <w:hideMark/>
          </w:tcPr>
          <w:p w14:paraId="5A16A5E1"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FB94A7C" w14:textId="77777777" w:rsidTr="00090D40">
        <w:trPr>
          <w:trHeight w:val="20"/>
        </w:trPr>
        <w:tc>
          <w:tcPr>
            <w:tcW w:w="0" w:type="auto"/>
            <w:shd w:val="clear" w:color="auto" w:fill="auto"/>
            <w:noWrap/>
            <w:vAlign w:val="bottom"/>
            <w:hideMark/>
          </w:tcPr>
          <w:p w14:paraId="54B5CDA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Lienzo Fondo Escenografía</w:t>
            </w:r>
          </w:p>
        </w:tc>
        <w:tc>
          <w:tcPr>
            <w:tcW w:w="3998" w:type="dxa"/>
            <w:shd w:val="clear" w:color="auto" w:fill="auto"/>
            <w:vAlign w:val="bottom"/>
            <w:hideMark/>
          </w:tcPr>
          <w:p w14:paraId="5DA08DE9" w14:textId="47E0973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Medidas: 3.50 Mts. Ancho X 3.00 Mts. Alto, Tela: Pvc, Impresión: Digital Cuatricromía 1440 Dpi Tintas: Solventadas Full Color, Filtro: Uv</w:t>
            </w:r>
          </w:p>
        </w:tc>
        <w:tc>
          <w:tcPr>
            <w:tcW w:w="1603" w:type="dxa"/>
            <w:shd w:val="clear" w:color="000000" w:fill="EBF1DE"/>
            <w:noWrap/>
            <w:vAlign w:val="bottom"/>
            <w:hideMark/>
          </w:tcPr>
          <w:p w14:paraId="532353EA"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8C8215C" w14:textId="77777777" w:rsidTr="00090D40">
        <w:trPr>
          <w:trHeight w:val="20"/>
        </w:trPr>
        <w:tc>
          <w:tcPr>
            <w:tcW w:w="0" w:type="auto"/>
            <w:shd w:val="clear" w:color="auto" w:fill="auto"/>
            <w:noWrap/>
            <w:vAlign w:val="bottom"/>
            <w:hideMark/>
          </w:tcPr>
          <w:p w14:paraId="626B6F2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Mochilas</w:t>
            </w:r>
          </w:p>
        </w:tc>
        <w:tc>
          <w:tcPr>
            <w:tcW w:w="3998" w:type="dxa"/>
            <w:shd w:val="clear" w:color="auto" w:fill="auto"/>
            <w:noWrap/>
            <w:vAlign w:val="bottom"/>
            <w:hideMark/>
          </w:tcPr>
          <w:p w14:paraId="4E9431E3"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tipo notebook</w:t>
            </w:r>
          </w:p>
        </w:tc>
        <w:tc>
          <w:tcPr>
            <w:tcW w:w="1603" w:type="dxa"/>
            <w:shd w:val="clear" w:color="000000" w:fill="EBF1DE"/>
            <w:noWrap/>
            <w:vAlign w:val="bottom"/>
            <w:hideMark/>
          </w:tcPr>
          <w:p w14:paraId="1CFEB9F4"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93C0726" w14:textId="77777777" w:rsidTr="00090D40">
        <w:trPr>
          <w:trHeight w:val="20"/>
        </w:trPr>
        <w:tc>
          <w:tcPr>
            <w:tcW w:w="0" w:type="auto"/>
            <w:shd w:val="clear" w:color="auto" w:fill="auto"/>
            <w:noWrap/>
            <w:vAlign w:val="bottom"/>
            <w:hideMark/>
          </w:tcPr>
          <w:p w14:paraId="20B49CF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Montaje Pasacalles Y Gráficas</w:t>
            </w:r>
          </w:p>
        </w:tc>
        <w:tc>
          <w:tcPr>
            <w:tcW w:w="3998" w:type="dxa"/>
            <w:shd w:val="clear" w:color="auto" w:fill="auto"/>
            <w:noWrap/>
            <w:vAlign w:val="bottom"/>
            <w:hideMark/>
          </w:tcPr>
          <w:p w14:paraId="4BF681B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Evento</w:t>
            </w:r>
          </w:p>
        </w:tc>
        <w:tc>
          <w:tcPr>
            <w:tcW w:w="1603" w:type="dxa"/>
            <w:shd w:val="clear" w:color="000000" w:fill="EBF1DE"/>
            <w:noWrap/>
            <w:vAlign w:val="bottom"/>
            <w:hideMark/>
          </w:tcPr>
          <w:p w14:paraId="4103EBF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1F7CC14" w14:textId="77777777" w:rsidTr="00090D40">
        <w:trPr>
          <w:trHeight w:val="20"/>
        </w:trPr>
        <w:tc>
          <w:tcPr>
            <w:tcW w:w="0" w:type="auto"/>
            <w:shd w:val="clear" w:color="auto" w:fill="auto"/>
            <w:noWrap/>
            <w:vAlign w:val="bottom"/>
            <w:hideMark/>
          </w:tcPr>
          <w:p w14:paraId="1EEB17F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Pasacalles</w:t>
            </w:r>
          </w:p>
        </w:tc>
        <w:tc>
          <w:tcPr>
            <w:tcW w:w="3998" w:type="dxa"/>
            <w:shd w:val="clear" w:color="auto" w:fill="auto"/>
            <w:noWrap/>
            <w:vAlign w:val="bottom"/>
            <w:hideMark/>
          </w:tcPr>
          <w:p w14:paraId="3C04474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Pvc, Maderas y Cuerdas</w:t>
            </w:r>
          </w:p>
        </w:tc>
        <w:tc>
          <w:tcPr>
            <w:tcW w:w="1603" w:type="dxa"/>
            <w:shd w:val="clear" w:color="000000" w:fill="EBF1DE"/>
            <w:noWrap/>
            <w:vAlign w:val="bottom"/>
            <w:hideMark/>
          </w:tcPr>
          <w:p w14:paraId="3BD2387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18B6E29" w14:textId="77777777" w:rsidTr="00090D40">
        <w:trPr>
          <w:trHeight w:val="20"/>
        </w:trPr>
        <w:tc>
          <w:tcPr>
            <w:tcW w:w="0" w:type="auto"/>
            <w:shd w:val="clear" w:color="auto" w:fill="auto"/>
            <w:noWrap/>
            <w:vAlign w:val="bottom"/>
            <w:hideMark/>
          </w:tcPr>
          <w:p w14:paraId="1A5CD12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Pendones</w:t>
            </w:r>
          </w:p>
        </w:tc>
        <w:tc>
          <w:tcPr>
            <w:tcW w:w="3998" w:type="dxa"/>
            <w:shd w:val="clear" w:color="auto" w:fill="auto"/>
            <w:noWrap/>
            <w:vAlign w:val="bottom"/>
            <w:hideMark/>
          </w:tcPr>
          <w:p w14:paraId="75D01C8E" w14:textId="4C0D1944"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con porta pendón, PVC</w:t>
            </w:r>
          </w:p>
        </w:tc>
        <w:tc>
          <w:tcPr>
            <w:tcW w:w="1603" w:type="dxa"/>
            <w:shd w:val="clear" w:color="000000" w:fill="EBF1DE"/>
            <w:noWrap/>
            <w:vAlign w:val="bottom"/>
            <w:hideMark/>
          </w:tcPr>
          <w:p w14:paraId="1718341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5B54EEA" w14:textId="77777777" w:rsidTr="00090D40">
        <w:trPr>
          <w:trHeight w:val="20"/>
        </w:trPr>
        <w:tc>
          <w:tcPr>
            <w:tcW w:w="0" w:type="auto"/>
            <w:shd w:val="clear" w:color="auto" w:fill="auto"/>
            <w:noWrap/>
            <w:vAlign w:val="bottom"/>
            <w:hideMark/>
          </w:tcPr>
          <w:p w14:paraId="4D0DE40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Poleras Manga Corta</w:t>
            </w:r>
          </w:p>
        </w:tc>
        <w:tc>
          <w:tcPr>
            <w:tcW w:w="3998" w:type="dxa"/>
            <w:shd w:val="clear" w:color="auto" w:fill="auto"/>
            <w:noWrap/>
            <w:vAlign w:val="bottom"/>
            <w:hideMark/>
          </w:tcPr>
          <w:p w14:paraId="28F19EC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Logo Bordado, todas las tallas, </w:t>
            </w:r>
          </w:p>
        </w:tc>
        <w:tc>
          <w:tcPr>
            <w:tcW w:w="1603" w:type="dxa"/>
            <w:shd w:val="clear" w:color="000000" w:fill="EBF1DE"/>
            <w:noWrap/>
            <w:vAlign w:val="bottom"/>
            <w:hideMark/>
          </w:tcPr>
          <w:p w14:paraId="6620060E"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91AEB0C" w14:textId="77777777" w:rsidTr="00090D40">
        <w:trPr>
          <w:trHeight w:val="20"/>
        </w:trPr>
        <w:tc>
          <w:tcPr>
            <w:tcW w:w="0" w:type="auto"/>
            <w:shd w:val="clear" w:color="auto" w:fill="auto"/>
            <w:noWrap/>
            <w:vAlign w:val="bottom"/>
            <w:hideMark/>
          </w:tcPr>
          <w:p w14:paraId="47A14C3C"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Poleras Manga Larga</w:t>
            </w:r>
          </w:p>
        </w:tc>
        <w:tc>
          <w:tcPr>
            <w:tcW w:w="3998" w:type="dxa"/>
            <w:shd w:val="clear" w:color="auto" w:fill="auto"/>
            <w:noWrap/>
            <w:vAlign w:val="bottom"/>
            <w:hideMark/>
          </w:tcPr>
          <w:p w14:paraId="11F682E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Logo Bordado, todas las tallas, </w:t>
            </w:r>
          </w:p>
        </w:tc>
        <w:tc>
          <w:tcPr>
            <w:tcW w:w="1603" w:type="dxa"/>
            <w:shd w:val="clear" w:color="000000" w:fill="EBF1DE"/>
            <w:noWrap/>
            <w:vAlign w:val="bottom"/>
            <w:hideMark/>
          </w:tcPr>
          <w:p w14:paraId="396E108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52F5EF3" w14:textId="77777777" w:rsidTr="00090D40">
        <w:trPr>
          <w:trHeight w:val="20"/>
        </w:trPr>
        <w:tc>
          <w:tcPr>
            <w:tcW w:w="0" w:type="auto"/>
            <w:shd w:val="clear" w:color="auto" w:fill="auto"/>
            <w:noWrap/>
            <w:vAlign w:val="bottom"/>
            <w:hideMark/>
          </w:tcPr>
          <w:p w14:paraId="28B807D3"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Polerones Hombre</w:t>
            </w:r>
          </w:p>
        </w:tc>
        <w:tc>
          <w:tcPr>
            <w:tcW w:w="3998" w:type="dxa"/>
            <w:shd w:val="clear" w:color="auto" w:fill="auto"/>
            <w:noWrap/>
            <w:vAlign w:val="bottom"/>
            <w:hideMark/>
          </w:tcPr>
          <w:p w14:paraId="3710E2AC"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tipo canguro, bordada</w:t>
            </w:r>
          </w:p>
        </w:tc>
        <w:tc>
          <w:tcPr>
            <w:tcW w:w="1603" w:type="dxa"/>
            <w:shd w:val="clear" w:color="000000" w:fill="EBF1DE"/>
            <w:noWrap/>
            <w:vAlign w:val="bottom"/>
            <w:hideMark/>
          </w:tcPr>
          <w:p w14:paraId="064D24B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F568320" w14:textId="77777777" w:rsidTr="00090D40">
        <w:trPr>
          <w:trHeight w:val="20"/>
        </w:trPr>
        <w:tc>
          <w:tcPr>
            <w:tcW w:w="0" w:type="auto"/>
            <w:shd w:val="clear" w:color="auto" w:fill="auto"/>
            <w:noWrap/>
            <w:vAlign w:val="bottom"/>
            <w:hideMark/>
          </w:tcPr>
          <w:p w14:paraId="555A3FA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Polerones Mujer</w:t>
            </w:r>
          </w:p>
        </w:tc>
        <w:tc>
          <w:tcPr>
            <w:tcW w:w="3998" w:type="dxa"/>
            <w:shd w:val="clear" w:color="auto" w:fill="auto"/>
            <w:noWrap/>
            <w:vAlign w:val="bottom"/>
            <w:hideMark/>
          </w:tcPr>
          <w:p w14:paraId="0247FBE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tipo canguro, bordada</w:t>
            </w:r>
          </w:p>
        </w:tc>
        <w:tc>
          <w:tcPr>
            <w:tcW w:w="1603" w:type="dxa"/>
            <w:shd w:val="clear" w:color="000000" w:fill="EBF1DE"/>
            <w:noWrap/>
            <w:vAlign w:val="bottom"/>
            <w:hideMark/>
          </w:tcPr>
          <w:p w14:paraId="348D1B3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6B6082F" w14:textId="77777777" w:rsidTr="00090D40">
        <w:trPr>
          <w:trHeight w:val="20"/>
        </w:trPr>
        <w:tc>
          <w:tcPr>
            <w:tcW w:w="0" w:type="auto"/>
            <w:shd w:val="clear" w:color="auto" w:fill="auto"/>
            <w:noWrap/>
            <w:vAlign w:val="bottom"/>
            <w:hideMark/>
          </w:tcPr>
          <w:p w14:paraId="24F12A0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Premios Participantes</w:t>
            </w:r>
          </w:p>
        </w:tc>
        <w:tc>
          <w:tcPr>
            <w:tcW w:w="3998" w:type="dxa"/>
            <w:shd w:val="clear" w:color="auto" w:fill="auto"/>
            <w:noWrap/>
            <w:vAlign w:val="bottom"/>
            <w:hideMark/>
          </w:tcPr>
          <w:p w14:paraId="52E652B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Unidad</w:t>
            </w:r>
          </w:p>
        </w:tc>
        <w:tc>
          <w:tcPr>
            <w:tcW w:w="1603" w:type="dxa"/>
            <w:shd w:val="clear" w:color="000000" w:fill="EBF1DE"/>
            <w:noWrap/>
            <w:vAlign w:val="bottom"/>
            <w:hideMark/>
          </w:tcPr>
          <w:p w14:paraId="44E0500B"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50FFCA7" w14:textId="77777777" w:rsidTr="00090D40">
        <w:trPr>
          <w:trHeight w:val="20"/>
        </w:trPr>
        <w:tc>
          <w:tcPr>
            <w:tcW w:w="0" w:type="auto"/>
            <w:shd w:val="clear" w:color="auto" w:fill="auto"/>
            <w:noWrap/>
            <w:vAlign w:val="bottom"/>
            <w:hideMark/>
          </w:tcPr>
          <w:p w14:paraId="4064F9D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Pulseras Identificación</w:t>
            </w:r>
          </w:p>
        </w:tc>
        <w:tc>
          <w:tcPr>
            <w:tcW w:w="3998" w:type="dxa"/>
            <w:shd w:val="clear" w:color="auto" w:fill="auto"/>
            <w:noWrap/>
            <w:vAlign w:val="bottom"/>
            <w:hideMark/>
          </w:tcPr>
          <w:p w14:paraId="7CD2B12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Unidad</w:t>
            </w:r>
          </w:p>
        </w:tc>
        <w:tc>
          <w:tcPr>
            <w:tcW w:w="1603" w:type="dxa"/>
            <w:shd w:val="clear" w:color="000000" w:fill="EBF1DE"/>
            <w:noWrap/>
            <w:vAlign w:val="bottom"/>
            <w:hideMark/>
          </w:tcPr>
          <w:p w14:paraId="5E3C6FD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2610123" w14:textId="77777777" w:rsidTr="00090D40">
        <w:trPr>
          <w:trHeight w:val="20"/>
        </w:trPr>
        <w:tc>
          <w:tcPr>
            <w:tcW w:w="0" w:type="auto"/>
            <w:shd w:val="clear" w:color="auto" w:fill="auto"/>
            <w:noWrap/>
            <w:vAlign w:val="bottom"/>
            <w:hideMark/>
          </w:tcPr>
          <w:p w14:paraId="115C6B1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Stickers</w:t>
            </w:r>
          </w:p>
        </w:tc>
        <w:tc>
          <w:tcPr>
            <w:tcW w:w="3998" w:type="dxa"/>
            <w:shd w:val="clear" w:color="auto" w:fill="auto"/>
            <w:noWrap/>
            <w:vAlign w:val="bottom"/>
            <w:hideMark/>
          </w:tcPr>
          <w:p w14:paraId="2184EB5C"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Material High-Gloss, Papel Autoadhesivo Alto Brillo. Corte recto 5 x 5 cms</w:t>
            </w:r>
          </w:p>
        </w:tc>
        <w:tc>
          <w:tcPr>
            <w:tcW w:w="1603" w:type="dxa"/>
            <w:shd w:val="clear" w:color="000000" w:fill="EBF1DE"/>
            <w:noWrap/>
            <w:vAlign w:val="bottom"/>
            <w:hideMark/>
          </w:tcPr>
          <w:p w14:paraId="2A3CF64A"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BBD3458" w14:textId="77777777" w:rsidTr="00090D40">
        <w:trPr>
          <w:trHeight w:val="20"/>
        </w:trPr>
        <w:tc>
          <w:tcPr>
            <w:tcW w:w="0" w:type="auto"/>
            <w:shd w:val="clear" w:color="auto" w:fill="auto"/>
            <w:noWrap/>
            <w:vAlign w:val="bottom"/>
            <w:hideMark/>
          </w:tcPr>
          <w:p w14:paraId="4E75767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Botellas de Agua</w:t>
            </w:r>
          </w:p>
        </w:tc>
        <w:tc>
          <w:tcPr>
            <w:tcW w:w="3998" w:type="dxa"/>
            <w:shd w:val="clear" w:color="auto" w:fill="auto"/>
            <w:noWrap/>
            <w:vAlign w:val="bottom"/>
            <w:hideMark/>
          </w:tcPr>
          <w:p w14:paraId="0B4E18B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Botella de Metal con Logo a Colores 500cc</w:t>
            </w:r>
          </w:p>
        </w:tc>
        <w:tc>
          <w:tcPr>
            <w:tcW w:w="1603" w:type="dxa"/>
            <w:shd w:val="clear" w:color="000000" w:fill="EBF1DE"/>
            <w:noWrap/>
            <w:vAlign w:val="bottom"/>
            <w:hideMark/>
          </w:tcPr>
          <w:p w14:paraId="55ED39CE"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1F44AAE" w14:textId="77777777" w:rsidTr="00090D40">
        <w:trPr>
          <w:trHeight w:val="20"/>
        </w:trPr>
        <w:tc>
          <w:tcPr>
            <w:tcW w:w="0" w:type="auto"/>
            <w:shd w:val="clear" w:color="auto" w:fill="auto"/>
            <w:noWrap/>
            <w:vAlign w:val="bottom"/>
            <w:hideMark/>
          </w:tcPr>
          <w:p w14:paraId="448DE4F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Linterna</w:t>
            </w:r>
          </w:p>
        </w:tc>
        <w:tc>
          <w:tcPr>
            <w:tcW w:w="3998" w:type="dxa"/>
            <w:shd w:val="clear" w:color="auto" w:fill="auto"/>
            <w:noWrap/>
            <w:vAlign w:val="bottom"/>
            <w:hideMark/>
          </w:tcPr>
          <w:p w14:paraId="1295BF2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Linterna Recargable, Led, Con logo a colores.</w:t>
            </w:r>
          </w:p>
        </w:tc>
        <w:tc>
          <w:tcPr>
            <w:tcW w:w="1603" w:type="dxa"/>
            <w:shd w:val="clear" w:color="000000" w:fill="EBF1DE"/>
            <w:noWrap/>
            <w:vAlign w:val="bottom"/>
            <w:hideMark/>
          </w:tcPr>
          <w:p w14:paraId="3F2CA0B8"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E2D443D" w14:textId="77777777" w:rsidTr="00090D40">
        <w:trPr>
          <w:trHeight w:val="20"/>
        </w:trPr>
        <w:tc>
          <w:tcPr>
            <w:tcW w:w="0" w:type="auto"/>
            <w:shd w:val="clear" w:color="auto" w:fill="auto"/>
            <w:noWrap/>
            <w:vAlign w:val="bottom"/>
            <w:hideMark/>
          </w:tcPr>
          <w:p w14:paraId="73E1DF3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Pendrive</w:t>
            </w:r>
          </w:p>
        </w:tc>
        <w:tc>
          <w:tcPr>
            <w:tcW w:w="3998" w:type="dxa"/>
            <w:shd w:val="clear" w:color="auto" w:fill="auto"/>
            <w:noWrap/>
            <w:vAlign w:val="bottom"/>
            <w:hideMark/>
          </w:tcPr>
          <w:p w14:paraId="3B3DDB7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4 Gb con grabado con logo</w:t>
            </w:r>
          </w:p>
        </w:tc>
        <w:tc>
          <w:tcPr>
            <w:tcW w:w="1603" w:type="dxa"/>
            <w:shd w:val="clear" w:color="000000" w:fill="EBF1DE"/>
            <w:noWrap/>
            <w:vAlign w:val="bottom"/>
            <w:hideMark/>
          </w:tcPr>
          <w:p w14:paraId="0F78DA65"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C3F1CB6" w14:textId="77777777" w:rsidTr="00090D40">
        <w:trPr>
          <w:trHeight w:val="20"/>
        </w:trPr>
        <w:tc>
          <w:tcPr>
            <w:tcW w:w="0" w:type="auto"/>
            <w:shd w:val="clear" w:color="auto" w:fill="auto"/>
            <w:noWrap/>
            <w:vAlign w:val="bottom"/>
            <w:hideMark/>
          </w:tcPr>
          <w:p w14:paraId="499FA09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Llaveros</w:t>
            </w:r>
          </w:p>
        </w:tc>
        <w:tc>
          <w:tcPr>
            <w:tcW w:w="3998" w:type="dxa"/>
            <w:shd w:val="clear" w:color="auto" w:fill="auto"/>
            <w:noWrap/>
            <w:vAlign w:val="bottom"/>
            <w:hideMark/>
          </w:tcPr>
          <w:p w14:paraId="0BE199A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Metal Logo Grabado</w:t>
            </w:r>
          </w:p>
        </w:tc>
        <w:tc>
          <w:tcPr>
            <w:tcW w:w="1603" w:type="dxa"/>
            <w:shd w:val="clear" w:color="000000" w:fill="EBF1DE"/>
            <w:noWrap/>
            <w:vAlign w:val="bottom"/>
            <w:hideMark/>
          </w:tcPr>
          <w:p w14:paraId="4233068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DD9DBBF" w14:textId="77777777" w:rsidTr="00090D40">
        <w:trPr>
          <w:trHeight w:val="20"/>
        </w:trPr>
        <w:tc>
          <w:tcPr>
            <w:tcW w:w="0" w:type="auto"/>
            <w:shd w:val="clear" w:color="auto" w:fill="auto"/>
            <w:noWrap/>
            <w:vAlign w:val="bottom"/>
            <w:hideMark/>
          </w:tcPr>
          <w:p w14:paraId="0C3D466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Bananos</w:t>
            </w:r>
          </w:p>
        </w:tc>
        <w:tc>
          <w:tcPr>
            <w:tcW w:w="3998" w:type="dxa"/>
            <w:shd w:val="clear" w:color="auto" w:fill="auto"/>
            <w:noWrap/>
            <w:vAlign w:val="bottom"/>
            <w:hideMark/>
          </w:tcPr>
          <w:p w14:paraId="25C3113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Banano deportivo, con amplio espacio, elástico porta botella, con logo </w:t>
            </w:r>
          </w:p>
        </w:tc>
        <w:tc>
          <w:tcPr>
            <w:tcW w:w="1603" w:type="dxa"/>
            <w:shd w:val="clear" w:color="000000" w:fill="EBF1DE"/>
            <w:noWrap/>
            <w:vAlign w:val="bottom"/>
            <w:hideMark/>
          </w:tcPr>
          <w:p w14:paraId="1996F06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288AB5C" w14:textId="77777777" w:rsidTr="00090D40">
        <w:trPr>
          <w:trHeight w:val="20"/>
        </w:trPr>
        <w:tc>
          <w:tcPr>
            <w:tcW w:w="0" w:type="auto"/>
            <w:shd w:val="clear" w:color="auto" w:fill="auto"/>
            <w:noWrap/>
            <w:vAlign w:val="bottom"/>
            <w:hideMark/>
          </w:tcPr>
          <w:p w14:paraId="49CFF7B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Paraguas</w:t>
            </w:r>
          </w:p>
        </w:tc>
        <w:tc>
          <w:tcPr>
            <w:tcW w:w="3998" w:type="dxa"/>
            <w:shd w:val="clear" w:color="auto" w:fill="auto"/>
            <w:noWrap/>
            <w:vAlign w:val="bottom"/>
            <w:hideMark/>
          </w:tcPr>
          <w:p w14:paraId="4A60073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Un color con logo estampado a colores</w:t>
            </w:r>
          </w:p>
        </w:tc>
        <w:tc>
          <w:tcPr>
            <w:tcW w:w="1603" w:type="dxa"/>
            <w:shd w:val="clear" w:color="000000" w:fill="EBF1DE"/>
            <w:noWrap/>
            <w:vAlign w:val="bottom"/>
            <w:hideMark/>
          </w:tcPr>
          <w:p w14:paraId="77E3C81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2513CE3" w14:textId="77777777" w:rsidTr="00090D40">
        <w:trPr>
          <w:trHeight w:val="20"/>
        </w:trPr>
        <w:tc>
          <w:tcPr>
            <w:tcW w:w="0" w:type="auto"/>
            <w:shd w:val="clear" w:color="auto" w:fill="auto"/>
            <w:noWrap/>
            <w:vAlign w:val="bottom"/>
            <w:hideMark/>
          </w:tcPr>
          <w:p w14:paraId="2022B3E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Calculadora</w:t>
            </w:r>
          </w:p>
        </w:tc>
        <w:tc>
          <w:tcPr>
            <w:tcW w:w="3998" w:type="dxa"/>
            <w:shd w:val="clear" w:color="auto" w:fill="auto"/>
            <w:noWrap/>
            <w:vAlign w:val="bottom"/>
            <w:hideMark/>
          </w:tcPr>
          <w:p w14:paraId="6E5B6ED7" w14:textId="673B4359"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Calculadora solar de escritorio 17 x 11 cm. Medidas de impresión 5 x 1 cm</w:t>
            </w:r>
          </w:p>
        </w:tc>
        <w:tc>
          <w:tcPr>
            <w:tcW w:w="1603" w:type="dxa"/>
            <w:shd w:val="clear" w:color="000000" w:fill="EBF1DE"/>
            <w:noWrap/>
            <w:vAlign w:val="bottom"/>
            <w:hideMark/>
          </w:tcPr>
          <w:p w14:paraId="669C380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38D98EB" w14:textId="77777777" w:rsidTr="00090D40">
        <w:trPr>
          <w:trHeight w:val="20"/>
        </w:trPr>
        <w:tc>
          <w:tcPr>
            <w:tcW w:w="0" w:type="auto"/>
            <w:shd w:val="clear" w:color="auto" w:fill="auto"/>
            <w:noWrap/>
            <w:vAlign w:val="bottom"/>
            <w:hideMark/>
          </w:tcPr>
          <w:p w14:paraId="1199A35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Chaquetas</w:t>
            </w:r>
          </w:p>
        </w:tc>
        <w:tc>
          <w:tcPr>
            <w:tcW w:w="3998" w:type="dxa"/>
            <w:shd w:val="clear" w:color="auto" w:fill="auto"/>
            <w:noWrap/>
            <w:vAlign w:val="bottom"/>
            <w:hideMark/>
          </w:tcPr>
          <w:p w14:paraId="4E1BF009" w14:textId="0B7ACA1D"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Tipo Geólogo, con Reflectante y logo bordado a colores.</w:t>
            </w:r>
          </w:p>
        </w:tc>
        <w:tc>
          <w:tcPr>
            <w:tcW w:w="1603" w:type="dxa"/>
            <w:shd w:val="clear" w:color="000000" w:fill="EBF1DE"/>
            <w:noWrap/>
            <w:vAlign w:val="bottom"/>
            <w:hideMark/>
          </w:tcPr>
          <w:p w14:paraId="0ECB5C45"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9706FFE" w14:textId="77777777" w:rsidTr="00090D40">
        <w:trPr>
          <w:trHeight w:val="20"/>
        </w:trPr>
        <w:tc>
          <w:tcPr>
            <w:tcW w:w="0" w:type="auto"/>
            <w:shd w:val="clear" w:color="auto" w:fill="auto"/>
            <w:noWrap/>
            <w:vAlign w:val="bottom"/>
            <w:hideMark/>
          </w:tcPr>
          <w:p w14:paraId="2A303B8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Chaquetas</w:t>
            </w:r>
          </w:p>
        </w:tc>
        <w:tc>
          <w:tcPr>
            <w:tcW w:w="3998" w:type="dxa"/>
            <w:shd w:val="clear" w:color="auto" w:fill="auto"/>
            <w:vAlign w:val="center"/>
            <w:hideMark/>
          </w:tcPr>
          <w:p w14:paraId="176765F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Casaca Softshell Premium. 100% poliéster, resistente al agua y al viento, con logo bordado a colores</w:t>
            </w:r>
          </w:p>
        </w:tc>
        <w:tc>
          <w:tcPr>
            <w:tcW w:w="1603" w:type="dxa"/>
            <w:shd w:val="clear" w:color="000000" w:fill="EBF1DE"/>
            <w:noWrap/>
            <w:vAlign w:val="bottom"/>
            <w:hideMark/>
          </w:tcPr>
          <w:p w14:paraId="6645848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D89D604" w14:textId="77777777" w:rsidTr="00090D40">
        <w:trPr>
          <w:trHeight w:val="20"/>
        </w:trPr>
        <w:tc>
          <w:tcPr>
            <w:tcW w:w="0" w:type="auto"/>
            <w:shd w:val="clear" w:color="auto" w:fill="auto"/>
            <w:noWrap/>
            <w:vAlign w:val="bottom"/>
            <w:hideMark/>
          </w:tcPr>
          <w:p w14:paraId="09851C2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Pantalones</w:t>
            </w:r>
          </w:p>
        </w:tc>
        <w:tc>
          <w:tcPr>
            <w:tcW w:w="3998" w:type="dxa"/>
            <w:shd w:val="clear" w:color="auto" w:fill="auto"/>
            <w:vAlign w:val="center"/>
            <w:hideMark/>
          </w:tcPr>
          <w:p w14:paraId="52958C1C" w14:textId="22988A7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Pantalón de tela, un color, hombre y mujer, todas las tallas, con logo bordado a colores</w:t>
            </w:r>
          </w:p>
        </w:tc>
        <w:tc>
          <w:tcPr>
            <w:tcW w:w="1603" w:type="dxa"/>
            <w:shd w:val="clear" w:color="000000" w:fill="EBF1DE"/>
            <w:noWrap/>
            <w:vAlign w:val="bottom"/>
            <w:hideMark/>
          </w:tcPr>
          <w:p w14:paraId="2D433BF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56D1350" w14:textId="77777777" w:rsidTr="00090D40">
        <w:trPr>
          <w:trHeight w:val="20"/>
        </w:trPr>
        <w:tc>
          <w:tcPr>
            <w:tcW w:w="0" w:type="auto"/>
            <w:shd w:val="clear" w:color="auto" w:fill="auto"/>
            <w:noWrap/>
            <w:vAlign w:val="bottom"/>
            <w:hideMark/>
          </w:tcPr>
          <w:p w14:paraId="2BE44C1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Delantal</w:t>
            </w:r>
          </w:p>
        </w:tc>
        <w:tc>
          <w:tcPr>
            <w:tcW w:w="3998" w:type="dxa"/>
            <w:shd w:val="clear" w:color="auto" w:fill="auto"/>
            <w:vAlign w:val="center"/>
            <w:hideMark/>
          </w:tcPr>
          <w:p w14:paraId="7048EDB1" w14:textId="7BAB0E58"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Delantales médicos, diferenciado para dama y varón. Tela Poplin</w:t>
            </w:r>
          </w:p>
        </w:tc>
        <w:tc>
          <w:tcPr>
            <w:tcW w:w="1603" w:type="dxa"/>
            <w:shd w:val="clear" w:color="000000" w:fill="EBF1DE"/>
            <w:noWrap/>
            <w:vAlign w:val="bottom"/>
            <w:hideMark/>
          </w:tcPr>
          <w:p w14:paraId="27F45C8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DC93890" w14:textId="77777777" w:rsidTr="00090D40">
        <w:trPr>
          <w:trHeight w:val="20"/>
        </w:trPr>
        <w:tc>
          <w:tcPr>
            <w:tcW w:w="0" w:type="auto"/>
            <w:shd w:val="clear" w:color="auto" w:fill="auto"/>
            <w:noWrap/>
            <w:vAlign w:val="bottom"/>
            <w:hideMark/>
          </w:tcPr>
          <w:p w14:paraId="248AC2C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Overol</w:t>
            </w:r>
          </w:p>
        </w:tc>
        <w:tc>
          <w:tcPr>
            <w:tcW w:w="3998" w:type="dxa"/>
            <w:shd w:val="clear" w:color="auto" w:fill="auto"/>
            <w:vAlign w:val="center"/>
            <w:hideMark/>
          </w:tcPr>
          <w:p w14:paraId="7A5EF02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Overol de trabajo manga larga, con reflectantes, bordado a Colores</w:t>
            </w:r>
          </w:p>
        </w:tc>
        <w:tc>
          <w:tcPr>
            <w:tcW w:w="1603" w:type="dxa"/>
            <w:shd w:val="clear" w:color="000000" w:fill="EBF1DE"/>
            <w:noWrap/>
            <w:vAlign w:val="bottom"/>
            <w:hideMark/>
          </w:tcPr>
          <w:p w14:paraId="2104C67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4A7FC3C" w14:textId="77777777" w:rsidTr="00090D40">
        <w:trPr>
          <w:trHeight w:val="20"/>
        </w:trPr>
        <w:tc>
          <w:tcPr>
            <w:tcW w:w="0" w:type="auto"/>
            <w:shd w:val="clear" w:color="auto" w:fill="auto"/>
            <w:noWrap/>
            <w:vAlign w:val="bottom"/>
            <w:hideMark/>
          </w:tcPr>
          <w:p w14:paraId="7B8BAE3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Trajes de Cirujano</w:t>
            </w:r>
          </w:p>
        </w:tc>
        <w:tc>
          <w:tcPr>
            <w:tcW w:w="3998" w:type="dxa"/>
            <w:shd w:val="clear" w:color="auto" w:fill="auto"/>
            <w:vAlign w:val="center"/>
            <w:hideMark/>
          </w:tcPr>
          <w:p w14:paraId="38A8A11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Traje de Cirujanos, diversos colores y modelos.</w:t>
            </w:r>
          </w:p>
        </w:tc>
        <w:tc>
          <w:tcPr>
            <w:tcW w:w="1603" w:type="dxa"/>
            <w:shd w:val="clear" w:color="000000" w:fill="EBF1DE"/>
            <w:noWrap/>
            <w:vAlign w:val="bottom"/>
            <w:hideMark/>
          </w:tcPr>
          <w:p w14:paraId="7CC6818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943B4B0" w14:textId="77777777" w:rsidTr="00090D40">
        <w:trPr>
          <w:trHeight w:val="20"/>
        </w:trPr>
        <w:tc>
          <w:tcPr>
            <w:tcW w:w="0" w:type="auto"/>
            <w:shd w:val="clear" w:color="auto" w:fill="auto"/>
            <w:noWrap/>
            <w:vAlign w:val="bottom"/>
            <w:hideMark/>
          </w:tcPr>
          <w:p w14:paraId="7B84580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Descorchador</w:t>
            </w:r>
          </w:p>
        </w:tc>
        <w:tc>
          <w:tcPr>
            <w:tcW w:w="3998" w:type="dxa"/>
            <w:shd w:val="clear" w:color="auto" w:fill="auto"/>
            <w:vAlign w:val="center"/>
            <w:hideMark/>
          </w:tcPr>
          <w:p w14:paraId="1F31A9E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Descorchador metálico de 2 tiempos. Diseño ergonómico, con Logo Grabado</w:t>
            </w:r>
          </w:p>
        </w:tc>
        <w:tc>
          <w:tcPr>
            <w:tcW w:w="1603" w:type="dxa"/>
            <w:shd w:val="clear" w:color="000000" w:fill="EBF1DE"/>
            <w:noWrap/>
            <w:vAlign w:val="bottom"/>
            <w:hideMark/>
          </w:tcPr>
          <w:p w14:paraId="71C1D63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839C350" w14:textId="77777777" w:rsidTr="00090D40">
        <w:trPr>
          <w:trHeight w:val="20"/>
        </w:trPr>
        <w:tc>
          <w:tcPr>
            <w:tcW w:w="0" w:type="auto"/>
            <w:shd w:val="clear" w:color="auto" w:fill="auto"/>
            <w:noWrap/>
            <w:vAlign w:val="bottom"/>
            <w:hideMark/>
          </w:tcPr>
          <w:p w14:paraId="7577927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Bolso para vinos</w:t>
            </w:r>
          </w:p>
        </w:tc>
        <w:tc>
          <w:tcPr>
            <w:tcW w:w="3998" w:type="dxa"/>
            <w:shd w:val="clear" w:color="auto" w:fill="auto"/>
            <w:vAlign w:val="center"/>
            <w:hideMark/>
          </w:tcPr>
          <w:p w14:paraId="073AA07F" w14:textId="2B9734F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Bolso cilíndrico, Color café, con logo a un color</w:t>
            </w:r>
          </w:p>
        </w:tc>
        <w:tc>
          <w:tcPr>
            <w:tcW w:w="1603" w:type="dxa"/>
            <w:shd w:val="clear" w:color="000000" w:fill="EBF1DE"/>
            <w:noWrap/>
            <w:vAlign w:val="bottom"/>
            <w:hideMark/>
          </w:tcPr>
          <w:p w14:paraId="01CB59BE"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D4EE4B5" w14:textId="77777777" w:rsidTr="00090D40">
        <w:trPr>
          <w:trHeight w:val="20"/>
        </w:trPr>
        <w:tc>
          <w:tcPr>
            <w:tcW w:w="0" w:type="auto"/>
            <w:shd w:val="clear" w:color="auto" w:fill="auto"/>
            <w:noWrap/>
            <w:vAlign w:val="bottom"/>
            <w:hideMark/>
          </w:tcPr>
          <w:p w14:paraId="2B068B9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Cajas de Chocolates</w:t>
            </w:r>
          </w:p>
        </w:tc>
        <w:tc>
          <w:tcPr>
            <w:tcW w:w="3998" w:type="dxa"/>
            <w:shd w:val="clear" w:color="auto" w:fill="auto"/>
            <w:vAlign w:val="center"/>
            <w:hideMark/>
          </w:tcPr>
          <w:p w14:paraId="3525C3D2" w14:textId="3AB08845"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Caja tipo rosetón en su interior con 1 chocolate publicitario tipo bocado de 10 grs. (tamaño apróx. 3 cm. de ancho x 2,2 cm. de 1,4 cm de alto) impresión 4/0 color.</w:t>
            </w:r>
          </w:p>
        </w:tc>
        <w:tc>
          <w:tcPr>
            <w:tcW w:w="1603" w:type="dxa"/>
            <w:shd w:val="clear" w:color="000000" w:fill="EBF1DE"/>
            <w:noWrap/>
            <w:vAlign w:val="bottom"/>
            <w:hideMark/>
          </w:tcPr>
          <w:p w14:paraId="28089C3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25766AC" w14:textId="77777777" w:rsidTr="00090D40">
        <w:trPr>
          <w:trHeight w:val="20"/>
        </w:trPr>
        <w:tc>
          <w:tcPr>
            <w:tcW w:w="0" w:type="auto"/>
            <w:shd w:val="clear" w:color="auto" w:fill="auto"/>
            <w:noWrap/>
            <w:vAlign w:val="bottom"/>
            <w:hideMark/>
          </w:tcPr>
          <w:p w14:paraId="06A8ED11"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Koyac</w:t>
            </w:r>
          </w:p>
        </w:tc>
        <w:tc>
          <w:tcPr>
            <w:tcW w:w="3998" w:type="dxa"/>
            <w:shd w:val="clear" w:color="auto" w:fill="auto"/>
            <w:vAlign w:val="center"/>
            <w:hideMark/>
          </w:tcPr>
          <w:p w14:paraId="199B5BA7" w14:textId="3306F54F"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Koyac de yogurt sabor frutilla. 3 colores en el envoltorio</w:t>
            </w:r>
          </w:p>
        </w:tc>
        <w:tc>
          <w:tcPr>
            <w:tcW w:w="1603" w:type="dxa"/>
            <w:shd w:val="clear" w:color="000000" w:fill="EBF1DE"/>
            <w:noWrap/>
            <w:vAlign w:val="bottom"/>
            <w:hideMark/>
          </w:tcPr>
          <w:p w14:paraId="43D9FE9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1BEC180" w14:textId="77777777" w:rsidTr="00090D40">
        <w:trPr>
          <w:trHeight w:val="20"/>
        </w:trPr>
        <w:tc>
          <w:tcPr>
            <w:tcW w:w="0" w:type="auto"/>
            <w:shd w:val="clear" w:color="auto" w:fill="auto"/>
            <w:noWrap/>
            <w:vAlign w:val="bottom"/>
            <w:hideMark/>
          </w:tcPr>
          <w:p w14:paraId="0E0A89C3"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Camisas</w:t>
            </w:r>
          </w:p>
        </w:tc>
        <w:tc>
          <w:tcPr>
            <w:tcW w:w="3998" w:type="dxa"/>
            <w:shd w:val="clear" w:color="auto" w:fill="auto"/>
            <w:vAlign w:val="center"/>
            <w:hideMark/>
          </w:tcPr>
          <w:p w14:paraId="4553B6E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Camisas Hombre y Mujer, Manga Larga, un color, con logo bordado a colores</w:t>
            </w:r>
          </w:p>
        </w:tc>
        <w:tc>
          <w:tcPr>
            <w:tcW w:w="1603" w:type="dxa"/>
            <w:shd w:val="clear" w:color="000000" w:fill="EBF1DE"/>
            <w:noWrap/>
            <w:vAlign w:val="bottom"/>
            <w:hideMark/>
          </w:tcPr>
          <w:p w14:paraId="3D839846"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9368154" w14:textId="77777777" w:rsidTr="00090D40">
        <w:trPr>
          <w:trHeight w:val="20"/>
        </w:trPr>
        <w:tc>
          <w:tcPr>
            <w:tcW w:w="0" w:type="auto"/>
            <w:shd w:val="clear" w:color="auto" w:fill="auto"/>
            <w:noWrap/>
            <w:vAlign w:val="bottom"/>
            <w:hideMark/>
          </w:tcPr>
          <w:p w14:paraId="4E12332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Cascos se seguridad</w:t>
            </w:r>
          </w:p>
        </w:tc>
        <w:tc>
          <w:tcPr>
            <w:tcW w:w="3998" w:type="dxa"/>
            <w:shd w:val="clear" w:color="auto" w:fill="auto"/>
            <w:noWrap/>
            <w:vAlign w:val="bottom"/>
            <w:hideMark/>
          </w:tcPr>
          <w:p w14:paraId="2B40347C"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Con Logo a colores </w:t>
            </w:r>
          </w:p>
        </w:tc>
        <w:tc>
          <w:tcPr>
            <w:tcW w:w="1603" w:type="dxa"/>
            <w:shd w:val="clear" w:color="000000" w:fill="EBF1DE"/>
            <w:noWrap/>
            <w:vAlign w:val="bottom"/>
            <w:hideMark/>
          </w:tcPr>
          <w:p w14:paraId="4342939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5B60D7B" w14:textId="77777777" w:rsidTr="00090D40">
        <w:trPr>
          <w:trHeight w:val="20"/>
        </w:trPr>
        <w:tc>
          <w:tcPr>
            <w:tcW w:w="0" w:type="auto"/>
            <w:shd w:val="clear" w:color="auto" w:fill="auto"/>
            <w:noWrap/>
            <w:vAlign w:val="bottom"/>
            <w:hideMark/>
          </w:tcPr>
          <w:p w14:paraId="3B0C7A5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Volantes</w:t>
            </w:r>
          </w:p>
        </w:tc>
        <w:tc>
          <w:tcPr>
            <w:tcW w:w="3998" w:type="dxa"/>
            <w:shd w:val="clear" w:color="auto" w:fill="auto"/>
            <w:noWrap/>
            <w:vAlign w:val="bottom"/>
            <w:hideMark/>
          </w:tcPr>
          <w:p w14:paraId="68BD203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grs/m2</w:t>
            </w:r>
          </w:p>
        </w:tc>
        <w:tc>
          <w:tcPr>
            <w:tcW w:w="1603" w:type="dxa"/>
            <w:shd w:val="clear" w:color="000000" w:fill="EBF1DE"/>
            <w:noWrap/>
            <w:vAlign w:val="bottom"/>
            <w:hideMark/>
          </w:tcPr>
          <w:p w14:paraId="48FD39EE"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bl>
    <w:p w14:paraId="643025B6" w14:textId="77777777" w:rsidR="005D7C92" w:rsidRPr="00C5153F" w:rsidRDefault="005D7C92">
      <w:pPr>
        <w:rPr>
          <w:rFonts w:asciiTheme="majorHAnsi" w:hAnsiTheme="majorHAnsi"/>
          <w:b/>
          <w:color w:val="000000"/>
        </w:rPr>
      </w:pPr>
    </w:p>
    <w:p w14:paraId="2623A50A" w14:textId="77777777" w:rsidR="005D7C92" w:rsidRPr="00C5153F" w:rsidRDefault="005D7C92">
      <w:pPr>
        <w:rPr>
          <w:rFonts w:asciiTheme="majorHAnsi" w:hAnsiTheme="majorHAnsi"/>
          <w:b/>
          <w:color w:val="000000"/>
        </w:rPr>
      </w:pPr>
    </w:p>
    <w:p w14:paraId="407F3604" w14:textId="77777777" w:rsidR="005D7C92" w:rsidRPr="00C5153F" w:rsidRDefault="005D7C92" w:rsidP="00DB2E13">
      <w:pPr>
        <w:jc w:val="center"/>
        <w:rPr>
          <w:rFonts w:asciiTheme="majorHAnsi" w:hAnsiTheme="majorHAnsi"/>
          <w:b/>
          <w:color w:val="000000"/>
          <w:u w:val="single"/>
        </w:rPr>
      </w:pPr>
      <w:r w:rsidRPr="00C5153F">
        <w:rPr>
          <w:rFonts w:asciiTheme="majorHAnsi" w:hAnsiTheme="majorHAnsi"/>
          <w:b/>
          <w:color w:val="000000"/>
          <w:u w:val="single"/>
        </w:rPr>
        <w:t>Activaciones en terreno</w:t>
      </w:r>
    </w:p>
    <w:p w14:paraId="6B4818EF" w14:textId="77777777" w:rsidR="005D7C92" w:rsidRPr="00C5153F" w:rsidRDefault="005D7C92">
      <w:pPr>
        <w:rPr>
          <w:rFonts w:asciiTheme="majorHAnsi" w:hAnsiTheme="majorHAnsi"/>
          <w:b/>
          <w:color w:val="000000"/>
        </w:rPr>
      </w:pPr>
    </w:p>
    <w:p w14:paraId="47F16EBA" w14:textId="77777777" w:rsidR="005D7C92" w:rsidRPr="00C5153F" w:rsidRDefault="005D7C9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9"/>
        <w:gridCol w:w="3533"/>
        <w:gridCol w:w="1456"/>
      </w:tblGrid>
      <w:tr w:rsidR="0013120A" w:rsidRPr="00C5153F" w14:paraId="74EEA3B6" w14:textId="77777777" w:rsidTr="00090D40">
        <w:trPr>
          <w:trHeight w:val="20"/>
          <w:tblHeader/>
        </w:trPr>
        <w:tc>
          <w:tcPr>
            <w:tcW w:w="0" w:type="auto"/>
            <w:shd w:val="clear" w:color="auto" w:fill="auto"/>
            <w:noWrap/>
            <w:vAlign w:val="bottom"/>
            <w:hideMark/>
          </w:tcPr>
          <w:p w14:paraId="1431B09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ITEM</w:t>
            </w:r>
          </w:p>
        </w:tc>
        <w:tc>
          <w:tcPr>
            <w:tcW w:w="0" w:type="auto"/>
            <w:shd w:val="clear" w:color="auto" w:fill="auto"/>
            <w:noWrap/>
            <w:vAlign w:val="bottom"/>
            <w:hideMark/>
          </w:tcPr>
          <w:p w14:paraId="51511EBF"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DETALLE</w:t>
            </w:r>
          </w:p>
        </w:tc>
        <w:tc>
          <w:tcPr>
            <w:tcW w:w="0" w:type="auto"/>
            <w:shd w:val="clear" w:color="auto" w:fill="auto"/>
            <w:noWrap/>
            <w:vAlign w:val="bottom"/>
            <w:hideMark/>
          </w:tcPr>
          <w:p w14:paraId="407FB3E5"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CANTIDAD</w:t>
            </w:r>
          </w:p>
        </w:tc>
      </w:tr>
      <w:tr w:rsidR="0013120A" w:rsidRPr="00C5153F" w14:paraId="7070D737" w14:textId="77777777" w:rsidTr="0013120A">
        <w:trPr>
          <w:trHeight w:val="20"/>
        </w:trPr>
        <w:tc>
          <w:tcPr>
            <w:tcW w:w="0" w:type="auto"/>
            <w:shd w:val="clear" w:color="auto" w:fill="auto"/>
            <w:noWrap/>
            <w:vAlign w:val="bottom"/>
            <w:hideMark/>
          </w:tcPr>
          <w:p w14:paraId="020B7C2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0DA5869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36663BD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5402A0EE" w14:textId="77777777" w:rsidTr="0013120A">
        <w:trPr>
          <w:trHeight w:val="20"/>
        </w:trPr>
        <w:tc>
          <w:tcPr>
            <w:tcW w:w="0" w:type="auto"/>
            <w:shd w:val="clear" w:color="auto" w:fill="auto"/>
            <w:noWrap/>
            <w:vAlign w:val="bottom"/>
            <w:hideMark/>
          </w:tcPr>
          <w:p w14:paraId="33FD53F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shd w:val="clear" w:color="auto" w:fill="auto"/>
            <w:noWrap/>
            <w:vAlign w:val="bottom"/>
            <w:hideMark/>
          </w:tcPr>
          <w:p w14:paraId="1889FAE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shd w:val="clear" w:color="auto" w:fill="auto"/>
            <w:noWrap/>
            <w:vAlign w:val="bottom"/>
            <w:hideMark/>
          </w:tcPr>
          <w:p w14:paraId="04F22D38"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1</w:t>
            </w:r>
          </w:p>
        </w:tc>
      </w:tr>
      <w:tr w:rsidR="0013120A" w:rsidRPr="00C5153F" w14:paraId="464FC18C" w14:textId="77777777" w:rsidTr="0013120A">
        <w:trPr>
          <w:trHeight w:val="20"/>
        </w:trPr>
        <w:tc>
          <w:tcPr>
            <w:tcW w:w="0" w:type="auto"/>
            <w:shd w:val="clear" w:color="000000" w:fill="FDE9D9"/>
            <w:noWrap/>
            <w:vAlign w:val="bottom"/>
            <w:hideMark/>
          </w:tcPr>
          <w:p w14:paraId="03E4B41D" w14:textId="77777777" w:rsidR="0013120A" w:rsidRPr="00C5153F" w:rsidRDefault="0013120A" w:rsidP="005D7C92">
            <w:pPr>
              <w:ind w:right="0"/>
              <w:jc w:val="left"/>
              <w:rPr>
                <w:rFonts w:eastAsia="Times New Roman"/>
                <w:b/>
                <w:bCs/>
                <w:sz w:val="16"/>
                <w:szCs w:val="16"/>
                <w:lang w:eastAsia="es-ES"/>
              </w:rPr>
            </w:pPr>
            <w:r w:rsidRPr="00C5153F">
              <w:rPr>
                <w:rFonts w:eastAsia="Times New Roman"/>
                <w:b/>
                <w:bCs/>
                <w:sz w:val="16"/>
                <w:szCs w:val="16"/>
                <w:lang w:eastAsia="es-ES"/>
              </w:rPr>
              <w:t>RRHH Y PRODUCCION</w:t>
            </w:r>
          </w:p>
        </w:tc>
        <w:tc>
          <w:tcPr>
            <w:tcW w:w="0" w:type="auto"/>
            <w:shd w:val="clear" w:color="000000" w:fill="FDE9D9"/>
            <w:noWrap/>
            <w:vAlign w:val="bottom"/>
            <w:hideMark/>
          </w:tcPr>
          <w:p w14:paraId="77DE745B"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495DB3E3"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36E88FA0" w14:textId="77777777" w:rsidTr="0013120A">
        <w:trPr>
          <w:trHeight w:val="20"/>
        </w:trPr>
        <w:tc>
          <w:tcPr>
            <w:tcW w:w="0" w:type="auto"/>
            <w:shd w:val="clear" w:color="auto" w:fill="auto"/>
            <w:noWrap/>
            <w:vAlign w:val="bottom"/>
            <w:hideMark/>
          </w:tcPr>
          <w:p w14:paraId="7CC1045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Productor Jefe</w:t>
            </w:r>
          </w:p>
        </w:tc>
        <w:tc>
          <w:tcPr>
            <w:tcW w:w="0" w:type="auto"/>
            <w:shd w:val="clear" w:color="auto" w:fill="auto"/>
            <w:noWrap/>
            <w:vAlign w:val="bottom"/>
            <w:hideMark/>
          </w:tcPr>
          <w:p w14:paraId="13D0F180"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día</w:t>
            </w:r>
          </w:p>
        </w:tc>
        <w:tc>
          <w:tcPr>
            <w:tcW w:w="0" w:type="auto"/>
            <w:shd w:val="clear" w:color="000000" w:fill="EBF1DE"/>
            <w:noWrap/>
            <w:vAlign w:val="bottom"/>
            <w:hideMark/>
          </w:tcPr>
          <w:p w14:paraId="528BAE7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04D6997" w14:textId="77777777" w:rsidTr="0013120A">
        <w:trPr>
          <w:trHeight w:val="20"/>
        </w:trPr>
        <w:tc>
          <w:tcPr>
            <w:tcW w:w="0" w:type="auto"/>
            <w:shd w:val="clear" w:color="auto" w:fill="auto"/>
            <w:noWrap/>
            <w:vAlign w:val="bottom"/>
            <w:hideMark/>
          </w:tcPr>
          <w:p w14:paraId="12DAD08F"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Asistentes de Producción</w:t>
            </w:r>
          </w:p>
        </w:tc>
        <w:tc>
          <w:tcPr>
            <w:tcW w:w="0" w:type="auto"/>
            <w:shd w:val="clear" w:color="auto" w:fill="auto"/>
            <w:noWrap/>
            <w:vAlign w:val="bottom"/>
            <w:hideMark/>
          </w:tcPr>
          <w:p w14:paraId="6F7FB2D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día</w:t>
            </w:r>
          </w:p>
        </w:tc>
        <w:tc>
          <w:tcPr>
            <w:tcW w:w="0" w:type="auto"/>
            <w:shd w:val="clear" w:color="000000" w:fill="EBF1DE"/>
            <w:noWrap/>
            <w:vAlign w:val="bottom"/>
            <w:hideMark/>
          </w:tcPr>
          <w:p w14:paraId="57A1307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5C480D5" w14:textId="77777777" w:rsidTr="0013120A">
        <w:trPr>
          <w:trHeight w:val="20"/>
        </w:trPr>
        <w:tc>
          <w:tcPr>
            <w:tcW w:w="0" w:type="auto"/>
            <w:shd w:val="clear" w:color="auto" w:fill="auto"/>
            <w:noWrap/>
            <w:vAlign w:val="bottom"/>
            <w:hideMark/>
          </w:tcPr>
          <w:p w14:paraId="04D88A5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asistente de campo</w:t>
            </w:r>
          </w:p>
        </w:tc>
        <w:tc>
          <w:tcPr>
            <w:tcW w:w="0" w:type="auto"/>
            <w:shd w:val="clear" w:color="auto" w:fill="auto"/>
            <w:noWrap/>
            <w:vAlign w:val="bottom"/>
            <w:hideMark/>
          </w:tcPr>
          <w:p w14:paraId="02400633"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día</w:t>
            </w:r>
          </w:p>
        </w:tc>
        <w:tc>
          <w:tcPr>
            <w:tcW w:w="0" w:type="auto"/>
            <w:shd w:val="clear" w:color="000000" w:fill="EBF1DE"/>
            <w:noWrap/>
            <w:vAlign w:val="bottom"/>
            <w:hideMark/>
          </w:tcPr>
          <w:p w14:paraId="76EC204A"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EA35634" w14:textId="77777777" w:rsidTr="0013120A">
        <w:trPr>
          <w:trHeight w:val="20"/>
        </w:trPr>
        <w:tc>
          <w:tcPr>
            <w:tcW w:w="0" w:type="auto"/>
            <w:shd w:val="clear" w:color="000000" w:fill="FDE9D9"/>
            <w:noWrap/>
            <w:vAlign w:val="bottom"/>
            <w:hideMark/>
          </w:tcPr>
          <w:p w14:paraId="2E8F30EA" w14:textId="77777777" w:rsidR="0013120A" w:rsidRPr="00C5153F" w:rsidRDefault="0013120A" w:rsidP="005D7C92">
            <w:pPr>
              <w:ind w:right="0"/>
              <w:jc w:val="left"/>
              <w:rPr>
                <w:rFonts w:eastAsia="Times New Roman"/>
                <w:b/>
                <w:bCs/>
                <w:sz w:val="16"/>
                <w:szCs w:val="16"/>
                <w:lang w:eastAsia="es-ES"/>
              </w:rPr>
            </w:pPr>
            <w:r w:rsidRPr="00C5153F">
              <w:rPr>
                <w:rFonts w:eastAsia="Times New Roman"/>
                <w:b/>
                <w:bCs/>
                <w:sz w:val="16"/>
                <w:szCs w:val="16"/>
                <w:lang w:eastAsia="es-ES"/>
              </w:rPr>
              <w:t>SERVICIOS PROFESIONALES</w:t>
            </w:r>
          </w:p>
        </w:tc>
        <w:tc>
          <w:tcPr>
            <w:tcW w:w="0" w:type="auto"/>
            <w:shd w:val="clear" w:color="000000" w:fill="FDE9D9"/>
            <w:noWrap/>
            <w:vAlign w:val="bottom"/>
            <w:hideMark/>
          </w:tcPr>
          <w:p w14:paraId="46544A1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5C6C6EB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0F6833DB" w14:textId="77777777" w:rsidTr="0013120A">
        <w:trPr>
          <w:trHeight w:val="20"/>
        </w:trPr>
        <w:tc>
          <w:tcPr>
            <w:tcW w:w="0" w:type="auto"/>
            <w:shd w:val="clear" w:color="auto" w:fill="auto"/>
            <w:noWrap/>
            <w:vAlign w:val="bottom"/>
            <w:hideMark/>
          </w:tcPr>
          <w:p w14:paraId="6B2EE0DB"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Registro Fotográfico</w:t>
            </w:r>
          </w:p>
        </w:tc>
        <w:tc>
          <w:tcPr>
            <w:tcW w:w="0" w:type="auto"/>
            <w:shd w:val="clear" w:color="auto" w:fill="auto"/>
            <w:noWrap/>
            <w:vAlign w:val="bottom"/>
            <w:hideMark/>
          </w:tcPr>
          <w:p w14:paraId="007514D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60E9CC0E"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398F4C5" w14:textId="77777777" w:rsidTr="0013120A">
        <w:trPr>
          <w:trHeight w:val="20"/>
        </w:trPr>
        <w:tc>
          <w:tcPr>
            <w:tcW w:w="0" w:type="auto"/>
            <w:shd w:val="clear" w:color="auto" w:fill="auto"/>
            <w:noWrap/>
            <w:vAlign w:val="bottom"/>
            <w:hideMark/>
          </w:tcPr>
          <w:p w14:paraId="2B9A1E2B" w14:textId="0915A219"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Registro Video con iluminación básica</w:t>
            </w:r>
          </w:p>
        </w:tc>
        <w:tc>
          <w:tcPr>
            <w:tcW w:w="0" w:type="auto"/>
            <w:shd w:val="clear" w:color="auto" w:fill="auto"/>
            <w:noWrap/>
            <w:vAlign w:val="bottom"/>
            <w:hideMark/>
          </w:tcPr>
          <w:p w14:paraId="528427A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7F2550D8"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3ACCA96" w14:textId="77777777" w:rsidTr="0013120A">
        <w:trPr>
          <w:trHeight w:val="20"/>
        </w:trPr>
        <w:tc>
          <w:tcPr>
            <w:tcW w:w="0" w:type="auto"/>
            <w:shd w:val="clear" w:color="auto" w:fill="auto"/>
            <w:noWrap/>
            <w:vAlign w:val="bottom"/>
            <w:hideMark/>
          </w:tcPr>
          <w:p w14:paraId="5DF30A5F" w14:textId="0F021E9B"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Edición Video</w:t>
            </w:r>
          </w:p>
        </w:tc>
        <w:tc>
          <w:tcPr>
            <w:tcW w:w="0" w:type="auto"/>
            <w:shd w:val="clear" w:color="auto" w:fill="auto"/>
            <w:noWrap/>
            <w:vAlign w:val="bottom"/>
            <w:hideMark/>
          </w:tcPr>
          <w:p w14:paraId="4FE1D26D"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6806AF7D"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77253E3" w14:textId="77777777" w:rsidTr="0013120A">
        <w:trPr>
          <w:trHeight w:val="20"/>
        </w:trPr>
        <w:tc>
          <w:tcPr>
            <w:tcW w:w="0" w:type="auto"/>
            <w:shd w:val="clear" w:color="auto" w:fill="auto"/>
            <w:noWrap/>
            <w:vAlign w:val="bottom"/>
            <w:hideMark/>
          </w:tcPr>
          <w:p w14:paraId="26E4ABC5"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Periodista Difusión y Cobertura de Medios</w:t>
            </w:r>
          </w:p>
        </w:tc>
        <w:tc>
          <w:tcPr>
            <w:tcW w:w="0" w:type="auto"/>
            <w:shd w:val="clear" w:color="auto" w:fill="auto"/>
            <w:noWrap/>
            <w:vAlign w:val="bottom"/>
            <w:hideMark/>
          </w:tcPr>
          <w:p w14:paraId="2D9E5ECA"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Todo el Evento</w:t>
            </w:r>
          </w:p>
        </w:tc>
        <w:tc>
          <w:tcPr>
            <w:tcW w:w="0" w:type="auto"/>
            <w:shd w:val="clear" w:color="000000" w:fill="EBF1DE"/>
            <w:noWrap/>
            <w:vAlign w:val="bottom"/>
            <w:hideMark/>
          </w:tcPr>
          <w:p w14:paraId="3A1E06A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F09731A" w14:textId="77777777" w:rsidTr="0013120A">
        <w:trPr>
          <w:trHeight w:val="20"/>
        </w:trPr>
        <w:tc>
          <w:tcPr>
            <w:tcW w:w="0" w:type="auto"/>
            <w:shd w:val="clear" w:color="auto" w:fill="auto"/>
            <w:noWrap/>
            <w:vAlign w:val="bottom"/>
            <w:hideMark/>
          </w:tcPr>
          <w:p w14:paraId="780910C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Chofer</w:t>
            </w:r>
          </w:p>
        </w:tc>
        <w:tc>
          <w:tcPr>
            <w:tcW w:w="0" w:type="auto"/>
            <w:shd w:val="clear" w:color="auto" w:fill="auto"/>
            <w:noWrap/>
            <w:vAlign w:val="bottom"/>
            <w:hideMark/>
          </w:tcPr>
          <w:p w14:paraId="0ED51F3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Dia</w:t>
            </w:r>
          </w:p>
        </w:tc>
        <w:tc>
          <w:tcPr>
            <w:tcW w:w="0" w:type="auto"/>
            <w:shd w:val="clear" w:color="000000" w:fill="EBF1DE"/>
            <w:noWrap/>
            <w:vAlign w:val="bottom"/>
            <w:hideMark/>
          </w:tcPr>
          <w:p w14:paraId="3A681505"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C5C27B7" w14:textId="77777777" w:rsidTr="0013120A">
        <w:trPr>
          <w:trHeight w:val="20"/>
        </w:trPr>
        <w:tc>
          <w:tcPr>
            <w:tcW w:w="0" w:type="auto"/>
            <w:shd w:val="clear" w:color="auto" w:fill="auto"/>
            <w:noWrap/>
            <w:vAlign w:val="bottom"/>
            <w:hideMark/>
          </w:tcPr>
          <w:p w14:paraId="38919BDD"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Anfitrionas - es</w:t>
            </w:r>
          </w:p>
        </w:tc>
        <w:tc>
          <w:tcPr>
            <w:tcW w:w="0" w:type="auto"/>
            <w:shd w:val="clear" w:color="auto" w:fill="auto"/>
            <w:noWrap/>
            <w:vAlign w:val="bottom"/>
            <w:hideMark/>
          </w:tcPr>
          <w:p w14:paraId="45154AF2"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71F31D6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A30526E" w14:textId="77777777" w:rsidTr="0013120A">
        <w:trPr>
          <w:trHeight w:val="20"/>
        </w:trPr>
        <w:tc>
          <w:tcPr>
            <w:tcW w:w="0" w:type="auto"/>
            <w:shd w:val="clear" w:color="auto" w:fill="auto"/>
            <w:noWrap/>
            <w:vAlign w:val="bottom"/>
            <w:hideMark/>
          </w:tcPr>
          <w:p w14:paraId="566C81BA" w14:textId="75D356B2"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Fotógrafo</w:t>
            </w:r>
          </w:p>
        </w:tc>
        <w:tc>
          <w:tcPr>
            <w:tcW w:w="0" w:type="auto"/>
            <w:shd w:val="clear" w:color="auto" w:fill="auto"/>
            <w:noWrap/>
            <w:vAlign w:val="bottom"/>
            <w:hideMark/>
          </w:tcPr>
          <w:p w14:paraId="1BB9AC24"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4FB21E9B"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370BD96" w14:textId="77777777" w:rsidTr="0013120A">
        <w:trPr>
          <w:trHeight w:val="20"/>
        </w:trPr>
        <w:tc>
          <w:tcPr>
            <w:tcW w:w="0" w:type="auto"/>
            <w:shd w:val="clear" w:color="auto" w:fill="auto"/>
            <w:noWrap/>
            <w:vAlign w:val="bottom"/>
            <w:hideMark/>
          </w:tcPr>
          <w:p w14:paraId="3AD71B2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Diseñador Imagen Actividad</w:t>
            </w:r>
          </w:p>
        </w:tc>
        <w:tc>
          <w:tcPr>
            <w:tcW w:w="0" w:type="auto"/>
            <w:shd w:val="clear" w:color="auto" w:fill="auto"/>
            <w:noWrap/>
            <w:vAlign w:val="bottom"/>
            <w:hideMark/>
          </w:tcPr>
          <w:p w14:paraId="6939952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Todo el Evento</w:t>
            </w:r>
          </w:p>
        </w:tc>
        <w:tc>
          <w:tcPr>
            <w:tcW w:w="0" w:type="auto"/>
            <w:shd w:val="clear" w:color="000000" w:fill="EBF1DE"/>
            <w:noWrap/>
            <w:vAlign w:val="bottom"/>
            <w:hideMark/>
          </w:tcPr>
          <w:p w14:paraId="12B49609"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976588C" w14:textId="77777777" w:rsidTr="0013120A">
        <w:trPr>
          <w:trHeight w:val="20"/>
        </w:trPr>
        <w:tc>
          <w:tcPr>
            <w:tcW w:w="0" w:type="auto"/>
            <w:shd w:val="clear" w:color="000000" w:fill="FDE9D9"/>
            <w:noWrap/>
            <w:vAlign w:val="bottom"/>
            <w:hideMark/>
          </w:tcPr>
          <w:p w14:paraId="472629B0" w14:textId="6BD0492E" w:rsidR="0013120A" w:rsidRPr="00C5153F" w:rsidRDefault="0013120A" w:rsidP="005D7C92">
            <w:pPr>
              <w:ind w:right="0"/>
              <w:jc w:val="left"/>
              <w:rPr>
                <w:rFonts w:eastAsia="Times New Roman"/>
                <w:b/>
                <w:bCs/>
                <w:sz w:val="16"/>
                <w:szCs w:val="16"/>
                <w:lang w:eastAsia="es-ES"/>
              </w:rPr>
            </w:pPr>
            <w:r w:rsidRPr="00C5153F">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1E1A2B11"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3FA4783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6FAD8163" w14:textId="77777777" w:rsidTr="0013120A">
        <w:trPr>
          <w:trHeight w:val="20"/>
        </w:trPr>
        <w:tc>
          <w:tcPr>
            <w:tcW w:w="0" w:type="auto"/>
            <w:shd w:val="clear" w:color="auto" w:fill="auto"/>
            <w:noWrap/>
            <w:vAlign w:val="bottom"/>
            <w:hideMark/>
          </w:tcPr>
          <w:p w14:paraId="2C2FDDC9"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Amplificación </w:t>
            </w:r>
          </w:p>
        </w:tc>
        <w:tc>
          <w:tcPr>
            <w:tcW w:w="0" w:type="auto"/>
            <w:shd w:val="clear" w:color="auto" w:fill="auto"/>
            <w:vAlign w:val="bottom"/>
            <w:hideMark/>
          </w:tcPr>
          <w:p w14:paraId="435C2337" w14:textId="18F02B12"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2-parlanres de 500w rms, 2. Atriles de parlantes, 1-power- de 500 rms por canal, 1-ecualizador de 30 pistas dod, Generador</w:t>
            </w:r>
          </w:p>
        </w:tc>
        <w:tc>
          <w:tcPr>
            <w:tcW w:w="0" w:type="auto"/>
            <w:shd w:val="clear" w:color="000000" w:fill="EBF1DE"/>
            <w:noWrap/>
            <w:vAlign w:val="bottom"/>
            <w:hideMark/>
          </w:tcPr>
          <w:p w14:paraId="16888154"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7821621" w14:textId="77777777" w:rsidTr="0013120A">
        <w:trPr>
          <w:trHeight w:val="20"/>
        </w:trPr>
        <w:tc>
          <w:tcPr>
            <w:tcW w:w="0" w:type="auto"/>
            <w:shd w:val="clear" w:color="auto" w:fill="auto"/>
            <w:noWrap/>
            <w:vAlign w:val="bottom"/>
            <w:hideMark/>
          </w:tcPr>
          <w:p w14:paraId="6E4998F1"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Amplificación móvil</w:t>
            </w:r>
          </w:p>
        </w:tc>
        <w:tc>
          <w:tcPr>
            <w:tcW w:w="0" w:type="auto"/>
            <w:shd w:val="clear" w:color="auto" w:fill="auto"/>
            <w:vAlign w:val="center"/>
            <w:hideMark/>
          </w:tcPr>
          <w:p w14:paraId="187D37A2"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shd w:val="clear" w:color="000000" w:fill="EBF1DE"/>
            <w:noWrap/>
            <w:vAlign w:val="bottom"/>
            <w:hideMark/>
          </w:tcPr>
          <w:p w14:paraId="2DFBF63C"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74971BE" w14:textId="77777777" w:rsidTr="0013120A">
        <w:trPr>
          <w:trHeight w:val="20"/>
        </w:trPr>
        <w:tc>
          <w:tcPr>
            <w:tcW w:w="0" w:type="auto"/>
            <w:shd w:val="clear" w:color="auto" w:fill="auto"/>
            <w:noWrap/>
            <w:vAlign w:val="bottom"/>
            <w:hideMark/>
          </w:tcPr>
          <w:p w14:paraId="3497DBA9" w14:textId="32D233D9"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Amplificación Profesional</w:t>
            </w:r>
          </w:p>
        </w:tc>
        <w:tc>
          <w:tcPr>
            <w:tcW w:w="0" w:type="auto"/>
            <w:shd w:val="clear" w:color="auto" w:fill="auto"/>
            <w:vAlign w:val="bottom"/>
            <w:hideMark/>
          </w:tcPr>
          <w:p w14:paraId="40D2BCE8"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000000" w:fill="EBF1DE"/>
            <w:noWrap/>
            <w:vAlign w:val="bottom"/>
            <w:hideMark/>
          </w:tcPr>
          <w:p w14:paraId="4D805D00"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A4CEE5A" w14:textId="77777777" w:rsidTr="0013120A">
        <w:trPr>
          <w:trHeight w:val="20"/>
        </w:trPr>
        <w:tc>
          <w:tcPr>
            <w:tcW w:w="0" w:type="auto"/>
            <w:shd w:val="clear" w:color="auto" w:fill="auto"/>
            <w:noWrap/>
            <w:vAlign w:val="bottom"/>
            <w:hideMark/>
          </w:tcPr>
          <w:p w14:paraId="379D767E" w14:textId="77777777"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Arriendo de impresoras</w:t>
            </w:r>
          </w:p>
        </w:tc>
        <w:tc>
          <w:tcPr>
            <w:tcW w:w="0" w:type="auto"/>
            <w:shd w:val="clear" w:color="auto" w:fill="auto"/>
            <w:noWrap/>
            <w:vAlign w:val="bottom"/>
            <w:hideMark/>
          </w:tcPr>
          <w:p w14:paraId="2ED78BE7" w14:textId="30945F33" w:rsidR="0013120A" w:rsidRPr="00C5153F" w:rsidRDefault="0013120A" w:rsidP="005D7C92">
            <w:pPr>
              <w:ind w:right="0"/>
              <w:jc w:val="left"/>
              <w:rPr>
                <w:rFonts w:eastAsia="Times New Roman"/>
                <w:sz w:val="16"/>
                <w:szCs w:val="16"/>
                <w:lang w:eastAsia="es-ES"/>
              </w:rPr>
            </w:pPr>
            <w:r w:rsidRPr="00C5153F">
              <w:rPr>
                <w:rFonts w:eastAsia="Times New Roman"/>
                <w:sz w:val="16"/>
                <w:szCs w:val="16"/>
                <w:lang w:eastAsia="es-ES"/>
              </w:rPr>
              <w:t>Multifuncional, cargas y recargas</w:t>
            </w:r>
          </w:p>
        </w:tc>
        <w:tc>
          <w:tcPr>
            <w:tcW w:w="0" w:type="auto"/>
            <w:shd w:val="clear" w:color="000000" w:fill="EBF1DE"/>
            <w:noWrap/>
            <w:vAlign w:val="bottom"/>
            <w:hideMark/>
          </w:tcPr>
          <w:p w14:paraId="22526027" w14:textId="77777777" w:rsidR="0013120A" w:rsidRPr="00C5153F" w:rsidRDefault="0013120A" w:rsidP="005D7C92">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464B31C" w14:textId="77777777" w:rsidTr="0013120A">
        <w:trPr>
          <w:trHeight w:val="20"/>
        </w:trPr>
        <w:tc>
          <w:tcPr>
            <w:tcW w:w="0" w:type="auto"/>
            <w:shd w:val="clear" w:color="auto" w:fill="auto"/>
            <w:noWrap/>
            <w:vAlign w:val="bottom"/>
            <w:hideMark/>
          </w:tcPr>
          <w:p w14:paraId="1460A37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Arriendo de notebooks </w:t>
            </w:r>
          </w:p>
        </w:tc>
        <w:tc>
          <w:tcPr>
            <w:tcW w:w="0" w:type="auto"/>
            <w:shd w:val="clear" w:color="auto" w:fill="auto"/>
            <w:vAlign w:val="center"/>
            <w:hideMark/>
          </w:tcPr>
          <w:p w14:paraId="5A6C3C50" w14:textId="1ED8651A"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Notebook, Windows Pro y MS Office, incluye mouse y candado de seguridad y Alargadores (zapatillas).</w:t>
            </w:r>
          </w:p>
        </w:tc>
        <w:tc>
          <w:tcPr>
            <w:tcW w:w="0" w:type="auto"/>
            <w:shd w:val="clear" w:color="000000" w:fill="EBF1DE"/>
            <w:noWrap/>
            <w:vAlign w:val="bottom"/>
            <w:hideMark/>
          </w:tcPr>
          <w:p w14:paraId="4D6B932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51E360E" w14:textId="77777777" w:rsidTr="0013120A">
        <w:trPr>
          <w:trHeight w:val="20"/>
        </w:trPr>
        <w:tc>
          <w:tcPr>
            <w:tcW w:w="0" w:type="auto"/>
            <w:shd w:val="clear" w:color="auto" w:fill="auto"/>
            <w:noWrap/>
            <w:vAlign w:val="bottom"/>
            <w:hideMark/>
          </w:tcPr>
          <w:p w14:paraId="4637FCF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Balones de Voley y Futbol</w:t>
            </w:r>
          </w:p>
        </w:tc>
        <w:tc>
          <w:tcPr>
            <w:tcW w:w="0" w:type="auto"/>
            <w:shd w:val="clear" w:color="auto" w:fill="auto"/>
            <w:noWrap/>
            <w:vAlign w:val="bottom"/>
            <w:hideMark/>
          </w:tcPr>
          <w:p w14:paraId="6CF111C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Modelo molten</w:t>
            </w:r>
          </w:p>
        </w:tc>
        <w:tc>
          <w:tcPr>
            <w:tcW w:w="0" w:type="auto"/>
            <w:shd w:val="clear" w:color="000000" w:fill="EBF1DE"/>
            <w:noWrap/>
            <w:vAlign w:val="bottom"/>
            <w:hideMark/>
          </w:tcPr>
          <w:p w14:paraId="09F4D72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4DC4B3A" w14:textId="77777777" w:rsidTr="0013120A">
        <w:trPr>
          <w:trHeight w:val="20"/>
        </w:trPr>
        <w:tc>
          <w:tcPr>
            <w:tcW w:w="0" w:type="auto"/>
            <w:shd w:val="clear" w:color="auto" w:fill="auto"/>
            <w:noWrap/>
            <w:vAlign w:val="bottom"/>
            <w:hideMark/>
          </w:tcPr>
          <w:p w14:paraId="730C603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Fotocopias</w:t>
            </w:r>
          </w:p>
        </w:tc>
        <w:tc>
          <w:tcPr>
            <w:tcW w:w="0" w:type="auto"/>
            <w:shd w:val="clear" w:color="auto" w:fill="auto"/>
            <w:noWrap/>
            <w:vAlign w:val="bottom"/>
            <w:hideMark/>
          </w:tcPr>
          <w:p w14:paraId="3CD439D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Tamaño carta, papel fotocopia, blanco y negro</w:t>
            </w:r>
          </w:p>
        </w:tc>
        <w:tc>
          <w:tcPr>
            <w:tcW w:w="0" w:type="auto"/>
            <w:shd w:val="clear" w:color="000000" w:fill="EBF1DE"/>
            <w:noWrap/>
            <w:vAlign w:val="bottom"/>
            <w:hideMark/>
          </w:tcPr>
          <w:p w14:paraId="1638946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6FE52EB" w14:textId="77777777" w:rsidTr="0013120A">
        <w:trPr>
          <w:trHeight w:val="20"/>
        </w:trPr>
        <w:tc>
          <w:tcPr>
            <w:tcW w:w="0" w:type="auto"/>
            <w:shd w:val="clear" w:color="auto" w:fill="auto"/>
            <w:noWrap/>
            <w:vAlign w:val="bottom"/>
            <w:hideMark/>
          </w:tcPr>
          <w:p w14:paraId="423EDAF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Consola Xbox 360</w:t>
            </w:r>
          </w:p>
        </w:tc>
        <w:tc>
          <w:tcPr>
            <w:tcW w:w="0" w:type="auto"/>
            <w:shd w:val="clear" w:color="auto" w:fill="auto"/>
            <w:noWrap/>
            <w:vAlign w:val="bottom"/>
            <w:hideMark/>
          </w:tcPr>
          <w:p w14:paraId="006423E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Con kit completo</w:t>
            </w:r>
          </w:p>
        </w:tc>
        <w:tc>
          <w:tcPr>
            <w:tcW w:w="0" w:type="auto"/>
            <w:shd w:val="clear" w:color="000000" w:fill="EBF1DE"/>
            <w:noWrap/>
            <w:vAlign w:val="bottom"/>
            <w:hideMark/>
          </w:tcPr>
          <w:p w14:paraId="646E0D46"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99E7682" w14:textId="77777777" w:rsidTr="0013120A">
        <w:trPr>
          <w:trHeight w:val="20"/>
        </w:trPr>
        <w:tc>
          <w:tcPr>
            <w:tcW w:w="0" w:type="auto"/>
            <w:shd w:val="clear" w:color="auto" w:fill="auto"/>
            <w:noWrap/>
            <w:vAlign w:val="bottom"/>
            <w:hideMark/>
          </w:tcPr>
          <w:p w14:paraId="55BFE13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Tablet pc</w:t>
            </w:r>
          </w:p>
        </w:tc>
        <w:tc>
          <w:tcPr>
            <w:tcW w:w="0" w:type="auto"/>
            <w:shd w:val="clear" w:color="auto" w:fill="auto"/>
            <w:noWrap/>
            <w:vAlign w:val="bottom"/>
            <w:hideMark/>
          </w:tcPr>
          <w:p w14:paraId="3D2F6DF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Sistema Operativo Android, pantalla 10"</w:t>
            </w:r>
          </w:p>
        </w:tc>
        <w:tc>
          <w:tcPr>
            <w:tcW w:w="0" w:type="auto"/>
            <w:shd w:val="clear" w:color="000000" w:fill="EBF1DE"/>
            <w:noWrap/>
            <w:vAlign w:val="bottom"/>
            <w:hideMark/>
          </w:tcPr>
          <w:p w14:paraId="2389C3E1"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000CAAA" w14:textId="77777777" w:rsidTr="0013120A">
        <w:trPr>
          <w:trHeight w:val="20"/>
        </w:trPr>
        <w:tc>
          <w:tcPr>
            <w:tcW w:w="0" w:type="auto"/>
            <w:shd w:val="clear" w:color="auto" w:fill="auto"/>
            <w:noWrap/>
            <w:vAlign w:val="bottom"/>
            <w:hideMark/>
          </w:tcPr>
          <w:p w14:paraId="4F355D0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Generador de corriente</w:t>
            </w:r>
          </w:p>
        </w:tc>
        <w:tc>
          <w:tcPr>
            <w:tcW w:w="0" w:type="auto"/>
            <w:shd w:val="clear" w:color="auto" w:fill="auto"/>
            <w:vAlign w:val="center"/>
            <w:hideMark/>
          </w:tcPr>
          <w:p w14:paraId="4D3E9C80" w14:textId="77CC22AF"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Potencia Máxima 5.5Kva, Potencia Continua 5.0 Kva, Voltaje 220-380V, Corriente Operación 7. 2ª, Velocidad 3000 RPM, Frecuencia 50 HZ, Fase Trifásico, Motor 10HP, Estanque 15l Diesel, Partida Eléctrica</w:t>
            </w:r>
          </w:p>
        </w:tc>
        <w:tc>
          <w:tcPr>
            <w:tcW w:w="0" w:type="auto"/>
            <w:shd w:val="clear" w:color="000000" w:fill="EBF1DE"/>
            <w:noWrap/>
            <w:vAlign w:val="bottom"/>
            <w:hideMark/>
          </w:tcPr>
          <w:p w14:paraId="7A555E5E"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B9C0F8F" w14:textId="77777777" w:rsidTr="0013120A">
        <w:trPr>
          <w:trHeight w:val="20"/>
        </w:trPr>
        <w:tc>
          <w:tcPr>
            <w:tcW w:w="0" w:type="auto"/>
            <w:shd w:val="clear" w:color="auto" w:fill="auto"/>
            <w:noWrap/>
            <w:vAlign w:val="bottom"/>
            <w:hideMark/>
          </w:tcPr>
          <w:p w14:paraId="296BB812" w14:textId="2AE54DBA"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Micrófono de auricular</w:t>
            </w:r>
          </w:p>
        </w:tc>
        <w:tc>
          <w:tcPr>
            <w:tcW w:w="0" w:type="auto"/>
            <w:shd w:val="clear" w:color="auto" w:fill="auto"/>
            <w:noWrap/>
            <w:vAlign w:val="bottom"/>
            <w:hideMark/>
          </w:tcPr>
          <w:p w14:paraId="24815BF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1118A648"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DB28725" w14:textId="77777777" w:rsidTr="0013120A">
        <w:trPr>
          <w:trHeight w:val="20"/>
        </w:trPr>
        <w:tc>
          <w:tcPr>
            <w:tcW w:w="0" w:type="auto"/>
            <w:shd w:val="clear" w:color="auto" w:fill="auto"/>
            <w:noWrap/>
            <w:vAlign w:val="bottom"/>
            <w:hideMark/>
          </w:tcPr>
          <w:p w14:paraId="5D0DD95C" w14:textId="53005E0D"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micrófono inalámbrico</w:t>
            </w:r>
          </w:p>
        </w:tc>
        <w:tc>
          <w:tcPr>
            <w:tcW w:w="0" w:type="auto"/>
            <w:shd w:val="clear" w:color="auto" w:fill="auto"/>
            <w:noWrap/>
            <w:vAlign w:val="bottom"/>
            <w:hideMark/>
          </w:tcPr>
          <w:p w14:paraId="7758745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000000" w:fill="EBF1DE"/>
            <w:noWrap/>
            <w:vAlign w:val="bottom"/>
            <w:hideMark/>
          </w:tcPr>
          <w:p w14:paraId="7DC3EE5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7516EE7" w14:textId="77777777" w:rsidTr="0013120A">
        <w:trPr>
          <w:trHeight w:val="20"/>
        </w:trPr>
        <w:tc>
          <w:tcPr>
            <w:tcW w:w="0" w:type="auto"/>
            <w:shd w:val="clear" w:color="auto" w:fill="auto"/>
            <w:noWrap/>
            <w:vAlign w:val="bottom"/>
            <w:hideMark/>
          </w:tcPr>
          <w:p w14:paraId="64F7480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shd w:val="clear" w:color="auto" w:fill="auto"/>
            <w:noWrap/>
            <w:vAlign w:val="bottom"/>
            <w:hideMark/>
          </w:tcPr>
          <w:p w14:paraId="7D93B14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4000 ansi</w:t>
            </w:r>
          </w:p>
        </w:tc>
        <w:tc>
          <w:tcPr>
            <w:tcW w:w="0" w:type="auto"/>
            <w:shd w:val="clear" w:color="000000" w:fill="EBF1DE"/>
            <w:noWrap/>
            <w:vAlign w:val="bottom"/>
            <w:hideMark/>
          </w:tcPr>
          <w:p w14:paraId="1EFE702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2D91262" w14:textId="77777777" w:rsidTr="0013120A">
        <w:trPr>
          <w:trHeight w:val="20"/>
        </w:trPr>
        <w:tc>
          <w:tcPr>
            <w:tcW w:w="0" w:type="auto"/>
            <w:shd w:val="clear" w:color="auto" w:fill="auto"/>
            <w:noWrap/>
            <w:vAlign w:val="bottom"/>
            <w:hideMark/>
          </w:tcPr>
          <w:p w14:paraId="1A186C5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Transporte Elementos a locación</w:t>
            </w:r>
          </w:p>
        </w:tc>
        <w:tc>
          <w:tcPr>
            <w:tcW w:w="0" w:type="auto"/>
            <w:shd w:val="clear" w:color="auto" w:fill="auto"/>
            <w:noWrap/>
            <w:vAlign w:val="bottom"/>
            <w:hideMark/>
          </w:tcPr>
          <w:p w14:paraId="3600DF9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trayecto</w:t>
            </w:r>
          </w:p>
        </w:tc>
        <w:tc>
          <w:tcPr>
            <w:tcW w:w="0" w:type="auto"/>
            <w:shd w:val="clear" w:color="000000" w:fill="EBF1DE"/>
            <w:noWrap/>
            <w:vAlign w:val="bottom"/>
            <w:hideMark/>
          </w:tcPr>
          <w:p w14:paraId="3EA2FC8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3FFDC19" w14:textId="77777777" w:rsidTr="0013120A">
        <w:trPr>
          <w:trHeight w:val="20"/>
        </w:trPr>
        <w:tc>
          <w:tcPr>
            <w:tcW w:w="0" w:type="auto"/>
            <w:shd w:val="clear" w:color="auto" w:fill="auto"/>
            <w:noWrap/>
            <w:vAlign w:val="bottom"/>
            <w:hideMark/>
          </w:tcPr>
          <w:p w14:paraId="0CA31D4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Walkie talkie</w:t>
            </w:r>
          </w:p>
        </w:tc>
        <w:tc>
          <w:tcPr>
            <w:tcW w:w="0" w:type="auto"/>
            <w:shd w:val="clear" w:color="auto" w:fill="auto"/>
            <w:vAlign w:val="center"/>
            <w:hideMark/>
          </w:tcPr>
          <w:p w14:paraId="68A636E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Amplio rango de frecuencias: UHF: 470-512 MHz, 16 canales. Potencia alta o baja por canal, Audio compartido, VOX interno para uso de manos libres con 10 niveles de ajuste. Batería de gran duración de hasta 17 horas (Li-Ion 2000 mAh), Cargador rápido incluido, Gran potencia de salida de audio 500mW. </w:t>
            </w:r>
          </w:p>
        </w:tc>
        <w:tc>
          <w:tcPr>
            <w:tcW w:w="0" w:type="auto"/>
            <w:shd w:val="clear" w:color="000000" w:fill="EBF1DE"/>
            <w:noWrap/>
            <w:vAlign w:val="bottom"/>
            <w:hideMark/>
          </w:tcPr>
          <w:p w14:paraId="5B49C326"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AA3E421" w14:textId="77777777" w:rsidTr="0013120A">
        <w:trPr>
          <w:trHeight w:val="20"/>
        </w:trPr>
        <w:tc>
          <w:tcPr>
            <w:tcW w:w="0" w:type="auto"/>
            <w:shd w:val="clear" w:color="000000" w:fill="FDE9D9"/>
            <w:noWrap/>
            <w:vAlign w:val="bottom"/>
            <w:hideMark/>
          </w:tcPr>
          <w:p w14:paraId="19AB9855" w14:textId="77777777" w:rsidR="0013120A" w:rsidRPr="00C5153F" w:rsidRDefault="0013120A" w:rsidP="008A4287">
            <w:pPr>
              <w:ind w:right="0"/>
              <w:jc w:val="left"/>
              <w:rPr>
                <w:rFonts w:eastAsia="Times New Roman"/>
                <w:b/>
                <w:bCs/>
                <w:sz w:val="16"/>
                <w:szCs w:val="16"/>
                <w:lang w:eastAsia="es-ES"/>
              </w:rPr>
            </w:pPr>
            <w:r w:rsidRPr="00C5153F">
              <w:rPr>
                <w:rFonts w:eastAsia="Times New Roman"/>
                <w:b/>
                <w:bCs/>
                <w:sz w:val="16"/>
                <w:szCs w:val="16"/>
                <w:lang w:eastAsia="es-ES"/>
              </w:rPr>
              <w:t>BANQUETERIA</w:t>
            </w:r>
          </w:p>
        </w:tc>
        <w:tc>
          <w:tcPr>
            <w:tcW w:w="0" w:type="auto"/>
            <w:shd w:val="clear" w:color="000000" w:fill="FDE9D9"/>
            <w:noWrap/>
            <w:vAlign w:val="bottom"/>
            <w:hideMark/>
          </w:tcPr>
          <w:p w14:paraId="66FFA1E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4B1858BA"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4253BE81" w14:textId="77777777" w:rsidTr="0013120A">
        <w:trPr>
          <w:trHeight w:val="20"/>
        </w:trPr>
        <w:tc>
          <w:tcPr>
            <w:tcW w:w="0" w:type="auto"/>
            <w:shd w:val="clear" w:color="auto" w:fill="auto"/>
            <w:noWrap/>
            <w:vAlign w:val="bottom"/>
            <w:hideMark/>
          </w:tcPr>
          <w:p w14:paraId="1C739531"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Colaciones</w:t>
            </w:r>
          </w:p>
        </w:tc>
        <w:tc>
          <w:tcPr>
            <w:tcW w:w="0" w:type="auto"/>
            <w:shd w:val="clear" w:color="auto" w:fill="auto"/>
            <w:noWrap/>
            <w:vAlign w:val="bottom"/>
            <w:hideMark/>
          </w:tcPr>
          <w:p w14:paraId="192F39B6" w14:textId="357D0459"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Ensalada o Consomé, Plato de Fondo</w:t>
            </w:r>
          </w:p>
        </w:tc>
        <w:tc>
          <w:tcPr>
            <w:tcW w:w="0" w:type="auto"/>
            <w:shd w:val="clear" w:color="000000" w:fill="EBF1DE"/>
            <w:noWrap/>
            <w:vAlign w:val="bottom"/>
            <w:hideMark/>
          </w:tcPr>
          <w:p w14:paraId="1254A88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CE8F830" w14:textId="77777777" w:rsidTr="0013120A">
        <w:trPr>
          <w:trHeight w:val="20"/>
        </w:trPr>
        <w:tc>
          <w:tcPr>
            <w:tcW w:w="0" w:type="auto"/>
            <w:shd w:val="clear" w:color="auto" w:fill="auto"/>
            <w:noWrap/>
            <w:vAlign w:val="bottom"/>
            <w:hideMark/>
          </w:tcPr>
          <w:p w14:paraId="21C039E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Desayuno</w:t>
            </w:r>
          </w:p>
        </w:tc>
        <w:tc>
          <w:tcPr>
            <w:tcW w:w="0" w:type="auto"/>
            <w:shd w:val="clear" w:color="auto" w:fill="auto"/>
            <w:noWrap/>
            <w:vAlign w:val="bottom"/>
            <w:hideMark/>
          </w:tcPr>
          <w:p w14:paraId="66790623" w14:textId="19EAAAAA"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Jugo o Leche Individual, Galletas Individual y Fruta</w:t>
            </w:r>
          </w:p>
        </w:tc>
        <w:tc>
          <w:tcPr>
            <w:tcW w:w="0" w:type="auto"/>
            <w:shd w:val="clear" w:color="000000" w:fill="EBF1DE"/>
            <w:noWrap/>
            <w:vAlign w:val="bottom"/>
            <w:hideMark/>
          </w:tcPr>
          <w:p w14:paraId="6C08811B"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5C0B843" w14:textId="77777777" w:rsidTr="0013120A">
        <w:trPr>
          <w:trHeight w:val="20"/>
        </w:trPr>
        <w:tc>
          <w:tcPr>
            <w:tcW w:w="0" w:type="auto"/>
            <w:shd w:val="clear" w:color="000000" w:fill="FDE9D9"/>
            <w:noWrap/>
            <w:vAlign w:val="bottom"/>
            <w:hideMark/>
          </w:tcPr>
          <w:p w14:paraId="2086387C" w14:textId="13E261C9" w:rsidR="0013120A" w:rsidRPr="00C5153F" w:rsidRDefault="0013120A" w:rsidP="008A4287">
            <w:pPr>
              <w:ind w:right="0"/>
              <w:jc w:val="left"/>
              <w:rPr>
                <w:rFonts w:eastAsia="Times New Roman"/>
                <w:b/>
                <w:bCs/>
                <w:sz w:val="16"/>
                <w:szCs w:val="16"/>
                <w:lang w:eastAsia="es-ES"/>
              </w:rPr>
            </w:pPr>
            <w:r w:rsidRPr="00C5153F">
              <w:rPr>
                <w:rFonts w:eastAsia="Times New Roman"/>
                <w:b/>
                <w:bCs/>
                <w:sz w:val="16"/>
                <w:szCs w:val="16"/>
                <w:lang w:eastAsia="es-ES"/>
              </w:rPr>
              <w:t>REGALOS, MERCHANDISING, GRAFICAS E IMPRESOS</w:t>
            </w:r>
          </w:p>
        </w:tc>
        <w:tc>
          <w:tcPr>
            <w:tcW w:w="0" w:type="auto"/>
            <w:shd w:val="clear" w:color="000000" w:fill="FDE9D9"/>
            <w:noWrap/>
            <w:vAlign w:val="bottom"/>
            <w:hideMark/>
          </w:tcPr>
          <w:p w14:paraId="5831A7D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513D0D5E"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13120A" w:rsidRPr="00C5153F" w14:paraId="3F956666" w14:textId="77777777" w:rsidTr="0013120A">
        <w:trPr>
          <w:trHeight w:val="20"/>
        </w:trPr>
        <w:tc>
          <w:tcPr>
            <w:tcW w:w="0" w:type="auto"/>
            <w:shd w:val="clear" w:color="auto" w:fill="auto"/>
            <w:noWrap/>
            <w:vAlign w:val="bottom"/>
            <w:hideMark/>
          </w:tcPr>
          <w:p w14:paraId="4D6995E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Bolsos</w:t>
            </w:r>
          </w:p>
        </w:tc>
        <w:tc>
          <w:tcPr>
            <w:tcW w:w="0" w:type="auto"/>
            <w:shd w:val="clear" w:color="auto" w:fill="auto"/>
            <w:noWrap/>
            <w:vAlign w:val="bottom"/>
            <w:hideMark/>
          </w:tcPr>
          <w:p w14:paraId="66A8247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 Deportivos 50 litros</w:t>
            </w:r>
          </w:p>
        </w:tc>
        <w:tc>
          <w:tcPr>
            <w:tcW w:w="0" w:type="auto"/>
            <w:shd w:val="clear" w:color="000000" w:fill="EBF1DE"/>
            <w:noWrap/>
            <w:vAlign w:val="bottom"/>
            <w:hideMark/>
          </w:tcPr>
          <w:p w14:paraId="20D7C0E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AAE7EE0" w14:textId="77777777" w:rsidTr="0013120A">
        <w:trPr>
          <w:trHeight w:val="20"/>
        </w:trPr>
        <w:tc>
          <w:tcPr>
            <w:tcW w:w="0" w:type="auto"/>
            <w:shd w:val="clear" w:color="auto" w:fill="auto"/>
            <w:noWrap/>
            <w:vAlign w:val="center"/>
            <w:hideMark/>
          </w:tcPr>
          <w:p w14:paraId="618639C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Carpetas</w:t>
            </w:r>
          </w:p>
        </w:tc>
        <w:tc>
          <w:tcPr>
            <w:tcW w:w="0" w:type="auto"/>
            <w:shd w:val="clear" w:color="auto" w:fill="auto"/>
            <w:vAlign w:val="bottom"/>
            <w:hideMark/>
          </w:tcPr>
          <w:p w14:paraId="7564A37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Tamaño Carta, con Bolsillo, Termolaminadas, Papel Couche de 200 Grs</w:t>
            </w:r>
          </w:p>
        </w:tc>
        <w:tc>
          <w:tcPr>
            <w:tcW w:w="0" w:type="auto"/>
            <w:shd w:val="clear" w:color="000000" w:fill="EBF1DE"/>
            <w:noWrap/>
            <w:vAlign w:val="bottom"/>
            <w:hideMark/>
          </w:tcPr>
          <w:p w14:paraId="25376034"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2AB2035" w14:textId="77777777" w:rsidTr="0013120A">
        <w:trPr>
          <w:trHeight w:val="20"/>
        </w:trPr>
        <w:tc>
          <w:tcPr>
            <w:tcW w:w="0" w:type="auto"/>
            <w:shd w:val="clear" w:color="auto" w:fill="auto"/>
            <w:noWrap/>
            <w:vAlign w:val="center"/>
            <w:hideMark/>
          </w:tcPr>
          <w:p w14:paraId="534630FD" w14:textId="1385C9E6"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Cotillón Corporativo</w:t>
            </w:r>
          </w:p>
        </w:tc>
        <w:tc>
          <w:tcPr>
            <w:tcW w:w="0" w:type="auto"/>
            <w:shd w:val="clear" w:color="auto" w:fill="auto"/>
            <w:vAlign w:val="center"/>
            <w:hideMark/>
          </w:tcPr>
          <w:p w14:paraId="46D23D0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Revolvedores luminosos con logo, Hielos luminosos con logo, Vasos luminosos con logo</w:t>
            </w:r>
          </w:p>
        </w:tc>
        <w:tc>
          <w:tcPr>
            <w:tcW w:w="0" w:type="auto"/>
            <w:shd w:val="clear" w:color="000000" w:fill="EBF1DE"/>
            <w:noWrap/>
            <w:vAlign w:val="bottom"/>
            <w:hideMark/>
          </w:tcPr>
          <w:p w14:paraId="676F391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6D8F859" w14:textId="77777777" w:rsidTr="0013120A">
        <w:trPr>
          <w:trHeight w:val="20"/>
        </w:trPr>
        <w:tc>
          <w:tcPr>
            <w:tcW w:w="0" w:type="auto"/>
            <w:shd w:val="clear" w:color="auto" w:fill="auto"/>
            <w:noWrap/>
            <w:vAlign w:val="center"/>
            <w:hideMark/>
          </w:tcPr>
          <w:p w14:paraId="49FF4627" w14:textId="5CDF936B"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Cotillón Packs</w:t>
            </w:r>
          </w:p>
        </w:tc>
        <w:tc>
          <w:tcPr>
            <w:tcW w:w="0" w:type="auto"/>
            <w:shd w:val="clear" w:color="auto" w:fill="auto"/>
            <w:vAlign w:val="bottom"/>
            <w:hideMark/>
          </w:tcPr>
          <w:p w14:paraId="61332926" w14:textId="56A99ACA"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Sombrero Guapo Lentejuela Negro, Sombrero Guapo Lentejuela Piano, Sombrero Guapo Lentejuela Oro, Sombrero Guapo Piel Color, Sombrero Chaplin Tela Animal, Guante Encaje 20cm Rojo, Guante Encaje 20cm Negro, Humita Purpurina Surtido Color 13x7, Humita Purpurina, Lente Safari, Lentes Guitarra, Corneta Holeo Con Fleco X6, Pulsera Luminosa X100, Maraca Metal Redonda, Lente Jumbo Metal Britney, Lente Jumbo Metal, Cintillo Elegante, Sombrero Mini Cintillo Oro, Sombrero Mini Tul Pluma, Lente Pop</w:t>
            </w:r>
            <w:r w:rsidRPr="00C5153F">
              <w:rPr>
                <w:rFonts w:eastAsia="Times New Roman"/>
                <w:sz w:val="16"/>
                <w:szCs w:val="16"/>
                <w:lang w:eastAsia="es-ES"/>
              </w:rPr>
              <w:br/>
              <w:t>Collar Metálico Forma X12, Boa Chica Tinzel, Gorro Chaplin Purpurina Color, Gorro Tongo Pl.Negro, Gorro Tongo Estampado, Antifaz Gliter Estrella, Collar Metal Bling Bling $, Collar Signo Paz Grande, Cintillo Elegante Lentejuela, Gorro Vaquero Purpurina</w:t>
            </w:r>
          </w:p>
        </w:tc>
        <w:tc>
          <w:tcPr>
            <w:tcW w:w="0" w:type="auto"/>
            <w:shd w:val="clear" w:color="000000" w:fill="EBF1DE"/>
            <w:noWrap/>
            <w:vAlign w:val="bottom"/>
            <w:hideMark/>
          </w:tcPr>
          <w:p w14:paraId="5EA69F1A"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9882BD2" w14:textId="77777777" w:rsidTr="0013120A">
        <w:trPr>
          <w:trHeight w:val="20"/>
        </w:trPr>
        <w:tc>
          <w:tcPr>
            <w:tcW w:w="0" w:type="auto"/>
            <w:shd w:val="clear" w:color="auto" w:fill="auto"/>
            <w:noWrap/>
            <w:vAlign w:val="center"/>
            <w:hideMark/>
          </w:tcPr>
          <w:p w14:paraId="2CBC69BE" w14:textId="0B96C275"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Cotillón Serpentinas</w:t>
            </w:r>
          </w:p>
        </w:tc>
        <w:tc>
          <w:tcPr>
            <w:tcW w:w="0" w:type="auto"/>
            <w:shd w:val="clear" w:color="auto" w:fill="auto"/>
            <w:vAlign w:val="bottom"/>
            <w:hideMark/>
          </w:tcPr>
          <w:p w14:paraId="533157B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Tubo de 70 mm con espectacular lanzamiento de confeti y serpentinas de colores accionado por aire comprimido</w:t>
            </w:r>
          </w:p>
        </w:tc>
        <w:tc>
          <w:tcPr>
            <w:tcW w:w="0" w:type="auto"/>
            <w:shd w:val="clear" w:color="000000" w:fill="EBF1DE"/>
            <w:noWrap/>
            <w:vAlign w:val="bottom"/>
            <w:hideMark/>
          </w:tcPr>
          <w:p w14:paraId="200D5F4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FCD3B6A" w14:textId="77777777" w:rsidTr="0013120A">
        <w:trPr>
          <w:trHeight w:val="20"/>
        </w:trPr>
        <w:tc>
          <w:tcPr>
            <w:tcW w:w="0" w:type="auto"/>
            <w:shd w:val="clear" w:color="auto" w:fill="auto"/>
            <w:noWrap/>
            <w:vAlign w:val="center"/>
            <w:hideMark/>
          </w:tcPr>
          <w:p w14:paraId="780619BC" w14:textId="148B66C0"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Cotillón Serpentinas</w:t>
            </w:r>
          </w:p>
        </w:tc>
        <w:tc>
          <w:tcPr>
            <w:tcW w:w="0" w:type="auto"/>
            <w:shd w:val="clear" w:color="auto" w:fill="auto"/>
            <w:noWrap/>
            <w:vAlign w:val="bottom"/>
            <w:hideMark/>
          </w:tcPr>
          <w:p w14:paraId="1D164AA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Serpentina spray colores</w:t>
            </w:r>
          </w:p>
        </w:tc>
        <w:tc>
          <w:tcPr>
            <w:tcW w:w="0" w:type="auto"/>
            <w:shd w:val="clear" w:color="000000" w:fill="EBF1DE"/>
            <w:noWrap/>
            <w:vAlign w:val="bottom"/>
            <w:hideMark/>
          </w:tcPr>
          <w:p w14:paraId="06BAD0E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7E5B6EF" w14:textId="77777777" w:rsidTr="0013120A">
        <w:trPr>
          <w:trHeight w:val="20"/>
        </w:trPr>
        <w:tc>
          <w:tcPr>
            <w:tcW w:w="0" w:type="auto"/>
            <w:shd w:val="clear" w:color="auto" w:fill="auto"/>
            <w:noWrap/>
            <w:vAlign w:val="bottom"/>
            <w:hideMark/>
          </w:tcPr>
          <w:p w14:paraId="2F6D527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Chapitas</w:t>
            </w:r>
          </w:p>
        </w:tc>
        <w:tc>
          <w:tcPr>
            <w:tcW w:w="0" w:type="auto"/>
            <w:shd w:val="clear" w:color="auto" w:fill="auto"/>
            <w:noWrap/>
            <w:vAlign w:val="bottom"/>
            <w:hideMark/>
          </w:tcPr>
          <w:p w14:paraId="10014393"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Las 100 unidades</w:t>
            </w:r>
          </w:p>
        </w:tc>
        <w:tc>
          <w:tcPr>
            <w:tcW w:w="0" w:type="auto"/>
            <w:shd w:val="clear" w:color="000000" w:fill="EBF1DE"/>
            <w:noWrap/>
            <w:vAlign w:val="bottom"/>
            <w:hideMark/>
          </w:tcPr>
          <w:p w14:paraId="1B69901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EA3CAD6" w14:textId="77777777" w:rsidTr="0013120A">
        <w:trPr>
          <w:trHeight w:val="20"/>
        </w:trPr>
        <w:tc>
          <w:tcPr>
            <w:tcW w:w="0" w:type="auto"/>
            <w:shd w:val="clear" w:color="auto" w:fill="auto"/>
            <w:noWrap/>
            <w:vAlign w:val="bottom"/>
            <w:hideMark/>
          </w:tcPr>
          <w:p w14:paraId="32A7A77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shd w:val="clear" w:color="auto" w:fill="auto"/>
            <w:noWrap/>
            <w:vAlign w:val="bottom"/>
            <w:hideMark/>
          </w:tcPr>
          <w:p w14:paraId="64D08CB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Plastificadas con Lanyard</w:t>
            </w:r>
          </w:p>
        </w:tc>
        <w:tc>
          <w:tcPr>
            <w:tcW w:w="0" w:type="auto"/>
            <w:shd w:val="clear" w:color="000000" w:fill="EBF1DE"/>
            <w:noWrap/>
            <w:vAlign w:val="bottom"/>
            <w:hideMark/>
          </w:tcPr>
          <w:p w14:paraId="0F482D1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7DE5A85" w14:textId="77777777" w:rsidTr="0013120A">
        <w:trPr>
          <w:trHeight w:val="20"/>
        </w:trPr>
        <w:tc>
          <w:tcPr>
            <w:tcW w:w="0" w:type="auto"/>
            <w:shd w:val="clear" w:color="auto" w:fill="auto"/>
            <w:noWrap/>
            <w:vAlign w:val="center"/>
            <w:hideMark/>
          </w:tcPr>
          <w:p w14:paraId="2CA93C6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shd w:val="clear" w:color="auto" w:fill="auto"/>
            <w:vAlign w:val="center"/>
            <w:hideMark/>
          </w:tcPr>
          <w:p w14:paraId="737FDC6A" w14:textId="20DA4D39"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Dimensiones: 53,98 mm x 85,60 mm - Grosor: 30 milésimas de pulgada o 0.76mm, con porta credencial y Lanyard</w:t>
            </w:r>
          </w:p>
        </w:tc>
        <w:tc>
          <w:tcPr>
            <w:tcW w:w="0" w:type="auto"/>
            <w:shd w:val="clear" w:color="000000" w:fill="EBF1DE"/>
            <w:noWrap/>
            <w:vAlign w:val="bottom"/>
            <w:hideMark/>
          </w:tcPr>
          <w:p w14:paraId="74A3691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36C4B8B" w14:textId="77777777" w:rsidTr="0013120A">
        <w:trPr>
          <w:trHeight w:val="20"/>
        </w:trPr>
        <w:tc>
          <w:tcPr>
            <w:tcW w:w="0" w:type="auto"/>
            <w:shd w:val="clear" w:color="auto" w:fill="auto"/>
            <w:noWrap/>
            <w:vAlign w:val="center"/>
            <w:hideMark/>
          </w:tcPr>
          <w:p w14:paraId="0843882C"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Croqueras</w:t>
            </w:r>
          </w:p>
        </w:tc>
        <w:tc>
          <w:tcPr>
            <w:tcW w:w="0" w:type="auto"/>
            <w:shd w:val="clear" w:color="auto" w:fill="auto"/>
            <w:vAlign w:val="bottom"/>
            <w:hideMark/>
          </w:tcPr>
          <w:p w14:paraId="21CBAA0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Tamaño media Carta, Pata Dura, Hoja Cuadriculada, Doble Espiral, 50 hojas</w:t>
            </w:r>
          </w:p>
        </w:tc>
        <w:tc>
          <w:tcPr>
            <w:tcW w:w="0" w:type="auto"/>
            <w:shd w:val="clear" w:color="000000" w:fill="EBF1DE"/>
            <w:noWrap/>
            <w:vAlign w:val="bottom"/>
            <w:hideMark/>
          </w:tcPr>
          <w:p w14:paraId="2EA4744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9B95C5D" w14:textId="77777777" w:rsidTr="0013120A">
        <w:trPr>
          <w:trHeight w:val="20"/>
        </w:trPr>
        <w:tc>
          <w:tcPr>
            <w:tcW w:w="0" w:type="auto"/>
            <w:shd w:val="clear" w:color="auto" w:fill="auto"/>
            <w:noWrap/>
            <w:vAlign w:val="bottom"/>
            <w:hideMark/>
          </w:tcPr>
          <w:p w14:paraId="0C9AD31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Cuadernos Universitarios.</w:t>
            </w:r>
          </w:p>
        </w:tc>
        <w:tc>
          <w:tcPr>
            <w:tcW w:w="0" w:type="auto"/>
            <w:shd w:val="clear" w:color="auto" w:fill="auto"/>
            <w:noWrap/>
            <w:vAlign w:val="bottom"/>
            <w:hideMark/>
          </w:tcPr>
          <w:p w14:paraId="2AA1BB2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Cuadriculados, 100 hojas, tapa dura, doble espiral</w:t>
            </w:r>
          </w:p>
        </w:tc>
        <w:tc>
          <w:tcPr>
            <w:tcW w:w="0" w:type="auto"/>
            <w:shd w:val="clear" w:color="000000" w:fill="EBF1DE"/>
            <w:noWrap/>
            <w:vAlign w:val="bottom"/>
            <w:hideMark/>
          </w:tcPr>
          <w:p w14:paraId="422B675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C274D1A" w14:textId="77777777" w:rsidTr="0013120A">
        <w:trPr>
          <w:trHeight w:val="20"/>
        </w:trPr>
        <w:tc>
          <w:tcPr>
            <w:tcW w:w="0" w:type="auto"/>
            <w:shd w:val="clear" w:color="auto" w:fill="auto"/>
            <w:noWrap/>
            <w:vAlign w:val="bottom"/>
            <w:hideMark/>
          </w:tcPr>
          <w:p w14:paraId="57195F9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Diplomas</w:t>
            </w:r>
          </w:p>
        </w:tc>
        <w:tc>
          <w:tcPr>
            <w:tcW w:w="0" w:type="auto"/>
            <w:shd w:val="clear" w:color="auto" w:fill="auto"/>
            <w:noWrap/>
            <w:vAlign w:val="bottom"/>
            <w:hideMark/>
          </w:tcPr>
          <w:p w14:paraId="0374C474" w14:textId="16987613"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tamaño carta, opalina, 4 colores</w:t>
            </w:r>
          </w:p>
        </w:tc>
        <w:tc>
          <w:tcPr>
            <w:tcW w:w="0" w:type="auto"/>
            <w:shd w:val="clear" w:color="000000" w:fill="EBF1DE"/>
            <w:noWrap/>
            <w:vAlign w:val="bottom"/>
            <w:hideMark/>
          </w:tcPr>
          <w:p w14:paraId="13A6232B"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4235CE4" w14:textId="77777777" w:rsidTr="0013120A">
        <w:trPr>
          <w:trHeight w:val="20"/>
        </w:trPr>
        <w:tc>
          <w:tcPr>
            <w:tcW w:w="0" w:type="auto"/>
            <w:shd w:val="clear" w:color="auto" w:fill="auto"/>
            <w:noWrap/>
            <w:vAlign w:val="bottom"/>
            <w:hideMark/>
          </w:tcPr>
          <w:p w14:paraId="0AC5DE4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Dulces</w:t>
            </w:r>
          </w:p>
        </w:tc>
        <w:tc>
          <w:tcPr>
            <w:tcW w:w="0" w:type="auto"/>
            <w:shd w:val="clear" w:color="auto" w:fill="auto"/>
            <w:noWrap/>
            <w:vAlign w:val="bottom"/>
            <w:hideMark/>
          </w:tcPr>
          <w:p w14:paraId="63ECF8C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Caramelos diferente sabor.</w:t>
            </w:r>
          </w:p>
        </w:tc>
        <w:tc>
          <w:tcPr>
            <w:tcW w:w="0" w:type="auto"/>
            <w:shd w:val="clear" w:color="000000" w:fill="EBF1DE"/>
            <w:noWrap/>
            <w:vAlign w:val="bottom"/>
            <w:hideMark/>
          </w:tcPr>
          <w:p w14:paraId="38DD879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512ECEEB" w14:textId="77777777" w:rsidTr="0013120A">
        <w:trPr>
          <w:trHeight w:val="20"/>
        </w:trPr>
        <w:tc>
          <w:tcPr>
            <w:tcW w:w="0" w:type="auto"/>
            <w:shd w:val="clear" w:color="auto" w:fill="auto"/>
            <w:noWrap/>
            <w:vAlign w:val="bottom"/>
            <w:hideMark/>
          </w:tcPr>
          <w:p w14:paraId="1BAF6B8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Gorros Jockeys</w:t>
            </w:r>
          </w:p>
        </w:tc>
        <w:tc>
          <w:tcPr>
            <w:tcW w:w="0" w:type="auto"/>
            <w:shd w:val="clear" w:color="auto" w:fill="auto"/>
            <w:noWrap/>
            <w:vAlign w:val="bottom"/>
            <w:hideMark/>
          </w:tcPr>
          <w:p w14:paraId="33BBCAB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bordados</w:t>
            </w:r>
          </w:p>
        </w:tc>
        <w:tc>
          <w:tcPr>
            <w:tcW w:w="0" w:type="auto"/>
            <w:shd w:val="clear" w:color="000000" w:fill="EBF1DE"/>
            <w:noWrap/>
            <w:vAlign w:val="bottom"/>
            <w:hideMark/>
          </w:tcPr>
          <w:p w14:paraId="6DFF68F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DE5B564" w14:textId="77777777" w:rsidTr="0013120A">
        <w:trPr>
          <w:trHeight w:val="20"/>
        </w:trPr>
        <w:tc>
          <w:tcPr>
            <w:tcW w:w="0" w:type="auto"/>
            <w:shd w:val="clear" w:color="auto" w:fill="auto"/>
            <w:noWrap/>
            <w:vAlign w:val="bottom"/>
            <w:hideMark/>
          </w:tcPr>
          <w:p w14:paraId="0BC4EE1B" w14:textId="06A47FF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noWrap/>
            <w:vAlign w:val="bottom"/>
            <w:hideMark/>
          </w:tcPr>
          <w:p w14:paraId="1CEF4865" w14:textId="46E06D9D"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Plásticos</w:t>
            </w:r>
          </w:p>
        </w:tc>
        <w:tc>
          <w:tcPr>
            <w:tcW w:w="0" w:type="auto"/>
            <w:shd w:val="clear" w:color="000000" w:fill="EBF1DE"/>
            <w:noWrap/>
            <w:vAlign w:val="bottom"/>
            <w:hideMark/>
          </w:tcPr>
          <w:p w14:paraId="2E96C25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28D21959" w14:textId="77777777" w:rsidTr="0013120A">
        <w:trPr>
          <w:trHeight w:val="20"/>
        </w:trPr>
        <w:tc>
          <w:tcPr>
            <w:tcW w:w="0" w:type="auto"/>
            <w:shd w:val="clear" w:color="auto" w:fill="auto"/>
            <w:noWrap/>
            <w:vAlign w:val="bottom"/>
            <w:hideMark/>
          </w:tcPr>
          <w:p w14:paraId="306C8AB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noWrap/>
            <w:vAlign w:val="bottom"/>
            <w:hideMark/>
          </w:tcPr>
          <w:p w14:paraId="4F12F3C3"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Metal</w:t>
            </w:r>
          </w:p>
        </w:tc>
        <w:tc>
          <w:tcPr>
            <w:tcW w:w="0" w:type="auto"/>
            <w:shd w:val="clear" w:color="000000" w:fill="EBF1DE"/>
            <w:noWrap/>
            <w:vAlign w:val="bottom"/>
            <w:hideMark/>
          </w:tcPr>
          <w:p w14:paraId="175AC5C9"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B2BF2F9" w14:textId="77777777" w:rsidTr="0013120A">
        <w:trPr>
          <w:trHeight w:val="20"/>
        </w:trPr>
        <w:tc>
          <w:tcPr>
            <w:tcW w:w="0" w:type="auto"/>
            <w:shd w:val="clear" w:color="auto" w:fill="auto"/>
            <w:noWrap/>
            <w:vAlign w:val="bottom"/>
            <w:hideMark/>
          </w:tcPr>
          <w:p w14:paraId="1F2321C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noWrap/>
            <w:vAlign w:val="bottom"/>
            <w:hideMark/>
          </w:tcPr>
          <w:p w14:paraId="21D4B7B3" w14:textId="2217009C"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Plásticos</w:t>
            </w:r>
          </w:p>
        </w:tc>
        <w:tc>
          <w:tcPr>
            <w:tcW w:w="0" w:type="auto"/>
            <w:shd w:val="clear" w:color="000000" w:fill="EBF1DE"/>
            <w:noWrap/>
            <w:vAlign w:val="bottom"/>
            <w:hideMark/>
          </w:tcPr>
          <w:p w14:paraId="7E7815C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E1EE335" w14:textId="77777777" w:rsidTr="0013120A">
        <w:trPr>
          <w:trHeight w:val="20"/>
        </w:trPr>
        <w:tc>
          <w:tcPr>
            <w:tcW w:w="0" w:type="auto"/>
            <w:shd w:val="clear" w:color="auto" w:fill="auto"/>
            <w:noWrap/>
            <w:vAlign w:val="bottom"/>
            <w:hideMark/>
          </w:tcPr>
          <w:p w14:paraId="7015208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Lienzo Fondo Escenografía</w:t>
            </w:r>
          </w:p>
        </w:tc>
        <w:tc>
          <w:tcPr>
            <w:tcW w:w="0" w:type="auto"/>
            <w:shd w:val="clear" w:color="auto" w:fill="auto"/>
            <w:vAlign w:val="bottom"/>
            <w:hideMark/>
          </w:tcPr>
          <w:p w14:paraId="758D0433" w14:textId="03540001"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000000" w:fill="EBF1DE"/>
            <w:noWrap/>
            <w:vAlign w:val="bottom"/>
            <w:hideMark/>
          </w:tcPr>
          <w:p w14:paraId="62AFF214"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3E7DF53" w14:textId="77777777" w:rsidTr="0013120A">
        <w:trPr>
          <w:trHeight w:val="20"/>
        </w:trPr>
        <w:tc>
          <w:tcPr>
            <w:tcW w:w="0" w:type="auto"/>
            <w:shd w:val="clear" w:color="auto" w:fill="auto"/>
            <w:noWrap/>
            <w:vAlign w:val="bottom"/>
            <w:hideMark/>
          </w:tcPr>
          <w:p w14:paraId="41FF446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Mochilas</w:t>
            </w:r>
          </w:p>
        </w:tc>
        <w:tc>
          <w:tcPr>
            <w:tcW w:w="0" w:type="auto"/>
            <w:shd w:val="clear" w:color="auto" w:fill="auto"/>
            <w:noWrap/>
            <w:vAlign w:val="bottom"/>
            <w:hideMark/>
          </w:tcPr>
          <w:p w14:paraId="78F08061"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tipo notebook</w:t>
            </w:r>
          </w:p>
        </w:tc>
        <w:tc>
          <w:tcPr>
            <w:tcW w:w="0" w:type="auto"/>
            <w:shd w:val="clear" w:color="000000" w:fill="EBF1DE"/>
            <w:noWrap/>
            <w:vAlign w:val="bottom"/>
            <w:hideMark/>
          </w:tcPr>
          <w:p w14:paraId="0BD1FC5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AAA41A8" w14:textId="77777777" w:rsidTr="0013120A">
        <w:trPr>
          <w:trHeight w:val="20"/>
        </w:trPr>
        <w:tc>
          <w:tcPr>
            <w:tcW w:w="0" w:type="auto"/>
            <w:shd w:val="clear" w:color="auto" w:fill="auto"/>
            <w:noWrap/>
            <w:vAlign w:val="bottom"/>
            <w:hideMark/>
          </w:tcPr>
          <w:p w14:paraId="616F416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Montaje Pasacalles Y Gráficas</w:t>
            </w:r>
          </w:p>
        </w:tc>
        <w:tc>
          <w:tcPr>
            <w:tcW w:w="0" w:type="auto"/>
            <w:shd w:val="clear" w:color="auto" w:fill="auto"/>
            <w:noWrap/>
            <w:vAlign w:val="bottom"/>
            <w:hideMark/>
          </w:tcPr>
          <w:p w14:paraId="042BF1F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Evento</w:t>
            </w:r>
          </w:p>
        </w:tc>
        <w:tc>
          <w:tcPr>
            <w:tcW w:w="0" w:type="auto"/>
            <w:shd w:val="clear" w:color="000000" w:fill="EBF1DE"/>
            <w:noWrap/>
            <w:vAlign w:val="bottom"/>
            <w:hideMark/>
          </w:tcPr>
          <w:p w14:paraId="0FA59D2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3B48A50C" w14:textId="77777777" w:rsidTr="0013120A">
        <w:trPr>
          <w:trHeight w:val="20"/>
        </w:trPr>
        <w:tc>
          <w:tcPr>
            <w:tcW w:w="0" w:type="auto"/>
            <w:shd w:val="clear" w:color="auto" w:fill="auto"/>
            <w:noWrap/>
            <w:vAlign w:val="bottom"/>
            <w:hideMark/>
          </w:tcPr>
          <w:p w14:paraId="00A5951D"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Pasacalles</w:t>
            </w:r>
          </w:p>
        </w:tc>
        <w:tc>
          <w:tcPr>
            <w:tcW w:w="0" w:type="auto"/>
            <w:shd w:val="clear" w:color="auto" w:fill="auto"/>
            <w:noWrap/>
            <w:vAlign w:val="bottom"/>
            <w:hideMark/>
          </w:tcPr>
          <w:p w14:paraId="6B562D2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6 x 1 Mts, cuerdas Madera, PVC</w:t>
            </w:r>
          </w:p>
        </w:tc>
        <w:tc>
          <w:tcPr>
            <w:tcW w:w="0" w:type="auto"/>
            <w:shd w:val="clear" w:color="000000" w:fill="EBF1DE"/>
            <w:noWrap/>
            <w:vAlign w:val="bottom"/>
            <w:hideMark/>
          </w:tcPr>
          <w:p w14:paraId="3C82FA8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812D927" w14:textId="77777777" w:rsidTr="0013120A">
        <w:trPr>
          <w:trHeight w:val="20"/>
        </w:trPr>
        <w:tc>
          <w:tcPr>
            <w:tcW w:w="0" w:type="auto"/>
            <w:shd w:val="clear" w:color="auto" w:fill="auto"/>
            <w:noWrap/>
            <w:vAlign w:val="bottom"/>
            <w:hideMark/>
          </w:tcPr>
          <w:p w14:paraId="6CF099D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Pendones</w:t>
            </w:r>
          </w:p>
        </w:tc>
        <w:tc>
          <w:tcPr>
            <w:tcW w:w="0" w:type="auto"/>
            <w:shd w:val="clear" w:color="auto" w:fill="auto"/>
            <w:noWrap/>
            <w:vAlign w:val="bottom"/>
            <w:hideMark/>
          </w:tcPr>
          <w:p w14:paraId="6549ECAC" w14:textId="7912F27E"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con porta pendón, PVC</w:t>
            </w:r>
          </w:p>
        </w:tc>
        <w:tc>
          <w:tcPr>
            <w:tcW w:w="0" w:type="auto"/>
            <w:shd w:val="clear" w:color="000000" w:fill="EBF1DE"/>
            <w:noWrap/>
            <w:vAlign w:val="bottom"/>
            <w:hideMark/>
          </w:tcPr>
          <w:p w14:paraId="637ADE9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6A6F771D" w14:textId="77777777" w:rsidTr="0013120A">
        <w:trPr>
          <w:trHeight w:val="20"/>
        </w:trPr>
        <w:tc>
          <w:tcPr>
            <w:tcW w:w="0" w:type="auto"/>
            <w:shd w:val="clear" w:color="auto" w:fill="auto"/>
            <w:noWrap/>
            <w:vAlign w:val="bottom"/>
            <w:hideMark/>
          </w:tcPr>
          <w:p w14:paraId="56215926"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Poleras Manga Corta</w:t>
            </w:r>
          </w:p>
        </w:tc>
        <w:tc>
          <w:tcPr>
            <w:tcW w:w="0" w:type="auto"/>
            <w:shd w:val="clear" w:color="auto" w:fill="auto"/>
            <w:noWrap/>
            <w:vAlign w:val="bottom"/>
            <w:hideMark/>
          </w:tcPr>
          <w:p w14:paraId="5865F88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Logo Bordado, todas las tallas, </w:t>
            </w:r>
          </w:p>
        </w:tc>
        <w:tc>
          <w:tcPr>
            <w:tcW w:w="0" w:type="auto"/>
            <w:shd w:val="clear" w:color="000000" w:fill="EBF1DE"/>
            <w:noWrap/>
            <w:vAlign w:val="bottom"/>
            <w:hideMark/>
          </w:tcPr>
          <w:p w14:paraId="3284B28C"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09CF68D" w14:textId="77777777" w:rsidTr="0013120A">
        <w:trPr>
          <w:trHeight w:val="20"/>
        </w:trPr>
        <w:tc>
          <w:tcPr>
            <w:tcW w:w="0" w:type="auto"/>
            <w:shd w:val="clear" w:color="auto" w:fill="auto"/>
            <w:noWrap/>
            <w:vAlign w:val="bottom"/>
            <w:hideMark/>
          </w:tcPr>
          <w:p w14:paraId="513978EA"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Poleras Manga Larga</w:t>
            </w:r>
          </w:p>
        </w:tc>
        <w:tc>
          <w:tcPr>
            <w:tcW w:w="0" w:type="auto"/>
            <w:shd w:val="clear" w:color="auto" w:fill="auto"/>
            <w:noWrap/>
            <w:vAlign w:val="bottom"/>
            <w:hideMark/>
          </w:tcPr>
          <w:p w14:paraId="24E079A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 xml:space="preserve">Logo Bordado, todas las tallas, </w:t>
            </w:r>
          </w:p>
        </w:tc>
        <w:tc>
          <w:tcPr>
            <w:tcW w:w="0" w:type="auto"/>
            <w:shd w:val="clear" w:color="000000" w:fill="EBF1DE"/>
            <w:noWrap/>
            <w:vAlign w:val="bottom"/>
            <w:hideMark/>
          </w:tcPr>
          <w:p w14:paraId="6BC79DB3"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114CCF6C" w14:textId="77777777" w:rsidTr="0013120A">
        <w:trPr>
          <w:trHeight w:val="20"/>
        </w:trPr>
        <w:tc>
          <w:tcPr>
            <w:tcW w:w="0" w:type="auto"/>
            <w:shd w:val="clear" w:color="auto" w:fill="auto"/>
            <w:noWrap/>
            <w:vAlign w:val="bottom"/>
            <w:hideMark/>
          </w:tcPr>
          <w:p w14:paraId="20AB2E48"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Polerones Hombre</w:t>
            </w:r>
          </w:p>
        </w:tc>
        <w:tc>
          <w:tcPr>
            <w:tcW w:w="0" w:type="auto"/>
            <w:shd w:val="clear" w:color="auto" w:fill="auto"/>
            <w:noWrap/>
            <w:vAlign w:val="bottom"/>
            <w:hideMark/>
          </w:tcPr>
          <w:p w14:paraId="621B365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tipo canguro, bordada</w:t>
            </w:r>
          </w:p>
        </w:tc>
        <w:tc>
          <w:tcPr>
            <w:tcW w:w="0" w:type="auto"/>
            <w:shd w:val="clear" w:color="000000" w:fill="EBF1DE"/>
            <w:noWrap/>
            <w:vAlign w:val="bottom"/>
            <w:hideMark/>
          </w:tcPr>
          <w:p w14:paraId="25CCD13F"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0799D479" w14:textId="77777777" w:rsidTr="0013120A">
        <w:trPr>
          <w:trHeight w:val="20"/>
        </w:trPr>
        <w:tc>
          <w:tcPr>
            <w:tcW w:w="0" w:type="auto"/>
            <w:shd w:val="clear" w:color="auto" w:fill="auto"/>
            <w:noWrap/>
            <w:vAlign w:val="bottom"/>
            <w:hideMark/>
          </w:tcPr>
          <w:p w14:paraId="4ABE1DA7"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Polerones Mujer</w:t>
            </w:r>
          </w:p>
        </w:tc>
        <w:tc>
          <w:tcPr>
            <w:tcW w:w="0" w:type="auto"/>
            <w:shd w:val="clear" w:color="auto" w:fill="auto"/>
            <w:noWrap/>
            <w:vAlign w:val="bottom"/>
            <w:hideMark/>
          </w:tcPr>
          <w:p w14:paraId="7A846B14"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tipo canguro, bordada</w:t>
            </w:r>
          </w:p>
        </w:tc>
        <w:tc>
          <w:tcPr>
            <w:tcW w:w="0" w:type="auto"/>
            <w:shd w:val="clear" w:color="000000" w:fill="EBF1DE"/>
            <w:noWrap/>
            <w:vAlign w:val="bottom"/>
            <w:hideMark/>
          </w:tcPr>
          <w:p w14:paraId="17750DBA"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22A1847" w14:textId="77777777" w:rsidTr="0013120A">
        <w:trPr>
          <w:trHeight w:val="20"/>
        </w:trPr>
        <w:tc>
          <w:tcPr>
            <w:tcW w:w="0" w:type="auto"/>
            <w:shd w:val="clear" w:color="auto" w:fill="auto"/>
            <w:noWrap/>
            <w:vAlign w:val="bottom"/>
            <w:hideMark/>
          </w:tcPr>
          <w:p w14:paraId="3378E799"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Premios Participantes</w:t>
            </w:r>
          </w:p>
        </w:tc>
        <w:tc>
          <w:tcPr>
            <w:tcW w:w="0" w:type="auto"/>
            <w:shd w:val="clear" w:color="auto" w:fill="auto"/>
            <w:noWrap/>
            <w:vAlign w:val="bottom"/>
            <w:hideMark/>
          </w:tcPr>
          <w:p w14:paraId="40599C0E"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Unidad</w:t>
            </w:r>
          </w:p>
        </w:tc>
        <w:tc>
          <w:tcPr>
            <w:tcW w:w="0" w:type="auto"/>
            <w:shd w:val="clear" w:color="000000" w:fill="EBF1DE"/>
            <w:noWrap/>
            <w:vAlign w:val="bottom"/>
            <w:hideMark/>
          </w:tcPr>
          <w:p w14:paraId="3A74E745"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EFD1945" w14:textId="77777777" w:rsidTr="0013120A">
        <w:trPr>
          <w:trHeight w:val="20"/>
        </w:trPr>
        <w:tc>
          <w:tcPr>
            <w:tcW w:w="0" w:type="auto"/>
            <w:shd w:val="clear" w:color="auto" w:fill="auto"/>
            <w:noWrap/>
            <w:vAlign w:val="bottom"/>
            <w:hideMark/>
          </w:tcPr>
          <w:p w14:paraId="53F24750"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Pulseras Identificación</w:t>
            </w:r>
          </w:p>
        </w:tc>
        <w:tc>
          <w:tcPr>
            <w:tcW w:w="0" w:type="auto"/>
            <w:shd w:val="clear" w:color="auto" w:fill="auto"/>
            <w:noWrap/>
            <w:vAlign w:val="bottom"/>
            <w:hideMark/>
          </w:tcPr>
          <w:p w14:paraId="10A6BB15"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Valor Por Unidad</w:t>
            </w:r>
          </w:p>
        </w:tc>
        <w:tc>
          <w:tcPr>
            <w:tcW w:w="0" w:type="auto"/>
            <w:shd w:val="clear" w:color="000000" w:fill="EBF1DE"/>
            <w:noWrap/>
            <w:vAlign w:val="bottom"/>
            <w:hideMark/>
          </w:tcPr>
          <w:p w14:paraId="78F53181"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48E37671" w14:textId="77777777" w:rsidTr="0013120A">
        <w:trPr>
          <w:trHeight w:val="20"/>
        </w:trPr>
        <w:tc>
          <w:tcPr>
            <w:tcW w:w="0" w:type="auto"/>
            <w:shd w:val="clear" w:color="auto" w:fill="auto"/>
            <w:noWrap/>
            <w:vAlign w:val="bottom"/>
            <w:hideMark/>
          </w:tcPr>
          <w:p w14:paraId="5EBF4C7F"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Stickers</w:t>
            </w:r>
          </w:p>
        </w:tc>
        <w:tc>
          <w:tcPr>
            <w:tcW w:w="0" w:type="auto"/>
            <w:shd w:val="clear" w:color="auto" w:fill="auto"/>
            <w:vAlign w:val="bottom"/>
            <w:hideMark/>
          </w:tcPr>
          <w:p w14:paraId="6BE69B9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Material High-Gloss, Papel Autoadhesivo Alto Brillo. Corte recto 5 x 5 cms</w:t>
            </w:r>
          </w:p>
        </w:tc>
        <w:tc>
          <w:tcPr>
            <w:tcW w:w="0" w:type="auto"/>
            <w:shd w:val="clear" w:color="000000" w:fill="EBF1DE"/>
            <w:noWrap/>
            <w:vAlign w:val="bottom"/>
            <w:hideMark/>
          </w:tcPr>
          <w:p w14:paraId="3EFA6B0D"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ECB5F77" w14:textId="77777777" w:rsidTr="0013120A">
        <w:trPr>
          <w:trHeight w:val="20"/>
        </w:trPr>
        <w:tc>
          <w:tcPr>
            <w:tcW w:w="0" w:type="auto"/>
            <w:shd w:val="clear" w:color="auto" w:fill="auto"/>
            <w:noWrap/>
            <w:vAlign w:val="bottom"/>
            <w:hideMark/>
          </w:tcPr>
          <w:p w14:paraId="5943B9B2"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Afiches</w:t>
            </w:r>
          </w:p>
        </w:tc>
        <w:tc>
          <w:tcPr>
            <w:tcW w:w="0" w:type="auto"/>
            <w:shd w:val="clear" w:color="auto" w:fill="auto"/>
            <w:vAlign w:val="bottom"/>
            <w:hideMark/>
          </w:tcPr>
          <w:p w14:paraId="1637CA0B" w14:textId="3556CE2F"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Papel Couche 230 grs, tamaño 1/4 menor, a 4/4 colores.</w:t>
            </w:r>
          </w:p>
        </w:tc>
        <w:tc>
          <w:tcPr>
            <w:tcW w:w="0" w:type="auto"/>
            <w:shd w:val="clear" w:color="000000" w:fill="EBF1DE"/>
            <w:noWrap/>
            <w:vAlign w:val="bottom"/>
            <w:hideMark/>
          </w:tcPr>
          <w:p w14:paraId="68A040F2"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r w:rsidR="0013120A" w:rsidRPr="00C5153F" w14:paraId="72AC9D3A" w14:textId="77777777" w:rsidTr="0013120A">
        <w:trPr>
          <w:trHeight w:val="20"/>
        </w:trPr>
        <w:tc>
          <w:tcPr>
            <w:tcW w:w="0" w:type="auto"/>
            <w:shd w:val="clear" w:color="auto" w:fill="auto"/>
            <w:noWrap/>
            <w:vAlign w:val="bottom"/>
            <w:hideMark/>
          </w:tcPr>
          <w:p w14:paraId="5B1A652B" w14:textId="77777777"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Koyac</w:t>
            </w:r>
          </w:p>
        </w:tc>
        <w:tc>
          <w:tcPr>
            <w:tcW w:w="0" w:type="auto"/>
            <w:shd w:val="clear" w:color="auto" w:fill="auto"/>
            <w:vAlign w:val="center"/>
            <w:hideMark/>
          </w:tcPr>
          <w:p w14:paraId="1EA81617" w14:textId="6CEDAEDD" w:rsidR="0013120A" w:rsidRPr="00C5153F" w:rsidRDefault="0013120A" w:rsidP="008A4287">
            <w:pPr>
              <w:ind w:right="0"/>
              <w:jc w:val="left"/>
              <w:rPr>
                <w:rFonts w:eastAsia="Times New Roman"/>
                <w:sz w:val="16"/>
                <w:szCs w:val="16"/>
                <w:lang w:eastAsia="es-ES"/>
              </w:rPr>
            </w:pPr>
            <w:r w:rsidRPr="00C5153F">
              <w:rPr>
                <w:rFonts w:eastAsia="Times New Roman"/>
                <w:sz w:val="16"/>
                <w:szCs w:val="16"/>
                <w:lang w:eastAsia="es-ES"/>
              </w:rPr>
              <w:t>Koyac de yogurt sabor frutilla. 3 colores en el envoltorio</w:t>
            </w:r>
          </w:p>
        </w:tc>
        <w:tc>
          <w:tcPr>
            <w:tcW w:w="0" w:type="auto"/>
            <w:shd w:val="clear" w:color="000000" w:fill="EBF1DE"/>
            <w:noWrap/>
            <w:vAlign w:val="bottom"/>
            <w:hideMark/>
          </w:tcPr>
          <w:p w14:paraId="69385A20" w14:textId="77777777" w:rsidR="0013120A" w:rsidRPr="00C5153F" w:rsidRDefault="0013120A" w:rsidP="008A4287">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r>
    </w:tbl>
    <w:p w14:paraId="6318B83F" w14:textId="77777777" w:rsidR="005D7C92" w:rsidRPr="00C5153F" w:rsidRDefault="005D7C92">
      <w:pPr>
        <w:rPr>
          <w:rFonts w:asciiTheme="majorHAnsi" w:hAnsiTheme="majorHAnsi"/>
          <w:b/>
          <w:color w:val="000000"/>
        </w:rPr>
      </w:pPr>
    </w:p>
    <w:p w14:paraId="46614498" w14:textId="1FBCB60F" w:rsidR="005D7C92" w:rsidRPr="00C5153F" w:rsidRDefault="005D7C92">
      <w:pPr>
        <w:rPr>
          <w:rFonts w:asciiTheme="majorHAnsi" w:hAnsiTheme="majorHAnsi"/>
          <w:b/>
          <w:color w:val="000000"/>
        </w:rPr>
      </w:pPr>
    </w:p>
    <w:p w14:paraId="25A133B2" w14:textId="3448E9C3" w:rsidR="00E80A5A" w:rsidRPr="00C5153F" w:rsidRDefault="00E80A5A">
      <w:pPr>
        <w:rPr>
          <w:rFonts w:asciiTheme="majorHAnsi" w:hAnsiTheme="majorHAnsi"/>
          <w:b/>
          <w:color w:val="000000"/>
        </w:rPr>
      </w:pPr>
    </w:p>
    <w:p w14:paraId="6C3CBD39" w14:textId="77777777" w:rsidR="00E80A5A" w:rsidRPr="00C5153F" w:rsidRDefault="00E80A5A">
      <w:pPr>
        <w:rPr>
          <w:rFonts w:asciiTheme="majorHAnsi" w:hAnsiTheme="majorHAnsi"/>
          <w:b/>
          <w:color w:val="000000"/>
        </w:rPr>
      </w:pPr>
    </w:p>
    <w:p w14:paraId="1C9150CA" w14:textId="77777777" w:rsidR="005D7C92" w:rsidRPr="00C5153F" w:rsidRDefault="005D7C92">
      <w:pPr>
        <w:rPr>
          <w:rFonts w:asciiTheme="majorHAnsi" w:hAnsiTheme="majorHAnsi"/>
          <w:b/>
          <w:color w:val="000000"/>
        </w:rPr>
      </w:pPr>
    </w:p>
    <w:p w14:paraId="0DD5197F" w14:textId="3770BFCC" w:rsidR="005D7C92" w:rsidRPr="00C5153F" w:rsidRDefault="005D7C92">
      <w:pPr>
        <w:rPr>
          <w:rFonts w:asciiTheme="majorHAnsi" w:hAnsiTheme="majorHAnsi"/>
          <w:b/>
          <w:color w:val="000000"/>
        </w:rPr>
      </w:pPr>
    </w:p>
    <w:p w14:paraId="7B7AB76B" w14:textId="2DDB7A8F" w:rsidR="00E84BDE" w:rsidRPr="00C5153F" w:rsidRDefault="00E84BDE">
      <w:pPr>
        <w:rPr>
          <w:rFonts w:asciiTheme="majorHAnsi" w:hAnsiTheme="majorHAnsi"/>
          <w:b/>
          <w:color w:val="000000"/>
        </w:rPr>
      </w:pPr>
    </w:p>
    <w:p w14:paraId="57F98EFF" w14:textId="1BEFBEAE" w:rsidR="00E84BDE" w:rsidRPr="00C5153F" w:rsidRDefault="00E84BDE">
      <w:pPr>
        <w:rPr>
          <w:rFonts w:asciiTheme="majorHAnsi" w:hAnsiTheme="majorHAnsi"/>
          <w:b/>
          <w:color w:val="000000"/>
        </w:rPr>
      </w:pPr>
    </w:p>
    <w:p w14:paraId="5772DE38" w14:textId="6CC3EF58" w:rsidR="00E84BDE" w:rsidRPr="00C5153F" w:rsidRDefault="00E84BDE">
      <w:pPr>
        <w:rPr>
          <w:rFonts w:asciiTheme="majorHAnsi" w:hAnsiTheme="majorHAnsi"/>
          <w:b/>
          <w:color w:val="000000"/>
        </w:rPr>
      </w:pPr>
    </w:p>
    <w:p w14:paraId="33C1FD7A" w14:textId="34260A90" w:rsidR="00E84BDE" w:rsidRPr="00C5153F" w:rsidRDefault="00E84BDE">
      <w:pPr>
        <w:rPr>
          <w:rFonts w:asciiTheme="majorHAnsi" w:hAnsiTheme="majorHAnsi"/>
          <w:b/>
          <w:color w:val="000000"/>
        </w:rPr>
      </w:pPr>
    </w:p>
    <w:p w14:paraId="326FF69A" w14:textId="0C5445F2" w:rsidR="00E84BDE" w:rsidRPr="00C5153F" w:rsidRDefault="00E84BDE">
      <w:pPr>
        <w:rPr>
          <w:rFonts w:asciiTheme="majorHAnsi" w:hAnsiTheme="majorHAnsi"/>
          <w:b/>
          <w:color w:val="000000"/>
        </w:rPr>
      </w:pPr>
    </w:p>
    <w:p w14:paraId="180BF9C8" w14:textId="1E7A2F39" w:rsidR="00E84BDE" w:rsidRPr="00C5153F" w:rsidRDefault="00E84BDE">
      <w:pPr>
        <w:rPr>
          <w:rFonts w:asciiTheme="majorHAnsi" w:hAnsiTheme="majorHAnsi"/>
          <w:b/>
          <w:color w:val="000000"/>
        </w:rPr>
      </w:pPr>
    </w:p>
    <w:p w14:paraId="50724EB6" w14:textId="4C426E03" w:rsidR="00E84BDE" w:rsidRPr="00C5153F" w:rsidRDefault="00E84BDE">
      <w:pPr>
        <w:rPr>
          <w:rFonts w:asciiTheme="majorHAnsi" w:hAnsiTheme="majorHAnsi"/>
          <w:b/>
          <w:color w:val="000000"/>
        </w:rPr>
      </w:pPr>
    </w:p>
    <w:p w14:paraId="2B835763" w14:textId="68BC32D3" w:rsidR="00E84BDE" w:rsidRPr="00C5153F" w:rsidRDefault="00E84BDE">
      <w:pPr>
        <w:rPr>
          <w:rFonts w:asciiTheme="majorHAnsi" w:hAnsiTheme="majorHAnsi"/>
          <w:b/>
          <w:color w:val="000000"/>
        </w:rPr>
      </w:pPr>
    </w:p>
    <w:p w14:paraId="16F6BBE5" w14:textId="1293019B" w:rsidR="00E84BDE" w:rsidRPr="00C5153F" w:rsidRDefault="00E84BDE">
      <w:pPr>
        <w:rPr>
          <w:rFonts w:asciiTheme="majorHAnsi" w:hAnsiTheme="majorHAnsi"/>
          <w:b/>
          <w:color w:val="000000"/>
        </w:rPr>
      </w:pPr>
    </w:p>
    <w:p w14:paraId="2CB160BD" w14:textId="2BD90CCD" w:rsidR="00E84BDE" w:rsidRPr="00C5153F" w:rsidRDefault="00E84BDE">
      <w:pPr>
        <w:rPr>
          <w:rFonts w:asciiTheme="majorHAnsi" w:hAnsiTheme="majorHAnsi"/>
          <w:b/>
          <w:color w:val="000000"/>
        </w:rPr>
      </w:pPr>
    </w:p>
    <w:p w14:paraId="40CCDBA8" w14:textId="0E1384F1" w:rsidR="00E84BDE" w:rsidRPr="00C5153F" w:rsidRDefault="00E84BDE">
      <w:pPr>
        <w:rPr>
          <w:rFonts w:asciiTheme="majorHAnsi" w:hAnsiTheme="majorHAnsi"/>
          <w:b/>
          <w:color w:val="000000"/>
        </w:rPr>
      </w:pPr>
    </w:p>
    <w:p w14:paraId="1DDFBAEA" w14:textId="2B1260AD" w:rsidR="00E84BDE" w:rsidRPr="00C5153F" w:rsidRDefault="00E84BDE">
      <w:pPr>
        <w:rPr>
          <w:rFonts w:asciiTheme="majorHAnsi" w:hAnsiTheme="majorHAnsi"/>
          <w:b/>
          <w:color w:val="000000"/>
        </w:rPr>
      </w:pPr>
    </w:p>
    <w:p w14:paraId="7B139321" w14:textId="3900415D" w:rsidR="00E84BDE" w:rsidRPr="00C5153F" w:rsidRDefault="00E84BDE">
      <w:pPr>
        <w:rPr>
          <w:rFonts w:asciiTheme="majorHAnsi" w:hAnsiTheme="majorHAnsi"/>
          <w:b/>
          <w:color w:val="000000"/>
        </w:rPr>
      </w:pPr>
    </w:p>
    <w:p w14:paraId="59D867AC" w14:textId="5E0E17FC" w:rsidR="00E84BDE" w:rsidRPr="00C5153F" w:rsidRDefault="00E84BDE">
      <w:pPr>
        <w:rPr>
          <w:rFonts w:asciiTheme="majorHAnsi" w:hAnsiTheme="majorHAnsi"/>
          <w:b/>
          <w:color w:val="000000"/>
        </w:rPr>
      </w:pPr>
    </w:p>
    <w:p w14:paraId="5DBB0AF7" w14:textId="6BA09F90" w:rsidR="00E84BDE" w:rsidRPr="00C5153F" w:rsidRDefault="00E84BDE">
      <w:pPr>
        <w:rPr>
          <w:rFonts w:asciiTheme="majorHAnsi" w:hAnsiTheme="majorHAnsi"/>
          <w:b/>
          <w:color w:val="000000"/>
        </w:rPr>
      </w:pPr>
    </w:p>
    <w:p w14:paraId="0C163E7E" w14:textId="77777777" w:rsidR="00E84BDE" w:rsidRPr="00C5153F" w:rsidRDefault="00E84BDE">
      <w:pPr>
        <w:rPr>
          <w:rFonts w:asciiTheme="majorHAnsi" w:hAnsiTheme="majorHAnsi"/>
          <w:b/>
          <w:color w:val="000000"/>
        </w:rPr>
      </w:pPr>
    </w:p>
    <w:p w14:paraId="433FD4E2" w14:textId="77777777" w:rsidR="005D7C92" w:rsidRPr="00C5153F" w:rsidRDefault="005D7C92">
      <w:pPr>
        <w:rPr>
          <w:rFonts w:asciiTheme="majorHAnsi" w:hAnsiTheme="majorHAnsi"/>
          <w:b/>
          <w:color w:val="000000"/>
        </w:rPr>
      </w:pPr>
    </w:p>
    <w:p w14:paraId="02D6C157" w14:textId="77777777" w:rsidR="00615399" w:rsidRPr="00C5153F" w:rsidRDefault="001D4940" w:rsidP="005B0988">
      <w:pPr>
        <w:pStyle w:val="Ttulo1"/>
        <w:spacing w:before="0"/>
        <w:ind w:left="0" w:right="0" w:firstLine="0"/>
        <w:jc w:val="center"/>
        <w:rPr>
          <w:rFonts w:asciiTheme="majorHAnsi" w:hAnsiTheme="majorHAnsi"/>
          <w:i w:val="0"/>
        </w:rPr>
      </w:pPr>
      <w:r w:rsidRPr="00C5153F">
        <w:rPr>
          <w:rFonts w:asciiTheme="majorHAnsi" w:hAnsiTheme="majorHAnsi"/>
          <w:i w:val="0"/>
        </w:rPr>
        <w:t>ANEXO N°6</w:t>
      </w:r>
    </w:p>
    <w:p w14:paraId="03C3D4EA" w14:textId="77777777" w:rsidR="00615399" w:rsidRPr="00C5153F" w:rsidRDefault="001D4940">
      <w:pPr>
        <w:ind w:right="49"/>
        <w:jc w:val="center"/>
        <w:rPr>
          <w:b/>
        </w:rPr>
      </w:pPr>
      <w:r w:rsidRPr="00C5153F">
        <w:rPr>
          <w:b/>
        </w:rPr>
        <w:t>ACUERDO DE NIVEL DE SERVICIO (SLA)</w:t>
      </w:r>
    </w:p>
    <w:p w14:paraId="0ACBD23B" w14:textId="77777777" w:rsidR="00615399" w:rsidRPr="00C5153F" w:rsidRDefault="00234CA8">
      <w:pPr>
        <w:ind w:right="0"/>
        <w:jc w:val="center"/>
        <w:rPr>
          <w:b/>
          <w:color w:val="000000"/>
        </w:rPr>
      </w:pPr>
      <w:r w:rsidRPr="00C5153F">
        <w:rPr>
          <w:b/>
          <w:color w:val="000000"/>
        </w:rPr>
        <w:t>SERVICIOS DE ORGANIZACIÓN DE EVENTOS</w:t>
      </w:r>
    </w:p>
    <w:p w14:paraId="484CD4E6" w14:textId="77777777" w:rsidR="00615399" w:rsidRPr="00C5153F" w:rsidRDefault="00615399"/>
    <w:p w14:paraId="46906455" w14:textId="77777777" w:rsidR="00615399" w:rsidRPr="00C5153F" w:rsidRDefault="00615399">
      <w:pPr>
        <w:spacing w:after="160" w:line="259" w:lineRule="auto"/>
        <w:ind w:right="0"/>
        <w:jc w:val="left"/>
        <w:rPr>
          <w:b/>
          <w:color w:val="000000"/>
        </w:rPr>
      </w:pPr>
    </w:p>
    <w:p w14:paraId="2C65EF97" w14:textId="77777777" w:rsidR="00615399" w:rsidRPr="00C5153F" w:rsidRDefault="00615399">
      <w:pPr>
        <w:spacing w:after="160" w:line="259" w:lineRule="auto"/>
        <w:ind w:right="0"/>
        <w:jc w:val="left"/>
        <w:rPr>
          <w:b/>
          <w:color w:val="000000"/>
        </w:rPr>
      </w:pPr>
    </w:p>
    <w:tbl>
      <w:tblPr>
        <w:tblStyle w:val="afa"/>
        <w:tblW w:w="9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1616"/>
        <w:gridCol w:w="1332"/>
        <w:gridCol w:w="1072"/>
        <w:gridCol w:w="1004"/>
        <w:gridCol w:w="1559"/>
        <w:gridCol w:w="1432"/>
      </w:tblGrid>
      <w:tr w:rsidR="00615399" w:rsidRPr="00C5153F" w14:paraId="3EAD81BF" w14:textId="77777777" w:rsidTr="00CA0D01">
        <w:trPr>
          <w:trHeight w:val="310"/>
        </w:trPr>
        <w:tc>
          <w:tcPr>
            <w:tcW w:w="1067" w:type="dxa"/>
            <w:shd w:val="clear" w:color="auto" w:fill="F2F2F2"/>
            <w:vAlign w:val="center"/>
          </w:tcPr>
          <w:p w14:paraId="5DA53E1C" w14:textId="77777777" w:rsidR="00615399" w:rsidRPr="00C5153F" w:rsidRDefault="001D4940">
            <w:pPr>
              <w:ind w:right="0"/>
              <w:jc w:val="center"/>
              <w:rPr>
                <w:b/>
                <w:color w:val="000000"/>
                <w:sz w:val="18"/>
                <w:szCs w:val="18"/>
              </w:rPr>
            </w:pPr>
            <w:r w:rsidRPr="00C5153F">
              <w:rPr>
                <w:b/>
                <w:color w:val="000000"/>
                <w:sz w:val="18"/>
                <w:szCs w:val="18"/>
              </w:rPr>
              <w:t>Servicio</w:t>
            </w:r>
          </w:p>
        </w:tc>
        <w:tc>
          <w:tcPr>
            <w:tcW w:w="1616" w:type="dxa"/>
            <w:shd w:val="clear" w:color="auto" w:fill="F2F2F2"/>
            <w:vAlign w:val="center"/>
          </w:tcPr>
          <w:p w14:paraId="274C923D" w14:textId="77777777" w:rsidR="00615399" w:rsidRPr="00C5153F" w:rsidRDefault="001D4940">
            <w:pPr>
              <w:ind w:right="0"/>
              <w:jc w:val="center"/>
              <w:rPr>
                <w:b/>
                <w:color w:val="000000"/>
                <w:sz w:val="18"/>
                <w:szCs w:val="18"/>
              </w:rPr>
            </w:pPr>
            <w:r w:rsidRPr="00C5153F">
              <w:rPr>
                <w:b/>
                <w:color w:val="000000"/>
                <w:sz w:val="18"/>
                <w:szCs w:val="18"/>
              </w:rPr>
              <w:t>Descripción de las acciones esperadas</w:t>
            </w:r>
          </w:p>
        </w:tc>
        <w:tc>
          <w:tcPr>
            <w:tcW w:w="1332" w:type="dxa"/>
            <w:shd w:val="clear" w:color="auto" w:fill="F2F2F2"/>
            <w:vAlign w:val="center"/>
          </w:tcPr>
          <w:p w14:paraId="3F92EE60" w14:textId="77777777" w:rsidR="00615399" w:rsidRPr="00C5153F" w:rsidRDefault="001D4940">
            <w:pPr>
              <w:ind w:right="0"/>
              <w:jc w:val="center"/>
              <w:rPr>
                <w:b/>
                <w:color w:val="000000"/>
                <w:sz w:val="18"/>
                <w:szCs w:val="18"/>
              </w:rPr>
            </w:pPr>
            <w:r w:rsidRPr="00C5153F">
              <w:rPr>
                <w:b/>
                <w:color w:val="000000"/>
                <w:sz w:val="18"/>
                <w:szCs w:val="18"/>
              </w:rPr>
              <w:t>Instrumento de medición del cumplimiento</w:t>
            </w:r>
          </w:p>
        </w:tc>
        <w:tc>
          <w:tcPr>
            <w:tcW w:w="1072" w:type="dxa"/>
            <w:shd w:val="clear" w:color="auto" w:fill="F2F2F2"/>
            <w:vAlign w:val="center"/>
          </w:tcPr>
          <w:p w14:paraId="02CFA5E8" w14:textId="77777777" w:rsidR="00615399" w:rsidRPr="00C5153F" w:rsidRDefault="001D4940">
            <w:pPr>
              <w:ind w:right="0"/>
              <w:jc w:val="center"/>
              <w:rPr>
                <w:b/>
                <w:color w:val="000000"/>
                <w:sz w:val="18"/>
                <w:szCs w:val="18"/>
              </w:rPr>
            </w:pPr>
            <w:r w:rsidRPr="00C5153F">
              <w:rPr>
                <w:b/>
                <w:color w:val="000000"/>
                <w:sz w:val="18"/>
                <w:szCs w:val="18"/>
              </w:rPr>
              <w:t>Método de medición</w:t>
            </w:r>
          </w:p>
        </w:tc>
        <w:tc>
          <w:tcPr>
            <w:tcW w:w="1004" w:type="dxa"/>
            <w:shd w:val="clear" w:color="auto" w:fill="F2F2F2"/>
            <w:vAlign w:val="center"/>
          </w:tcPr>
          <w:p w14:paraId="731C5E44" w14:textId="77777777" w:rsidR="00615399" w:rsidRPr="00C5153F" w:rsidRDefault="001D4940">
            <w:pPr>
              <w:ind w:right="0"/>
              <w:jc w:val="center"/>
              <w:rPr>
                <w:b/>
                <w:color w:val="000000"/>
                <w:sz w:val="18"/>
                <w:szCs w:val="18"/>
              </w:rPr>
            </w:pPr>
            <w:r w:rsidRPr="00C5153F">
              <w:rPr>
                <w:b/>
                <w:color w:val="000000"/>
                <w:sz w:val="18"/>
                <w:szCs w:val="18"/>
              </w:rPr>
              <w:t>Frecuencia del control</w:t>
            </w:r>
          </w:p>
        </w:tc>
        <w:tc>
          <w:tcPr>
            <w:tcW w:w="1559" w:type="dxa"/>
            <w:shd w:val="clear" w:color="auto" w:fill="F2F2F2"/>
            <w:vAlign w:val="center"/>
          </w:tcPr>
          <w:p w14:paraId="22593E42" w14:textId="77777777" w:rsidR="00615399" w:rsidRPr="00C5153F" w:rsidRDefault="001D4940">
            <w:pPr>
              <w:ind w:right="0"/>
              <w:jc w:val="center"/>
              <w:rPr>
                <w:b/>
                <w:color w:val="000000"/>
                <w:sz w:val="18"/>
                <w:szCs w:val="18"/>
              </w:rPr>
            </w:pPr>
            <w:r w:rsidRPr="00C5153F">
              <w:rPr>
                <w:b/>
                <w:color w:val="000000"/>
                <w:sz w:val="18"/>
                <w:szCs w:val="18"/>
              </w:rPr>
              <w:t>Valores máximos o mínimos</w:t>
            </w:r>
          </w:p>
          <w:p w14:paraId="54B63594" w14:textId="77777777" w:rsidR="00615399" w:rsidRPr="00C5153F" w:rsidRDefault="001D4940">
            <w:pPr>
              <w:ind w:right="0"/>
              <w:jc w:val="center"/>
              <w:rPr>
                <w:b/>
                <w:color w:val="000000"/>
                <w:sz w:val="18"/>
                <w:szCs w:val="18"/>
              </w:rPr>
            </w:pPr>
            <w:r w:rsidRPr="00C5153F">
              <w:rPr>
                <w:b/>
                <w:color w:val="000000"/>
                <w:sz w:val="18"/>
                <w:szCs w:val="18"/>
              </w:rPr>
              <w:t>comprometidos</w:t>
            </w:r>
          </w:p>
        </w:tc>
        <w:tc>
          <w:tcPr>
            <w:tcW w:w="1432" w:type="dxa"/>
            <w:shd w:val="clear" w:color="auto" w:fill="F2F2F2"/>
            <w:vAlign w:val="center"/>
          </w:tcPr>
          <w:p w14:paraId="6D32532B" w14:textId="77777777" w:rsidR="00615399" w:rsidRPr="00C5153F" w:rsidRDefault="001D4940">
            <w:pPr>
              <w:ind w:right="0"/>
              <w:jc w:val="center"/>
              <w:rPr>
                <w:b/>
                <w:color w:val="000000"/>
                <w:sz w:val="18"/>
                <w:szCs w:val="18"/>
              </w:rPr>
            </w:pPr>
            <w:r w:rsidRPr="00C5153F">
              <w:rPr>
                <w:b/>
                <w:color w:val="000000"/>
                <w:sz w:val="18"/>
                <w:szCs w:val="18"/>
              </w:rPr>
              <w:t>Monto de multa</w:t>
            </w:r>
            <w:r w:rsidR="005B0988" w:rsidRPr="00C5153F">
              <w:rPr>
                <w:b/>
                <w:color w:val="000000"/>
                <w:sz w:val="18"/>
                <w:szCs w:val="18"/>
              </w:rPr>
              <w:t xml:space="preserve"> por incumplimiento</w:t>
            </w:r>
          </w:p>
        </w:tc>
      </w:tr>
      <w:tr w:rsidR="00615399" w:rsidRPr="00C5153F" w14:paraId="6A168634" w14:textId="77777777" w:rsidTr="00CA0D01">
        <w:trPr>
          <w:trHeight w:val="745"/>
        </w:trPr>
        <w:tc>
          <w:tcPr>
            <w:tcW w:w="1067" w:type="dxa"/>
            <w:shd w:val="clear" w:color="auto" w:fill="auto"/>
            <w:vAlign w:val="center"/>
          </w:tcPr>
          <w:p w14:paraId="2157503C" w14:textId="77777777" w:rsidR="00615399" w:rsidRPr="00C5153F" w:rsidRDefault="00615399">
            <w:pPr>
              <w:ind w:right="0"/>
              <w:jc w:val="center"/>
              <w:rPr>
                <w:color w:val="000000"/>
                <w:sz w:val="18"/>
                <w:szCs w:val="18"/>
              </w:rPr>
            </w:pPr>
          </w:p>
        </w:tc>
        <w:tc>
          <w:tcPr>
            <w:tcW w:w="1616" w:type="dxa"/>
            <w:shd w:val="clear" w:color="auto" w:fill="auto"/>
            <w:vAlign w:val="center"/>
          </w:tcPr>
          <w:p w14:paraId="2DADCB17" w14:textId="77777777" w:rsidR="00615399" w:rsidRPr="00C5153F" w:rsidRDefault="00615399">
            <w:pPr>
              <w:ind w:right="0"/>
              <w:jc w:val="center"/>
              <w:rPr>
                <w:color w:val="000000"/>
                <w:sz w:val="18"/>
                <w:szCs w:val="18"/>
              </w:rPr>
            </w:pPr>
          </w:p>
        </w:tc>
        <w:tc>
          <w:tcPr>
            <w:tcW w:w="1332" w:type="dxa"/>
            <w:shd w:val="clear" w:color="auto" w:fill="auto"/>
            <w:vAlign w:val="center"/>
          </w:tcPr>
          <w:p w14:paraId="7F54FB28" w14:textId="77777777" w:rsidR="00615399" w:rsidRPr="00C5153F" w:rsidRDefault="00615399">
            <w:pPr>
              <w:ind w:right="0"/>
              <w:jc w:val="center"/>
              <w:rPr>
                <w:color w:val="000000"/>
                <w:sz w:val="18"/>
                <w:szCs w:val="18"/>
              </w:rPr>
            </w:pPr>
          </w:p>
        </w:tc>
        <w:tc>
          <w:tcPr>
            <w:tcW w:w="1072" w:type="dxa"/>
            <w:shd w:val="clear" w:color="auto" w:fill="auto"/>
            <w:vAlign w:val="center"/>
          </w:tcPr>
          <w:p w14:paraId="7A342A82" w14:textId="77777777" w:rsidR="00615399" w:rsidRPr="00C5153F" w:rsidRDefault="00615399">
            <w:pPr>
              <w:ind w:right="0"/>
              <w:jc w:val="left"/>
              <w:rPr>
                <w:color w:val="000000"/>
                <w:sz w:val="18"/>
                <w:szCs w:val="18"/>
              </w:rPr>
            </w:pPr>
          </w:p>
        </w:tc>
        <w:tc>
          <w:tcPr>
            <w:tcW w:w="1004" w:type="dxa"/>
            <w:shd w:val="clear" w:color="auto" w:fill="auto"/>
            <w:vAlign w:val="center"/>
          </w:tcPr>
          <w:p w14:paraId="3E4FBC88" w14:textId="77777777" w:rsidR="00615399" w:rsidRPr="00C5153F" w:rsidRDefault="00615399">
            <w:pPr>
              <w:ind w:right="0"/>
              <w:jc w:val="center"/>
              <w:rPr>
                <w:color w:val="000000"/>
                <w:sz w:val="18"/>
                <w:szCs w:val="18"/>
              </w:rPr>
            </w:pPr>
          </w:p>
        </w:tc>
        <w:tc>
          <w:tcPr>
            <w:tcW w:w="1559" w:type="dxa"/>
            <w:shd w:val="clear" w:color="auto" w:fill="auto"/>
            <w:vAlign w:val="center"/>
          </w:tcPr>
          <w:p w14:paraId="14007843" w14:textId="77777777" w:rsidR="00615399" w:rsidRPr="00C5153F" w:rsidRDefault="00615399">
            <w:pPr>
              <w:ind w:right="0"/>
              <w:jc w:val="center"/>
              <w:rPr>
                <w:color w:val="000000"/>
                <w:sz w:val="18"/>
                <w:szCs w:val="18"/>
              </w:rPr>
            </w:pPr>
          </w:p>
        </w:tc>
        <w:tc>
          <w:tcPr>
            <w:tcW w:w="1432" w:type="dxa"/>
            <w:shd w:val="clear" w:color="auto" w:fill="auto"/>
            <w:vAlign w:val="center"/>
          </w:tcPr>
          <w:p w14:paraId="7112676C" w14:textId="77777777" w:rsidR="00615399" w:rsidRPr="00C5153F" w:rsidRDefault="00615399">
            <w:pPr>
              <w:ind w:right="0"/>
              <w:jc w:val="center"/>
              <w:rPr>
                <w:color w:val="000000"/>
                <w:sz w:val="18"/>
                <w:szCs w:val="18"/>
              </w:rPr>
            </w:pPr>
          </w:p>
        </w:tc>
      </w:tr>
      <w:tr w:rsidR="00946B9D" w:rsidRPr="00C5153F" w14:paraId="19368BBE" w14:textId="77777777" w:rsidTr="00CA0D01">
        <w:trPr>
          <w:trHeight w:val="745"/>
        </w:trPr>
        <w:tc>
          <w:tcPr>
            <w:tcW w:w="1067" w:type="dxa"/>
            <w:shd w:val="clear" w:color="auto" w:fill="auto"/>
            <w:vAlign w:val="center"/>
          </w:tcPr>
          <w:p w14:paraId="7D276F59" w14:textId="77777777" w:rsidR="00946B9D" w:rsidRPr="00C5153F" w:rsidRDefault="00946B9D">
            <w:pPr>
              <w:ind w:right="0"/>
              <w:jc w:val="center"/>
              <w:rPr>
                <w:color w:val="000000"/>
                <w:sz w:val="18"/>
                <w:szCs w:val="18"/>
              </w:rPr>
            </w:pPr>
          </w:p>
        </w:tc>
        <w:tc>
          <w:tcPr>
            <w:tcW w:w="1616" w:type="dxa"/>
            <w:shd w:val="clear" w:color="auto" w:fill="auto"/>
            <w:vAlign w:val="center"/>
          </w:tcPr>
          <w:p w14:paraId="6CE7B033" w14:textId="77777777" w:rsidR="00946B9D" w:rsidRPr="00C5153F" w:rsidRDefault="00946B9D">
            <w:pPr>
              <w:ind w:right="0"/>
              <w:jc w:val="center"/>
              <w:rPr>
                <w:color w:val="000000"/>
                <w:sz w:val="18"/>
                <w:szCs w:val="18"/>
              </w:rPr>
            </w:pPr>
          </w:p>
        </w:tc>
        <w:tc>
          <w:tcPr>
            <w:tcW w:w="1332" w:type="dxa"/>
            <w:shd w:val="clear" w:color="auto" w:fill="auto"/>
            <w:vAlign w:val="center"/>
          </w:tcPr>
          <w:p w14:paraId="0F5F92EF" w14:textId="77777777" w:rsidR="00946B9D" w:rsidRPr="00C5153F" w:rsidRDefault="00946B9D">
            <w:pPr>
              <w:ind w:right="0"/>
              <w:jc w:val="center"/>
              <w:rPr>
                <w:color w:val="000000"/>
                <w:sz w:val="18"/>
                <w:szCs w:val="18"/>
              </w:rPr>
            </w:pPr>
          </w:p>
        </w:tc>
        <w:tc>
          <w:tcPr>
            <w:tcW w:w="1072" w:type="dxa"/>
            <w:shd w:val="clear" w:color="auto" w:fill="auto"/>
            <w:vAlign w:val="center"/>
          </w:tcPr>
          <w:p w14:paraId="60949EC8" w14:textId="77777777" w:rsidR="00946B9D" w:rsidRPr="00C5153F" w:rsidRDefault="00946B9D">
            <w:pPr>
              <w:ind w:right="0"/>
              <w:jc w:val="left"/>
              <w:rPr>
                <w:color w:val="000000"/>
                <w:sz w:val="18"/>
                <w:szCs w:val="18"/>
              </w:rPr>
            </w:pPr>
          </w:p>
        </w:tc>
        <w:tc>
          <w:tcPr>
            <w:tcW w:w="1004" w:type="dxa"/>
            <w:shd w:val="clear" w:color="auto" w:fill="auto"/>
            <w:vAlign w:val="center"/>
          </w:tcPr>
          <w:p w14:paraId="409C5531" w14:textId="77777777" w:rsidR="00946B9D" w:rsidRPr="00C5153F" w:rsidRDefault="00946B9D">
            <w:pPr>
              <w:ind w:right="0"/>
              <w:jc w:val="center"/>
              <w:rPr>
                <w:color w:val="000000"/>
                <w:sz w:val="18"/>
                <w:szCs w:val="18"/>
              </w:rPr>
            </w:pPr>
          </w:p>
        </w:tc>
        <w:tc>
          <w:tcPr>
            <w:tcW w:w="1559" w:type="dxa"/>
            <w:shd w:val="clear" w:color="auto" w:fill="auto"/>
            <w:vAlign w:val="center"/>
          </w:tcPr>
          <w:p w14:paraId="487D2047" w14:textId="77777777" w:rsidR="00946B9D" w:rsidRPr="00C5153F" w:rsidRDefault="00946B9D">
            <w:pPr>
              <w:ind w:right="0"/>
              <w:jc w:val="center"/>
              <w:rPr>
                <w:color w:val="000000"/>
                <w:sz w:val="18"/>
                <w:szCs w:val="18"/>
              </w:rPr>
            </w:pPr>
          </w:p>
        </w:tc>
        <w:tc>
          <w:tcPr>
            <w:tcW w:w="1432" w:type="dxa"/>
            <w:shd w:val="clear" w:color="auto" w:fill="auto"/>
            <w:vAlign w:val="center"/>
          </w:tcPr>
          <w:p w14:paraId="034C17B7" w14:textId="77777777" w:rsidR="00946B9D" w:rsidRPr="00C5153F" w:rsidRDefault="00946B9D">
            <w:pPr>
              <w:ind w:right="0"/>
              <w:jc w:val="center"/>
              <w:rPr>
                <w:color w:val="000000"/>
                <w:sz w:val="18"/>
                <w:szCs w:val="18"/>
              </w:rPr>
            </w:pPr>
          </w:p>
        </w:tc>
      </w:tr>
    </w:tbl>
    <w:p w14:paraId="5C9BBDB5" w14:textId="77777777" w:rsidR="00615399" w:rsidRPr="00C5153F" w:rsidRDefault="00615399">
      <w:pPr>
        <w:spacing w:after="160" w:line="259" w:lineRule="auto"/>
        <w:ind w:right="0"/>
        <w:jc w:val="left"/>
        <w:rPr>
          <w:b/>
          <w:color w:val="000000"/>
        </w:rPr>
      </w:pPr>
    </w:p>
    <w:p w14:paraId="5DC9B6BF" w14:textId="77777777" w:rsidR="00615399" w:rsidRPr="00C5153F" w:rsidRDefault="00615399">
      <w:pPr>
        <w:spacing w:after="160" w:line="259" w:lineRule="auto"/>
        <w:ind w:right="0"/>
        <w:jc w:val="left"/>
        <w:rPr>
          <w:b/>
          <w:color w:val="000000"/>
        </w:rPr>
      </w:pPr>
    </w:p>
    <w:p w14:paraId="1E74B01B" w14:textId="77777777" w:rsidR="00615399" w:rsidRPr="00C5153F" w:rsidRDefault="001D4940">
      <w:pPr>
        <w:spacing w:after="160" w:line="259" w:lineRule="auto"/>
        <w:ind w:right="0"/>
        <w:jc w:val="left"/>
        <w:rPr>
          <w:b/>
          <w:color w:val="000000"/>
        </w:rPr>
      </w:pPr>
      <w:r w:rsidRPr="00C5153F">
        <w:br w:type="page"/>
      </w:r>
    </w:p>
    <w:p w14:paraId="7D94B2CD" w14:textId="77777777" w:rsidR="00615399" w:rsidRPr="00C5153F" w:rsidRDefault="00615399"/>
    <w:p w14:paraId="4C9C6F1D" w14:textId="77777777" w:rsidR="00615399" w:rsidRPr="00C5153F" w:rsidRDefault="001D4940" w:rsidP="006A3A58">
      <w:pPr>
        <w:pStyle w:val="Ttulo1"/>
        <w:spacing w:before="0"/>
        <w:ind w:right="0"/>
        <w:jc w:val="center"/>
        <w:rPr>
          <w:rFonts w:asciiTheme="majorHAnsi" w:hAnsiTheme="majorHAnsi"/>
          <w:i w:val="0"/>
        </w:rPr>
      </w:pPr>
      <w:r w:rsidRPr="00C5153F">
        <w:rPr>
          <w:rFonts w:asciiTheme="majorHAnsi" w:hAnsiTheme="majorHAnsi"/>
          <w:i w:val="0"/>
        </w:rPr>
        <w:t>ANEXO N°7</w:t>
      </w:r>
    </w:p>
    <w:p w14:paraId="285F8321" w14:textId="77777777" w:rsidR="00615399" w:rsidRPr="00C5153F" w:rsidRDefault="001D4940">
      <w:pPr>
        <w:spacing w:line="276" w:lineRule="auto"/>
        <w:ind w:right="0"/>
        <w:jc w:val="center"/>
        <w:rPr>
          <w:b/>
          <w:color w:val="000000"/>
        </w:rPr>
      </w:pPr>
      <w:r w:rsidRPr="00C5153F">
        <w:rPr>
          <w:b/>
          <w:color w:val="000000"/>
        </w:rPr>
        <w:t>OFERTA TÉCNICA</w:t>
      </w:r>
    </w:p>
    <w:p w14:paraId="7336496C" w14:textId="77777777" w:rsidR="00615399" w:rsidRPr="00C5153F" w:rsidRDefault="00234CA8">
      <w:pPr>
        <w:spacing w:line="276" w:lineRule="auto"/>
        <w:ind w:right="0"/>
        <w:jc w:val="center"/>
        <w:rPr>
          <w:b/>
          <w:color w:val="000000"/>
        </w:rPr>
      </w:pPr>
      <w:r w:rsidRPr="00C5153F">
        <w:rPr>
          <w:b/>
          <w:color w:val="000000"/>
        </w:rPr>
        <w:t>SERVICIOS DE ORGANIZACIÓN DE EVENTOS</w:t>
      </w:r>
    </w:p>
    <w:p w14:paraId="04ABBC88" w14:textId="77777777" w:rsidR="00615399" w:rsidRPr="00C5153F" w:rsidRDefault="00615399">
      <w:pPr>
        <w:spacing w:after="160" w:line="259" w:lineRule="auto"/>
        <w:ind w:right="0"/>
        <w:jc w:val="left"/>
        <w:rPr>
          <w:b/>
          <w:color w:val="FF0000"/>
        </w:rPr>
      </w:pPr>
    </w:p>
    <w:p w14:paraId="4B6C7077" w14:textId="77777777" w:rsidR="00615399" w:rsidRPr="00C5153F" w:rsidRDefault="00615399">
      <w:pPr>
        <w:spacing w:after="160" w:line="259" w:lineRule="auto"/>
        <w:ind w:right="0"/>
        <w:jc w:val="left"/>
        <w:rPr>
          <w:b/>
          <w:color w:val="FF0000"/>
        </w:rPr>
      </w:pPr>
    </w:p>
    <w:p w14:paraId="1A2374E0" w14:textId="77777777" w:rsidR="00615399" w:rsidRPr="00C5153F" w:rsidRDefault="001D4940">
      <w:pPr>
        <w:pBdr>
          <w:top w:val="nil"/>
          <w:left w:val="nil"/>
          <w:bottom w:val="nil"/>
          <w:right w:val="nil"/>
          <w:between w:val="nil"/>
        </w:pBdr>
        <w:ind w:right="0"/>
        <w:rPr>
          <w:color w:val="000000"/>
        </w:rPr>
      </w:pPr>
      <w:r w:rsidRPr="00C5153F">
        <w:rPr>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5D478193" w14:textId="77777777" w:rsidR="00615399" w:rsidRPr="00C5153F" w:rsidRDefault="00615399">
      <w:pPr>
        <w:spacing w:after="160" w:line="259" w:lineRule="auto"/>
        <w:ind w:right="0"/>
        <w:jc w:val="left"/>
        <w:rPr>
          <w:b/>
          <w:color w:val="000000"/>
        </w:rPr>
      </w:pPr>
    </w:p>
    <w:p w14:paraId="1B42DA31" w14:textId="77777777" w:rsidR="00615399" w:rsidRPr="00C5153F" w:rsidRDefault="000D0505" w:rsidP="000D0505">
      <w:pPr>
        <w:rPr>
          <w:b/>
        </w:rPr>
      </w:pPr>
      <w:r w:rsidRPr="00C5153F">
        <w:rPr>
          <w:b/>
        </w:rPr>
        <w:t>EXPERIENCIA DEL OFERENTE EN LA PRODUCCIÓN DE EVENTOS Y CANTIDAD DE EVENTOS</w:t>
      </w:r>
      <w:r w:rsidR="001D4940" w:rsidRPr="00C5153F">
        <w:rPr>
          <w:color w:val="000000"/>
        </w:rPr>
        <w:t>:</w:t>
      </w:r>
    </w:p>
    <w:p w14:paraId="6EB951F4" w14:textId="77777777" w:rsidR="000459AF" w:rsidRPr="00C5153F" w:rsidRDefault="000459AF">
      <w:pPr>
        <w:spacing w:after="160" w:line="259" w:lineRule="auto"/>
        <w:ind w:right="0"/>
        <w:jc w:val="left"/>
        <w:rPr>
          <w:color w:val="000000"/>
        </w:rPr>
      </w:pPr>
    </w:p>
    <w:tbl>
      <w:tblPr>
        <w:tblStyle w:val="Tablaconcuadrcula"/>
        <w:tblW w:w="0" w:type="auto"/>
        <w:tblLook w:val="04A0" w:firstRow="1" w:lastRow="0" w:firstColumn="1" w:lastColumn="0" w:noHBand="0" w:noVBand="1"/>
      </w:tblPr>
      <w:tblGrid>
        <w:gridCol w:w="669"/>
        <w:gridCol w:w="672"/>
        <w:gridCol w:w="1054"/>
        <w:gridCol w:w="1023"/>
        <w:gridCol w:w="707"/>
        <w:gridCol w:w="1181"/>
        <w:gridCol w:w="660"/>
        <w:gridCol w:w="977"/>
        <w:gridCol w:w="846"/>
        <w:gridCol w:w="1039"/>
      </w:tblGrid>
      <w:tr w:rsidR="0033718D" w:rsidRPr="00C5153F" w14:paraId="1E807793" w14:textId="77777777" w:rsidTr="002C7344">
        <w:tc>
          <w:tcPr>
            <w:tcW w:w="0" w:type="auto"/>
          </w:tcPr>
          <w:p w14:paraId="5689FAC5" w14:textId="77777777" w:rsidR="002C7344" w:rsidRPr="00C5153F" w:rsidRDefault="0033718D" w:rsidP="000459AF">
            <w:pPr>
              <w:ind w:right="0"/>
              <w:rPr>
                <w:color w:val="000000"/>
                <w:sz w:val="16"/>
                <w:szCs w:val="16"/>
              </w:rPr>
            </w:pPr>
            <w:r w:rsidRPr="00C5153F">
              <w:rPr>
                <w:color w:val="000000"/>
                <w:sz w:val="16"/>
                <w:szCs w:val="16"/>
              </w:rPr>
              <w:t>Evento</w:t>
            </w:r>
          </w:p>
        </w:tc>
        <w:tc>
          <w:tcPr>
            <w:tcW w:w="0" w:type="auto"/>
          </w:tcPr>
          <w:p w14:paraId="06663E99" w14:textId="77777777" w:rsidR="002C7344" w:rsidRPr="00C5153F" w:rsidRDefault="002C7344" w:rsidP="000459AF">
            <w:pPr>
              <w:ind w:right="0"/>
              <w:rPr>
                <w:color w:val="000000"/>
                <w:sz w:val="16"/>
                <w:szCs w:val="16"/>
              </w:rPr>
            </w:pPr>
            <w:r w:rsidRPr="00C5153F">
              <w:rPr>
                <w:color w:val="000000"/>
                <w:sz w:val="16"/>
                <w:szCs w:val="16"/>
              </w:rPr>
              <w:t>Cliente</w:t>
            </w:r>
          </w:p>
        </w:tc>
        <w:tc>
          <w:tcPr>
            <w:tcW w:w="0" w:type="auto"/>
          </w:tcPr>
          <w:p w14:paraId="1B7C1DB2" w14:textId="77777777" w:rsidR="002C7344" w:rsidRPr="00C5153F" w:rsidRDefault="002C7344" w:rsidP="000459AF">
            <w:pPr>
              <w:ind w:right="0"/>
              <w:rPr>
                <w:color w:val="000000"/>
                <w:sz w:val="16"/>
                <w:szCs w:val="16"/>
              </w:rPr>
            </w:pPr>
            <w:r w:rsidRPr="00C5153F">
              <w:rPr>
                <w:color w:val="000000"/>
                <w:sz w:val="16"/>
                <w:szCs w:val="16"/>
              </w:rPr>
              <w:t>Fecha de realización</w:t>
            </w:r>
          </w:p>
          <w:p w14:paraId="038BEC4A" w14:textId="77777777" w:rsidR="002C7344" w:rsidRPr="00C5153F" w:rsidRDefault="002C7344" w:rsidP="000459AF">
            <w:pPr>
              <w:ind w:right="0"/>
              <w:rPr>
                <w:color w:val="000000"/>
                <w:sz w:val="16"/>
                <w:szCs w:val="16"/>
              </w:rPr>
            </w:pPr>
            <w:r w:rsidRPr="00C5153F">
              <w:rPr>
                <w:color w:val="000000"/>
                <w:sz w:val="16"/>
                <w:szCs w:val="16"/>
              </w:rPr>
              <w:t>(indicar inicio y fin dd/mm/aa)</w:t>
            </w:r>
          </w:p>
        </w:tc>
        <w:tc>
          <w:tcPr>
            <w:tcW w:w="0" w:type="auto"/>
          </w:tcPr>
          <w:p w14:paraId="29F49652" w14:textId="77777777" w:rsidR="002C7344" w:rsidRPr="00C5153F" w:rsidRDefault="002C7344" w:rsidP="000459AF">
            <w:pPr>
              <w:ind w:right="0"/>
              <w:rPr>
                <w:color w:val="000000"/>
                <w:sz w:val="16"/>
                <w:szCs w:val="16"/>
              </w:rPr>
            </w:pPr>
            <w:r w:rsidRPr="00C5153F">
              <w:rPr>
                <w:color w:val="000000"/>
                <w:sz w:val="16"/>
                <w:szCs w:val="16"/>
              </w:rPr>
              <w:t>Duración del trabajo realizado (Mes-año de inicio y fin)</w:t>
            </w:r>
          </w:p>
        </w:tc>
        <w:tc>
          <w:tcPr>
            <w:tcW w:w="0" w:type="auto"/>
          </w:tcPr>
          <w:p w14:paraId="27378D8D" w14:textId="77777777" w:rsidR="002C7344" w:rsidRPr="00C5153F" w:rsidRDefault="0033718D" w:rsidP="000459AF">
            <w:pPr>
              <w:ind w:right="0"/>
              <w:rPr>
                <w:color w:val="000000"/>
                <w:sz w:val="16"/>
                <w:szCs w:val="16"/>
              </w:rPr>
            </w:pPr>
            <w:r w:rsidRPr="00C5153F">
              <w:rPr>
                <w:color w:val="000000"/>
                <w:sz w:val="16"/>
                <w:szCs w:val="16"/>
              </w:rPr>
              <w:t>Tipo de evento</w:t>
            </w:r>
          </w:p>
        </w:tc>
        <w:tc>
          <w:tcPr>
            <w:tcW w:w="0" w:type="auto"/>
          </w:tcPr>
          <w:p w14:paraId="193E11D2" w14:textId="77777777" w:rsidR="002C7344" w:rsidRPr="00C5153F" w:rsidRDefault="002C7344" w:rsidP="000459AF">
            <w:pPr>
              <w:ind w:right="0"/>
              <w:rPr>
                <w:color w:val="000000"/>
                <w:sz w:val="16"/>
                <w:szCs w:val="16"/>
              </w:rPr>
            </w:pPr>
            <w:r w:rsidRPr="00C5153F">
              <w:rPr>
                <w:color w:val="000000"/>
                <w:sz w:val="16"/>
                <w:szCs w:val="16"/>
              </w:rPr>
              <w:t>Descripción del trabajo realizado y resultados obtenidos</w:t>
            </w:r>
          </w:p>
        </w:tc>
        <w:tc>
          <w:tcPr>
            <w:tcW w:w="0" w:type="auto"/>
          </w:tcPr>
          <w:p w14:paraId="7D3E7695" w14:textId="77777777" w:rsidR="002C7344" w:rsidRPr="00C5153F" w:rsidRDefault="002C7344" w:rsidP="000459AF">
            <w:pPr>
              <w:ind w:right="0"/>
              <w:rPr>
                <w:color w:val="000000"/>
                <w:sz w:val="16"/>
                <w:szCs w:val="16"/>
              </w:rPr>
            </w:pPr>
            <w:r w:rsidRPr="00C5153F">
              <w:rPr>
                <w:color w:val="000000"/>
                <w:sz w:val="16"/>
                <w:szCs w:val="16"/>
              </w:rPr>
              <w:t>Monto</w:t>
            </w:r>
          </w:p>
        </w:tc>
        <w:tc>
          <w:tcPr>
            <w:tcW w:w="0" w:type="auto"/>
          </w:tcPr>
          <w:p w14:paraId="60583567" w14:textId="77777777" w:rsidR="002C7344" w:rsidRPr="00C5153F" w:rsidRDefault="002C7344" w:rsidP="000459AF">
            <w:pPr>
              <w:ind w:right="0"/>
              <w:rPr>
                <w:color w:val="000000"/>
                <w:sz w:val="16"/>
                <w:szCs w:val="16"/>
              </w:rPr>
            </w:pPr>
            <w:r w:rsidRPr="00C5153F">
              <w:rPr>
                <w:color w:val="000000"/>
                <w:sz w:val="16"/>
                <w:szCs w:val="16"/>
              </w:rPr>
              <w:t>Nombre persona de referencia</w:t>
            </w:r>
          </w:p>
        </w:tc>
        <w:tc>
          <w:tcPr>
            <w:tcW w:w="0" w:type="auto"/>
          </w:tcPr>
          <w:p w14:paraId="33059340" w14:textId="77777777" w:rsidR="002C7344" w:rsidRPr="00C5153F" w:rsidRDefault="002C7344" w:rsidP="000459AF">
            <w:pPr>
              <w:ind w:right="0"/>
              <w:rPr>
                <w:color w:val="000000"/>
                <w:sz w:val="16"/>
                <w:szCs w:val="16"/>
              </w:rPr>
            </w:pPr>
            <w:r w:rsidRPr="00C5153F">
              <w:rPr>
                <w:color w:val="000000"/>
                <w:sz w:val="16"/>
                <w:szCs w:val="16"/>
              </w:rPr>
              <w:t>Fono de Contacto</w:t>
            </w:r>
          </w:p>
        </w:tc>
        <w:tc>
          <w:tcPr>
            <w:tcW w:w="0" w:type="auto"/>
          </w:tcPr>
          <w:p w14:paraId="77EEC820" w14:textId="77777777" w:rsidR="002C7344" w:rsidRPr="00C5153F" w:rsidRDefault="002C7344" w:rsidP="000459AF">
            <w:pPr>
              <w:ind w:right="0"/>
              <w:rPr>
                <w:color w:val="000000"/>
                <w:sz w:val="16"/>
                <w:szCs w:val="16"/>
              </w:rPr>
            </w:pPr>
            <w:r w:rsidRPr="00C5153F">
              <w:rPr>
                <w:color w:val="000000"/>
                <w:sz w:val="16"/>
                <w:szCs w:val="16"/>
              </w:rPr>
              <w:t>Correo electrónico de contacto</w:t>
            </w:r>
          </w:p>
        </w:tc>
      </w:tr>
      <w:tr w:rsidR="0033718D" w:rsidRPr="00C5153F" w14:paraId="3ABCFF4F" w14:textId="77777777" w:rsidTr="002C7344">
        <w:tc>
          <w:tcPr>
            <w:tcW w:w="0" w:type="auto"/>
          </w:tcPr>
          <w:p w14:paraId="4178174C" w14:textId="77777777" w:rsidR="002C7344" w:rsidRPr="00C5153F" w:rsidRDefault="002C7344" w:rsidP="000459AF">
            <w:pPr>
              <w:tabs>
                <w:tab w:val="left" w:pos="0"/>
              </w:tabs>
              <w:rPr>
                <w:rFonts w:ascii="Verdana" w:hAnsi="Verdana"/>
                <w:sz w:val="16"/>
                <w:szCs w:val="16"/>
              </w:rPr>
            </w:pPr>
          </w:p>
        </w:tc>
        <w:tc>
          <w:tcPr>
            <w:tcW w:w="0" w:type="auto"/>
          </w:tcPr>
          <w:p w14:paraId="372290BB" w14:textId="77777777" w:rsidR="002C7344" w:rsidRPr="00C5153F" w:rsidRDefault="002C7344" w:rsidP="000459AF">
            <w:pPr>
              <w:tabs>
                <w:tab w:val="left" w:pos="0"/>
              </w:tabs>
              <w:rPr>
                <w:rFonts w:ascii="Verdana" w:hAnsi="Verdana"/>
                <w:sz w:val="16"/>
                <w:szCs w:val="16"/>
              </w:rPr>
            </w:pPr>
          </w:p>
        </w:tc>
        <w:tc>
          <w:tcPr>
            <w:tcW w:w="0" w:type="auto"/>
          </w:tcPr>
          <w:p w14:paraId="441732C5" w14:textId="77777777" w:rsidR="002C7344" w:rsidRPr="00C5153F" w:rsidRDefault="002C7344" w:rsidP="000459AF">
            <w:pPr>
              <w:tabs>
                <w:tab w:val="left" w:pos="0"/>
              </w:tabs>
              <w:rPr>
                <w:rFonts w:ascii="Verdana" w:hAnsi="Verdana"/>
                <w:sz w:val="16"/>
                <w:szCs w:val="16"/>
              </w:rPr>
            </w:pPr>
          </w:p>
        </w:tc>
        <w:tc>
          <w:tcPr>
            <w:tcW w:w="0" w:type="auto"/>
          </w:tcPr>
          <w:p w14:paraId="49038B6E" w14:textId="77777777" w:rsidR="002C7344" w:rsidRPr="00C5153F" w:rsidRDefault="002C7344" w:rsidP="000459AF">
            <w:pPr>
              <w:tabs>
                <w:tab w:val="left" w:pos="0"/>
              </w:tabs>
              <w:rPr>
                <w:rFonts w:ascii="Verdana" w:hAnsi="Verdana"/>
                <w:sz w:val="16"/>
                <w:szCs w:val="16"/>
              </w:rPr>
            </w:pPr>
          </w:p>
        </w:tc>
        <w:tc>
          <w:tcPr>
            <w:tcW w:w="0" w:type="auto"/>
          </w:tcPr>
          <w:p w14:paraId="2808C8F7" w14:textId="77777777" w:rsidR="002C7344" w:rsidRPr="00C5153F" w:rsidRDefault="002C7344" w:rsidP="000459AF">
            <w:pPr>
              <w:tabs>
                <w:tab w:val="left" w:pos="0"/>
              </w:tabs>
              <w:rPr>
                <w:rFonts w:ascii="Verdana" w:hAnsi="Verdana"/>
                <w:sz w:val="16"/>
                <w:szCs w:val="16"/>
              </w:rPr>
            </w:pPr>
          </w:p>
        </w:tc>
        <w:tc>
          <w:tcPr>
            <w:tcW w:w="0" w:type="auto"/>
          </w:tcPr>
          <w:p w14:paraId="74126293" w14:textId="77777777" w:rsidR="002C7344" w:rsidRPr="00C5153F" w:rsidRDefault="002C7344" w:rsidP="000459AF">
            <w:pPr>
              <w:tabs>
                <w:tab w:val="left" w:pos="0"/>
              </w:tabs>
              <w:rPr>
                <w:rFonts w:ascii="Verdana" w:hAnsi="Verdana"/>
                <w:sz w:val="16"/>
                <w:szCs w:val="16"/>
              </w:rPr>
            </w:pPr>
          </w:p>
        </w:tc>
        <w:tc>
          <w:tcPr>
            <w:tcW w:w="0" w:type="auto"/>
          </w:tcPr>
          <w:p w14:paraId="005CA01C" w14:textId="77777777" w:rsidR="002C7344" w:rsidRPr="00C5153F" w:rsidRDefault="002C7344" w:rsidP="000459AF">
            <w:pPr>
              <w:tabs>
                <w:tab w:val="left" w:pos="0"/>
              </w:tabs>
              <w:rPr>
                <w:rFonts w:ascii="Verdana" w:hAnsi="Verdana"/>
                <w:sz w:val="16"/>
                <w:szCs w:val="16"/>
              </w:rPr>
            </w:pPr>
          </w:p>
        </w:tc>
        <w:tc>
          <w:tcPr>
            <w:tcW w:w="0" w:type="auto"/>
          </w:tcPr>
          <w:p w14:paraId="7C770BA3" w14:textId="77777777" w:rsidR="002C7344" w:rsidRPr="00C5153F" w:rsidRDefault="002C7344" w:rsidP="000459AF">
            <w:pPr>
              <w:tabs>
                <w:tab w:val="left" w:pos="0"/>
              </w:tabs>
              <w:rPr>
                <w:rFonts w:ascii="Verdana" w:hAnsi="Verdana"/>
                <w:sz w:val="16"/>
                <w:szCs w:val="16"/>
              </w:rPr>
            </w:pPr>
          </w:p>
        </w:tc>
        <w:tc>
          <w:tcPr>
            <w:tcW w:w="0" w:type="auto"/>
          </w:tcPr>
          <w:p w14:paraId="7E0678A1" w14:textId="77777777" w:rsidR="002C7344" w:rsidRPr="00C5153F" w:rsidRDefault="002C7344" w:rsidP="000459AF">
            <w:pPr>
              <w:tabs>
                <w:tab w:val="left" w:pos="0"/>
              </w:tabs>
              <w:rPr>
                <w:rFonts w:ascii="Verdana" w:hAnsi="Verdana"/>
                <w:sz w:val="16"/>
                <w:szCs w:val="16"/>
              </w:rPr>
            </w:pPr>
          </w:p>
        </w:tc>
        <w:tc>
          <w:tcPr>
            <w:tcW w:w="0" w:type="auto"/>
          </w:tcPr>
          <w:p w14:paraId="594EAFD9" w14:textId="77777777" w:rsidR="002C7344" w:rsidRPr="00C5153F" w:rsidRDefault="002C7344" w:rsidP="000459AF">
            <w:pPr>
              <w:tabs>
                <w:tab w:val="left" w:pos="0"/>
              </w:tabs>
              <w:rPr>
                <w:rFonts w:ascii="Verdana" w:hAnsi="Verdana"/>
                <w:sz w:val="16"/>
                <w:szCs w:val="16"/>
              </w:rPr>
            </w:pPr>
          </w:p>
        </w:tc>
      </w:tr>
      <w:tr w:rsidR="0033718D" w:rsidRPr="00C5153F" w14:paraId="2B7F3DBC" w14:textId="77777777" w:rsidTr="002C7344">
        <w:tc>
          <w:tcPr>
            <w:tcW w:w="0" w:type="auto"/>
          </w:tcPr>
          <w:p w14:paraId="7F9B4D9E" w14:textId="77777777" w:rsidR="002C7344" w:rsidRPr="00C5153F" w:rsidRDefault="002C7344" w:rsidP="000459AF">
            <w:pPr>
              <w:tabs>
                <w:tab w:val="left" w:pos="0"/>
              </w:tabs>
              <w:rPr>
                <w:rFonts w:ascii="Verdana" w:hAnsi="Verdana"/>
                <w:sz w:val="16"/>
                <w:szCs w:val="16"/>
              </w:rPr>
            </w:pPr>
          </w:p>
        </w:tc>
        <w:tc>
          <w:tcPr>
            <w:tcW w:w="0" w:type="auto"/>
          </w:tcPr>
          <w:p w14:paraId="03FD9107" w14:textId="77777777" w:rsidR="002C7344" w:rsidRPr="00C5153F" w:rsidRDefault="002C7344" w:rsidP="000459AF">
            <w:pPr>
              <w:tabs>
                <w:tab w:val="left" w:pos="0"/>
              </w:tabs>
              <w:rPr>
                <w:rFonts w:ascii="Verdana" w:hAnsi="Verdana"/>
                <w:sz w:val="16"/>
                <w:szCs w:val="16"/>
              </w:rPr>
            </w:pPr>
          </w:p>
        </w:tc>
        <w:tc>
          <w:tcPr>
            <w:tcW w:w="0" w:type="auto"/>
          </w:tcPr>
          <w:p w14:paraId="31B158F0" w14:textId="77777777" w:rsidR="002C7344" w:rsidRPr="00C5153F" w:rsidRDefault="002C7344" w:rsidP="000459AF">
            <w:pPr>
              <w:tabs>
                <w:tab w:val="left" w:pos="0"/>
              </w:tabs>
              <w:rPr>
                <w:rFonts w:ascii="Verdana" w:hAnsi="Verdana"/>
                <w:sz w:val="16"/>
                <w:szCs w:val="16"/>
              </w:rPr>
            </w:pPr>
          </w:p>
        </w:tc>
        <w:tc>
          <w:tcPr>
            <w:tcW w:w="0" w:type="auto"/>
          </w:tcPr>
          <w:p w14:paraId="7BADCD25" w14:textId="77777777" w:rsidR="002C7344" w:rsidRPr="00C5153F" w:rsidRDefault="002C7344" w:rsidP="000459AF">
            <w:pPr>
              <w:tabs>
                <w:tab w:val="left" w:pos="0"/>
              </w:tabs>
              <w:rPr>
                <w:rFonts w:ascii="Verdana" w:hAnsi="Verdana"/>
                <w:sz w:val="16"/>
                <w:szCs w:val="16"/>
              </w:rPr>
            </w:pPr>
          </w:p>
        </w:tc>
        <w:tc>
          <w:tcPr>
            <w:tcW w:w="0" w:type="auto"/>
          </w:tcPr>
          <w:p w14:paraId="55A3FC1A" w14:textId="77777777" w:rsidR="002C7344" w:rsidRPr="00C5153F" w:rsidRDefault="002C7344" w:rsidP="000459AF">
            <w:pPr>
              <w:tabs>
                <w:tab w:val="left" w:pos="0"/>
              </w:tabs>
              <w:rPr>
                <w:rFonts w:ascii="Verdana" w:hAnsi="Verdana"/>
                <w:sz w:val="16"/>
                <w:szCs w:val="16"/>
              </w:rPr>
            </w:pPr>
          </w:p>
        </w:tc>
        <w:tc>
          <w:tcPr>
            <w:tcW w:w="0" w:type="auto"/>
          </w:tcPr>
          <w:p w14:paraId="0F0B4E6F" w14:textId="77777777" w:rsidR="002C7344" w:rsidRPr="00C5153F" w:rsidRDefault="002C7344" w:rsidP="000459AF">
            <w:pPr>
              <w:tabs>
                <w:tab w:val="left" w:pos="0"/>
              </w:tabs>
              <w:rPr>
                <w:rFonts w:ascii="Verdana" w:hAnsi="Verdana"/>
                <w:sz w:val="16"/>
                <w:szCs w:val="16"/>
              </w:rPr>
            </w:pPr>
          </w:p>
        </w:tc>
        <w:tc>
          <w:tcPr>
            <w:tcW w:w="0" w:type="auto"/>
          </w:tcPr>
          <w:p w14:paraId="3FCCBBC3" w14:textId="77777777" w:rsidR="002C7344" w:rsidRPr="00C5153F" w:rsidRDefault="002C7344" w:rsidP="000459AF">
            <w:pPr>
              <w:tabs>
                <w:tab w:val="left" w:pos="0"/>
              </w:tabs>
              <w:rPr>
                <w:rFonts w:ascii="Verdana" w:hAnsi="Verdana"/>
                <w:sz w:val="16"/>
                <w:szCs w:val="16"/>
              </w:rPr>
            </w:pPr>
          </w:p>
        </w:tc>
        <w:tc>
          <w:tcPr>
            <w:tcW w:w="0" w:type="auto"/>
          </w:tcPr>
          <w:p w14:paraId="2C4BED9A" w14:textId="77777777" w:rsidR="002C7344" w:rsidRPr="00C5153F" w:rsidRDefault="002C7344" w:rsidP="000459AF">
            <w:pPr>
              <w:tabs>
                <w:tab w:val="left" w:pos="0"/>
              </w:tabs>
              <w:rPr>
                <w:rFonts w:ascii="Verdana" w:hAnsi="Verdana"/>
                <w:sz w:val="16"/>
                <w:szCs w:val="16"/>
              </w:rPr>
            </w:pPr>
          </w:p>
        </w:tc>
        <w:tc>
          <w:tcPr>
            <w:tcW w:w="0" w:type="auto"/>
          </w:tcPr>
          <w:p w14:paraId="77E6E48A" w14:textId="77777777" w:rsidR="002C7344" w:rsidRPr="00C5153F" w:rsidRDefault="002C7344" w:rsidP="000459AF">
            <w:pPr>
              <w:tabs>
                <w:tab w:val="left" w:pos="0"/>
              </w:tabs>
              <w:rPr>
                <w:rFonts w:ascii="Verdana" w:hAnsi="Verdana"/>
                <w:sz w:val="16"/>
                <w:szCs w:val="16"/>
              </w:rPr>
            </w:pPr>
          </w:p>
        </w:tc>
        <w:tc>
          <w:tcPr>
            <w:tcW w:w="0" w:type="auto"/>
          </w:tcPr>
          <w:p w14:paraId="6FDA79CA" w14:textId="77777777" w:rsidR="002C7344" w:rsidRPr="00C5153F" w:rsidRDefault="002C7344" w:rsidP="000459AF">
            <w:pPr>
              <w:tabs>
                <w:tab w:val="left" w:pos="0"/>
              </w:tabs>
              <w:rPr>
                <w:rFonts w:ascii="Verdana" w:hAnsi="Verdana"/>
                <w:sz w:val="16"/>
                <w:szCs w:val="16"/>
              </w:rPr>
            </w:pPr>
          </w:p>
        </w:tc>
      </w:tr>
      <w:tr w:rsidR="0033718D" w:rsidRPr="00C5153F" w14:paraId="2A6A1D3C" w14:textId="77777777" w:rsidTr="002C7344">
        <w:tc>
          <w:tcPr>
            <w:tcW w:w="0" w:type="auto"/>
          </w:tcPr>
          <w:p w14:paraId="4B7018CF" w14:textId="77777777" w:rsidR="002C7344" w:rsidRPr="00C5153F" w:rsidRDefault="002C7344" w:rsidP="000459AF">
            <w:pPr>
              <w:tabs>
                <w:tab w:val="left" w:pos="0"/>
              </w:tabs>
              <w:rPr>
                <w:rFonts w:ascii="Verdana" w:hAnsi="Verdana"/>
                <w:sz w:val="16"/>
                <w:szCs w:val="16"/>
              </w:rPr>
            </w:pPr>
          </w:p>
        </w:tc>
        <w:tc>
          <w:tcPr>
            <w:tcW w:w="0" w:type="auto"/>
          </w:tcPr>
          <w:p w14:paraId="267489ED" w14:textId="77777777" w:rsidR="002C7344" w:rsidRPr="00C5153F" w:rsidRDefault="002C7344" w:rsidP="000459AF">
            <w:pPr>
              <w:tabs>
                <w:tab w:val="left" w:pos="0"/>
              </w:tabs>
              <w:rPr>
                <w:rFonts w:ascii="Verdana" w:hAnsi="Verdana"/>
                <w:sz w:val="16"/>
                <w:szCs w:val="16"/>
              </w:rPr>
            </w:pPr>
          </w:p>
        </w:tc>
        <w:tc>
          <w:tcPr>
            <w:tcW w:w="0" w:type="auto"/>
          </w:tcPr>
          <w:p w14:paraId="5FDC22EF" w14:textId="77777777" w:rsidR="002C7344" w:rsidRPr="00C5153F" w:rsidRDefault="002C7344" w:rsidP="000459AF">
            <w:pPr>
              <w:tabs>
                <w:tab w:val="left" w:pos="0"/>
              </w:tabs>
              <w:rPr>
                <w:rFonts w:ascii="Verdana" w:hAnsi="Verdana"/>
                <w:sz w:val="16"/>
                <w:szCs w:val="16"/>
              </w:rPr>
            </w:pPr>
          </w:p>
        </w:tc>
        <w:tc>
          <w:tcPr>
            <w:tcW w:w="0" w:type="auto"/>
          </w:tcPr>
          <w:p w14:paraId="1B3522DD" w14:textId="77777777" w:rsidR="002C7344" w:rsidRPr="00C5153F" w:rsidRDefault="002C7344" w:rsidP="000459AF">
            <w:pPr>
              <w:tabs>
                <w:tab w:val="left" w:pos="0"/>
              </w:tabs>
              <w:rPr>
                <w:rFonts w:ascii="Verdana" w:hAnsi="Verdana"/>
                <w:sz w:val="16"/>
                <w:szCs w:val="16"/>
              </w:rPr>
            </w:pPr>
          </w:p>
        </w:tc>
        <w:tc>
          <w:tcPr>
            <w:tcW w:w="0" w:type="auto"/>
          </w:tcPr>
          <w:p w14:paraId="60872B4F" w14:textId="77777777" w:rsidR="002C7344" w:rsidRPr="00C5153F" w:rsidRDefault="002C7344" w:rsidP="000459AF">
            <w:pPr>
              <w:tabs>
                <w:tab w:val="left" w:pos="0"/>
              </w:tabs>
              <w:rPr>
                <w:rFonts w:ascii="Verdana" w:hAnsi="Verdana"/>
                <w:sz w:val="16"/>
                <w:szCs w:val="16"/>
              </w:rPr>
            </w:pPr>
          </w:p>
        </w:tc>
        <w:tc>
          <w:tcPr>
            <w:tcW w:w="0" w:type="auto"/>
          </w:tcPr>
          <w:p w14:paraId="3C956A4A" w14:textId="77777777" w:rsidR="002C7344" w:rsidRPr="00C5153F" w:rsidRDefault="002C7344" w:rsidP="000459AF">
            <w:pPr>
              <w:tabs>
                <w:tab w:val="left" w:pos="0"/>
              </w:tabs>
              <w:rPr>
                <w:rFonts w:ascii="Verdana" w:hAnsi="Verdana"/>
                <w:sz w:val="16"/>
                <w:szCs w:val="16"/>
              </w:rPr>
            </w:pPr>
          </w:p>
        </w:tc>
        <w:tc>
          <w:tcPr>
            <w:tcW w:w="0" w:type="auto"/>
          </w:tcPr>
          <w:p w14:paraId="4B1B64A3" w14:textId="77777777" w:rsidR="002C7344" w:rsidRPr="00C5153F" w:rsidRDefault="002C7344" w:rsidP="000459AF">
            <w:pPr>
              <w:tabs>
                <w:tab w:val="left" w:pos="0"/>
              </w:tabs>
              <w:rPr>
                <w:rFonts w:ascii="Verdana" w:hAnsi="Verdana"/>
                <w:sz w:val="16"/>
                <w:szCs w:val="16"/>
              </w:rPr>
            </w:pPr>
          </w:p>
        </w:tc>
        <w:tc>
          <w:tcPr>
            <w:tcW w:w="0" w:type="auto"/>
          </w:tcPr>
          <w:p w14:paraId="74F08D30" w14:textId="77777777" w:rsidR="002C7344" w:rsidRPr="00C5153F" w:rsidRDefault="002C7344" w:rsidP="000459AF">
            <w:pPr>
              <w:tabs>
                <w:tab w:val="left" w:pos="0"/>
              </w:tabs>
              <w:rPr>
                <w:rFonts w:ascii="Verdana" w:hAnsi="Verdana"/>
                <w:sz w:val="16"/>
                <w:szCs w:val="16"/>
              </w:rPr>
            </w:pPr>
          </w:p>
        </w:tc>
        <w:tc>
          <w:tcPr>
            <w:tcW w:w="0" w:type="auto"/>
          </w:tcPr>
          <w:p w14:paraId="4B6571AF" w14:textId="77777777" w:rsidR="002C7344" w:rsidRPr="00C5153F" w:rsidRDefault="002C7344" w:rsidP="000459AF">
            <w:pPr>
              <w:tabs>
                <w:tab w:val="left" w:pos="0"/>
              </w:tabs>
              <w:rPr>
                <w:rFonts w:ascii="Verdana" w:hAnsi="Verdana"/>
                <w:sz w:val="16"/>
                <w:szCs w:val="16"/>
              </w:rPr>
            </w:pPr>
          </w:p>
        </w:tc>
        <w:tc>
          <w:tcPr>
            <w:tcW w:w="0" w:type="auto"/>
          </w:tcPr>
          <w:p w14:paraId="0DC71B2C" w14:textId="77777777" w:rsidR="002C7344" w:rsidRPr="00C5153F" w:rsidRDefault="002C7344" w:rsidP="000459AF">
            <w:pPr>
              <w:tabs>
                <w:tab w:val="left" w:pos="0"/>
              </w:tabs>
              <w:rPr>
                <w:rFonts w:ascii="Verdana" w:hAnsi="Verdana"/>
                <w:sz w:val="16"/>
                <w:szCs w:val="16"/>
              </w:rPr>
            </w:pPr>
          </w:p>
        </w:tc>
      </w:tr>
      <w:tr w:rsidR="0033718D" w:rsidRPr="00C5153F" w14:paraId="03A41C44" w14:textId="77777777" w:rsidTr="002C7344">
        <w:tc>
          <w:tcPr>
            <w:tcW w:w="0" w:type="auto"/>
          </w:tcPr>
          <w:p w14:paraId="43F04DC1" w14:textId="77777777" w:rsidR="002C7344" w:rsidRPr="00C5153F" w:rsidRDefault="002C7344" w:rsidP="000459AF">
            <w:pPr>
              <w:tabs>
                <w:tab w:val="left" w:pos="0"/>
              </w:tabs>
              <w:rPr>
                <w:rFonts w:ascii="Verdana" w:hAnsi="Verdana"/>
                <w:sz w:val="16"/>
                <w:szCs w:val="16"/>
              </w:rPr>
            </w:pPr>
          </w:p>
        </w:tc>
        <w:tc>
          <w:tcPr>
            <w:tcW w:w="0" w:type="auto"/>
          </w:tcPr>
          <w:p w14:paraId="74E3BF79" w14:textId="77777777" w:rsidR="002C7344" w:rsidRPr="00C5153F" w:rsidRDefault="002C7344" w:rsidP="000459AF">
            <w:pPr>
              <w:tabs>
                <w:tab w:val="left" w:pos="0"/>
              </w:tabs>
              <w:rPr>
                <w:rFonts w:ascii="Verdana" w:hAnsi="Verdana"/>
                <w:sz w:val="16"/>
                <w:szCs w:val="16"/>
              </w:rPr>
            </w:pPr>
          </w:p>
        </w:tc>
        <w:tc>
          <w:tcPr>
            <w:tcW w:w="0" w:type="auto"/>
          </w:tcPr>
          <w:p w14:paraId="60358768" w14:textId="77777777" w:rsidR="002C7344" w:rsidRPr="00C5153F" w:rsidRDefault="002C7344" w:rsidP="000459AF">
            <w:pPr>
              <w:tabs>
                <w:tab w:val="left" w:pos="0"/>
              </w:tabs>
              <w:rPr>
                <w:rFonts w:ascii="Verdana" w:hAnsi="Verdana"/>
                <w:sz w:val="16"/>
                <w:szCs w:val="16"/>
              </w:rPr>
            </w:pPr>
          </w:p>
        </w:tc>
        <w:tc>
          <w:tcPr>
            <w:tcW w:w="0" w:type="auto"/>
          </w:tcPr>
          <w:p w14:paraId="009883C4" w14:textId="77777777" w:rsidR="002C7344" w:rsidRPr="00C5153F" w:rsidRDefault="002C7344" w:rsidP="000459AF">
            <w:pPr>
              <w:tabs>
                <w:tab w:val="left" w:pos="0"/>
              </w:tabs>
              <w:rPr>
                <w:rFonts w:ascii="Verdana" w:hAnsi="Verdana"/>
                <w:sz w:val="16"/>
                <w:szCs w:val="16"/>
              </w:rPr>
            </w:pPr>
          </w:p>
        </w:tc>
        <w:tc>
          <w:tcPr>
            <w:tcW w:w="0" w:type="auto"/>
          </w:tcPr>
          <w:p w14:paraId="7603A7A7" w14:textId="77777777" w:rsidR="002C7344" w:rsidRPr="00C5153F" w:rsidRDefault="002C7344" w:rsidP="000459AF">
            <w:pPr>
              <w:tabs>
                <w:tab w:val="left" w:pos="0"/>
              </w:tabs>
              <w:rPr>
                <w:rFonts w:ascii="Verdana" w:hAnsi="Verdana"/>
                <w:sz w:val="16"/>
                <w:szCs w:val="16"/>
              </w:rPr>
            </w:pPr>
          </w:p>
        </w:tc>
        <w:tc>
          <w:tcPr>
            <w:tcW w:w="0" w:type="auto"/>
          </w:tcPr>
          <w:p w14:paraId="0543AD61" w14:textId="77777777" w:rsidR="002C7344" w:rsidRPr="00C5153F" w:rsidRDefault="002C7344" w:rsidP="000459AF">
            <w:pPr>
              <w:tabs>
                <w:tab w:val="left" w:pos="0"/>
              </w:tabs>
              <w:rPr>
                <w:rFonts w:ascii="Verdana" w:hAnsi="Verdana"/>
                <w:sz w:val="16"/>
                <w:szCs w:val="16"/>
              </w:rPr>
            </w:pPr>
          </w:p>
        </w:tc>
        <w:tc>
          <w:tcPr>
            <w:tcW w:w="0" w:type="auto"/>
          </w:tcPr>
          <w:p w14:paraId="105F1D0F" w14:textId="77777777" w:rsidR="002C7344" w:rsidRPr="00C5153F" w:rsidRDefault="002C7344" w:rsidP="000459AF">
            <w:pPr>
              <w:tabs>
                <w:tab w:val="left" w:pos="0"/>
              </w:tabs>
              <w:rPr>
                <w:rFonts w:ascii="Verdana" w:hAnsi="Verdana"/>
                <w:sz w:val="16"/>
                <w:szCs w:val="16"/>
              </w:rPr>
            </w:pPr>
          </w:p>
        </w:tc>
        <w:tc>
          <w:tcPr>
            <w:tcW w:w="0" w:type="auto"/>
          </w:tcPr>
          <w:p w14:paraId="2BEA927B" w14:textId="77777777" w:rsidR="002C7344" w:rsidRPr="00C5153F" w:rsidRDefault="002C7344" w:rsidP="000459AF">
            <w:pPr>
              <w:tabs>
                <w:tab w:val="left" w:pos="0"/>
              </w:tabs>
              <w:rPr>
                <w:rFonts w:ascii="Verdana" w:hAnsi="Verdana"/>
                <w:sz w:val="16"/>
                <w:szCs w:val="16"/>
              </w:rPr>
            </w:pPr>
          </w:p>
        </w:tc>
        <w:tc>
          <w:tcPr>
            <w:tcW w:w="0" w:type="auto"/>
          </w:tcPr>
          <w:p w14:paraId="61023DD7" w14:textId="77777777" w:rsidR="002C7344" w:rsidRPr="00C5153F" w:rsidRDefault="002C7344" w:rsidP="000459AF">
            <w:pPr>
              <w:tabs>
                <w:tab w:val="left" w:pos="0"/>
              </w:tabs>
              <w:rPr>
                <w:rFonts w:ascii="Verdana" w:hAnsi="Verdana"/>
                <w:sz w:val="16"/>
                <w:szCs w:val="16"/>
              </w:rPr>
            </w:pPr>
          </w:p>
        </w:tc>
        <w:tc>
          <w:tcPr>
            <w:tcW w:w="0" w:type="auto"/>
          </w:tcPr>
          <w:p w14:paraId="2E0B540C" w14:textId="77777777" w:rsidR="002C7344" w:rsidRPr="00C5153F" w:rsidRDefault="002C7344" w:rsidP="000459AF">
            <w:pPr>
              <w:tabs>
                <w:tab w:val="left" w:pos="0"/>
              </w:tabs>
              <w:rPr>
                <w:rFonts w:ascii="Verdana" w:hAnsi="Verdana"/>
                <w:sz w:val="16"/>
                <w:szCs w:val="16"/>
              </w:rPr>
            </w:pPr>
          </w:p>
        </w:tc>
      </w:tr>
      <w:tr w:rsidR="0033718D" w:rsidRPr="00C5153F" w14:paraId="54EF5DA9" w14:textId="77777777" w:rsidTr="002C7344">
        <w:tc>
          <w:tcPr>
            <w:tcW w:w="0" w:type="auto"/>
          </w:tcPr>
          <w:p w14:paraId="49DD1041" w14:textId="77777777" w:rsidR="002C7344" w:rsidRPr="00C5153F" w:rsidRDefault="002C7344" w:rsidP="000459AF">
            <w:pPr>
              <w:tabs>
                <w:tab w:val="left" w:pos="0"/>
              </w:tabs>
              <w:rPr>
                <w:rFonts w:ascii="Verdana" w:hAnsi="Verdana"/>
                <w:sz w:val="16"/>
                <w:szCs w:val="16"/>
              </w:rPr>
            </w:pPr>
          </w:p>
        </w:tc>
        <w:tc>
          <w:tcPr>
            <w:tcW w:w="0" w:type="auto"/>
          </w:tcPr>
          <w:p w14:paraId="40C56641" w14:textId="77777777" w:rsidR="002C7344" w:rsidRPr="00C5153F" w:rsidRDefault="002C7344" w:rsidP="000459AF">
            <w:pPr>
              <w:tabs>
                <w:tab w:val="left" w:pos="0"/>
              </w:tabs>
              <w:rPr>
                <w:rFonts w:ascii="Verdana" w:hAnsi="Verdana"/>
                <w:sz w:val="16"/>
                <w:szCs w:val="16"/>
              </w:rPr>
            </w:pPr>
          </w:p>
        </w:tc>
        <w:tc>
          <w:tcPr>
            <w:tcW w:w="0" w:type="auto"/>
          </w:tcPr>
          <w:p w14:paraId="6FF0A0E1" w14:textId="77777777" w:rsidR="002C7344" w:rsidRPr="00C5153F" w:rsidRDefault="002C7344" w:rsidP="000459AF">
            <w:pPr>
              <w:tabs>
                <w:tab w:val="left" w:pos="0"/>
              </w:tabs>
              <w:rPr>
                <w:rFonts w:ascii="Verdana" w:hAnsi="Verdana"/>
                <w:sz w:val="16"/>
                <w:szCs w:val="16"/>
              </w:rPr>
            </w:pPr>
          </w:p>
        </w:tc>
        <w:tc>
          <w:tcPr>
            <w:tcW w:w="0" w:type="auto"/>
          </w:tcPr>
          <w:p w14:paraId="7D58CCB3" w14:textId="77777777" w:rsidR="002C7344" w:rsidRPr="00C5153F" w:rsidRDefault="002C7344" w:rsidP="000459AF">
            <w:pPr>
              <w:tabs>
                <w:tab w:val="left" w:pos="0"/>
              </w:tabs>
              <w:rPr>
                <w:rFonts w:ascii="Verdana" w:hAnsi="Verdana"/>
                <w:sz w:val="16"/>
                <w:szCs w:val="16"/>
              </w:rPr>
            </w:pPr>
          </w:p>
        </w:tc>
        <w:tc>
          <w:tcPr>
            <w:tcW w:w="0" w:type="auto"/>
          </w:tcPr>
          <w:p w14:paraId="52B1DDB2" w14:textId="77777777" w:rsidR="002C7344" w:rsidRPr="00C5153F" w:rsidRDefault="002C7344" w:rsidP="000459AF">
            <w:pPr>
              <w:tabs>
                <w:tab w:val="left" w:pos="0"/>
              </w:tabs>
              <w:rPr>
                <w:rFonts w:ascii="Verdana" w:hAnsi="Verdana"/>
                <w:sz w:val="16"/>
                <w:szCs w:val="16"/>
              </w:rPr>
            </w:pPr>
          </w:p>
        </w:tc>
        <w:tc>
          <w:tcPr>
            <w:tcW w:w="0" w:type="auto"/>
          </w:tcPr>
          <w:p w14:paraId="0C92DA72" w14:textId="77777777" w:rsidR="002C7344" w:rsidRPr="00C5153F" w:rsidRDefault="002C7344" w:rsidP="000459AF">
            <w:pPr>
              <w:tabs>
                <w:tab w:val="left" w:pos="0"/>
              </w:tabs>
              <w:rPr>
                <w:rFonts w:ascii="Verdana" w:hAnsi="Verdana"/>
                <w:sz w:val="16"/>
                <w:szCs w:val="16"/>
              </w:rPr>
            </w:pPr>
          </w:p>
        </w:tc>
        <w:tc>
          <w:tcPr>
            <w:tcW w:w="0" w:type="auto"/>
          </w:tcPr>
          <w:p w14:paraId="78D306A7" w14:textId="77777777" w:rsidR="002C7344" w:rsidRPr="00C5153F" w:rsidRDefault="002C7344" w:rsidP="000459AF">
            <w:pPr>
              <w:tabs>
                <w:tab w:val="left" w:pos="0"/>
              </w:tabs>
              <w:rPr>
                <w:rFonts w:ascii="Verdana" w:hAnsi="Verdana"/>
                <w:sz w:val="16"/>
                <w:szCs w:val="16"/>
              </w:rPr>
            </w:pPr>
          </w:p>
        </w:tc>
        <w:tc>
          <w:tcPr>
            <w:tcW w:w="0" w:type="auto"/>
          </w:tcPr>
          <w:p w14:paraId="52B31A32" w14:textId="77777777" w:rsidR="002C7344" w:rsidRPr="00C5153F" w:rsidRDefault="002C7344" w:rsidP="000459AF">
            <w:pPr>
              <w:tabs>
                <w:tab w:val="left" w:pos="0"/>
              </w:tabs>
              <w:rPr>
                <w:rFonts w:ascii="Verdana" w:hAnsi="Verdana"/>
                <w:sz w:val="16"/>
                <w:szCs w:val="16"/>
              </w:rPr>
            </w:pPr>
          </w:p>
        </w:tc>
        <w:tc>
          <w:tcPr>
            <w:tcW w:w="0" w:type="auto"/>
          </w:tcPr>
          <w:p w14:paraId="3C00CECD" w14:textId="77777777" w:rsidR="002C7344" w:rsidRPr="00C5153F" w:rsidRDefault="002C7344" w:rsidP="000459AF">
            <w:pPr>
              <w:tabs>
                <w:tab w:val="left" w:pos="0"/>
              </w:tabs>
              <w:rPr>
                <w:rFonts w:ascii="Verdana" w:hAnsi="Verdana"/>
                <w:sz w:val="16"/>
                <w:szCs w:val="16"/>
              </w:rPr>
            </w:pPr>
          </w:p>
        </w:tc>
        <w:tc>
          <w:tcPr>
            <w:tcW w:w="0" w:type="auto"/>
          </w:tcPr>
          <w:p w14:paraId="060A51C3" w14:textId="77777777" w:rsidR="002C7344" w:rsidRPr="00C5153F" w:rsidRDefault="002C7344" w:rsidP="000459AF">
            <w:pPr>
              <w:tabs>
                <w:tab w:val="left" w:pos="0"/>
              </w:tabs>
              <w:rPr>
                <w:rFonts w:ascii="Verdana" w:hAnsi="Verdana"/>
                <w:sz w:val="16"/>
                <w:szCs w:val="16"/>
              </w:rPr>
            </w:pPr>
          </w:p>
        </w:tc>
      </w:tr>
      <w:tr w:rsidR="0033718D" w:rsidRPr="00C5153F" w14:paraId="6215EDEB" w14:textId="77777777" w:rsidTr="002C7344">
        <w:tc>
          <w:tcPr>
            <w:tcW w:w="0" w:type="auto"/>
          </w:tcPr>
          <w:p w14:paraId="7DE90298" w14:textId="77777777" w:rsidR="002C7344" w:rsidRPr="00C5153F" w:rsidRDefault="002C7344" w:rsidP="000459AF">
            <w:pPr>
              <w:tabs>
                <w:tab w:val="left" w:pos="0"/>
              </w:tabs>
              <w:rPr>
                <w:rFonts w:ascii="Verdana" w:hAnsi="Verdana"/>
                <w:sz w:val="16"/>
                <w:szCs w:val="16"/>
              </w:rPr>
            </w:pPr>
          </w:p>
        </w:tc>
        <w:tc>
          <w:tcPr>
            <w:tcW w:w="0" w:type="auto"/>
          </w:tcPr>
          <w:p w14:paraId="6F157821" w14:textId="77777777" w:rsidR="002C7344" w:rsidRPr="00C5153F" w:rsidRDefault="002C7344" w:rsidP="000459AF">
            <w:pPr>
              <w:tabs>
                <w:tab w:val="left" w:pos="0"/>
              </w:tabs>
              <w:rPr>
                <w:rFonts w:ascii="Verdana" w:hAnsi="Verdana"/>
                <w:sz w:val="16"/>
                <w:szCs w:val="16"/>
              </w:rPr>
            </w:pPr>
          </w:p>
        </w:tc>
        <w:tc>
          <w:tcPr>
            <w:tcW w:w="0" w:type="auto"/>
          </w:tcPr>
          <w:p w14:paraId="25AE6E05" w14:textId="77777777" w:rsidR="002C7344" w:rsidRPr="00C5153F" w:rsidRDefault="002C7344" w:rsidP="000459AF">
            <w:pPr>
              <w:tabs>
                <w:tab w:val="left" w:pos="0"/>
              </w:tabs>
              <w:rPr>
                <w:rFonts w:ascii="Verdana" w:hAnsi="Verdana"/>
                <w:sz w:val="16"/>
                <w:szCs w:val="16"/>
              </w:rPr>
            </w:pPr>
          </w:p>
        </w:tc>
        <w:tc>
          <w:tcPr>
            <w:tcW w:w="0" w:type="auto"/>
          </w:tcPr>
          <w:p w14:paraId="2FBF7C2D" w14:textId="77777777" w:rsidR="002C7344" w:rsidRPr="00C5153F" w:rsidRDefault="002C7344" w:rsidP="000459AF">
            <w:pPr>
              <w:tabs>
                <w:tab w:val="left" w:pos="0"/>
              </w:tabs>
              <w:rPr>
                <w:rFonts w:ascii="Verdana" w:hAnsi="Verdana"/>
                <w:sz w:val="16"/>
                <w:szCs w:val="16"/>
              </w:rPr>
            </w:pPr>
          </w:p>
        </w:tc>
        <w:tc>
          <w:tcPr>
            <w:tcW w:w="0" w:type="auto"/>
          </w:tcPr>
          <w:p w14:paraId="600B9354" w14:textId="77777777" w:rsidR="002C7344" w:rsidRPr="00C5153F" w:rsidRDefault="002C7344" w:rsidP="000459AF">
            <w:pPr>
              <w:tabs>
                <w:tab w:val="left" w:pos="0"/>
              </w:tabs>
              <w:rPr>
                <w:rFonts w:ascii="Verdana" w:hAnsi="Verdana"/>
                <w:sz w:val="16"/>
                <w:szCs w:val="16"/>
              </w:rPr>
            </w:pPr>
          </w:p>
        </w:tc>
        <w:tc>
          <w:tcPr>
            <w:tcW w:w="0" w:type="auto"/>
          </w:tcPr>
          <w:p w14:paraId="371FD435" w14:textId="77777777" w:rsidR="002C7344" w:rsidRPr="00C5153F" w:rsidRDefault="002C7344" w:rsidP="000459AF">
            <w:pPr>
              <w:tabs>
                <w:tab w:val="left" w:pos="0"/>
              </w:tabs>
              <w:rPr>
                <w:rFonts w:ascii="Verdana" w:hAnsi="Verdana"/>
                <w:sz w:val="16"/>
                <w:szCs w:val="16"/>
              </w:rPr>
            </w:pPr>
          </w:p>
        </w:tc>
        <w:tc>
          <w:tcPr>
            <w:tcW w:w="0" w:type="auto"/>
          </w:tcPr>
          <w:p w14:paraId="5B1CD529" w14:textId="77777777" w:rsidR="002C7344" w:rsidRPr="00C5153F" w:rsidRDefault="002C7344" w:rsidP="000459AF">
            <w:pPr>
              <w:tabs>
                <w:tab w:val="left" w:pos="0"/>
              </w:tabs>
              <w:rPr>
                <w:rFonts w:ascii="Verdana" w:hAnsi="Verdana"/>
                <w:sz w:val="16"/>
                <w:szCs w:val="16"/>
              </w:rPr>
            </w:pPr>
          </w:p>
        </w:tc>
        <w:tc>
          <w:tcPr>
            <w:tcW w:w="0" w:type="auto"/>
          </w:tcPr>
          <w:p w14:paraId="7C2A72E9" w14:textId="77777777" w:rsidR="002C7344" w:rsidRPr="00C5153F" w:rsidRDefault="002C7344" w:rsidP="000459AF">
            <w:pPr>
              <w:tabs>
                <w:tab w:val="left" w:pos="0"/>
              </w:tabs>
              <w:rPr>
                <w:rFonts w:ascii="Verdana" w:hAnsi="Verdana"/>
                <w:sz w:val="16"/>
                <w:szCs w:val="16"/>
              </w:rPr>
            </w:pPr>
          </w:p>
        </w:tc>
        <w:tc>
          <w:tcPr>
            <w:tcW w:w="0" w:type="auto"/>
          </w:tcPr>
          <w:p w14:paraId="03875FDE" w14:textId="77777777" w:rsidR="002C7344" w:rsidRPr="00C5153F" w:rsidRDefault="002C7344" w:rsidP="000459AF">
            <w:pPr>
              <w:tabs>
                <w:tab w:val="left" w:pos="0"/>
              </w:tabs>
              <w:rPr>
                <w:rFonts w:ascii="Verdana" w:hAnsi="Verdana"/>
                <w:sz w:val="16"/>
                <w:szCs w:val="16"/>
              </w:rPr>
            </w:pPr>
          </w:p>
        </w:tc>
        <w:tc>
          <w:tcPr>
            <w:tcW w:w="0" w:type="auto"/>
          </w:tcPr>
          <w:p w14:paraId="7B7567A4" w14:textId="77777777" w:rsidR="002C7344" w:rsidRPr="00C5153F" w:rsidRDefault="002C7344" w:rsidP="000459AF">
            <w:pPr>
              <w:tabs>
                <w:tab w:val="left" w:pos="0"/>
              </w:tabs>
              <w:rPr>
                <w:rFonts w:ascii="Verdana" w:hAnsi="Verdana"/>
                <w:sz w:val="16"/>
                <w:szCs w:val="16"/>
              </w:rPr>
            </w:pPr>
          </w:p>
        </w:tc>
      </w:tr>
    </w:tbl>
    <w:p w14:paraId="7E554D93" w14:textId="77777777" w:rsidR="000459AF" w:rsidRPr="00C5153F" w:rsidRDefault="000459AF">
      <w:pPr>
        <w:spacing w:after="160" w:line="259" w:lineRule="auto"/>
        <w:ind w:right="0"/>
        <w:jc w:val="left"/>
        <w:rPr>
          <w:color w:val="000000"/>
        </w:rPr>
      </w:pPr>
    </w:p>
    <w:p w14:paraId="442C132D" w14:textId="5ECF7A8B" w:rsidR="00B905B5" w:rsidRPr="00C5153F" w:rsidRDefault="00B905B5">
      <w:pPr>
        <w:rPr>
          <w:b/>
          <w:color w:val="000000"/>
        </w:rPr>
      </w:pPr>
      <w:r w:rsidRPr="00C5153F">
        <w:rPr>
          <w:b/>
          <w:color w:val="000000"/>
        </w:rPr>
        <w:br w:type="page"/>
      </w:r>
    </w:p>
    <w:p w14:paraId="69E8907E" w14:textId="77777777" w:rsidR="000D0505" w:rsidRPr="00C5153F" w:rsidRDefault="004A25DA" w:rsidP="000D0505">
      <w:pPr>
        <w:rPr>
          <w:b/>
        </w:rPr>
      </w:pPr>
      <w:r w:rsidRPr="00C5153F">
        <w:rPr>
          <w:b/>
        </w:rPr>
        <w:t xml:space="preserve">FORMATO </w:t>
      </w:r>
      <w:r w:rsidR="000D0505" w:rsidRPr="00C5153F">
        <w:rPr>
          <w:b/>
        </w:rPr>
        <w:t>CARTAS DE RECOMENDACIÓN DEL OFERENTE</w:t>
      </w:r>
    </w:p>
    <w:p w14:paraId="19FC283D" w14:textId="77777777" w:rsidR="00463646" w:rsidRPr="00C5153F" w:rsidRDefault="00463646">
      <w:pPr>
        <w:spacing w:after="160" w:line="259" w:lineRule="auto"/>
        <w:ind w:right="0"/>
        <w:jc w:val="left"/>
        <w:rPr>
          <w:b/>
          <w:color w:val="000000"/>
        </w:rPr>
      </w:pPr>
    </w:p>
    <w:p w14:paraId="79A0664D" w14:textId="77777777" w:rsidR="004A25DA" w:rsidRPr="00C5153F" w:rsidRDefault="004A25DA" w:rsidP="004A25DA">
      <w:pPr>
        <w:spacing w:after="160" w:line="259" w:lineRule="auto"/>
        <w:ind w:right="0"/>
        <w:rPr>
          <w:color w:val="000000"/>
        </w:rPr>
      </w:pPr>
      <w:r w:rsidRPr="00C5153F">
        <w:rPr>
          <w:color w:val="000000"/>
        </w:rPr>
        <w:t>El firmante, en su calidad de cliente de la empresa oferente de (Nombre de la licitación),_(nombre o razón social de la empresa oferente)_, RUT ___( de la empresa oferente)___, recomienda a la empresa dado que cumple fielmente con todo lo expuesto a continuación:</w:t>
      </w:r>
    </w:p>
    <w:p w14:paraId="19819661" w14:textId="77777777" w:rsidR="004A25DA" w:rsidRPr="00C5153F" w:rsidRDefault="004A25DA" w:rsidP="004A25DA">
      <w:pPr>
        <w:spacing w:after="160" w:line="259" w:lineRule="auto"/>
        <w:ind w:right="0"/>
        <w:jc w:val="left"/>
        <w:rPr>
          <w:b/>
          <w:color w:val="000000"/>
        </w:rPr>
      </w:pPr>
    </w:p>
    <w:p w14:paraId="1B72CB33" w14:textId="77777777" w:rsidR="004A25DA" w:rsidRPr="00C5153F" w:rsidRDefault="004A25DA" w:rsidP="004A25DA">
      <w:pPr>
        <w:spacing w:line="259" w:lineRule="auto"/>
        <w:ind w:right="0"/>
        <w:jc w:val="left"/>
        <w:rPr>
          <w:b/>
          <w:color w:val="000000"/>
        </w:rPr>
      </w:pPr>
      <w:r w:rsidRPr="00C5153F">
        <w:rPr>
          <w:b/>
          <w:color w:val="000000"/>
        </w:rPr>
        <w:t>1.</w:t>
      </w:r>
      <w:r w:rsidRPr="00C5153F">
        <w:rPr>
          <w:b/>
          <w:color w:val="000000"/>
        </w:rPr>
        <w:tab/>
        <w:t>La empresa cumplió con el servicio programado.</w:t>
      </w:r>
    </w:p>
    <w:p w14:paraId="1DEA33B4" w14:textId="77777777" w:rsidR="004A25DA" w:rsidRPr="00C5153F" w:rsidRDefault="004A25DA" w:rsidP="004A25DA">
      <w:pPr>
        <w:spacing w:line="259" w:lineRule="auto"/>
        <w:ind w:right="0"/>
        <w:jc w:val="left"/>
        <w:rPr>
          <w:b/>
          <w:color w:val="000000"/>
        </w:rPr>
      </w:pPr>
      <w:r w:rsidRPr="00C5153F">
        <w:rPr>
          <w:b/>
          <w:color w:val="000000"/>
        </w:rPr>
        <w:t>2.</w:t>
      </w:r>
      <w:r w:rsidRPr="00C5153F">
        <w:rPr>
          <w:b/>
          <w:color w:val="000000"/>
        </w:rPr>
        <w:tab/>
        <w:t>La empresa manejó de buena forma imprevistos o problemas presentados.</w:t>
      </w:r>
    </w:p>
    <w:p w14:paraId="3CCE4181" w14:textId="77777777" w:rsidR="004A25DA" w:rsidRPr="00C5153F" w:rsidRDefault="004A25DA" w:rsidP="004A25DA">
      <w:pPr>
        <w:spacing w:line="259" w:lineRule="auto"/>
        <w:ind w:right="0"/>
        <w:jc w:val="left"/>
        <w:rPr>
          <w:b/>
          <w:color w:val="000000"/>
        </w:rPr>
      </w:pPr>
      <w:r w:rsidRPr="00C5153F">
        <w:rPr>
          <w:b/>
          <w:color w:val="000000"/>
        </w:rPr>
        <w:t>3.</w:t>
      </w:r>
      <w:r w:rsidRPr="00C5153F">
        <w:rPr>
          <w:b/>
          <w:color w:val="000000"/>
        </w:rPr>
        <w:tab/>
        <w:t>La empresa cumplió con las actividades de pre y post producción.</w:t>
      </w:r>
    </w:p>
    <w:p w14:paraId="4FB3C5C8" w14:textId="77777777" w:rsidR="004A25DA" w:rsidRPr="00C5153F" w:rsidRDefault="004A25DA" w:rsidP="004A25DA">
      <w:pPr>
        <w:spacing w:line="259" w:lineRule="auto"/>
        <w:ind w:right="0"/>
        <w:jc w:val="left"/>
        <w:rPr>
          <w:b/>
          <w:color w:val="000000"/>
        </w:rPr>
      </w:pPr>
      <w:r w:rsidRPr="00C5153F">
        <w:rPr>
          <w:b/>
          <w:color w:val="000000"/>
        </w:rPr>
        <w:t>4.</w:t>
      </w:r>
      <w:r w:rsidRPr="00C5153F">
        <w:rPr>
          <w:b/>
          <w:color w:val="000000"/>
        </w:rPr>
        <w:tab/>
        <w:t>La empresa contó con un equipo humano y técnico calificado durante el evento.</w:t>
      </w:r>
    </w:p>
    <w:p w14:paraId="3EB77448" w14:textId="77777777" w:rsidR="004A25DA" w:rsidRPr="00C5153F" w:rsidRDefault="004A25DA" w:rsidP="004A25DA">
      <w:pPr>
        <w:spacing w:line="259" w:lineRule="auto"/>
        <w:ind w:right="0"/>
        <w:jc w:val="left"/>
        <w:rPr>
          <w:b/>
          <w:color w:val="000000"/>
        </w:rPr>
      </w:pPr>
      <w:r w:rsidRPr="00C5153F">
        <w:rPr>
          <w:b/>
          <w:color w:val="000000"/>
        </w:rPr>
        <w:t>5.</w:t>
      </w:r>
      <w:r w:rsidRPr="00C5153F">
        <w:rPr>
          <w:b/>
          <w:color w:val="000000"/>
        </w:rPr>
        <w:tab/>
        <w:t>El evento resultó satisfactorio para el organismo contratante y público asistente.</w:t>
      </w:r>
    </w:p>
    <w:p w14:paraId="1EF4B3D8" w14:textId="77777777" w:rsidR="004A25DA" w:rsidRPr="00C5153F" w:rsidRDefault="004A25DA" w:rsidP="004A25DA">
      <w:pPr>
        <w:spacing w:after="160" w:line="259" w:lineRule="auto"/>
        <w:ind w:right="0"/>
        <w:jc w:val="left"/>
        <w:rPr>
          <w:b/>
          <w:color w:val="000000"/>
        </w:rPr>
      </w:pPr>
    </w:p>
    <w:p w14:paraId="2CA41619" w14:textId="77777777" w:rsidR="004A25DA" w:rsidRPr="00C5153F" w:rsidRDefault="004A25DA" w:rsidP="004A25DA">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03"/>
      </w:tblGrid>
      <w:tr w:rsidR="004A25DA" w:rsidRPr="00C5153F" w14:paraId="5300E09F" w14:textId="77777777" w:rsidTr="000B75C6">
        <w:trPr>
          <w:trHeight w:val="403"/>
        </w:trPr>
        <w:tc>
          <w:tcPr>
            <w:tcW w:w="4425" w:type="dxa"/>
            <w:shd w:val="clear" w:color="auto" w:fill="auto"/>
          </w:tcPr>
          <w:p w14:paraId="2DF09280" w14:textId="77777777" w:rsidR="004A25DA" w:rsidRPr="00C5153F" w:rsidRDefault="004A25DA" w:rsidP="0029470D">
            <w:pPr>
              <w:ind w:right="0"/>
              <w:jc w:val="left"/>
              <w:rPr>
                <w:rFonts w:cs="Times New Roman"/>
                <w:lang w:val="es-CL" w:eastAsia="en-US"/>
              </w:rPr>
            </w:pPr>
            <w:r w:rsidRPr="00C5153F">
              <w:rPr>
                <w:rFonts w:cs="Times New Roman"/>
                <w:lang w:val="es-CL" w:eastAsia="en-US"/>
              </w:rPr>
              <w:t>Tipo de Evento Realizado (*):</w:t>
            </w:r>
          </w:p>
        </w:tc>
        <w:tc>
          <w:tcPr>
            <w:tcW w:w="4403" w:type="dxa"/>
            <w:shd w:val="clear" w:color="auto" w:fill="auto"/>
          </w:tcPr>
          <w:p w14:paraId="0131150A" w14:textId="77777777" w:rsidR="004A25DA" w:rsidRPr="00C5153F" w:rsidRDefault="004A25DA" w:rsidP="0029470D">
            <w:pPr>
              <w:ind w:right="0"/>
              <w:jc w:val="left"/>
              <w:rPr>
                <w:rFonts w:cs="Times New Roman"/>
                <w:lang w:val="es-CL" w:eastAsia="en-US"/>
              </w:rPr>
            </w:pPr>
          </w:p>
        </w:tc>
      </w:tr>
      <w:tr w:rsidR="00524D9A" w:rsidRPr="00C5153F" w14:paraId="28DC967A" w14:textId="77777777" w:rsidTr="000B75C6">
        <w:trPr>
          <w:trHeight w:val="403"/>
        </w:trPr>
        <w:tc>
          <w:tcPr>
            <w:tcW w:w="4425" w:type="dxa"/>
            <w:shd w:val="clear" w:color="auto" w:fill="auto"/>
          </w:tcPr>
          <w:p w14:paraId="191217E5" w14:textId="21F2F791" w:rsidR="00524D9A" w:rsidRPr="00C5153F" w:rsidRDefault="00524D9A" w:rsidP="0029470D">
            <w:pPr>
              <w:ind w:right="0"/>
              <w:jc w:val="left"/>
              <w:rPr>
                <w:rFonts w:cs="Times New Roman"/>
                <w:lang w:val="es-CL" w:eastAsia="en-US"/>
              </w:rPr>
            </w:pPr>
            <w:r w:rsidRPr="00C5153F">
              <w:rPr>
                <w:rFonts w:cs="Times New Roman"/>
                <w:lang w:val="es-CL" w:eastAsia="en-US"/>
              </w:rPr>
              <w:t>Monto del evento contratado</w:t>
            </w:r>
          </w:p>
        </w:tc>
        <w:tc>
          <w:tcPr>
            <w:tcW w:w="4403" w:type="dxa"/>
            <w:shd w:val="clear" w:color="auto" w:fill="auto"/>
          </w:tcPr>
          <w:p w14:paraId="662B5EB1" w14:textId="77777777" w:rsidR="00524D9A" w:rsidRPr="00C5153F" w:rsidRDefault="00524D9A" w:rsidP="0029470D">
            <w:pPr>
              <w:ind w:right="0"/>
              <w:jc w:val="left"/>
              <w:rPr>
                <w:rFonts w:cs="Times New Roman"/>
                <w:lang w:val="es-CL" w:eastAsia="en-US"/>
              </w:rPr>
            </w:pPr>
          </w:p>
        </w:tc>
      </w:tr>
      <w:tr w:rsidR="004A25DA" w:rsidRPr="00C5153F" w14:paraId="667B5E38" w14:textId="77777777" w:rsidTr="000B75C6">
        <w:trPr>
          <w:trHeight w:val="403"/>
        </w:trPr>
        <w:tc>
          <w:tcPr>
            <w:tcW w:w="4425" w:type="dxa"/>
            <w:shd w:val="clear" w:color="auto" w:fill="auto"/>
          </w:tcPr>
          <w:p w14:paraId="63B6123F" w14:textId="77777777" w:rsidR="004A25DA" w:rsidRPr="00C5153F" w:rsidRDefault="004A25DA" w:rsidP="0029470D">
            <w:pPr>
              <w:ind w:right="0"/>
              <w:jc w:val="left"/>
              <w:rPr>
                <w:rFonts w:cs="Times New Roman"/>
                <w:lang w:val="es-CL" w:eastAsia="en-US"/>
              </w:rPr>
            </w:pPr>
            <w:r w:rsidRPr="00C5153F">
              <w:rPr>
                <w:rFonts w:cs="Times New Roman"/>
                <w:lang w:val="es-CL" w:eastAsia="en-US"/>
              </w:rPr>
              <w:t>Cantidad de personas asistentes al evento</w:t>
            </w:r>
          </w:p>
        </w:tc>
        <w:tc>
          <w:tcPr>
            <w:tcW w:w="4403" w:type="dxa"/>
            <w:shd w:val="clear" w:color="auto" w:fill="auto"/>
          </w:tcPr>
          <w:p w14:paraId="5AE6E210" w14:textId="77777777" w:rsidR="004A25DA" w:rsidRPr="00C5153F" w:rsidRDefault="004A25DA" w:rsidP="0029470D">
            <w:pPr>
              <w:ind w:right="0"/>
              <w:jc w:val="left"/>
              <w:rPr>
                <w:rFonts w:cs="Times New Roman"/>
                <w:lang w:val="es-CL" w:eastAsia="en-US"/>
              </w:rPr>
            </w:pPr>
          </w:p>
        </w:tc>
      </w:tr>
      <w:tr w:rsidR="004A25DA" w:rsidRPr="00C5153F" w14:paraId="3674903B" w14:textId="77777777" w:rsidTr="000B75C6">
        <w:trPr>
          <w:trHeight w:val="403"/>
        </w:trPr>
        <w:tc>
          <w:tcPr>
            <w:tcW w:w="4425" w:type="dxa"/>
            <w:shd w:val="clear" w:color="auto" w:fill="auto"/>
          </w:tcPr>
          <w:p w14:paraId="25DA8574" w14:textId="23F19DC1" w:rsidR="004A25DA" w:rsidRPr="00C5153F" w:rsidRDefault="004A25DA" w:rsidP="0029470D">
            <w:pPr>
              <w:ind w:right="0"/>
              <w:jc w:val="left"/>
              <w:rPr>
                <w:rFonts w:cs="Times New Roman"/>
                <w:lang w:val="es-CL" w:eastAsia="en-US"/>
              </w:rPr>
            </w:pPr>
            <w:r w:rsidRPr="00C5153F">
              <w:rPr>
                <w:rFonts w:cs="Times New Roman"/>
                <w:lang w:val="es-CL" w:eastAsia="en-US"/>
              </w:rPr>
              <w:t>Nombre del Contratante</w:t>
            </w:r>
          </w:p>
        </w:tc>
        <w:tc>
          <w:tcPr>
            <w:tcW w:w="4403" w:type="dxa"/>
            <w:shd w:val="clear" w:color="auto" w:fill="auto"/>
          </w:tcPr>
          <w:p w14:paraId="4B3E7753" w14:textId="77777777" w:rsidR="004A25DA" w:rsidRPr="00C5153F" w:rsidRDefault="004A25DA" w:rsidP="0029470D">
            <w:pPr>
              <w:ind w:right="0"/>
              <w:jc w:val="left"/>
              <w:rPr>
                <w:rFonts w:cs="Times New Roman"/>
                <w:lang w:val="es-CL" w:eastAsia="en-US"/>
              </w:rPr>
            </w:pPr>
          </w:p>
        </w:tc>
      </w:tr>
      <w:tr w:rsidR="004A25DA" w:rsidRPr="00C5153F" w14:paraId="626B42F9" w14:textId="77777777" w:rsidTr="000B75C6">
        <w:trPr>
          <w:trHeight w:val="424"/>
        </w:trPr>
        <w:tc>
          <w:tcPr>
            <w:tcW w:w="4425" w:type="dxa"/>
            <w:shd w:val="clear" w:color="auto" w:fill="auto"/>
          </w:tcPr>
          <w:p w14:paraId="30CE028C" w14:textId="29650806" w:rsidR="004A25DA" w:rsidRPr="00C5153F" w:rsidRDefault="004A25DA" w:rsidP="0029470D">
            <w:pPr>
              <w:ind w:right="0"/>
              <w:jc w:val="left"/>
              <w:rPr>
                <w:rFonts w:cs="Times New Roman"/>
                <w:lang w:val="es-CL" w:eastAsia="en-US"/>
              </w:rPr>
            </w:pPr>
            <w:r w:rsidRPr="00C5153F">
              <w:rPr>
                <w:rFonts w:cs="Times New Roman"/>
                <w:lang w:val="es-CL" w:eastAsia="en-US"/>
              </w:rPr>
              <w:t>RUT del Contratante</w:t>
            </w:r>
          </w:p>
        </w:tc>
        <w:tc>
          <w:tcPr>
            <w:tcW w:w="4403" w:type="dxa"/>
            <w:shd w:val="clear" w:color="auto" w:fill="auto"/>
          </w:tcPr>
          <w:p w14:paraId="6A4489E7" w14:textId="77777777" w:rsidR="004A25DA" w:rsidRPr="00C5153F" w:rsidRDefault="004A25DA" w:rsidP="0029470D">
            <w:pPr>
              <w:ind w:right="0"/>
              <w:jc w:val="left"/>
              <w:rPr>
                <w:rFonts w:cs="Times New Roman"/>
                <w:lang w:val="es-CL" w:eastAsia="en-US"/>
              </w:rPr>
            </w:pPr>
          </w:p>
        </w:tc>
      </w:tr>
      <w:tr w:rsidR="004A25DA" w:rsidRPr="00C5153F" w14:paraId="5B8553F9" w14:textId="77777777" w:rsidTr="000B75C6">
        <w:trPr>
          <w:trHeight w:val="418"/>
        </w:trPr>
        <w:tc>
          <w:tcPr>
            <w:tcW w:w="4425" w:type="dxa"/>
            <w:shd w:val="clear" w:color="auto" w:fill="auto"/>
          </w:tcPr>
          <w:p w14:paraId="695B89DE" w14:textId="76988F5B" w:rsidR="004A25DA" w:rsidRPr="00C5153F" w:rsidRDefault="004A25DA" w:rsidP="0029470D">
            <w:pPr>
              <w:ind w:right="0"/>
              <w:jc w:val="left"/>
              <w:rPr>
                <w:rFonts w:cs="Times New Roman"/>
                <w:lang w:val="es-CL" w:eastAsia="en-US"/>
              </w:rPr>
            </w:pPr>
            <w:r w:rsidRPr="00C5153F">
              <w:rPr>
                <w:rFonts w:cs="Times New Roman"/>
                <w:lang w:val="es-CL" w:eastAsia="en-US"/>
              </w:rPr>
              <w:t>Fecha</w:t>
            </w:r>
            <w:r w:rsidR="000B75C6" w:rsidRPr="00C5153F">
              <w:rPr>
                <w:rFonts w:cs="Times New Roman"/>
                <w:lang w:val="es-CL" w:eastAsia="en-US"/>
              </w:rPr>
              <w:t xml:space="preserve"> realización evento</w:t>
            </w:r>
          </w:p>
        </w:tc>
        <w:tc>
          <w:tcPr>
            <w:tcW w:w="4403" w:type="dxa"/>
            <w:shd w:val="clear" w:color="auto" w:fill="auto"/>
          </w:tcPr>
          <w:p w14:paraId="77C4FF5C" w14:textId="77777777" w:rsidR="004A25DA" w:rsidRPr="00C5153F" w:rsidRDefault="004A25DA" w:rsidP="0029470D">
            <w:pPr>
              <w:ind w:right="0"/>
              <w:jc w:val="left"/>
              <w:rPr>
                <w:rFonts w:cs="Times New Roman"/>
                <w:lang w:val="es-CL" w:eastAsia="en-US"/>
              </w:rPr>
            </w:pPr>
          </w:p>
        </w:tc>
      </w:tr>
      <w:tr w:rsidR="00E84BDE" w:rsidRPr="00C5153F" w14:paraId="073D76FB" w14:textId="77777777" w:rsidTr="000B75C6">
        <w:trPr>
          <w:trHeight w:val="418"/>
        </w:trPr>
        <w:tc>
          <w:tcPr>
            <w:tcW w:w="4425" w:type="dxa"/>
            <w:shd w:val="clear" w:color="auto" w:fill="auto"/>
          </w:tcPr>
          <w:p w14:paraId="797DD757" w14:textId="760EFE47" w:rsidR="00E84BDE" w:rsidRPr="00C5153F" w:rsidRDefault="00E84BDE" w:rsidP="0029470D">
            <w:pPr>
              <w:ind w:right="0"/>
              <w:jc w:val="left"/>
              <w:rPr>
                <w:rFonts w:cs="Times New Roman"/>
                <w:lang w:val="es-CL" w:eastAsia="en-US"/>
              </w:rPr>
            </w:pPr>
            <w:r w:rsidRPr="00C5153F">
              <w:rPr>
                <w:rFonts w:cs="Times New Roman"/>
                <w:lang w:val="es-CL" w:eastAsia="en-US"/>
              </w:rPr>
              <w:t>Número identificador de factura de venta o compra del evento</w:t>
            </w:r>
          </w:p>
        </w:tc>
        <w:tc>
          <w:tcPr>
            <w:tcW w:w="4403" w:type="dxa"/>
            <w:shd w:val="clear" w:color="auto" w:fill="auto"/>
          </w:tcPr>
          <w:p w14:paraId="6BBB306B" w14:textId="77777777" w:rsidR="00E84BDE" w:rsidRPr="00C5153F" w:rsidRDefault="00E84BDE" w:rsidP="0029470D">
            <w:pPr>
              <w:ind w:right="0"/>
              <w:jc w:val="left"/>
              <w:rPr>
                <w:rFonts w:cs="Times New Roman"/>
                <w:lang w:val="es-CL" w:eastAsia="en-US"/>
              </w:rPr>
            </w:pPr>
          </w:p>
        </w:tc>
      </w:tr>
    </w:tbl>
    <w:p w14:paraId="24F3527F" w14:textId="7955E80B" w:rsidR="004A25DA" w:rsidRPr="00C5153F" w:rsidRDefault="004A25DA" w:rsidP="004A25DA">
      <w:pPr>
        <w:spacing w:after="160" w:line="259" w:lineRule="auto"/>
        <w:ind w:right="0"/>
        <w:jc w:val="left"/>
        <w:rPr>
          <w:b/>
          <w:color w:val="000000"/>
        </w:rPr>
      </w:pPr>
    </w:p>
    <w:p w14:paraId="6FB3F2FE" w14:textId="6B6B4EF3" w:rsidR="000B75C6" w:rsidRPr="00C5153F" w:rsidRDefault="000B75C6" w:rsidP="004A25DA">
      <w:pPr>
        <w:spacing w:after="160" w:line="259" w:lineRule="auto"/>
        <w:ind w:right="0"/>
        <w:jc w:val="left"/>
        <w:rPr>
          <w:b/>
          <w:color w:val="000000"/>
        </w:rPr>
      </w:pPr>
    </w:p>
    <w:p w14:paraId="120FB2BE" w14:textId="77777777" w:rsidR="000B75C6" w:rsidRPr="00C5153F" w:rsidRDefault="000B75C6" w:rsidP="000B75C6">
      <w:pPr>
        <w:spacing w:line="276" w:lineRule="auto"/>
        <w:ind w:left="720" w:right="0"/>
        <w:jc w:val="left"/>
      </w:pPr>
      <w:r w:rsidRPr="00C5153F">
        <w:t>&lt;</w:t>
      </w:r>
      <w:r w:rsidRPr="00C5153F">
        <w:rPr>
          <w:b/>
        </w:rPr>
        <w:t>Ciudad&gt;, &lt;día/mes/año&gt;</w:t>
      </w:r>
    </w:p>
    <w:p w14:paraId="7F48E99A" w14:textId="77777777" w:rsidR="000B75C6" w:rsidRPr="00C5153F" w:rsidRDefault="000B75C6" w:rsidP="000B75C6">
      <w:pPr>
        <w:spacing w:line="276" w:lineRule="auto"/>
        <w:ind w:left="720" w:right="0"/>
        <w:jc w:val="center"/>
      </w:pPr>
    </w:p>
    <w:p w14:paraId="2B36BD32" w14:textId="77777777" w:rsidR="000B75C6" w:rsidRPr="00C5153F" w:rsidRDefault="000B75C6" w:rsidP="000B75C6">
      <w:pPr>
        <w:spacing w:line="276" w:lineRule="auto"/>
        <w:ind w:left="720" w:right="0"/>
        <w:jc w:val="center"/>
      </w:pPr>
    </w:p>
    <w:p w14:paraId="6E04F191" w14:textId="77777777" w:rsidR="000B75C6" w:rsidRPr="00C5153F" w:rsidRDefault="000B75C6" w:rsidP="000B75C6">
      <w:pPr>
        <w:spacing w:line="276" w:lineRule="auto"/>
        <w:ind w:left="720" w:right="0"/>
        <w:jc w:val="center"/>
      </w:pPr>
    </w:p>
    <w:p w14:paraId="19E1660C" w14:textId="77777777" w:rsidR="000B75C6" w:rsidRPr="00C5153F" w:rsidRDefault="000B75C6" w:rsidP="000B75C6">
      <w:pPr>
        <w:spacing w:line="276" w:lineRule="auto"/>
        <w:ind w:left="720" w:right="0"/>
        <w:jc w:val="center"/>
      </w:pPr>
    </w:p>
    <w:p w14:paraId="7714884A" w14:textId="77777777" w:rsidR="000B75C6" w:rsidRPr="00C5153F" w:rsidRDefault="000B75C6" w:rsidP="00A14362">
      <w:pPr>
        <w:spacing w:after="160" w:line="259" w:lineRule="auto"/>
        <w:ind w:right="0"/>
        <w:jc w:val="center"/>
        <w:rPr>
          <w:b/>
          <w:color w:val="000000"/>
        </w:rPr>
      </w:pPr>
      <w:r w:rsidRPr="00C5153F">
        <w:rPr>
          <w:b/>
          <w:color w:val="000000"/>
        </w:rPr>
        <w:t>__________________________</w:t>
      </w:r>
    </w:p>
    <w:p w14:paraId="69BD65FB" w14:textId="77777777" w:rsidR="000B75C6" w:rsidRPr="00C5153F" w:rsidRDefault="000B75C6" w:rsidP="00A14362">
      <w:pPr>
        <w:spacing w:after="160" w:line="259" w:lineRule="auto"/>
        <w:ind w:right="0"/>
        <w:jc w:val="center"/>
        <w:rPr>
          <w:b/>
          <w:color w:val="000000"/>
        </w:rPr>
      </w:pPr>
      <w:r w:rsidRPr="00C5153F">
        <w:rPr>
          <w:b/>
          <w:color w:val="000000"/>
        </w:rPr>
        <w:t>&lt;Firma&gt;</w:t>
      </w:r>
    </w:p>
    <w:p w14:paraId="0EC0B5EB" w14:textId="6C233DB1" w:rsidR="000B75C6" w:rsidRPr="00C5153F" w:rsidRDefault="000B75C6" w:rsidP="000B75C6">
      <w:pPr>
        <w:spacing w:after="160" w:line="259" w:lineRule="auto"/>
        <w:ind w:right="0"/>
        <w:jc w:val="center"/>
        <w:rPr>
          <w:b/>
          <w:color w:val="000000"/>
        </w:rPr>
      </w:pPr>
      <w:r w:rsidRPr="00C5153F">
        <w:rPr>
          <w:b/>
          <w:color w:val="000000"/>
        </w:rPr>
        <w:t>&lt;Nombre Completo&gt;</w:t>
      </w:r>
    </w:p>
    <w:p w14:paraId="656A9001" w14:textId="5A7E48B4" w:rsidR="000B75C6" w:rsidRPr="00C5153F" w:rsidRDefault="000B75C6" w:rsidP="000B75C6">
      <w:pPr>
        <w:spacing w:after="160" w:line="259" w:lineRule="auto"/>
        <w:ind w:right="0"/>
        <w:jc w:val="center"/>
        <w:rPr>
          <w:b/>
          <w:color w:val="000000"/>
        </w:rPr>
      </w:pPr>
      <w:r w:rsidRPr="00C5153F">
        <w:rPr>
          <w:b/>
          <w:color w:val="000000"/>
        </w:rPr>
        <w:t>Rut</w:t>
      </w:r>
    </w:p>
    <w:p w14:paraId="34305382" w14:textId="39B812E8" w:rsidR="000B75C6" w:rsidRPr="00C5153F" w:rsidRDefault="000B75C6" w:rsidP="000B75C6">
      <w:pPr>
        <w:spacing w:after="160" w:line="259" w:lineRule="auto"/>
        <w:ind w:right="0"/>
        <w:jc w:val="center"/>
        <w:rPr>
          <w:b/>
          <w:color w:val="000000"/>
        </w:rPr>
      </w:pPr>
      <w:r w:rsidRPr="00C5153F">
        <w:rPr>
          <w:b/>
          <w:color w:val="000000"/>
        </w:rPr>
        <w:t>Cargo</w:t>
      </w:r>
    </w:p>
    <w:p w14:paraId="25B0A037" w14:textId="55FB6BD7" w:rsidR="004A25DA" w:rsidRPr="00C5153F" w:rsidRDefault="000B75C6" w:rsidP="000B75C6">
      <w:pPr>
        <w:spacing w:after="160" w:line="259" w:lineRule="auto"/>
        <w:ind w:right="0"/>
        <w:jc w:val="center"/>
        <w:rPr>
          <w:b/>
          <w:color w:val="000000"/>
        </w:rPr>
      </w:pPr>
      <w:r w:rsidRPr="00C5153F">
        <w:rPr>
          <w:b/>
          <w:color w:val="000000"/>
        </w:rPr>
        <w:t>Fono y mail</w:t>
      </w:r>
    </w:p>
    <w:p w14:paraId="04837511" w14:textId="77777777" w:rsidR="000B75C6" w:rsidRPr="00C5153F" w:rsidRDefault="000B75C6" w:rsidP="004A25DA">
      <w:pPr>
        <w:spacing w:after="160" w:line="259" w:lineRule="auto"/>
        <w:ind w:right="0"/>
        <w:jc w:val="left"/>
        <w:rPr>
          <w:b/>
          <w:color w:val="000000"/>
        </w:rPr>
      </w:pPr>
    </w:p>
    <w:p w14:paraId="03FF1BCD" w14:textId="77777777" w:rsidR="00463646" w:rsidRPr="00C5153F" w:rsidRDefault="004A25DA" w:rsidP="004A25DA">
      <w:pPr>
        <w:spacing w:after="160" w:line="259" w:lineRule="auto"/>
        <w:ind w:right="0"/>
        <w:jc w:val="left"/>
        <w:rPr>
          <w:b/>
          <w:color w:val="000000"/>
        </w:rPr>
      </w:pPr>
      <w:r w:rsidRPr="00C5153F">
        <w:rPr>
          <w:b/>
          <w:color w:val="000000"/>
        </w:rPr>
        <w:t>(*) Los tipos de eventos pueden ser:  Congresos, Convenciones, Ferias, celebraciones, ceremonias oficiales, inauguraciones, eventos culturales y toda actividad que signifique convocatoria o asistencia de público</w:t>
      </w:r>
    </w:p>
    <w:p w14:paraId="6CDA3554" w14:textId="235E91A8" w:rsidR="00B905B5" w:rsidRPr="00C5153F" w:rsidRDefault="00B905B5">
      <w:pPr>
        <w:rPr>
          <w:b/>
          <w:color w:val="000000"/>
        </w:rPr>
      </w:pPr>
      <w:r w:rsidRPr="00C5153F">
        <w:rPr>
          <w:b/>
          <w:color w:val="000000"/>
        </w:rPr>
        <w:br w:type="page"/>
      </w:r>
    </w:p>
    <w:p w14:paraId="5D93A543" w14:textId="7D72A178" w:rsidR="00615399" w:rsidRPr="00C5153F" w:rsidRDefault="00F66914" w:rsidP="00090D40">
      <w:pPr>
        <w:pStyle w:val="Ttulo1"/>
        <w:spacing w:before="0"/>
        <w:ind w:right="0"/>
        <w:jc w:val="center"/>
        <w:rPr>
          <w:rFonts w:asciiTheme="majorHAnsi" w:hAnsiTheme="majorHAnsi"/>
          <w:i w:val="0"/>
        </w:rPr>
      </w:pPr>
      <w:r w:rsidRPr="00C5153F">
        <w:rPr>
          <w:rFonts w:asciiTheme="majorHAnsi" w:hAnsiTheme="majorHAnsi"/>
          <w:i w:val="0"/>
        </w:rPr>
        <w:t>AN</w:t>
      </w:r>
      <w:r w:rsidR="001D4940" w:rsidRPr="00C5153F">
        <w:rPr>
          <w:rFonts w:asciiTheme="majorHAnsi" w:hAnsiTheme="majorHAnsi"/>
          <w:i w:val="0"/>
        </w:rPr>
        <w:t>EXO N°8</w:t>
      </w:r>
    </w:p>
    <w:p w14:paraId="0437F447" w14:textId="77777777" w:rsidR="00615399" w:rsidRPr="00C5153F" w:rsidRDefault="001D4940">
      <w:pPr>
        <w:ind w:right="0"/>
        <w:jc w:val="center"/>
        <w:rPr>
          <w:b/>
          <w:color w:val="000000"/>
        </w:rPr>
      </w:pPr>
      <w:r w:rsidRPr="00C5153F">
        <w:rPr>
          <w:b/>
          <w:color w:val="000000"/>
        </w:rPr>
        <w:t>OFERTA ECONÓMICA</w:t>
      </w:r>
    </w:p>
    <w:p w14:paraId="71A301B6" w14:textId="77777777" w:rsidR="00615399" w:rsidRPr="00C5153F" w:rsidRDefault="00234CA8">
      <w:pPr>
        <w:spacing w:line="276" w:lineRule="auto"/>
        <w:ind w:right="0"/>
        <w:jc w:val="center"/>
        <w:rPr>
          <w:b/>
          <w:color w:val="000000"/>
        </w:rPr>
      </w:pPr>
      <w:r w:rsidRPr="00C5153F">
        <w:rPr>
          <w:b/>
          <w:color w:val="000000"/>
        </w:rPr>
        <w:t>SERVICIOS DE ORGANIZACIÓN DE EVENTOS</w:t>
      </w:r>
    </w:p>
    <w:p w14:paraId="15858C9E" w14:textId="77777777" w:rsidR="00615399" w:rsidRPr="00C5153F" w:rsidRDefault="00615399">
      <w:pPr>
        <w:spacing w:after="160" w:line="259" w:lineRule="auto"/>
        <w:ind w:right="0"/>
        <w:jc w:val="left"/>
        <w:rPr>
          <w:b/>
          <w:color w:val="000000"/>
        </w:rPr>
      </w:pPr>
    </w:p>
    <w:p w14:paraId="3F7059A6" w14:textId="77777777" w:rsidR="00615399" w:rsidRPr="00C5153F" w:rsidRDefault="00615399">
      <w:pPr>
        <w:spacing w:after="160" w:line="259" w:lineRule="auto"/>
        <w:ind w:right="0"/>
        <w:jc w:val="center"/>
        <w:rPr>
          <w:b/>
          <w:color w:val="000000"/>
        </w:rPr>
      </w:pPr>
    </w:p>
    <w:tbl>
      <w:tblPr>
        <w:tblStyle w:val="a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C5153F" w14:paraId="4EBF356E" w14:textId="77777777" w:rsidTr="00987BB0">
        <w:tc>
          <w:tcPr>
            <w:tcW w:w="2687" w:type="dxa"/>
            <w:shd w:val="clear" w:color="auto" w:fill="auto"/>
          </w:tcPr>
          <w:p w14:paraId="542BFD63" w14:textId="77777777" w:rsidR="00615399" w:rsidRPr="00C5153F" w:rsidRDefault="001D4940">
            <w:pPr>
              <w:spacing w:after="160" w:line="259" w:lineRule="auto"/>
              <w:ind w:right="0"/>
              <w:jc w:val="center"/>
              <w:rPr>
                <w:b/>
              </w:rPr>
            </w:pPr>
            <w:r w:rsidRPr="00C5153F">
              <w:rPr>
                <w:b/>
              </w:rPr>
              <w:t>Detalle de los servicios</w:t>
            </w:r>
          </w:p>
        </w:tc>
        <w:tc>
          <w:tcPr>
            <w:tcW w:w="1134" w:type="dxa"/>
            <w:shd w:val="clear" w:color="auto" w:fill="auto"/>
          </w:tcPr>
          <w:p w14:paraId="36A48EC4" w14:textId="77777777" w:rsidR="00615399" w:rsidRPr="00C5153F" w:rsidRDefault="001D4940">
            <w:pPr>
              <w:spacing w:after="160" w:line="259" w:lineRule="auto"/>
              <w:ind w:right="0"/>
              <w:jc w:val="center"/>
              <w:rPr>
                <w:b/>
              </w:rPr>
            </w:pPr>
            <w:r w:rsidRPr="00C5153F">
              <w:rPr>
                <w:b/>
              </w:rPr>
              <w:t>Cantidad</w:t>
            </w:r>
          </w:p>
        </w:tc>
        <w:tc>
          <w:tcPr>
            <w:tcW w:w="1701" w:type="dxa"/>
            <w:shd w:val="clear" w:color="auto" w:fill="auto"/>
          </w:tcPr>
          <w:p w14:paraId="6205B9D6" w14:textId="77777777" w:rsidR="00615399" w:rsidRPr="00C5153F" w:rsidRDefault="001D4940">
            <w:pPr>
              <w:spacing w:after="160" w:line="259" w:lineRule="auto"/>
              <w:ind w:right="0"/>
              <w:jc w:val="center"/>
              <w:rPr>
                <w:b/>
              </w:rPr>
            </w:pPr>
            <w:r w:rsidRPr="00C5153F">
              <w:rPr>
                <w:b/>
              </w:rPr>
              <w:t>Precio unitario neto</w:t>
            </w:r>
          </w:p>
        </w:tc>
        <w:tc>
          <w:tcPr>
            <w:tcW w:w="1701" w:type="dxa"/>
            <w:shd w:val="clear" w:color="auto" w:fill="auto"/>
          </w:tcPr>
          <w:p w14:paraId="10B72F45" w14:textId="77777777" w:rsidR="00615399" w:rsidRPr="00C5153F" w:rsidRDefault="001D4940">
            <w:pPr>
              <w:spacing w:after="160" w:line="259" w:lineRule="auto"/>
              <w:ind w:right="0"/>
              <w:jc w:val="center"/>
              <w:rPr>
                <w:b/>
              </w:rPr>
            </w:pPr>
            <w:r w:rsidRPr="00C5153F">
              <w:rPr>
                <w:b/>
              </w:rPr>
              <w:t>Precio unitario con impuesto</w:t>
            </w:r>
          </w:p>
        </w:tc>
        <w:tc>
          <w:tcPr>
            <w:tcW w:w="1605" w:type="dxa"/>
            <w:shd w:val="clear" w:color="auto" w:fill="auto"/>
          </w:tcPr>
          <w:p w14:paraId="5E9D2C74" w14:textId="77777777" w:rsidR="00615399" w:rsidRPr="00C5153F" w:rsidRDefault="001D4940">
            <w:pPr>
              <w:spacing w:after="160" w:line="259" w:lineRule="auto"/>
              <w:ind w:right="0"/>
              <w:jc w:val="center"/>
              <w:rPr>
                <w:b/>
              </w:rPr>
            </w:pPr>
            <w:r w:rsidRPr="00C5153F">
              <w:rPr>
                <w:b/>
              </w:rPr>
              <w:t>Precio total con impuesto</w:t>
            </w:r>
          </w:p>
        </w:tc>
      </w:tr>
      <w:tr w:rsidR="00615399" w:rsidRPr="00C5153F" w14:paraId="7AA0EA81" w14:textId="77777777">
        <w:tc>
          <w:tcPr>
            <w:tcW w:w="2687" w:type="dxa"/>
          </w:tcPr>
          <w:p w14:paraId="1871AE41" w14:textId="77777777" w:rsidR="00615399" w:rsidRPr="00C5153F" w:rsidRDefault="00615399">
            <w:pPr>
              <w:spacing w:after="160" w:line="259" w:lineRule="auto"/>
              <w:ind w:right="0"/>
              <w:jc w:val="left"/>
              <w:rPr>
                <w:b/>
              </w:rPr>
            </w:pPr>
          </w:p>
        </w:tc>
        <w:tc>
          <w:tcPr>
            <w:tcW w:w="1134" w:type="dxa"/>
          </w:tcPr>
          <w:p w14:paraId="5C36BFAA" w14:textId="77777777" w:rsidR="00615399" w:rsidRPr="00C5153F" w:rsidRDefault="00615399">
            <w:pPr>
              <w:spacing w:after="160" w:line="259" w:lineRule="auto"/>
              <w:ind w:right="0"/>
              <w:jc w:val="left"/>
              <w:rPr>
                <w:b/>
              </w:rPr>
            </w:pPr>
          </w:p>
        </w:tc>
        <w:tc>
          <w:tcPr>
            <w:tcW w:w="1701" w:type="dxa"/>
          </w:tcPr>
          <w:p w14:paraId="3B63C49C" w14:textId="77777777" w:rsidR="00615399" w:rsidRPr="00C5153F" w:rsidRDefault="00615399">
            <w:pPr>
              <w:spacing w:after="160" w:line="259" w:lineRule="auto"/>
              <w:ind w:right="0"/>
              <w:jc w:val="left"/>
              <w:rPr>
                <w:b/>
              </w:rPr>
            </w:pPr>
          </w:p>
        </w:tc>
        <w:tc>
          <w:tcPr>
            <w:tcW w:w="1701" w:type="dxa"/>
          </w:tcPr>
          <w:p w14:paraId="7D7A6511" w14:textId="77777777" w:rsidR="00615399" w:rsidRPr="00C5153F" w:rsidRDefault="00615399">
            <w:pPr>
              <w:spacing w:after="160" w:line="259" w:lineRule="auto"/>
              <w:ind w:right="0"/>
              <w:jc w:val="left"/>
              <w:rPr>
                <w:b/>
              </w:rPr>
            </w:pPr>
          </w:p>
        </w:tc>
        <w:tc>
          <w:tcPr>
            <w:tcW w:w="1605" w:type="dxa"/>
          </w:tcPr>
          <w:p w14:paraId="5B84398E" w14:textId="77777777" w:rsidR="00615399" w:rsidRPr="00C5153F" w:rsidRDefault="00615399">
            <w:pPr>
              <w:spacing w:after="160" w:line="259" w:lineRule="auto"/>
              <w:ind w:right="0"/>
              <w:jc w:val="left"/>
              <w:rPr>
                <w:b/>
              </w:rPr>
            </w:pPr>
          </w:p>
        </w:tc>
      </w:tr>
      <w:tr w:rsidR="00615399" w:rsidRPr="00C5153F" w14:paraId="7D5C6105" w14:textId="77777777">
        <w:tc>
          <w:tcPr>
            <w:tcW w:w="2687" w:type="dxa"/>
          </w:tcPr>
          <w:p w14:paraId="0A51429D" w14:textId="77777777" w:rsidR="00615399" w:rsidRPr="00C5153F" w:rsidRDefault="00615399">
            <w:pPr>
              <w:spacing w:after="160" w:line="259" w:lineRule="auto"/>
              <w:ind w:right="0"/>
              <w:jc w:val="left"/>
              <w:rPr>
                <w:b/>
              </w:rPr>
            </w:pPr>
          </w:p>
        </w:tc>
        <w:tc>
          <w:tcPr>
            <w:tcW w:w="1134" w:type="dxa"/>
          </w:tcPr>
          <w:p w14:paraId="6A753C4D" w14:textId="77777777" w:rsidR="00615399" w:rsidRPr="00C5153F" w:rsidRDefault="00615399">
            <w:pPr>
              <w:spacing w:after="160" w:line="259" w:lineRule="auto"/>
              <w:ind w:right="0"/>
              <w:jc w:val="left"/>
              <w:rPr>
                <w:b/>
              </w:rPr>
            </w:pPr>
          </w:p>
        </w:tc>
        <w:tc>
          <w:tcPr>
            <w:tcW w:w="1701" w:type="dxa"/>
          </w:tcPr>
          <w:p w14:paraId="2E9749D0" w14:textId="77777777" w:rsidR="00615399" w:rsidRPr="00C5153F" w:rsidRDefault="00615399">
            <w:pPr>
              <w:spacing w:after="160" w:line="259" w:lineRule="auto"/>
              <w:ind w:right="0"/>
              <w:jc w:val="left"/>
              <w:rPr>
                <w:b/>
              </w:rPr>
            </w:pPr>
          </w:p>
        </w:tc>
        <w:tc>
          <w:tcPr>
            <w:tcW w:w="1701" w:type="dxa"/>
          </w:tcPr>
          <w:p w14:paraId="7CF7835B" w14:textId="77777777" w:rsidR="00615399" w:rsidRPr="00C5153F" w:rsidRDefault="00615399">
            <w:pPr>
              <w:spacing w:after="160" w:line="259" w:lineRule="auto"/>
              <w:ind w:right="0"/>
              <w:jc w:val="left"/>
              <w:rPr>
                <w:b/>
              </w:rPr>
            </w:pPr>
          </w:p>
        </w:tc>
        <w:tc>
          <w:tcPr>
            <w:tcW w:w="1605" w:type="dxa"/>
          </w:tcPr>
          <w:p w14:paraId="3E772F3F" w14:textId="77777777" w:rsidR="00615399" w:rsidRPr="00C5153F" w:rsidRDefault="00615399">
            <w:pPr>
              <w:spacing w:after="160" w:line="259" w:lineRule="auto"/>
              <w:ind w:right="0"/>
              <w:jc w:val="left"/>
              <w:rPr>
                <w:b/>
              </w:rPr>
            </w:pPr>
          </w:p>
        </w:tc>
      </w:tr>
      <w:tr w:rsidR="00615399" w:rsidRPr="00C5153F" w14:paraId="7103B898" w14:textId="77777777">
        <w:tc>
          <w:tcPr>
            <w:tcW w:w="2687" w:type="dxa"/>
          </w:tcPr>
          <w:p w14:paraId="5C02F48D" w14:textId="77777777" w:rsidR="00615399" w:rsidRPr="00C5153F" w:rsidRDefault="00615399">
            <w:pPr>
              <w:spacing w:after="160" w:line="259" w:lineRule="auto"/>
              <w:ind w:right="0"/>
              <w:jc w:val="left"/>
              <w:rPr>
                <w:b/>
              </w:rPr>
            </w:pPr>
          </w:p>
        </w:tc>
        <w:tc>
          <w:tcPr>
            <w:tcW w:w="1134" w:type="dxa"/>
          </w:tcPr>
          <w:p w14:paraId="786CA940" w14:textId="77777777" w:rsidR="00615399" w:rsidRPr="00C5153F" w:rsidRDefault="00615399">
            <w:pPr>
              <w:spacing w:after="160" w:line="259" w:lineRule="auto"/>
              <w:ind w:right="0"/>
              <w:jc w:val="left"/>
              <w:rPr>
                <w:b/>
              </w:rPr>
            </w:pPr>
          </w:p>
        </w:tc>
        <w:tc>
          <w:tcPr>
            <w:tcW w:w="1701" w:type="dxa"/>
          </w:tcPr>
          <w:p w14:paraId="7BA5E8E5" w14:textId="77777777" w:rsidR="00615399" w:rsidRPr="00C5153F" w:rsidRDefault="00615399">
            <w:pPr>
              <w:spacing w:after="160" w:line="259" w:lineRule="auto"/>
              <w:ind w:right="0"/>
              <w:jc w:val="left"/>
              <w:rPr>
                <w:b/>
              </w:rPr>
            </w:pPr>
          </w:p>
        </w:tc>
        <w:tc>
          <w:tcPr>
            <w:tcW w:w="1701" w:type="dxa"/>
          </w:tcPr>
          <w:p w14:paraId="26E481B8" w14:textId="77777777" w:rsidR="00615399" w:rsidRPr="00C5153F" w:rsidRDefault="00615399">
            <w:pPr>
              <w:spacing w:after="160" w:line="259" w:lineRule="auto"/>
              <w:ind w:right="0"/>
              <w:jc w:val="left"/>
              <w:rPr>
                <w:b/>
              </w:rPr>
            </w:pPr>
          </w:p>
        </w:tc>
        <w:tc>
          <w:tcPr>
            <w:tcW w:w="1605" w:type="dxa"/>
          </w:tcPr>
          <w:p w14:paraId="2751324F" w14:textId="77777777" w:rsidR="00615399" w:rsidRPr="00C5153F" w:rsidRDefault="00615399">
            <w:pPr>
              <w:spacing w:after="160" w:line="259" w:lineRule="auto"/>
              <w:ind w:right="0"/>
              <w:jc w:val="left"/>
              <w:rPr>
                <w:b/>
              </w:rPr>
            </w:pPr>
          </w:p>
        </w:tc>
      </w:tr>
      <w:tr w:rsidR="00615399" w:rsidRPr="00C5153F" w14:paraId="135E5120" w14:textId="77777777">
        <w:tc>
          <w:tcPr>
            <w:tcW w:w="2687" w:type="dxa"/>
          </w:tcPr>
          <w:p w14:paraId="36CD8C64" w14:textId="77777777" w:rsidR="00615399" w:rsidRPr="00C5153F" w:rsidRDefault="00615399">
            <w:pPr>
              <w:spacing w:after="160" w:line="259" w:lineRule="auto"/>
              <w:ind w:right="0"/>
              <w:jc w:val="left"/>
              <w:rPr>
                <w:b/>
              </w:rPr>
            </w:pPr>
          </w:p>
        </w:tc>
        <w:tc>
          <w:tcPr>
            <w:tcW w:w="1134" w:type="dxa"/>
          </w:tcPr>
          <w:p w14:paraId="068FA4D5" w14:textId="77777777" w:rsidR="00615399" w:rsidRPr="00C5153F" w:rsidRDefault="00615399">
            <w:pPr>
              <w:spacing w:after="160" w:line="259" w:lineRule="auto"/>
              <w:ind w:right="0"/>
              <w:jc w:val="left"/>
              <w:rPr>
                <w:b/>
              </w:rPr>
            </w:pPr>
          </w:p>
        </w:tc>
        <w:tc>
          <w:tcPr>
            <w:tcW w:w="1701" w:type="dxa"/>
          </w:tcPr>
          <w:p w14:paraId="4FB34450" w14:textId="77777777" w:rsidR="00615399" w:rsidRPr="00C5153F" w:rsidRDefault="00615399">
            <w:pPr>
              <w:spacing w:after="160" w:line="259" w:lineRule="auto"/>
              <w:ind w:right="0"/>
              <w:jc w:val="left"/>
              <w:rPr>
                <w:b/>
              </w:rPr>
            </w:pPr>
          </w:p>
        </w:tc>
        <w:tc>
          <w:tcPr>
            <w:tcW w:w="1701" w:type="dxa"/>
          </w:tcPr>
          <w:p w14:paraId="2B508F19" w14:textId="77777777" w:rsidR="00615399" w:rsidRPr="00C5153F" w:rsidRDefault="00615399">
            <w:pPr>
              <w:spacing w:after="160" w:line="259" w:lineRule="auto"/>
              <w:ind w:right="0"/>
              <w:jc w:val="left"/>
              <w:rPr>
                <w:b/>
              </w:rPr>
            </w:pPr>
          </w:p>
        </w:tc>
        <w:tc>
          <w:tcPr>
            <w:tcW w:w="1605" w:type="dxa"/>
          </w:tcPr>
          <w:p w14:paraId="4C8E8A59" w14:textId="77777777" w:rsidR="00615399" w:rsidRPr="00C5153F" w:rsidRDefault="00615399">
            <w:pPr>
              <w:spacing w:after="160" w:line="259" w:lineRule="auto"/>
              <w:ind w:right="0"/>
              <w:jc w:val="left"/>
              <w:rPr>
                <w:b/>
              </w:rPr>
            </w:pPr>
          </w:p>
        </w:tc>
      </w:tr>
      <w:tr w:rsidR="00615399" w:rsidRPr="00C5153F" w14:paraId="38866361" w14:textId="77777777">
        <w:tc>
          <w:tcPr>
            <w:tcW w:w="2687" w:type="dxa"/>
          </w:tcPr>
          <w:p w14:paraId="245AF578" w14:textId="77777777" w:rsidR="00615399" w:rsidRPr="00C5153F" w:rsidRDefault="00615399">
            <w:pPr>
              <w:spacing w:after="160" w:line="259" w:lineRule="auto"/>
              <w:ind w:right="0"/>
              <w:jc w:val="left"/>
              <w:rPr>
                <w:b/>
              </w:rPr>
            </w:pPr>
          </w:p>
        </w:tc>
        <w:tc>
          <w:tcPr>
            <w:tcW w:w="1134" w:type="dxa"/>
          </w:tcPr>
          <w:p w14:paraId="5087C2F3" w14:textId="77777777" w:rsidR="00615399" w:rsidRPr="00C5153F" w:rsidRDefault="00615399">
            <w:pPr>
              <w:spacing w:after="160" w:line="259" w:lineRule="auto"/>
              <w:ind w:right="0"/>
              <w:jc w:val="left"/>
              <w:rPr>
                <w:b/>
              </w:rPr>
            </w:pPr>
          </w:p>
        </w:tc>
        <w:tc>
          <w:tcPr>
            <w:tcW w:w="1701" w:type="dxa"/>
          </w:tcPr>
          <w:p w14:paraId="034ED3A0" w14:textId="77777777" w:rsidR="00615399" w:rsidRPr="00C5153F" w:rsidRDefault="00615399">
            <w:pPr>
              <w:spacing w:after="160" w:line="259" w:lineRule="auto"/>
              <w:ind w:right="0"/>
              <w:jc w:val="left"/>
              <w:rPr>
                <w:b/>
              </w:rPr>
            </w:pPr>
          </w:p>
        </w:tc>
        <w:tc>
          <w:tcPr>
            <w:tcW w:w="1701" w:type="dxa"/>
          </w:tcPr>
          <w:p w14:paraId="02195175" w14:textId="77777777" w:rsidR="00615399" w:rsidRPr="00C5153F" w:rsidRDefault="00615399">
            <w:pPr>
              <w:spacing w:after="160" w:line="259" w:lineRule="auto"/>
              <w:ind w:right="0"/>
              <w:jc w:val="left"/>
              <w:rPr>
                <w:b/>
              </w:rPr>
            </w:pPr>
          </w:p>
        </w:tc>
        <w:tc>
          <w:tcPr>
            <w:tcW w:w="1605" w:type="dxa"/>
          </w:tcPr>
          <w:p w14:paraId="2056AF0E" w14:textId="77777777" w:rsidR="00615399" w:rsidRPr="00C5153F" w:rsidRDefault="00615399">
            <w:pPr>
              <w:spacing w:after="160" w:line="259" w:lineRule="auto"/>
              <w:ind w:right="0"/>
              <w:jc w:val="left"/>
              <w:rPr>
                <w:b/>
              </w:rPr>
            </w:pPr>
          </w:p>
        </w:tc>
      </w:tr>
    </w:tbl>
    <w:p w14:paraId="169F5463" w14:textId="6BEDBEAD" w:rsidR="00615399" w:rsidRPr="00C5153F" w:rsidRDefault="00615399">
      <w:pPr>
        <w:spacing w:after="160" w:line="259" w:lineRule="auto"/>
        <w:ind w:right="0"/>
        <w:jc w:val="left"/>
        <w:rPr>
          <w:b/>
          <w:color w:val="000000"/>
        </w:rPr>
      </w:pPr>
    </w:p>
    <w:p w14:paraId="1AB8DC46" w14:textId="40E732C9" w:rsidR="008062FB" w:rsidRPr="00C5153F" w:rsidRDefault="008062FB">
      <w:pPr>
        <w:spacing w:after="160" w:line="259" w:lineRule="auto"/>
        <w:ind w:right="0"/>
        <w:jc w:val="left"/>
        <w:rPr>
          <w:b/>
          <w:color w:val="000000"/>
        </w:rPr>
      </w:pPr>
    </w:p>
    <w:p w14:paraId="4D0A4F1A" w14:textId="77777777" w:rsidR="008062FB" w:rsidRPr="00C5153F" w:rsidRDefault="008062FB" w:rsidP="008062FB">
      <w:pPr>
        <w:rPr>
          <w:b/>
        </w:rPr>
      </w:pPr>
      <w:r w:rsidRPr="00C5153F">
        <w:rPr>
          <w:b/>
          <w:u w:val="single"/>
        </w:rPr>
        <w:t>OBSERVACIÓN</w:t>
      </w:r>
      <w:r w:rsidRPr="00C5153F">
        <w:rPr>
          <w:b/>
        </w:rPr>
        <w:t>: Se deja expresa constancia que cuando se señale marcas específicas, se permite equivalentes.</w:t>
      </w:r>
    </w:p>
    <w:p w14:paraId="00941C32" w14:textId="77777777" w:rsidR="008062FB" w:rsidRPr="00C5153F" w:rsidRDefault="008062FB">
      <w:pPr>
        <w:spacing w:after="160" w:line="259" w:lineRule="auto"/>
        <w:ind w:right="0"/>
        <w:jc w:val="left"/>
        <w:rPr>
          <w:b/>
          <w:color w:val="000000"/>
        </w:rPr>
      </w:pPr>
    </w:p>
    <w:p w14:paraId="797DCEA7" w14:textId="77777777" w:rsidR="00DB2E13" w:rsidRPr="00C5153F" w:rsidRDefault="00DB2E13" w:rsidP="00DB2E13">
      <w:pPr>
        <w:spacing w:after="160" w:line="259" w:lineRule="auto"/>
        <w:ind w:right="0"/>
        <w:jc w:val="center"/>
        <w:rPr>
          <w:b/>
          <w:u w:val="single"/>
        </w:rPr>
      </w:pPr>
      <w:r w:rsidRPr="00C5153F">
        <w:rPr>
          <w:b/>
          <w:u w:val="single"/>
        </w:rPr>
        <w:t>Talleres y Capacitaciones</w:t>
      </w:r>
    </w:p>
    <w:p w14:paraId="55641366" w14:textId="3F818DF0" w:rsidR="00A14362" w:rsidRPr="00C5153F"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789"/>
        <w:gridCol w:w="1227"/>
        <w:gridCol w:w="1051"/>
        <w:gridCol w:w="1062"/>
      </w:tblGrid>
      <w:tr w:rsidR="00A14362" w:rsidRPr="00C5153F" w14:paraId="1D915161" w14:textId="77777777" w:rsidTr="00090D40">
        <w:trPr>
          <w:trHeight w:val="20"/>
          <w:tblHeader/>
        </w:trPr>
        <w:tc>
          <w:tcPr>
            <w:tcW w:w="0" w:type="auto"/>
            <w:shd w:val="clear" w:color="auto" w:fill="auto"/>
            <w:noWrap/>
            <w:vAlign w:val="bottom"/>
            <w:hideMark/>
          </w:tcPr>
          <w:p w14:paraId="7B490CF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ITEM</w:t>
            </w:r>
          </w:p>
        </w:tc>
        <w:tc>
          <w:tcPr>
            <w:tcW w:w="0" w:type="auto"/>
            <w:shd w:val="clear" w:color="auto" w:fill="auto"/>
            <w:noWrap/>
            <w:vAlign w:val="bottom"/>
            <w:hideMark/>
          </w:tcPr>
          <w:p w14:paraId="3C83429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DETALLE</w:t>
            </w:r>
          </w:p>
        </w:tc>
        <w:tc>
          <w:tcPr>
            <w:tcW w:w="0" w:type="auto"/>
            <w:shd w:val="clear" w:color="auto" w:fill="auto"/>
            <w:noWrap/>
            <w:vAlign w:val="bottom"/>
            <w:hideMark/>
          </w:tcPr>
          <w:p w14:paraId="129D5845" w14:textId="043A8CAA"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xml:space="preserve">VALOR UNITARIO </w:t>
            </w:r>
            <w:r w:rsidR="00090D40" w:rsidRPr="00C5153F">
              <w:rPr>
                <w:rFonts w:eastAsia="Times New Roman"/>
                <w:b/>
                <w:bCs/>
                <w:sz w:val="16"/>
                <w:szCs w:val="16"/>
                <w:lang w:eastAsia="es-ES"/>
              </w:rPr>
              <w:t>NETO</w:t>
            </w:r>
          </w:p>
        </w:tc>
        <w:tc>
          <w:tcPr>
            <w:tcW w:w="0" w:type="auto"/>
            <w:shd w:val="clear" w:color="auto" w:fill="auto"/>
            <w:noWrap/>
            <w:vAlign w:val="bottom"/>
            <w:hideMark/>
          </w:tcPr>
          <w:p w14:paraId="39500D4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CANTIDAD</w:t>
            </w:r>
          </w:p>
        </w:tc>
        <w:tc>
          <w:tcPr>
            <w:tcW w:w="0" w:type="auto"/>
            <w:shd w:val="clear" w:color="auto" w:fill="auto"/>
            <w:noWrap/>
            <w:vAlign w:val="bottom"/>
            <w:hideMark/>
          </w:tcPr>
          <w:p w14:paraId="4F196DAC" w14:textId="60ACD38E"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VALOR TOTAL</w:t>
            </w:r>
            <w:r w:rsidR="00090D40" w:rsidRPr="00C5153F">
              <w:rPr>
                <w:rFonts w:eastAsia="Times New Roman"/>
                <w:b/>
                <w:bCs/>
                <w:sz w:val="16"/>
                <w:szCs w:val="16"/>
                <w:lang w:eastAsia="es-ES"/>
              </w:rPr>
              <w:t xml:space="preserve"> NETO</w:t>
            </w:r>
          </w:p>
        </w:tc>
      </w:tr>
      <w:tr w:rsidR="00A14362" w:rsidRPr="00C5153F" w14:paraId="43980D3A" w14:textId="77777777" w:rsidTr="00900C9F">
        <w:trPr>
          <w:trHeight w:val="20"/>
        </w:trPr>
        <w:tc>
          <w:tcPr>
            <w:tcW w:w="0" w:type="auto"/>
            <w:shd w:val="clear" w:color="auto" w:fill="auto"/>
            <w:noWrap/>
            <w:vAlign w:val="bottom"/>
            <w:hideMark/>
          </w:tcPr>
          <w:p w14:paraId="6AEBAD4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6E649CF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24E5C376" w14:textId="2A0E5E0B" w:rsidR="00A14362" w:rsidRPr="00C5153F"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1D884DB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111A9378" w14:textId="201A64A7" w:rsidR="00A14362" w:rsidRPr="00C5153F" w:rsidRDefault="00A14362" w:rsidP="00900C9F">
            <w:pPr>
              <w:ind w:right="0"/>
              <w:jc w:val="center"/>
              <w:rPr>
                <w:rFonts w:eastAsia="Times New Roman"/>
                <w:b/>
                <w:bCs/>
                <w:sz w:val="16"/>
                <w:szCs w:val="16"/>
                <w:lang w:eastAsia="es-ES"/>
              </w:rPr>
            </w:pPr>
          </w:p>
        </w:tc>
      </w:tr>
      <w:tr w:rsidR="00A14362" w:rsidRPr="00C5153F" w14:paraId="6B681DB9" w14:textId="77777777" w:rsidTr="00900C9F">
        <w:trPr>
          <w:trHeight w:val="20"/>
        </w:trPr>
        <w:tc>
          <w:tcPr>
            <w:tcW w:w="0" w:type="auto"/>
            <w:shd w:val="clear" w:color="auto" w:fill="auto"/>
            <w:noWrap/>
            <w:vAlign w:val="bottom"/>
            <w:hideMark/>
          </w:tcPr>
          <w:p w14:paraId="3B40517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shd w:val="clear" w:color="auto" w:fill="auto"/>
            <w:noWrap/>
            <w:vAlign w:val="bottom"/>
            <w:hideMark/>
          </w:tcPr>
          <w:p w14:paraId="2D825BE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shd w:val="clear" w:color="auto" w:fill="auto"/>
            <w:noWrap/>
            <w:vAlign w:val="bottom"/>
            <w:hideMark/>
          </w:tcPr>
          <w:p w14:paraId="7D0CC20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6D7C4BD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1</w:t>
            </w:r>
          </w:p>
        </w:tc>
        <w:tc>
          <w:tcPr>
            <w:tcW w:w="0" w:type="auto"/>
            <w:shd w:val="clear" w:color="auto" w:fill="auto"/>
            <w:noWrap/>
            <w:vAlign w:val="bottom"/>
            <w:hideMark/>
          </w:tcPr>
          <w:p w14:paraId="5476C4C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4D5E9608" w14:textId="77777777" w:rsidTr="00900C9F">
        <w:trPr>
          <w:trHeight w:val="20"/>
        </w:trPr>
        <w:tc>
          <w:tcPr>
            <w:tcW w:w="0" w:type="auto"/>
            <w:shd w:val="clear" w:color="000000" w:fill="FDE9D9"/>
            <w:noWrap/>
            <w:vAlign w:val="bottom"/>
            <w:hideMark/>
          </w:tcPr>
          <w:p w14:paraId="14491FB8"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RRHH Y PRODUCCION</w:t>
            </w:r>
          </w:p>
        </w:tc>
        <w:tc>
          <w:tcPr>
            <w:tcW w:w="0" w:type="auto"/>
            <w:shd w:val="clear" w:color="000000" w:fill="FDE9D9"/>
            <w:noWrap/>
            <w:vAlign w:val="bottom"/>
            <w:hideMark/>
          </w:tcPr>
          <w:p w14:paraId="5452A3B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015EB2F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290381C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0696419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2536F9D3" w14:textId="77777777" w:rsidTr="00900C9F">
        <w:trPr>
          <w:trHeight w:val="20"/>
        </w:trPr>
        <w:tc>
          <w:tcPr>
            <w:tcW w:w="0" w:type="auto"/>
            <w:shd w:val="clear" w:color="auto" w:fill="auto"/>
            <w:noWrap/>
            <w:vAlign w:val="bottom"/>
            <w:hideMark/>
          </w:tcPr>
          <w:p w14:paraId="40AE89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Productor Jefe</w:t>
            </w:r>
          </w:p>
        </w:tc>
        <w:tc>
          <w:tcPr>
            <w:tcW w:w="0" w:type="auto"/>
            <w:shd w:val="clear" w:color="auto" w:fill="auto"/>
            <w:noWrap/>
            <w:vAlign w:val="bottom"/>
            <w:hideMark/>
          </w:tcPr>
          <w:p w14:paraId="02CFC5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77E42B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75C380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7DE46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6964F43" w14:textId="77777777" w:rsidTr="00900C9F">
        <w:trPr>
          <w:trHeight w:val="20"/>
        </w:trPr>
        <w:tc>
          <w:tcPr>
            <w:tcW w:w="0" w:type="auto"/>
            <w:shd w:val="clear" w:color="auto" w:fill="auto"/>
            <w:noWrap/>
            <w:vAlign w:val="bottom"/>
            <w:hideMark/>
          </w:tcPr>
          <w:p w14:paraId="491AE69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Asistentes de Producción</w:t>
            </w:r>
          </w:p>
        </w:tc>
        <w:tc>
          <w:tcPr>
            <w:tcW w:w="0" w:type="auto"/>
            <w:shd w:val="clear" w:color="auto" w:fill="auto"/>
            <w:noWrap/>
            <w:vAlign w:val="bottom"/>
            <w:hideMark/>
          </w:tcPr>
          <w:p w14:paraId="280D585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2302FCD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4AB7C6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1D07E9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A05ADA8" w14:textId="77777777" w:rsidTr="00900C9F">
        <w:trPr>
          <w:trHeight w:val="20"/>
        </w:trPr>
        <w:tc>
          <w:tcPr>
            <w:tcW w:w="0" w:type="auto"/>
            <w:shd w:val="clear" w:color="auto" w:fill="auto"/>
            <w:noWrap/>
            <w:vAlign w:val="bottom"/>
            <w:hideMark/>
          </w:tcPr>
          <w:p w14:paraId="3F6B8B5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Locutor</w:t>
            </w:r>
          </w:p>
        </w:tc>
        <w:tc>
          <w:tcPr>
            <w:tcW w:w="0" w:type="auto"/>
            <w:shd w:val="clear" w:color="auto" w:fill="auto"/>
            <w:noWrap/>
            <w:vAlign w:val="bottom"/>
            <w:hideMark/>
          </w:tcPr>
          <w:p w14:paraId="1BCD7C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353A539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9A49BE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AFD7F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09D43C2" w14:textId="77777777" w:rsidTr="00900C9F">
        <w:trPr>
          <w:trHeight w:val="20"/>
        </w:trPr>
        <w:tc>
          <w:tcPr>
            <w:tcW w:w="0" w:type="auto"/>
            <w:shd w:val="clear" w:color="auto" w:fill="auto"/>
            <w:noWrap/>
            <w:vAlign w:val="bottom"/>
            <w:hideMark/>
          </w:tcPr>
          <w:p w14:paraId="56E3CF9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Maestro de Ceremonias</w:t>
            </w:r>
          </w:p>
        </w:tc>
        <w:tc>
          <w:tcPr>
            <w:tcW w:w="0" w:type="auto"/>
            <w:shd w:val="clear" w:color="auto" w:fill="auto"/>
            <w:noWrap/>
            <w:vAlign w:val="bottom"/>
            <w:hideMark/>
          </w:tcPr>
          <w:p w14:paraId="7CA07B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33B833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CA3D6F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47A3DA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DB3A062" w14:textId="77777777" w:rsidTr="00900C9F">
        <w:trPr>
          <w:trHeight w:val="20"/>
        </w:trPr>
        <w:tc>
          <w:tcPr>
            <w:tcW w:w="0" w:type="auto"/>
            <w:shd w:val="clear" w:color="auto" w:fill="auto"/>
            <w:noWrap/>
            <w:vAlign w:val="bottom"/>
            <w:hideMark/>
          </w:tcPr>
          <w:p w14:paraId="7C3D339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Anfitrionas - es</w:t>
            </w:r>
          </w:p>
        </w:tc>
        <w:tc>
          <w:tcPr>
            <w:tcW w:w="0" w:type="auto"/>
            <w:shd w:val="clear" w:color="auto" w:fill="auto"/>
            <w:noWrap/>
            <w:vAlign w:val="bottom"/>
            <w:hideMark/>
          </w:tcPr>
          <w:p w14:paraId="52F0A7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754D57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320099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1D2F7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034CC7F" w14:textId="77777777" w:rsidTr="00900C9F">
        <w:trPr>
          <w:trHeight w:val="20"/>
        </w:trPr>
        <w:tc>
          <w:tcPr>
            <w:tcW w:w="0" w:type="auto"/>
            <w:shd w:val="clear" w:color="auto" w:fill="auto"/>
            <w:noWrap/>
            <w:vAlign w:val="bottom"/>
            <w:hideMark/>
          </w:tcPr>
          <w:p w14:paraId="7F1C9E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Asistente de Campo</w:t>
            </w:r>
          </w:p>
        </w:tc>
        <w:tc>
          <w:tcPr>
            <w:tcW w:w="0" w:type="auto"/>
            <w:shd w:val="clear" w:color="auto" w:fill="auto"/>
            <w:noWrap/>
            <w:vAlign w:val="bottom"/>
            <w:hideMark/>
          </w:tcPr>
          <w:p w14:paraId="07FF385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6521737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F58755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F9AC99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6437EF3" w14:textId="77777777" w:rsidTr="00900C9F">
        <w:trPr>
          <w:trHeight w:val="20"/>
        </w:trPr>
        <w:tc>
          <w:tcPr>
            <w:tcW w:w="0" w:type="auto"/>
            <w:shd w:val="clear" w:color="000000" w:fill="FDE9D9"/>
            <w:noWrap/>
            <w:vAlign w:val="bottom"/>
            <w:hideMark/>
          </w:tcPr>
          <w:p w14:paraId="4495FCC7"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SERVICIOS PROFESIONALES</w:t>
            </w:r>
          </w:p>
        </w:tc>
        <w:tc>
          <w:tcPr>
            <w:tcW w:w="0" w:type="auto"/>
            <w:shd w:val="clear" w:color="000000" w:fill="FDE9D9"/>
            <w:noWrap/>
            <w:vAlign w:val="bottom"/>
            <w:hideMark/>
          </w:tcPr>
          <w:p w14:paraId="490F339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739E9E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33CF7E3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3A2AC7E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111D6169" w14:textId="77777777" w:rsidTr="00900C9F">
        <w:trPr>
          <w:trHeight w:val="20"/>
        </w:trPr>
        <w:tc>
          <w:tcPr>
            <w:tcW w:w="0" w:type="auto"/>
            <w:shd w:val="clear" w:color="auto" w:fill="auto"/>
            <w:noWrap/>
            <w:vAlign w:val="bottom"/>
            <w:hideMark/>
          </w:tcPr>
          <w:p w14:paraId="3669F33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Diseñador </w:t>
            </w:r>
          </w:p>
        </w:tc>
        <w:tc>
          <w:tcPr>
            <w:tcW w:w="0" w:type="auto"/>
            <w:shd w:val="clear" w:color="auto" w:fill="auto"/>
            <w:noWrap/>
            <w:vAlign w:val="bottom"/>
            <w:hideMark/>
          </w:tcPr>
          <w:p w14:paraId="19A35A2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2AC611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BA9002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D77344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6F0F09B" w14:textId="77777777" w:rsidTr="00900C9F">
        <w:trPr>
          <w:trHeight w:val="20"/>
        </w:trPr>
        <w:tc>
          <w:tcPr>
            <w:tcW w:w="0" w:type="auto"/>
            <w:shd w:val="clear" w:color="auto" w:fill="auto"/>
            <w:noWrap/>
            <w:vAlign w:val="bottom"/>
            <w:hideMark/>
          </w:tcPr>
          <w:p w14:paraId="2F2EB5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Edición Video</w:t>
            </w:r>
          </w:p>
        </w:tc>
        <w:tc>
          <w:tcPr>
            <w:tcW w:w="0" w:type="auto"/>
            <w:shd w:val="clear" w:color="auto" w:fill="auto"/>
            <w:noWrap/>
            <w:vAlign w:val="bottom"/>
            <w:hideMark/>
          </w:tcPr>
          <w:p w14:paraId="2E05916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26A7C32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CF6ABD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E2B874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9EC8C7C" w14:textId="77777777" w:rsidTr="00900C9F">
        <w:trPr>
          <w:trHeight w:val="20"/>
        </w:trPr>
        <w:tc>
          <w:tcPr>
            <w:tcW w:w="0" w:type="auto"/>
            <w:shd w:val="clear" w:color="auto" w:fill="auto"/>
            <w:noWrap/>
            <w:vAlign w:val="bottom"/>
            <w:hideMark/>
          </w:tcPr>
          <w:p w14:paraId="344B271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Periodista Difusión y Cobertura de Medios</w:t>
            </w:r>
          </w:p>
        </w:tc>
        <w:tc>
          <w:tcPr>
            <w:tcW w:w="0" w:type="auto"/>
            <w:shd w:val="clear" w:color="auto" w:fill="auto"/>
            <w:noWrap/>
            <w:vAlign w:val="bottom"/>
            <w:hideMark/>
          </w:tcPr>
          <w:p w14:paraId="4226E9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69DE9F2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C8BB1A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62BD0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6C3DFBE" w14:textId="77777777" w:rsidTr="00900C9F">
        <w:trPr>
          <w:trHeight w:val="20"/>
        </w:trPr>
        <w:tc>
          <w:tcPr>
            <w:tcW w:w="0" w:type="auto"/>
            <w:shd w:val="clear" w:color="auto" w:fill="auto"/>
            <w:noWrap/>
            <w:vAlign w:val="bottom"/>
            <w:hideMark/>
          </w:tcPr>
          <w:p w14:paraId="12D6540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Registro Fotográfico</w:t>
            </w:r>
          </w:p>
        </w:tc>
        <w:tc>
          <w:tcPr>
            <w:tcW w:w="0" w:type="auto"/>
            <w:shd w:val="clear" w:color="auto" w:fill="auto"/>
            <w:noWrap/>
            <w:vAlign w:val="bottom"/>
            <w:hideMark/>
          </w:tcPr>
          <w:p w14:paraId="436268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314A66C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E5542C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7EF6A0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0C18FDF" w14:textId="77777777" w:rsidTr="00900C9F">
        <w:trPr>
          <w:trHeight w:val="20"/>
        </w:trPr>
        <w:tc>
          <w:tcPr>
            <w:tcW w:w="0" w:type="auto"/>
            <w:shd w:val="clear" w:color="auto" w:fill="auto"/>
            <w:noWrap/>
            <w:vAlign w:val="bottom"/>
            <w:hideMark/>
          </w:tcPr>
          <w:p w14:paraId="136B5B4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Registro Video con iluminación básica</w:t>
            </w:r>
          </w:p>
        </w:tc>
        <w:tc>
          <w:tcPr>
            <w:tcW w:w="0" w:type="auto"/>
            <w:shd w:val="clear" w:color="auto" w:fill="auto"/>
            <w:noWrap/>
            <w:vAlign w:val="bottom"/>
            <w:hideMark/>
          </w:tcPr>
          <w:p w14:paraId="1898C7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382FE88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0F81F8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9DDE5B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BF60569" w14:textId="77777777" w:rsidTr="00900C9F">
        <w:trPr>
          <w:trHeight w:val="20"/>
        </w:trPr>
        <w:tc>
          <w:tcPr>
            <w:tcW w:w="0" w:type="auto"/>
            <w:shd w:val="clear" w:color="auto" w:fill="auto"/>
            <w:noWrap/>
            <w:vAlign w:val="bottom"/>
            <w:hideMark/>
          </w:tcPr>
          <w:p w14:paraId="1CB905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Servicio de interpretación de idiomas</w:t>
            </w:r>
          </w:p>
        </w:tc>
        <w:tc>
          <w:tcPr>
            <w:tcW w:w="0" w:type="auto"/>
            <w:shd w:val="clear" w:color="auto" w:fill="auto"/>
            <w:noWrap/>
            <w:vAlign w:val="bottom"/>
            <w:hideMark/>
          </w:tcPr>
          <w:p w14:paraId="01260E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w:t>
            </w:r>
          </w:p>
        </w:tc>
        <w:tc>
          <w:tcPr>
            <w:tcW w:w="0" w:type="auto"/>
            <w:shd w:val="clear" w:color="auto" w:fill="auto"/>
            <w:noWrap/>
            <w:vAlign w:val="bottom"/>
            <w:hideMark/>
          </w:tcPr>
          <w:p w14:paraId="2BF3E9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74C37F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20BDB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D439119" w14:textId="77777777" w:rsidTr="00900C9F">
        <w:trPr>
          <w:trHeight w:val="20"/>
        </w:trPr>
        <w:tc>
          <w:tcPr>
            <w:tcW w:w="0" w:type="auto"/>
            <w:shd w:val="clear" w:color="000000" w:fill="FDE9D9"/>
            <w:noWrap/>
            <w:vAlign w:val="bottom"/>
            <w:hideMark/>
          </w:tcPr>
          <w:p w14:paraId="183A5707"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11295EC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7B255A0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2FB635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11E94E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3FAF457D" w14:textId="77777777" w:rsidTr="00900C9F">
        <w:trPr>
          <w:trHeight w:val="20"/>
        </w:trPr>
        <w:tc>
          <w:tcPr>
            <w:tcW w:w="0" w:type="auto"/>
            <w:shd w:val="clear" w:color="auto" w:fill="auto"/>
            <w:noWrap/>
            <w:vAlign w:val="bottom"/>
            <w:hideMark/>
          </w:tcPr>
          <w:p w14:paraId="54225FD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Estándar</w:t>
            </w:r>
          </w:p>
        </w:tc>
        <w:tc>
          <w:tcPr>
            <w:tcW w:w="0" w:type="auto"/>
            <w:shd w:val="clear" w:color="auto" w:fill="auto"/>
            <w:vAlign w:val="bottom"/>
            <w:hideMark/>
          </w:tcPr>
          <w:p w14:paraId="45C3D3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2-parlanres de 500w rms, 2. Atriles de parlantes, 1-power- de 500 rms por canal, 1-ecualizador de 30 pistas dod, Generador</w:t>
            </w:r>
          </w:p>
        </w:tc>
        <w:tc>
          <w:tcPr>
            <w:tcW w:w="0" w:type="auto"/>
            <w:shd w:val="clear" w:color="auto" w:fill="auto"/>
            <w:noWrap/>
            <w:vAlign w:val="bottom"/>
            <w:hideMark/>
          </w:tcPr>
          <w:p w14:paraId="049EAD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667C94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6A0BE3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002733D" w14:textId="77777777" w:rsidTr="00900C9F">
        <w:trPr>
          <w:trHeight w:val="20"/>
        </w:trPr>
        <w:tc>
          <w:tcPr>
            <w:tcW w:w="0" w:type="auto"/>
            <w:shd w:val="clear" w:color="auto" w:fill="auto"/>
            <w:noWrap/>
            <w:vAlign w:val="bottom"/>
            <w:hideMark/>
          </w:tcPr>
          <w:p w14:paraId="420994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Básica</w:t>
            </w:r>
          </w:p>
        </w:tc>
        <w:tc>
          <w:tcPr>
            <w:tcW w:w="0" w:type="auto"/>
            <w:shd w:val="clear" w:color="auto" w:fill="auto"/>
            <w:noWrap/>
            <w:vAlign w:val="bottom"/>
            <w:hideMark/>
          </w:tcPr>
          <w:p w14:paraId="0498355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 mesa, amplificador, 2 cajas aereas</w:t>
            </w:r>
          </w:p>
        </w:tc>
        <w:tc>
          <w:tcPr>
            <w:tcW w:w="0" w:type="auto"/>
            <w:shd w:val="clear" w:color="auto" w:fill="auto"/>
            <w:noWrap/>
            <w:vAlign w:val="bottom"/>
            <w:hideMark/>
          </w:tcPr>
          <w:p w14:paraId="5E4220D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9F1DB3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E73153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0EE350C" w14:textId="77777777" w:rsidTr="00900C9F">
        <w:trPr>
          <w:trHeight w:val="20"/>
        </w:trPr>
        <w:tc>
          <w:tcPr>
            <w:tcW w:w="0" w:type="auto"/>
            <w:shd w:val="clear" w:color="auto" w:fill="auto"/>
            <w:noWrap/>
            <w:vAlign w:val="bottom"/>
            <w:hideMark/>
          </w:tcPr>
          <w:p w14:paraId="590BE03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Profesional</w:t>
            </w:r>
          </w:p>
        </w:tc>
        <w:tc>
          <w:tcPr>
            <w:tcW w:w="0" w:type="auto"/>
            <w:shd w:val="clear" w:color="auto" w:fill="auto"/>
            <w:vAlign w:val="bottom"/>
            <w:hideMark/>
          </w:tcPr>
          <w:p w14:paraId="37A4D3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auto" w:fill="auto"/>
            <w:noWrap/>
            <w:vAlign w:val="bottom"/>
            <w:hideMark/>
          </w:tcPr>
          <w:p w14:paraId="495B602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185CE3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54486A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246498B" w14:textId="77777777" w:rsidTr="00900C9F">
        <w:trPr>
          <w:trHeight w:val="20"/>
        </w:trPr>
        <w:tc>
          <w:tcPr>
            <w:tcW w:w="0" w:type="auto"/>
            <w:shd w:val="clear" w:color="000000" w:fill="FFFFFF"/>
            <w:vAlign w:val="bottom"/>
            <w:hideMark/>
          </w:tcPr>
          <w:p w14:paraId="4D75BD5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impresoras</w:t>
            </w:r>
          </w:p>
        </w:tc>
        <w:tc>
          <w:tcPr>
            <w:tcW w:w="0" w:type="auto"/>
            <w:shd w:val="clear" w:color="auto" w:fill="auto"/>
            <w:noWrap/>
            <w:vAlign w:val="bottom"/>
            <w:hideMark/>
          </w:tcPr>
          <w:p w14:paraId="38EC89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Multifuncional, incluye cargas</w:t>
            </w:r>
          </w:p>
        </w:tc>
        <w:tc>
          <w:tcPr>
            <w:tcW w:w="0" w:type="auto"/>
            <w:shd w:val="clear" w:color="auto" w:fill="auto"/>
            <w:noWrap/>
            <w:vAlign w:val="bottom"/>
            <w:hideMark/>
          </w:tcPr>
          <w:p w14:paraId="65638D8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738427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45A965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3D65B83" w14:textId="77777777" w:rsidTr="00900C9F">
        <w:trPr>
          <w:trHeight w:val="20"/>
        </w:trPr>
        <w:tc>
          <w:tcPr>
            <w:tcW w:w="0" w:type="auto"/>
            <w:shd w:val="clear" w:color="000000" w:fill="FFFFFF"/>
            <w:vAlign w:val="bottom"/>
            <w:hideMark/>
          </w:tcPr>
          <w:p w14:paraId="7D802D5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Arriendo de notebooks </w:t>
            </w:r>
          </w:p>
        </w:tc>
        <w:tc>
          <w:tcPr>
            <w:tcW w:w="0" w:type="auto"/>
            <w:shd w:val="clear" w:color="auto" w:fill="auto"/>
            <w:vAlign w:val="center"/>
            <w:hideMark/>
          </w:tcPr>
          <w:p w14:paraId="3958464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Notebook, Windows Pro y MS Office, incluye mouse y candado de seguridad y Alargadores (zapatillas).</w:t>
            </w:r>
          </w:p>
        </w:tc>
        <w:tc>
          <w:tcPr>
            <w:tcW w:w="0" w:type="auto"/>
            <w:shd w:val="clear" w:color="auto" w:fill="auto"/>
            <w:noWrap/>
            <w:vAlign w:val="bottom"/>
            <w:hideMark/>
          </w:tcPr>
          <w:p w14:paraId="0A8C424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1D81BC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AAF58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BE27059" w14:textId="77777777" w:rsidTr="00900C9F">
        <w:trPr>
          <w:trHeight w:val="20"/>
        </w:trPr>
        <w:tc>
          <w:tcPr>
            <w:tcW w:w="0" w:type="auto"/>
            <w:shd w:val="clear" w:color="auto" w:fill="auto"/>
            <w:noWrap/>
            <w:vAlign w:val="bottom"/>
            <w:hideMark/>
          </w:tcPr>
          <w:p w14:paraId="61818E0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Grande</w:t>
            </w:r>
          </w:p>
        </w:tc>
        <w:tc>
          <w:tcPr>
            <w:tcW w:w="0" w:type="auto"/>
            <w:shd w:val="clear" w:color="auto" w:fill="auto"/>
            <w:noWrap/>
            <w:vAlign w:val="bottom"/>
            <w:hideMark/>
          </w:tcPr>
          <w:p w14:paraId="4232696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Acrílicas de 1,20x3,00 mts</w:t>
            </w:r>
          </w:p>
        </w:tc>
        <w:tc>
          <w:tcPr>
            <w:tcW w:w="0" w:type="auto"/>
            <w:shd w:val="clear" w:color="auto" w:fill="auto"/>
            <w:noWrap/>
            <w:vAlign w:val="bottom"/>
            <w:hideMark/>
          </w:tcPr>
          <w:p w14:paraId="23034DF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0D3E97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CB0F63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AA6E44B" w14:textId="77777777" w:rsidTr="00900C9F">
        <w:trPr>
          <w:trHeight w:val="20"/>
        </w:trPr>
        <w:tc>
          <w:tcPr>
            <w:tcW w:w="0" w:type="auto"/>
            <w:shd w:val="clear" w:color="auto" w:fill="auto"/>
            <w:noWrap/>
            <w:vAlign w:val="bottom"/>
            <w:hideMark/>
          </w:tcPr>
          <w:p w14:paraId="18FCF4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Mediana</w:t>
            </w:r>
          </w:p>
        </w:tc>
        <w:tc>
          <w:tcPr>
            <w:tcW w:w="0" w:type="auto"/>
            <w:shd w:val="clear" w:color="auto" w:fill="auto"/>
            <w:noWrap/>
            <w:vAlign w:val="bottom"/>
            <w:hideMark/>
          </w:tcPr>
          <w:p w14:paraId="3B3EA67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Acrílicas de 1,20x2,40 mts</w:t>
            </w:r>
          </w:p>
        </w:tc>
        <w:tc>
          <w:tcPr>
            <w:tcW w:w="0" w:type="auto"/>
            <w:shd w:val="clear" w:color="auto" w:fill="auto"/>
            <w:noWrap/>
            <w:vAlign w:val="bottom"/>
            <w:hideMark/>
          </w:tcPr>
          <w:p w14:paraId="6D858DA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799339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B5DDAF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4AA2402" w14:textId="77777777" w:rsidTr="00900C9F">
        <w:trPr>
          <w:trHeight w:val="20"/>
        </w:trPr>
        <w:tc>
          <w:tcPr>
            <w:tcW w:w="0" w:type="auto"/>
            <w:shd w:val="clear" w:color="auto" w:fill="auto"/>
            <w:noWrap/>
            <w:vAlign w:val="bottom"/>
            <w:hideMark/>
          </w:tcPr>
          <w:p w14:paraId="5F90D6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Pequeña</w:t>
            </w:r>
          </w:p>
        </w:tc>
        <w:tc>
          <w:tcPr>
            <w:tcW w:w="0" w:type="auto"/>
            <w:shd w:val="clear" w:color="auto" w:fill="auto"/>
            <w:noWrap/>
            <w:vAlign w:val="bottom"/>
            <w:hideMark/>
          </w:tcPr>
          <w:p w14:paraId="5283E0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Acrílicas de 1,00x1,20 mts</w:t>
            </w:r>
          </w:p>
        </w:tc>
        <w:tc>
          <w:tcPr>
            <w:tcW w:w="0" w:type="auto"/>
            <w:shd w:val="clear" w:color="auto" w:fill="auto"/>
            <w:noWrap/>
            <w:vAlign w:val="bottom"/>
            <w:hideMark/>
          </w:tcPr>
          <w:p w14:paraId="2839091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F1F2B7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9D392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6548699" w14:textId="77777777" w:rsidTr="00900C9F">
        <w:trPr>
          <w:trHeight w:val="20"/>
        </w:trPr>
        <w:tc>
          <w:tcPr>
            <w:tcW w:w="0" w:type="auto"/>
            <w:shd w:val="clear" w:color="auto" w:fill="auto"/>
            <w:noWrap/>
            <w:vAlign w:val="bottom"/>
            <w:hideMark/>
          </w:tcPr>
          <w:p w14:paraId="2E34331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Pupitres</w:t>
            </w:r>
          </w:p>
        </w:tc>
        <w:tc>
          <w:tcPr>
            <w:tcW w:w="0" w:type="auto"/>
            <w:shd w:val="clear" w:color="auto" w:fill="auto"/>
            <w:noWrap/>
            <w:vAlign w:val="bottom"/>
            <w:hideMark/>
          </w:tcPr>
          <w:p w14:paraId="23982B4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Unipersonal</w:t>
            </w:r>
          </w:p>
        </w:tc>
        <w:tc>
          <w:tcPr>
            <w:tcW w:w="0" w:type="auto"/>
            <w:shd w:val="clear" w:color="auto" w:fill="auto"/>
            <w:noWrap/>
            <w:vAlign w:val="bottom"/>
            <w:hideMark/>
          </w:tcPr>
          <w:p w14:paraId="1FC138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2A7542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854552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10F294A" w14:textId="77777777" w:rsidTr="00900C9F">
        <w:trPr>
          <w:trHeight w:val="20"/>
        </w:trPr>
        <w:tc>
          <w:tcPr>
            <w:tcW w:w="0" w:type="auto"/>
            <w:shd w:val="clear" w:color="auto" w:fill="auto"/>
            <w:noWrap/>
            <w:vAlign w:val="bottom"/>
            <w:hideMark/>
          </w:tcPr>
          <w:p w14:paraId="03BC811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Salas</w:t>
            </w:r>
          </w:p>
        </w:tc>
        <w:tc>
          <w:tcPr>
            <w:tcW w:w="0" w:type="auto"/>
            <w:shd w:val="clear" w:color="auto" w:fill="auto"/>
            <w:noWrap/>
            <w:vAlign w:val="bottom"/>
            <w:hideMark/>
          </w:tcPr>
          <w:p w14:paraId="71B1EDB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50 personas</w:t>
            </w:r>
          </w:p>
        </w:tc>
        <w:tc>
          <w:tcPr>
            <w:tcW w:w="0" w:type="auto"/>
            <w:shd w:val="clear" w:color="auto" w:fill="auto"/>
            <w:noWrap/>
            <w:vAlign w:val="bottom"/>
            <w:hideMark/>
          </w:tcPr>
          <w:p w14:paraId="51FA019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F1CC66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DF4BD4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42D7247" w14:textId="77777777" w:rsidTr="00900C9F">
        <w:trPr>
          <w:trHeight w:val="20"/>
        </w:trPr>
        <w:tc>
          <w:tcPr>
            <w:tcW w:w="0" w:type="auto"/>
            <w:shd w:val="clear" w:color="auto" w:fill="auto"/>
            <w:noWrap/>
            <w:vAlign w:val="bottom"/>
            <w:hideMark/>
          </w:tcPr>
          <w:p w14:paraId="3DAFA81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Salas</w:t>
            </w:r>
          </w:p>
        </w:tc>
        <w:tc>
          <w:tcPr>
            <w:tcW w:w="0" w:type="auto"/>
            <w:shd w:val="clear" w:color="auto" w:fill="auto"/>
            <w:noWrap/>
            <w:vAlign w:val="bottom"/>
            <w:hideMark/>
          </w:tcPr>
          <w:p w14:paraId="16D05A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25 personas</w:t>
            </w:r>
          </w:p>
        </w:tc>
        <w:tc>
          <w:tcPr>
            <w:tcW w:w="0" w:type="auto"/>
            <w:shd w:val="clear" w:color="auto" w:fill="auto"/>
            <w:noWrap/>
            <w:vAlign w:val="bottom"/>
            <w:hideMark/>
          </w:tcPr>
          <w:p w14:paraId="5232142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63CF0F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AF42B4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D4E64AF" w14:textId="77777777" w:rsidTr="00900C9F">
        <w:trPr>
          <w:trHeight w:val="20"/>
        </w:trPr>
        <w:tc>
          <w:tcPr>
            <w:tcW w:w="0" w:type="auto"/>
            <w:shd w:val="clear" w:color="auto" w:fill="auto"/>
            <w:noWrap/>
            <w:vAlign w:val="bottom"/>
            <w:hideMark/>
          </w:tcPr>
          <w:p w14:paraId="2E85D0B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salón</w:t>
            </w:r>
          </w:p>
        </w:tc>
        <w:tc>
          <w:tcPr>
            <w:tcW w:w="0" w:type="auto"/>
            <w:shd w:val="clear" w:color="auto" w:fill="auto"/>
            <w:noWrap/>
            <w:vAlign w:val="bottom"/>
            <w:hideMark/>
          </w:tcPr>
          <w:p w14:paraId="5EA46B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100 personas</w:t>
            </w:r>
          </w:p>
        </w:tc>
        <w:tc>
          <w:tcPr>
            <w:tcW w:w="0" w:type="auto"/>
            <w:shd w:val="clear" w:color="auto" w:fill="auto"/>
            <w:noWrap/>
            <w:vAlign w:val="bottom"/>
            <w:hideMark/>
          </w:tcPr>
          <w:p w14:paraId="64AD728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D0F73B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4D7290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BFA149E" w14:textId="77777777" w:rsidTr="00900C9F">
        <w:trPr>
          <w:trHeight w:val="20"/>
        </w:trPr>
        <w:tc>
          <w:tcPr>
            <w:tcW w:w="0" w:type="auto"/>
            <w:shd w:val="clear" w:color="auto" w:fill="auto"/>
            <w:noWrap/>
            <w:vAlign w:val="bottom"/>
            <w:hideMark/>
          </w:tcPr>
          <w:p w14:paraId="537977A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salas</w:t>
            </w:r>
          </w:p>
        </w:tc>
        <w:tc>
          <w:tcPr>
            <w:tcW w:w="0" w:type="auto"/>
            <w:shd w:val="clear" w:color="auto" w:fill="auto"/>
            <w:noWrap/>
            <w:vAlign w:val="bottom"/>
            <w:hideMark/>
          </w:tcPr>
          <w:p w14:paraId="75F0E31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75 personas</w:t>
            </w:r>
          </w:p>
        </w:tc>
        <w:tc>
          <w:tcPr>
            <w:tcW w:w="0" w:type="auto"/>
            <w:shd w:val="clear" w:color="auto" w:fill="auto"/>
            <w:noWrap/>
            <w:vAlign w:val="bottom"/>
            <w:hideMark/>
          </w:tcPr>
          <w:p w14:paraId="3545C36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0650CD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FA9B10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87AFD1E" w14:textId="77777777" w:rsidTr="00900C9F">
        <w:trPr>
          <w:trHeight w:val="20"/>
        </w:trPr>
        <w:tc>
          <w:tcPr>
            <w:tcW w:w="0" w:type="auto"/>
            <w:shd w:val="clear" w:color="auto" w:fill="auto"/>
            <w:noWrap/>
            <w:vAlign w:val="bottom"/>
            <w:hideMark/>
          </w:tcPr>
          <w:p w14:paraId="03F5C38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telón diario</w:t>
            </w:r>
          </w:p>
        </w:tc>
        <w:tc>
          <w:tcPr>
            <w:tcW w:w="0" w:type="auto"/>
            <w:shd w:val="clear" w:color="auto" w:fill="auto"/>
            <w:noWrap/>
            <w:vAlign w:val="bottom"/>
            <w:hideMark/>
          </w:tcPr>
          <w:p w14:paraId="065AA22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Medidas 1.78x1.78 Mts</w:t>
            </w:r>
          </w:p>
        </w:tc>
        <w:tc>
          <w:tcPr>
            <w:tcW w:w="0" w:type="auto"/>
            <w:shd w:val="clear" w:color="auto" w:fill="auto"/>
            <w:noWrap/>
            <w:vAlign w:val="bottom"/>
            <w:hideMark/>
          </w:tcPr>
          <w:p w14:paraId="5E0B8E0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C5496E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42E1F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7F3C2B1" w14:textId="77777777" w:rsidTr="00900C9F">
        <w:trPr>
          <w:trHeight w:val="20"/>
        </w:trPr>
        <w:tc>
          <w:tcPr>
            <w:tcW w:w="0" w:type="auto"/>
            <w:shd w:val="clear" w:color="auto" w:fill="auto"/>
            <w:noWrap/>
            <w:vAlign w:val="bottom"/>
            <w:hideMark/>
          </w:tcPr>
          <w:p w14:paraId="714D214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Calefacción o aire acondicionado</w:t>
            </w:r>
          </w:p>
        </w:tc>
        <w:tc>
          <w:tcPr>
            <w:tcW w:w="0" w:type="auto"/>
            <w:shd w:val="clear" w:color="auto" w:fill="auto"/>
            <w:noWrap/>
            <w:vAlign w:val="bottom"/>
            <w:hideMark/>
          </w:tcPr>
          <w:p w14:paraId="3703195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12000 btu, capacidad 20 mts2</w:t>
            </w:r>
          </w:p>
        </w:tc>
        <w:tc>
          <w:tcPr>
            <w:tcW w:w="0" w:type="auto"/>
            <w:shd w:val="clear" w:color="auto" w:fill="auto"/>
            <w:noWrap/>
            <w:vAlign w:val="bottom"/>
            <w:hideMark/>
          </w:tcPr>
          <w:p w14:paraId="0CEF98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EC1645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C34281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A33F6A8" w14:textId="77777777" w:rsidTr="00900C9F">
        <w:trPr>
          <w:trHeight w:val="20"/>
        </w:trPr>
        <w:tc>
          <w:tcPr>
            <w:tcW w:w="0" w:type="auto"/>
            <w:shd w:val="clear" w:color="auto" w:fill="auto"/>
            <w:noWrap/>
            <w:vAlign w:val="bottom"/>
            <w:hideMark/>
          </w:tcPr>
          <w:p w14:paraId="1D80D83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Costos Pre-Producción Locaciones</w:t>
            </w:r>
          </w:p>
        </w:tc>
        <w:tc>
          <w:tcPr>
            <w:tcW w:w="0" w:type="auto"/>
            <w:shd w:val="clear" w:color="auto" w:fill="auto"/>
            <w:noWrap/>
            <w:vAlign w:val="bottom"/>
            <w:hideMark/>
          </w:tcPr>
          <w:p w14:paraId="72F2AC1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w:t>
            </w:r>
          </w:p>
        </w:tc>
        <w:tc>
          <w:tcPr>
            <w:tcW w:w="0" w:type="auto"/>
            <w:shd w:val="clear" w:color="auto" w:fill="auto"/>
            <w:noWrap/>
            <w:vAlign w:val="bottom"/>
            <w:hideMark/>
          </w:tcPr>
          <w:p w14:paraId="62C1A5F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A09791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877E2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48CEA1A" w14:textId="77777777" w:rsidTr="00900C9F">
        <w:trPr>
          <w:trHeight w:val="20"/>
        </w:trPr>
        <w:tc>
          <w:tcPr>
            <w:tcW w:w="0" w:type="auto"/>
            <w:shd w:val="clear" w:color="auto" w:fill="auto"/>
            <w:noWrap/>
            <w:vAlign w:val="bottom"/>
            <w:hideMark/>
          </w:tcPr>
          <w:p w14:paraId="468A61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Equipos para Acreditación</w:t>
            </w:r>
          </w:p>
        </w:tc>
        <w:tc>
          <w:tcPr>
            <w:tcW w:w="0" w:type="auto"/>
            <w:shd w:val="clear" w:color="auto" w:fill="auto"/>
            <w:noWrap/>
            <w:vAlign w:val="bottom"/>
            <w:hideMark/>
          </w:tcPr>
          <w:p w14:paraId="45DC75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w:t>
            </w:r>
          </w:p>
        </w:tc>
        <w:tc>
          <w:tcPr>
            <w:tcW w:w="0" w:type="auto"/>
            <w:shd w:val="clear" w:color="auto" w:fill="auto"/>
            <w:noWrap/>
            <w:vAlign w:val="bottom"/>
            <w:hideMark/>
          </w:tcPr>
          <w:p w14:paraId="359D413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CDC340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6C5925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53B6FD1" w14:textId="77777777" w:rsidTr="00900C9F">
        <w:trPr>
          <w:trHeight w:val="20"/>
        </w:trPr>
        <w:tc>
          <w:tcPr>
            <w:tcW w:w="0" w:type="auto"/>
            <w:shd w:val="clear" w:color="auto" w:fill="auto"/>
            <w:noWrap/>
            <w:vAlign w:val="center"/>
            <w:hideMark/>
          </w:tcPr>
          <w:p w14:paraId="5CFDCBF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Escritorios</w:t>
            </w:r>
          </w:p>
        </w:tc>
        <w:tc>
          <w:tcPr>
            <w:tcW w:w="0" w:type="auto"/>
            <w:shd w:val="clear" w:color="auto" w:fill="auto"/>
            <w:vAlign w:val="bottom"/>
            <w:hideMark/>
          </w:tcPr>
          <w:p w14:paraId="0F87ECD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Medidas: 0.72 de alto x 1.20 largo x 0.55 de profundidad</w:t>
            </w:r>
          </w:p>
        </w:tc>
        <w:tc>
          <w:tcPr>
            <w:tcW w:w="0" w:type="auto"/>
            <w:shd w:val="clear" w:color="auto" w:fill="auto"/>
            <w:noWrap/>
            <w:vAlign w:val="bottom"/>
            <w:hideMark/>
          </w:tcPr>
          <w:p w14:paraId="6C961A4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center"/>
            <w:hideMark/>
          </w:tcPr>
          <w:p w14:paraId="557BAAC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454688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D682934" w14:textId="77777777" w:rsidTr="00900C9F">
        <w:trPr>
          <w:trHeight w:val="20"/>
        </w:trPr>
        <w:tc>
          <w:tcPr>
            <w:tcW w:w="0" w:type="auto"/>
            <w:shd w:val="clear" w:color="auto" w:fill="auto"/>
            <w:noWrap/>
            <w:vAlign w:val="center"/>
            <w:hideMark/>
          </w:tcPr>
          <w:p w14:paraId="443D7E2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Estufas a Gas</w:t>
            </w:r>
          </w:p>
        </w:tc>
        <w:tc>
          <w:tcPr>
            <w:tcW w:w="0" w:type="auto"/>
            <w:shd w:val="clear" w:color="auto" w:fill="auto"/>
            <w:vAlign w:val="center"/>
            <w:hideMark/>
          </w:tcPr>
          <w:p w14:paraId="061DF7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Calefactor Para Exterior A Garrafa 10.000kcal, incluye carga de Gas</w:t>
            </w:r>
          </w:p>
        </w:tc>
        <w:tc>
          <w:tcPr>
            <w:tcW w:w="0" w:type="auto"/>
            <w:shd w:val="clear" w:color="auto" w:fill="auto"/>
            <w:noWrap/>
            <w:vAlign w:val="bottom"/>
            <w:hideMark/>
          </w:tcPr>
          <w:p w14:paraId="46BC79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center"/>
            <w:hideMark/>
          </w:tcPr>
          <w:p w14:paraId="479353C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A02ED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BE4F2BA" w14:textId="77777777" w:rsidTr="00900C9F">
        <w:trPr>
          <w:trHeight w:val="20"/>
        </w:trPr>
        <w:tc>
          <w:tcPr>
            <w:tcW w:w="0" w:type="auto"/>
            <w:shd w:val="clear" w:color="auto" w:fill="auto"/>
            <w:noWrap/>
            <w:vAlign w:val="bottom"/>
            <w:hideMark/>
          </w:tcPr>
          <w:p w14:paraId="0001A84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Iluminación especial para cena de cierre</w:t>
            </w:r>
          </w:p>
        </w:tc>
        <w:tc>
          <w:tcPr>
            <w:tcW w:w="0" w:type="auto"/>
            <w:shd w:val="clear" w:color="auto" w:fill="auto"/>
            <w:noWrap/>
            <w:vAlign w:val="bottom"/>
            <w:hideMark/>
          </w:tcPr>
          <w:p w14:paraId="5AA267D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 paneles de leds, 2 revos, 1 rayo láser y máquina de humo</w:t>
            </w:r>
          </w:p>
        </w:tc>
        <w:tc>
          <w:tcPr>
            <w:tcW w:w="0" w:type="auto"/>
            <w:shd w:val="clear" w:color="auto" w:fill="auto"/>
            <w:noWrap/>
            <w:vAlign w:val="bottom"/>
            <w:hideMark/>
          </w:tcPr>
          <w:p w14:paraId="237683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48FE4D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4B03F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EFED954" w14:textId="77777777" w:rsidTr="00900C9F">
        <w:trPr>
          <w:trHeight w:val="20"/>
        </w:trPr>
        <w:tc>
          <w:tcPr>
            <w:tcW w:w="0" w:type="auto"/>
            <w:shd w:val="clear" w:color="auto" w:fill="auto"/>
            <w:noWrap/>
            <w:vAlign w:val="bottom"/>
            <w:hideMark/>
          </w:tcPr>
          <w:p w14:paraId="0940A0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Imperial</w:t>
            </w:r>
          </w:p>
        </w:tc>
        <w:tc>
          <w:tcPr>
            <w:tcW w:w="0" w:type="auto"/>
            <w:shd w:val="clear" w:color="auto" w:fill="auto"/>
            <w:noWrap/>
            <w:vAlign w:val="bottom"/>
            <w:hideMark/>
          </w:tcPr>
          <w:p w14:paraId="0F4B4A8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24 personas</w:t>
            </w:r>
          </w:p>
        </w:tc>
        <w:tc>
          <w:tcPr>
            <w:tcW w:w="0" w:type="auto"/>
            <w:shd w:val="clear" w:color="auto" w:fill="auto"/>
            <w:noWrap/>
            <w:vAlign w:val="bottom"/>
            <w:hideMark/>
          </w:tcPr>
          <w:p w14:paraId="56762C2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E87ABB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5D3F23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51AAF00" w14:textId="77777777" w:rsidTr="00900C9F">
        <w:trPr>
          <w:trHeight w:val="20"/>
        </w:trPr>
        <w:tc>
          <w:tcPr>
            <w:tcW w:w="0" w:type="auto"/>
            <w:shd w:val="clear" w:color="auto" w:fill="auto"/>
            <w:noWrap/>
            <w:vAlign w:val="bottom"/>
            <w:hideMark/>
          </w:tcPr>
          <w:p w14:paraId="01E446B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Imperial francesa</w:t>
            </w:r>
          </w:p>
        </w:tc>
        <w:tc>
          <w:tcPr>
            <w:tcW w:w="0" w:type="auto"/>
            <w:shd w:val="clear" w:color="auto" w:fill="auto"/>
            <w:noWrap/>
            <w:vAlign w:val="bottom"/>
            <w:hideMark/>
          </w:tcPr>
          <w:p w14:paraId="2D79436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18 personas</w:t>
            </w:r>
          </w:p>
        </w:tc>
        <w:tc>
          <w:tcPr>
            <w:tcW w:w="0" w:type="auto"/>
            <w:shd w:val="clear" w:color="auto" w:fill="auto"/>
            <w:noWrap/>
            <w:vAlign w:val="bottom"/>
            <w:hideMark/>
          </w:tcPr>
          <w:p w14:paraId="201BA2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F30690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F3A27E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E1D703E" w14:textId="77777777" w:rsidTr="00900C9F">
        <w:trPr>
          <w:trHeight w:val="20"/>
        </w:trPr>
        <w:tc>
          <w:tcPr>
            <w:tcW w:w="0" w:type="auto"/>
            <w:shd w:val="clear" w:color="auto" w:fill="auto"/>
            <w:noWrap/>
            <w:vAlign w:val="bottom"/>
            <w:hideMark/>
          </w:tcPr>
          <w:p w14:paraId="7BB86F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Imperial inglesa</w:t>
            </w:r>
          </w:p>
        </w:tc>
        <w:tc>
          <w:tcPr>
            <w:tcW w:w="0" w:type="auto"/>
            <w:shd w:val="clear" w:color="auto" w:fill="auto"/>
            <w:noWrap/>
            <w:vAlign w:val="bottom"/>
            <w:hideMark/>
          </w:tcPr>
          <w:p w14:paraId="6D8D61C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20 personas</w:t>
            </w:r>
          </w:p>
        </w:tc>
        <w:tc>
          <w:tcPr>
            <w:tcW w:w="0" w:type="auto"/>
            <w:shd w:val="clear" w:color="auto" w:fill="auto"/>
            <w:noWrap/>
            <w:vAlign w:val="bottom"/>
            <w:hideMark/>
          </w:tcPr>
          <w:p w14:paraId="63EC8F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544EA0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FD3096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CF73E67" w14:textId="77777777" w:rsidTr="00900C9F">
        <w:trPr>
          <w:trHeight w:val="20"/>
        </w:trPr>
        <w:tc>
          <w:tcPr>
            <w:tcW w:w="0" w:type="auto"/>
            <w:shd w:val="clear" w:color="auto" w:fill="auto"/>
            <w:noWrap/>
            <w:vAlign w:val="bottom"/>
            <w:hideMark/>
          </w:tcPr>
          <w:p w14:paraId="6A67C59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con pedestal</w:t>
            </w:r>
          </w:p>
        </w:tc>
        <w:tc>
          <w:tcPr>
            <w:tcW w:w="0" w:type="auto"/>
            <w:shd w:val="clear" w:color="auto" w:fill="auto"/>
            <w:noWrap/>
            <w:vAlign w:val="bottom"/>
            <w:hideMark/>
          </w:tcPr>
          <w:p w14:paraId="2A147EF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6F5676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30A517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DE45E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178DF1B" w14:textId="77777777" w:rsidTr="00900C9F">
        <w:trPr>
          <w:trHeight w:val="20"/>
        </w:trPr>
        <w:tc>
          <w:tcPr>
            <w:tcW w:w="0" w:type="auto"/>
            <w:shd w:val="clear" w:color="auto" w:fill="auto"/>
            <w:noWrap/>
            <w:vAlign w:val="bottom"/>
            <w:hideMark/>
          </w:tcPr>
          <w:p w14:paraId="1421E0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inalámbrico</w:t>
            </w:r>
          </w:p>
        </w:tc>
        <w:tc>
          <w:tcPr>
            <w:tcW w:w="0" w:type="auto"/>
            <w:shd w:val="clear" w:color="auto" w:fill="auto"/>
            <w:noWrap/>
            <w:vAlign w:val="bottom"/>
            <w:hideMark/>
          </w:tcPr>
          <w:p w14:paraId="72B98A6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52FECC1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3E9276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299CD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8F98AD5" w14:textId="77777777" w:rsidTr="00900C9F">
        <w:trPr>
          <w:trHeight w:val="20"/>
        </w:trPr>
        <w:tc>
          <w:tcPr>
            <w:tcW w:w="0" w:type="auto"/>
            <w:shd w:val="clear" w:color="auto" w:fill="auto"/>
            <w:noWrap/>
            <w:vAlign w:val="bottom"/>
            <w:hideMark/>
          </w:tcPr>
          <w:p w14:paraId="6513DA1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Micrófono Lavalier </w:t>
            </w:r>
          </w:p>
        </w:tc>
        <w:tc>
          <w:tcPr>
            <w:tcW w:w="0" w:type="auto"/>
            <w:shd w:val="clear" w:color="auto" w:fill="auto"/>
            <w:noWrap/>
            <w:vAlign w:val="bottom"/>
            <w:hideMark/>
          </w:tcPr>
          <w:p w14:paraId="45A3531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25B6866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64FAF8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A0CD2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53A1D29" w14:textId="77777777" w:rsidTr="00900C9F">
        <w:trPr>
          <w:trHeight w:val="20"/>
        </w:trPr>
        <w:tc>
          <w:tcPr>
            <w:tcW w:w="0" w:type="auto"/>
            <w:shd w:val="clear" w:color="auto" w:fill="auto"/>
            <w:noWrap/>
            <w:vAlign w:val="bottom"/>
            <w:hideMark/>
          </w:tcPr>
          <w:p w14:paraId="185002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shd w:val="clear" w:color="auto" w:fill="auto"/>
            <w:noWrap/>
            <w:vAlign w:val="bottom"/>
            <w:hideMark/>
          </w:tcPr>
          <w:p w14:paraId="507C720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2000 ansi</w:t>
            </w:r>
          </w:p>
        </w:tc>
        <w:tc>
          <w:tcPr>
            <w:tcW w:w="0" w:type="auto"/>
            <w:shd w:val="clear" w:color="auto" w:fill="auto"/>
            <w:noWrap/>
            <w:vAlign w:val="bottom"/>
            <w:hideMark/>
          </w:tcPr>
          <w:p w14:paraId="512EDF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E50F36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29625E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2002836" w14:textId="77777777" w:rsidTr="00900C9F">
        <w:trPr>
          <w:trHeight w:val="20"/>
        </w:trPr>
        <w:tc>
          <w:tcPr>
            <w:tcW w:w="0" w:type="auto"/>
            <w:shd w:val="clear" w:color="auto" w:fill="auto"/>
            <w:noWrap/>
            <w:vAlign w:val="bottom"/>
            <w:hideMark/>
          </w:tcPr>
          <w:p w14:paraId="017D97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shd w:val="clear" w:color="auto" w:fill="auto"/>
            <w:noWrap/>
            <w:vAlign w:val="bottom"/>
            <w:hideMark/>
          </w:tcPr>
          <w:p w14:paraId="4A370D2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3000 ansi</w:t>
            </w:r>
          </w:p>
        </w:tc>
        <w:tc>
          <w:tcPr>
            <w:tcW w:w="0" w:type="auto"/>
            <w:shd w:val="clear" w:color="auto" w:fill="auto"/>
            <w:noWrap/>
            <w:vAlign w:val="bottom"/>
            <w:hideMark/>
          </w:tcPr>
          <w:p w14:paraId="3D00D9F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4B7295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1B96F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58EC78C" w14:textId="77777777" w:rsidTr="00900C9F">
        <w:trPr>
          <w:trHeight w:val="20"/>
        </w:trPr>
        <w:tc>
          <w:tcPr>
            <w:tcW w:w="0" w:type="auto"/>
            <w:shd w:val="clear" w:color="auto" w:fill="auto"/>
            <w:noWrap/>
            <w:vAlign w:val="bottom"/>
            <w:hideMark/>
          </w:tcPr>
          <w:p w14:paraId="7B1359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 acolchada</w:t>
            </w:r>
          </w:p>
        </w:tc>
        <w:tc>
          <w:tcPr>
            <w:tcW w:w="0" w:type="auto"/>
            <w:shd w:val="clear" w:color="auto" w:fill="auto"/>
            <w:noWrap/>
            <w:vAlign w:val="bottom"/>
            <w:hideMark/>
          </w:tcPr>
          <w:p w14:paraId="306A45C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estructura metálica</w:t>
            </w:r>
          </w:p>
        </w:tc>
        <w:tc>
          <w:tcPr>
            <w:tcW w:w="0" w:type="auto"/>
            <w:shd w:val="clear" w:color="auto" w:fill="auto"/>
            <w:noWrap/>
            <w:vAlign w:val="bottom"/>
            <w:hideMark/>
          </w:tcPr>
          <w:p w14:paraId="7802BCE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C14CD5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51584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5F38E39" w14:textId="77777777" w:rsidTr="00900C9F">
        <w:trPr>
          <w:trHeight w:val="20"/>
        </w:trPr>
        <w:tc>
          <w:tcPr>
            <w:tcW w:w="0" w:type="auto"/>
            <w:shd w:val="clear" w:color="auto" w:fill="auto"/>
            <w:noWrap/>
            <w:vAlign w:val="bottom"/>
            <w:hideMark/>
          </w:tcPr>
          <w:p w14:paraId="518A074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Metálica</w:t>
            </w:r>
          </w:p>
        </w:tc>
        <w:tc>
          <w:tcPr>
            <w:tcW w:w="0" w:type="auto"/>
            <w:shd w:val="clear" w:color="auto" w:fill="auto"/>
            <w:noWrap/>
            <w:vAlign w:val="bottom"/>
            <w:hideMark/>
          </w:tcPr>
          <w:p w14:paraId="3745D1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sin fundas</w:t>
            </w:r>
          </w:p>
        </w:tc>
        <w:tc>
          <w:tcPr>
            <w:tcW w:w="0" w:type="auto"/>
            <w:shd w:val="clear" w:color="auto" w:fill="auto"/>
            <w:noWrap/>
            <w:vAlign w:val="bottom"/>
            <w:hideMark/>
          </w:tcPr>
          <w:p w14:paraId="0C90BF1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7FE8FF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BE6F28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11F73CC" w14:textId="77777777" w:rsidTr="00900C9F">
        <w:trPr>
          <w:trHeight w:val="20"/>
        </w:trPr>
        <w:tc>
          <w:tcPr>
            <w:tcW w:w="0" w:type="auto"/>
            <w:shd w:val="clear" w:color="auto" w:fill="auto"/>
            <w:noWrap/>
            <w:vAlign w:val="bottom"/>
            <w:hideMark/>
          </w:tcPr>
          <w:p w14:paraId="3BA3DE6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0" w:type="auto"/>
            <w:shd w:val="clear" w:color="auto" w:fill="auto"/>
            <w:noWrap/>
            <w:vAlign w:val="bottom"/>
            <w:hideMark/>
          </w:tcPr>
          <w:p w14:paraId="1896CF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sin fundas</w:t>
            </w:r>
          </w:p>
        </w:tc>
        <w:tc>
          <w:tcPr>
            <w:tcW w:w="0" w:type="auto"/>
            <w:shd w:val="clear" w:color="auto" w:fill="auto"/>
            <w:noWrap/>
            <w:vAlign w:val="bottom"/>
            <w:hideMark/>
          </w:tcPr>
          <w:p w14:paraId="6C9619E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56CB41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645DC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36D8A5D" w14:textId="77777777" w:rsidTr="00900C9F">
        <w:trPr>
          <w:trHeight w:val="20"/>
        </w:trPr>
        <w:tc>
          <w:tcPr>
            <w:tcW w:w="0" w:type="auto"/>
            <w:shd w:val="clear" w:color="auto" w:fill="auto"/>
            <w:noWrap/>
            <w:vAlign w:val="bottom"/>
            <w:hideMark/>
          </w:tcPr>
          <w:p w14:paraId="2EAA05D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universitarias</w:t>
            </w:r>
          </w:p>
        </w:tc>
        <w:tc>
          <w:tcPr>
            <w:tcW w:w="0" w:type="auto"/>
            <w:shd w:val="clear" w:color="auto" w:fill="auto"/>
            <w:noWrap/>
            <w:vAlign w:val="bottom"/>
            <w:hideMark/>
          </w:tcPr>
          <w:p w14:paraId="4BAEF3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Acolchadas, con Brazo movible.</w:t>
            </w:r>
          </w:p>
        </w:tc>
        <w:tc>
          <w:tcPr>
            <w:tcW w:w="0" w:type="auto"/>
            <w:shd w:val="clear" w:color="auto" w:fill="auto"/>
            <w:noWrap/>
            <w:vAlign w:val="bottom"/>
            <w:hideMark/>
          </w:tcPr>
          <w:p w14:paraId="11CBFD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9DBB47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CA7261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11FF70D" w14:textId="77777777" w:rsidTr="00900C9F">
        <w:trPr>
          <w:trHeight w:val="20"/>
        </w:trPr>
        <w:tc>
          <w:tcPr>
            <w:tcW w:w="0" w:type="auto"/>
            <w:shd w:val="clear" w:color="auto" w:fill="auto"/>
            <w:noWrap/>
            <w:vAlign w:val="center"/>
            <w:hideMark/>
          </w:tcPr>
          <w:p w14:paraId="6C61E03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Telón</w:t>
            </w:r>
          </w:p>
        </w:tc>
        <w:tc>
          <w:tcPr>
            <w:tcW w:w="0" w:type="auto"/>
            <w:shd w:val="clear" w:color="auto" w:fill="auto"/>
            <w:noWrap/>
            <w:vAlign w:val="center"/>
            <w:hideMark/>
          </w:tcPr>
          <w:p w14:paraId="01E43E7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Telón Con Trípode Apoyo 1.52 X 1.52 Mts</w:t>
            </w:r>
          </w:p>
        </w:tc>
        <w:tc>
          <w:tcPr>
            <w:tcW w:w="0" w:type="auto"/>
            <w:shd w:val="clear" w:color="auto" w:fill="auto"/>
            <w:noWrap/>
            <w:vAlign w:val="center"/>
            <w:hideMark/>
          </w:tcPr>
          <w:p w14:paraId="2C3CCE4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3C1F6A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center"/>
            <w:hideMark/>
          </w:tcPr>
          <w:p w14:paraId="3320170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D2E3047" w14:textId="77777777" w:rsidTr="00900C9F">
        <w:trPr>
          <w:trHeight w:val="20"/>
        </w:trPr>
        <w:tc>
          <w:tcPr>
            <w:tcW w:w="0" w:type="auto"/>
            <w:shd w:val="clear" w:color="auto" w:fill="auto"/>
            <w:noWrap/>
            <w:vAlign w:val="bottom"/>
            <w:hideMark/>
          </w:tcPr>
          <w:p w14:paraId="72559E9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Walkie talkie</w:t>
            </w:r>
          </w:p>
        </w:tc>
        <w:tc>
          <w:tcPr>
            <w:tcW w:w="0" w:type="auto"/>
            <w:shd w:val="clear" w:color="auto" w:fill="auto"/>
            <w:noWrap/>
            <w:vAlign w:val="bottom"/>
            <w:hideMark/>
          </w:tcPr>
          <w:p w14:paraId="59B0E9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Radio 3 Canales, con cargadores</w:t>
            </w:r>
          </w:p>
        </w:tc>
        <w:tc>
          <w:tcPr>
            <w:tcW w:w="0" w:type="auto"/>
            <w:shd w:val="clear" w:color="auto" w:fill="auto"/>
            <w:noWrap/>
            <w:vAlign w:val="bottom"/>
            <w:hideMark/>
          </w:tcPr>
          <w:p w14:paraId="72F8092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085435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3743B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EA537E7" w14:textId="77777777" w:rsidTr="00900C9F">
        <w:trPr>
          <w:trHeight w:val="20"/>
        </w:trPr>
        <w:tc>
          <w:tcPr>
            <w:tcW w:w="0" w:type="auto"/>
            <w:shd w:val="clear" w:color="000000" w:fill="FDE9D9"/>
            <w:noWrap/>
            <w:vAlign w:val="bottom"/>
            <w:hideMark/>
          </w:tcPr>
          <w:p w14:paraId="0FFEE5B1"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BANQUETERIA</w:t>
            </w:r>
          </w:p>
        </w:tc>
        <w:tc>
          <w:tcPr>
            <w:tcW w:w="0" w:type="auto"/>
            <w:shd w:val="clear" w:color="000000" w:fill="FDE9D9"/>
            <w:noWrap/>
            <w:vAlign w:val="bottom"/>
            <w:hideMark/>
          </w:tcPr>
          <w:p w14:paraId="40BE7F3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723E2A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6BB3A4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37B750D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259A868B" w14:textId="77777777" w:rsidTr="00900C9F">
        <w:trPr>
          <w:trHeight w:val="20"/>
        </w:trPr>
        <w:tc>
          <w:tcPr>
            <w:tcW w:w="0" w:type="auto"/>
            <w:shd w:val="clear" w:color="auto" w:fill="auto"/>
            <w:noWrap/>
            <w:vAlign w:val="bottom"/>
            <w:hideMark/>
          </w:tcPr>
          <w:p w14:paraId="735E4C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A</w:t>
            </w:r>
          </w:p>
        </w:tc>
        <w:tc>
          <w:tcPr>
            <w:tcW w:w="0" w:type="auto"/>
            <w:shd w:val="clear" w:color="auto" w:fill="auto"/>
            <w:noWrap/>
            <w:vAlign w:val="bottom"/>
            <w:hideMark/>
          </w:tcPr>
          <w:p w14:paraId="03B10FDA" w14:textId="2D5D895C"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Café, té o jugo, más 1 </w:t>
            </w:r>
            <w:r w:rsidR="00203D27" w:rsidRPr="00C5153F">
              <w:rPr>
                <w:rFonts w:eastAsia="Times New Roman"/>
                <w:sz w:val="16"/>
                <w:szCs w:val="16"/>
                <w:lang w:eastAsia="es-ES"/>
              </w:rPr>
              <w:t>sándwich</w:t>
            </w:r>
            <w:r w:rsidRPr="00C5153F">
              <w:rPr>
                <w:rFonts w:eastAsia="Times New Roman"/>
                <w:sz w:val="16"/>
                <w:szCs w:val="16"/>
                <w:lang w:eastAsia="es-ES"/>
              </w:rPr>
              <w:t>, galletas por persona</w:t>
            </w:r>
          </w:p>
        </w:tc>
        <w:tc>
          <w:tcPr>
            <w:tcW w:w="0" w:type="auto"/>
            <w:shd w:val="clear" w:color="auto" w:fill="auto"/>
            <w:noWrap/>
            <w:vAlign w:val="bottom"/>
            <w:hideMark/>
          </w:tcPr>
          <w:p w14:paraId="3AB9C0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329A22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3D816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9716A59" w14:textId="77777777" w:rsidTr="00900C9F">
        <w:trPr>
          <w:trHeight w:val="20"/>
        </w:trPr>
        <w:tc>
          <w:tcPr>
            <w:tcW w:w="0" w:type="auto"/>
            <w:shd w:val="clear" w:color="auto" w:fill="auto"/>
            <w:noWrap/>
            <w:vAlign w:val="bottom"/>
            <w:hideMark/>
          </w:tcPr>
          <w:p w14:paraId="3428548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B</w:t>
            </w:r>
          </w:p>
        </w:tc>
        <w:tc>
          <w:tcPr>
            <w:tcW w:w="0" w:type="auto"/>
            <w:shd w:val="clear" w:color="auto" w:fill="auto"/>
            <w:noWrap/>
            <w:vAlign w:val="bottom"/>
            <w:hideMark/>
          </w:tcPr>
          <w:p w14:paraId="0A402E5E" w14:textId="46DA1A12"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Café o té más jugo más 2 </w:t>
            </w:r>
            <w:r w:rsidR="00203D27" w:rsidRPr="00C5153F">
              <w:rPr>
                <w:rFonts w:eastAsia="Times New Roman"/>
                <w:sz w:val="16"/>
                <w:szCs w:val="16"/>
                <w:lang w:eastAsia="es-ES"/>
              </w:rPr>
              <w:t>Sándwich</w:t>
            </w:r>
            <w:r w:rsidRPr="00C5153F">
              <w:rPr>
                <w:rFonts w:eastAsia="Times New Roman"/>
                <w:sz w:val="16"/>
                <w:szCs w:val="16"/>
                <w:lang w:eastAsia="es-ES"/>
              </w:rPr>
              <w:t>, galletas por persona</w:t>
            </w:r>
          </w:p>
        </w:tc>
        <w:tc>
          <w:tcPr>
            <w:tcW w:w="0" w:type="auto"/>
            <w:shd w:val="clear" w:color="auto" w:fill="auto"/>
            <w:noWrap/>
            <w:vAlign w:val="bottom"/>
            <w:hideMark/>
          </w:tcPr>
          <w:p w14:paraId="5B3F85C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EFBA43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6D6CC8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6CEFC27" w14:textId="77777777" w:rsidTr="00900C9F">
        <w:trPr>
          <w:trHeight w:val="20"/>
        </w:trPr>
        <w:tc>
          <w:tcPr>
            <w:tcW w:w="0" w:type="auto"/>
            <w:shd w:val="clear" w:color="auto" w:fill="auto"/>
            <w:noWrap/>
            <w:vAlign w:val="bottom"/>
            <w:hideMark/>
          </w:tcPr>
          <w:p w14:paraId="0F09DC9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C</w:t>
            </w:r>
          </w:p>
        </w:tc>
        <w:tc>
          <w:tcPr>
            <w:tcW w:w="0" w:type="auto"/>
            <w:shd w:val="clear" w:color="auto" w:fill="auto"/>
            <w:noWrap/>
            <w:vAlign w:val="bottom"/>
            <w:hideMark/>
          </w:tcPr>
          <w:p w14:paraId="08600A89" w14:textId="4A58A82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Café o té, jugo, </w:t>
            </w:r>
            <w:r w:rsidR="00203D27" w:rsidRPr="00C5153F">
              <w:rPr>
                <w:rFonts w:eastAsia="Times New Roman"/>
                <w:sz w:val="16"/>
                <w:szCs w:val="16"/>
                <w:lang w:eastAsia="es-ES"/>
              </w:rPr>
              <w:t>sándwich</w:t>
            </w:r>
            <w:r w:rsidRPr="00C5153F">
              <w:rPr>
                <w:rFonts w:eastAsia="Times New Roman"/>
                <w:sz w:val="16"/>
                <w:szCs w:val="16"/>
                <w:lang w:eastAsia="es-ES"/>
              </w:rPr>
              <w:t>, pastelitos, galletas por persona</w:t>
            </w:r>
          </w:p>
        </w:tc>
        <w:tc>
          <w:tcPr>
            <w:tcW w:w="0" w:type="auto"/>
            <w:shd w:val="clear" w:color="auto" w:fill="auto"/>
            <w:noWrap/>
            <w:vAlign w:val="bottom"/>
            <w:hideMark/>
          </w:tcPr>
          <w:p w14:paraId="6780EB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7D3D31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456F3A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50EBCEF" w14:textId="77777777" w:rsidTr="00900C9F">
        <w:trPr>
          <w:trHeight w:val="20"/>
        </w:trPr>
        <w:tc>
          <w:tcPr>
            <w:tcW w:w="0" w:type="auto"/>
            <w:shd w:val="clear" w:color="auto" w:fill="auto"/>
            <w:noWrap/>
            <w:vAlign w:val="bottom"/>
            <w:hideMark/>
          </w:tcPr>
          <w:p w14:paraId="0DAC48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A</w:t>
            </w:r>
          </w:p>
        </w:tc>
        <w:tc>
          <w:tcPr>
            <w:tcW w:w="0" w:type="auto"/>
            <w:shd w:val="clear" w:color="auto" w:fill="auto"/>
            <w:noWrap/>
            <w:vAlign w:val="bottom"/>
            <w:hideMark/>
          </w:tcPr>
          <w:p w14:paraId="2577518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Ensalada, Plato de Fondo, Jugo</w:t>
            </w:r>
          </w:p>
        </w:tc>
        <w:tc>
          <w:tcPr>
            <w:tcW w:w="0" w:type="auto"/>
            <w:shd w:val="clear" w:color="auto" w:fill="auto"/>
            <w:noWrap/>
            <w:vAlign w:val="bottom"/>
            <w:hideMark/>
          </w:tcPr>
          <w:p w14:paraId="6D7F1A7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027BF3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FE0905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A9AE12C" w14:textId="77777777" w:rsidTr="00900C9F">
        <w:trPr>
          <w:trHeight w:val="20"/>
        </w:trPr>
        <w:tc>
          <w:tcPr>
            <w:tcW w:w="0" w:type="auto"/>
            <w:shd w:val="clear" w:color="auto" w:fill="auto"/>
            <w:noWrap/>
            <w:vAlign w:val="bottom"/>
            <w:hideMark/>
          </w:tcPr>
          <w:p w14:paraId="517320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B</w:t>
            </w:r>
          </w:p>
        </w:tc>
        <w:tc>
          <w:tcPr>
            <w:tcW w:w="0" w:type="auto"/>
            <w:shd w:val="clear" w:color="auto" w:fill="auto"/>
            <w:noWrap/>
            <w:vAlign w:val="bottom"/>
            <w:hideMark/>
          </w:tcPr>
          <w:p w14:paraId="48BD20D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Entrada, Plato de Fondo, Bebida, Postre</w:t>
            </w:r>
          </w:p>
        </w:tc>
        <w:tc>
          <w:tcPr>
            <w:tcW w:w="0" w:type="auto"/>
            <w:shd w:val="clear" w:color="auto" w:fill="auto"/>
            <w:noWrap/>
            <w:vAlign w:val="bottom"/>
            <w:hideMark/>
          </w:tcPr>
          <w:p w14:paraId="1AA110C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00D58C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B13331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1CCD53B" w14:textId="77777777" w:rsidTr="00900C9F">
        <w:trPr>
          <w:trHeight w:val="20"/>
        </w:trPr>
        <w:tc>
          <w:tcPr>
            <w:tcW w:w="0" w:type="auto"/>
            <w:shd w:val="clear" w:color="auto" w:fill="auto"/>
            <w:noWrap/>
            <w:vAlign w:val="bottom"/>
            <w:hideMark/>
          </w:tcPr>
          <w:p w14:paraId="22BD589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C</w:t>
            </w:r>
          </w:p>
        </w:tc>
        <w:tc>
          <w:tcPr>
            <w:tcW w:w="0" w:type="auto"/>
            <w:shd w:val="clear" w:color="auto" w:fill="auto"/>
            <w:noWrap/>
            <w:vAlign w:val="bottom"/>
            <w:hideMark/>
          </w:tcPr>
          <w:p w14:paraId="54FB3E4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Entrada, Plata de fondo, Bebida, Postre y café</w:t>
            </w:r>
          </w:p>
        </w:tc>
        <w:tc>
          <w:tcPr>
            <w:tcW w:w="0" w:type="auto"/>
            <w:shd w:val="clear" w:color="auto" w:fill="auto"/>
            <w:noWrap/>
            <w:vAlign w:val="bottom"/>
            <w:hideMark/>
          </w:tcPr>
          <w:p w14:paraId="45917C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9677EA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27306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B2A3E90" w14:textId="77777777" w:rsidTr="00900C9F">
        <w:trPr>
          <w:trHeight w:val="20"/>
        </w:trPr>
        <w:tc>
          <w:tcPr>
            <w:tcW w:w="0" w:type="auto"/>
            <w:shd w:val="clear" w:color="auto" w:fill="auto"/>
            <w:noWrap/>
            <w:vAlign w:val="bottom"/>
            <w:hideMark/>
          </w:tcPr>
          <w:p w14:paraId="0A1D20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A</w:t>
            </w:r>
          </w:p>
        </w:tc>
        <w:tc>
          <w:tcPr>
            <w:tcW w:w="0" w:type="auto"/>
            <w:shd w:val="clear" w:color="auto" w:fill="auto"/>
            <w:vAlign w:val="center"/>
            <w:hideMark/>
          </w:tcPr>
          <w:p w14:paraId="1A835F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auto" w:fill="auto"/>
            <w:noWrap/>
            <w:vAlign w:val="bottom"/>
            <w:hideMark/>
          </w:tcPr>
          <w:p w14:paraId="3D023C8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9D85E8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CAE70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256FA56" w14:textId="77777777" w:rsidTr="00900C9F">
        <w:trPr>
          <w:trHeight w:val="20"/>
        </w:trPr>
        <w:tc>
          <w:tcPr>
            <w:tcW w:w="0" w:type="auto"/>
            <w:shd w:val="clear" w:color="auto" w:fill="auto"/>
            <w:noWrap/>
            <w:vAlign w:val="bottom"/>
            <w:hideMark/>
          </w:tcPr>
          <w:p w14:paraId="4EAF0F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B</w:t>
            </w:r>
          </w:p>
        </w:tc>
        <w:tc>
          <w:tcPr>
            <w:tcW w:w="0" w:type="auto"/>
            <w:shd w:val="clear" w:color="auto" w:fill="auto"/>
            <w:vAlign w:val="center"/>
            <w:hideMark/>
          </w:tcPr>
          <w:p w14:paraId="2CE6FF2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auto" w:fill="auto"/>
            <w:noWrap/>
            <w:vAlign w:val="bottom"/>
            <w:hideMark/>
          </w:tcPr>
          <w:p w14:paraId="34D75D0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518919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A9507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EC6177D" w14:textId="77777777" w:rsidTr="00900C9F">
        <w:trPr>
          <w:trHeight w:val="20"/>
        </w:trPr>
        <w:tc>
          <w:tcPr>
            <w:tcW w:w="0" w:type="auto"/>
            <w:shd w:val="clear" w:color="auto" w:fill="auto"/>
            <w:noWrap/>
            <w:vAlign w:val="bottom"/>
            <w:hideMark/>
          </w:tcPr>
          <w:p w14:paraId="7DCE87C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Coctel tipo C</w:t>
            </w:r>
          </w:p>
        </w:tc>
        <w:tc>
          <w:tcPr>
            <w:tcW w:w="0" w:type="auto"/>
            <w:shd w:val="clear" w:color="auto" w:fill="auto"/>
            <w:vAlign w:val="center"/>
            <w:hideMark/>
          </w:tcPr>
          <w:p w14:paraId="773D16D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0" w:type="auto"/>
            <w:shd w:val="clear" w:color="auto" w:fill="auto"/>
            <w:noWrap/>
            <w:vAlign w:val="bottom"/>
            <w:hideMark/>
          </w:tcPr>
          <w:p w14:paraId="7DA2460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565EB4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20040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BF10FCF" w14:textId="77777777" w:rsidTr="00900C9F">
        <w:trPr>
          <w:trHeight w:val="20"/>
        </w:trPr>
        <w:tc>
          <w:tcPr>
            <w:tcW w:w="0" w:type="auto"/>
            <w:shd w:val="clear" w:color="000000" w:fill="FDE9D9"/>
            <w:noWrap/>
            <w:vAlign w:val="bottom"/>
            <w:hideMark/>
          </w:tcPr>
          <w:p w14:paraId="307FD3C7"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REGALOS, MERCHANDISING, GRAFICAS E IMPRESOS</w:t>
            </w:r>
          </w:p>
        </w:tc>
        <w:tc>
          <w:tcPr>
            <w:tcW w:w="0" w:type="auto"/>
            <w:shd w:val="clear" w:color="000000" w:fill="FDE9D9"/>
            <w:noWrap/>
            <w:vAlign w:val="bottom"/>
            <w:hideMark/>
          </w:tcPr>
          <w:p w14:paraId="32EC4A1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2DE240A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5BD7DFC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03B182B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356B57C8" w14:textId="77777777" w:rsidTr="00900C9F">
        <w:trPr>
          <w:trHeight w:val="20"/>
        </w:trPr>
        <w:tc>
          <w:tcPr>
            <w:tcW w:w="0" w:type="auto"/>
            <w:shd w:val="clear" w:color="auto" w:fill="auto"/>
            <w:noWrap/>
            <w:vAlign w:val="center"/>
            <w:hideMark/>
          </w:tcPr>
          <w:p w14:paraId="79F843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Carpetas</w:t>
            </w:r>
          </w:p>
        </w:tc>
        <w:tc>
          <w:tcPr>
            <w:tcW w:w="0" w:type="auto"/>
            <w:shd w:val="clear" w:color="auto" w:fill="auto"/>
            <w:vAlign w:val="center"/>
            <w:hideMark/>
          </w:tcPr>
          <w:p w14:paraId="444DF3E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carta, con bolsillo, termolaminadas, couche 200 grs.</w:t>
            </w:r>
          </w:p>
        </w:tc>
        <w:tc>
          <w:tcPr>
            <w:tcW w:w="0" w:type="auto"/>
            <w:shd w:val="clear" w:color="auto" w:fill="auto"/>
            <w:noWrap/>
            <w:vAlign w:val="center"/>
            <w:hideMark/>
          </w:tcPr>
          <w:p w14:paraId="7D91C1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center"/>
            <w:hideMark/>
          </w:tcPr>
          <w:p w14:paraId="5BB91F4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center"/>
            <w:hideMark/>
          </w:tcPr>
          <w:p w14:paraId="67F176E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83CB641" w14:textId="77777777" w:rsidTr="00900C9F">
        <w:trPr>
          <w:trHeight w:val="20"/>
        </w:trPr>
        <w:tc>
          <w:tcPr>
            <w:tcW w:w="0" w:type="auto"/>
            <w:shd w:val="clear" w:color="auto" w:fill="auto"/>
            <w:noWrap/>
            <w:vAlign w:val="center"/>
            <w:hideMark/>
          </w:tcPr>
          <w:p w14:paraId="721361A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shd w:val="clear" w:color="auto" w:fill="auto"/>
            <w:vAlign w:val="bottom"/>
            <w:hideMark/>
          </w:tcPr>
          <w:p w14:paraId="6C96473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Dimensiones: 53,98 mm x 85,60 mm - Grosor: 30 milésimas de pulgada o 0.76mm, con porta credencial y Lanyard</w:t>
            </w:r>
          </w:p>
        </w:tc>
        <w:tc>
          <w:tcPr>
            <w:tcW w:w="0" w:type="auto"/>
            <w:shd w:val="clear" w:color="auto" w:fill="auto"/>
            <w:noWrap/>
            <w:vAlign w:val="bottom"/>
            <w:hideMark/>
          </w:tcPr>
          <w:p w14:paraId="5C37EDD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center"/>
            <w:hideMark/>
          </w:tcPr>
          <w:p w14:paraId="68AD171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35CBF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70A2D29" w14:textId="77777777" w:rsidTr="00900C9F">
        <w:trPr>
          <w:trHeight w:val="20"/>
        </w:trPr>
        <w:tc>
          <w:tcPr>
            <w:tcW w:w="0" w:type="auto"/>
            <w:shd w:val="clear" w:color="auto" w:fill="auto"/>
            <w:noWrap/>
            <w:vAlign w:val="bottom"/>
            <w:hideMark/>
          </w:tcPr>
          <w:p w14:paraId="3C28A17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shd w:val="clear" w:color="auto" w:fill="auto"/>
            <w:noWrap/>
            <w:vAlign w:val="bottom"/>
            <w:hideMark/>
          </w:tcPr>
          <w:p w14:paraId="7DC6775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Plastificada con Lanyard</w:t>
            </w:r>
          </w:p>
        </w:tc>
        <w:tc>
          <w:tcPr>
            <w:tcW w:w="0" w:type="auto"/>
            <w:shd w:val="clear" w:color="auto" w:fill="auto"/>
            <w:noWrap/>
            <w:vAlign w:val="bottom"/>
            <w:hideMark/>
          </w:tcPr>
          <w:p w14:paraId="41DD382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EBFC0E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D573E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7551CD" w14:textId="77777777" w:rsidTr="00900C9F">
        <w:trPr>
          <w:trHeight w:val="20"/>
        </w:trPr>
        <w:tc>
          <w:tcPr>
            <w:tcW w:w="0" w:type="auto"/>
            <w:shd w:val="clear" w:color="auto" w:fill="auto"/>
            <w:vAlign w:val="bottom"/>
            <w:hideMark/>
          </w:tcPr>
          <w:p w14:paraId="7C7337D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Croqueras</w:t>
            </w:r>
          </w:p>
        </w:tc>
        <w:tc>
          <w:tcPr>
            <w:tcW w:w="0" w:type="auto"/>
            <w:shd w:val="clear" w:color="auto" w:fill="auto"/>
            <w:vAlign w:val="center"/>
            <w:hideMark/>
          </w:tcPr>
          <w:p w14:paraId="6B31100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Media Carta, Tapa Dura, Hoja Cuadriculada, Doble Espiral, 50 hojas.</w:t>
            </w:r>
          </w:p>
        </w:tc>
        <w:tc>
          <w:tcPr>
            <w:tcW w:w="0" w:type="auto"/>
            <w:shd w:val="clear" w:color="auto" w:fill="auto"/>
            <w:noWrap/>
            <w:vAlign w:val="bottom"/>
            <w:hideMark/>
          </w:tcPr>
          <w:p w14:paraId="5442060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3EF5BF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0A80FD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E8ECA2A" w14:textId="77777777" w:rsidTr="00900C9F">
        <w:trPr>
          <w:trHeight w:val="20"/>
        </w:trPr>
        <w:tc>
          <w:tcPr>
            <w:tcW w:w="0" w:type="auto"/>
            <w:shd w:val="clear" w:color="auto" w:fill="auto"/>
            <w:vAlign w:val="bottom"/>
            <w:hideMark/>
          </w:tcPr>
          <w:p w14:paraId="21CFE80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Cuadernos Universitarios</w:t>
            </w:r>
          </w:p>
        </w:tc>
        <w:tc>
          <w:tcPr>
            <w:tcW w:w="0" w:type="auto"/>
            <w:shd w:val="clear" w:color="auto" w:fill="auto"/>
            <w:vAlign w:val="center"/>
            <w:hideMark/>
          </w:tcPr>
          <w:p w14:paraId="400479F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100 Hojas, Cuadriculado, tapa dura, Doble espiral</w:t>
            </w:r>
          </w:p>
        </w:tc>
        <w:tc>
          <w:tcPr>
            <w:tcW w:w="0" w:type="auto"/>
            <w:shd w:val="clear" w:color="auto" w:fill="auto"/>
            <w:noWrap/>
            <w:vAlign w:val="bottom"/>
            <w:hideMark/>
          </w:tcPr>
          <w:p w14:paraId="06C76EB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BEE491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774B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F636327" w14:textId="77777777" w:rsidTr="00900C9F">
        <w:trPr>
          <w:trHeight w:val="20"/>
        </w:trPr>
        <w:tc>
          <w:tcPr>
            <w:tcW w:w="0" w:type="auto"/>
            <w:shd w:val="clear" w:color="auto" w:fill="auto"/>
            <w:vAlign w:val="bottom"/>
            <w:hideMark/>
          </w:tcPr>
          <w:p w14:paraId="56EE87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Diplomas</w:t>
            </w:r>
          </w:p>
        </w:tc>
        <w:tc>
          <w:tcPr>
            <w:tcW w:w="0" w:type="auto"/>
            <w:shd w:val="clear" w:color="auto" w:fill="auto"/>
            <w:noWrap/>
            <w:vAlign w:val="bottom"/>
            <w:hideMark/>
          </w:tcPr>
          <w:p w14:paraId="17C19B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carta</w:t>
            </w:r>
          </w:p>
        </w:tc>
        <w:tc>
          <w:tcPr>
            <w:tcW w:w="0" w:type="auto"/>
            <w:shd w:val="clear" w:color="auto" w:fill="auto"/>
            <w:noWrap/>
            <w:vAlign w:val="bottom"/>
            <w:hideMark/>
          </w:tcPr>
          <w:p w14:paraId="7981148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7FC671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90BA91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0EBA50A" w14:textId="77777777" w:rsidTr="00900C9F">
        <w:trPr>
          <w:trHeight w:val="20"/>
        </w:trPr>
        <w:tc>
          <w:tcPr>
            <w:tcW w:w="0" w:type="auto"/>
            <w:shd w:val="clear" w:color="auto" w:fill="auto"/>
            <w:vAlign w:val="bottom"/>
            <w:hideMark/>
          </w:tcPr>
          <w:p w14:paraId="12DF89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vAlign w:val="center"/>
            <w:hideMark/>
          </w:tcPr>
          <w:p w14:paraId="24B1F97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Lápiz Metálico, logo a colores, color Azul</w:t>
            </w:r>
          </w:p>
        </w:tc>
        <w:tc>
          <w:tcPr>
            <w:tcW w:w="0" w:type="auto"/>
            <w:shd w:val="clear" w:color="auto" w:fill="auto"/>
            <w:noWrap/>
            <w:vAlign w:val="bottom"/>
            <w:hideMark/>
          </w:tcPr>
          <w:p w14:paraId="5ABBD32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2A023E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48D6F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17AC02E" w14:textId="77777777" w:rsidTr="00900C9F">
        <w:trPr>
          <w:trHeight w:val="20"/>
        </w:trPr>
        <w:tc>
          <w:tcPr>
            <w:tcW w:w="0" w:type="auto"/>
            <w:shd w:val="clear" w:color="auto" w:fill="auto"/>
            <w:vAlign w:val="bottom"/>
            <w:hideMark/>
          </w:tcPr>
          <w:p w14:paraId="2B2748C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vAlign w:val="center"/>
            <w:hideMark/>
          </w:tcPr>
          <w:p w14:paraId="1D1EB89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Lápiz Plástico, logo a colores, color Azul</w:t>
            </w:r>
          </w:p>
        </w:tc>
        <w:tc>
          <w:tcPr>
            <w:tcW w:w="0" w:type="auto"/>
            <w:shd w:val="clear" w:color="auto" w:fill="auto"/>
            <w:noWrap/>
            <w:vAlign w:val="bottom"/>
            <w:hideMark/>
          </w:tcPr>
          <w:p w14:paraId="3E9CD7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200034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58B70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94430F0" w14:textId="77777777" w:rsidTr="00900C9F">
        <w:trPr>
          <w:trHeight w:val="20"/>
        </w:trPr>
        <w:tc>
          <w:tcPr>
            <w:tcW w:w="0" w:type="auto"/>
            <w:shd w:val="clear" w:color="auto" w:fill="auto"/>
            <w:noWrap/>
            <w:vAlign w:val="bottom"/>
            <w:hideMark/>
          </w:tcPr>
          <w:p w14:paraId="5D2B5A9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Lienzo Fondo Escenografía</w:t>
            </w:r>
          </w:p>
        </w:tc>
        <w:tc>
          <w:tcPr>
            <w:tcW w:w="0" w:type="auto"/>
            <w:shd w:val="clear" w:color="auto" w:fill="auto"/>
            <w:vAlign w:val="bottom"/>
            <w:hideMark/>
          </w:tcPr>
          <w:p w14:paraId="633EF6F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auto" w:fill="auto"/>
            <w:noWrap/>
            <w:vAlign w:val="bottom"/>
            <w:hideMark/>
          </w:tcPr>
          <w:p w14:paraId="019582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FBD473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B62D2F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39D58D1" w14:textId="77777777" w:rsidTr="00900C9F">
        <w:trPr>
          <w:trHeight w:val="20"/>
        </w:trPr>
        <w:tc>
          <w:tcPr>
            <w:tcW w:w="0" w:type="auto"/>
            <w:shd w:val="clear" w:color="auto" w:fill="auto"/>
            <w:noWrap/>
            <w:vAlign w:val="bottom"/>
            <w:hideMark/>
          </w:tcPr>
          <w:p w14:paraId="68162D8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Mochilas</w:t>
            </w:r>
          </w:p>
        </w:tc>
        <w:tc>
          <w:tcPr>
            <w:tcW w:w="0" w:type="auto"/>
            <w:shd w:val="clear" w:color="auto" w:fill="auto"/>
            <w:noWrap/>
            <w:vAlign w:val="bottom"/>
            <w:hideMark/>
          </w:tcPr>
          <w:p w14:paraId="35DE1CD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notebook</w:t>
            </w:r>
          </w:p>
        </w:tc>
        <w:tc>
          <w:tcPr>
            <w:tcW w:w="0" w:type="auto"/>
            <w:shd w:val="clear" w:color="auto" w:fill="auto"/>
            <w:noWrap/>
            <w:vAlign w:val="bottom"/>
            <w:hideMark/>
          </w:tcPr>
          <w:p w14:paraId="25053AC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4AD840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FAE7A7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D4BB7F2" w14:textId="77777777" w:rsidTr="00900C9F">
        <w:trPr>
          <w:trHeight w:val="20"/>
        </w:trPr>
        <w:tc>
          <w:tcPr>
            <w:tcW w:w="0" w:type="auto"/>
            <w:shd w:val="clear" w:color="auto" w:fill="auto"/>
            <w:vAlign w:val="bottom"/>
            <w:hideMark/>
          </w:tcPr>
          <w:p w14:paraId="4664E9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Pasacalles</w:t>
            </w:r>
          </w:p>
        </w:tc>
        <w:tc>
          <w:tcPr>
            <w:tcW w:w="0" w:type="auto"/>
            <w:shd w:val="clear" w:color="auto" w:fill="auto"/>
            <w:noWrap/>
            <w:vAlign w:val="bottom"/>
            <w:hideMark/>
          </w:tcPr>
          <w:p w14:paraId="28690BF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6 x 1 mts</w:t>
            </w:r>
          </w:p>
        </w:tc>
        <w:tc>
          <w:tcPr>
            <w:tcW w:w="0" w:type="auto"/>
            <w:shd w:val="clear" w:color="auto" w:fill="auto"/>
            <w:noWrap/>
            <w:vAlign w:val="bottom"/>
            <w:hideMark/>
          </w:tcPr>
          <w:p w14:paraId="60FD2E6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BE9917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A7F361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605A96A" w14:textId="77777777" w:rsidTr="00900C9F">
        <w:trPr>
          <w:trHeight w:val="20"/>
        </w:trPr>
        <w:tc>
          <w:tcPr>
            <w:tcW w:w="0" w:type="auto"/>
            <w:shd w:val="clear" w:color="auto" w:fill="auto"/>
            <w:vAlign w:val="bottom"/>
            <w:hideMark/>
          </w:tcPr>
          <w:p w14:paraId="5CDCAEC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Pendones</w:t>
            </w:r>
          </w:p>
        </w:tc>
        <w:tc>
          <w:tcPr>
            <w:tcW w:w="0" w:type="auto"/>
            <w:shd w:val="clear" w:color="auto" w:fill="auto"/>
            <w:noWrap/>
            <w:vAlign w:val="bottom"/>
            <w:hideMark/>
          </w:tcPr>
          <w:p w14:paraId="192A0FD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porta pendón, pvc</w:t>
            </w:r>
          </w:p>
        </w:tc>
        <w:tc>
          <w:tcPr>
            <w:tcW w:w="0" w:type="auto"/>
            <w:shd w:val="clear" w:color="auto" w:fill="auto"/>
            <w:noWrap/>
            <w:vAlign w:val="bottom"/>
            <w:hideMark/>
          </w:tcPr>
          <w:p w14:paraId="7DAE75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8D084E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286520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6111374" w14:textId="77777777" w:rsidTr="00900C9F">
        <w:trPr>
          <w:trHeight w:val="20"/>
        </w:trPr>
        <w:tc>
          <w:tcPr>
            <w:tcW w:w="0" w:type="auto"/>
            <w:shd w:val="clear" w:color="auto" w:fill="auto"/>
            <w:noWrap/>
            <w:vAlign w:val="bottom"/>
            <w:hideMark/>
          </w:tcPr>
          <w:p w14:paraId="32411D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Polerones hombre</w:t>
            </w:r>
          </w:p>
        </w:tc>
        <w:tc>
          <w:tcPr>
            <w:tcW w:w="0" w:type="auto"/>
            <w:shd w:val="clear" w:color="auto" w:fill="auto"/>
            <w:noWrap/>
            <w:vAlign w:val="bottom"/>
            <w:hideMark/>
          </w:tcPr>
          <w:p w14:paraId="070DEB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canguro</w:t>
            </w:r>
          </w:p>
        </w:tc>
        <w:tc>
          <w:tcPr>
            <w:tcW w:w="0" w:type="auto"/>
            <w:shd w:val="clear" w:color="auto" w:fill="auto"/>
            <w:noWrap/>
            <w:vAlign w:val="bottom"/>
            <w:hideMark/>
          </w:tcPr>
          <w:p w14:paraId="3C231A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9C27F6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59DE96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56E0916" w14:textId="77777777" w:rsidTr="00900C9F">
        <w:trPr>
          <w:trHeight w:val="20"/>
        </w:trPr>
        <w:tc>
          <w:tcPr>
            <w:tcW w:w="0" w:type="auto"/>
            <w:shd w:val="clear" w:color="auto" w:fill="auto"/>
            <w:noWrap/>
            <w:vAlign w:val="bottom"/>
            <w:hideMark/>
          </w:tcPr>
          <w:p w14:paraId="4824119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Polerones mujer</w:t>
            </w:r>
          </w:p>
        </w:tc>
        <w:tc>
          <w:tcPr>
            <w:tcW w:w="0" w:type="auto"/>
            <w:shd w:val="clear" w:color="auto" w:fill="auto"/>
            <w:noWrap/>
            <w:vAlign w:val="bottom"/>
            <w:hideMark/>
          </w:tcPr>
          <w:p w14:paraId="2AC3E6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canguro</w:t>
            </w:r>
          </w:p>
        </w:tc>
        <w:tc>
          <w:tcPr>
            <w:tcW w:w="0" w:type="auto"/>
            <w:shd w:val="clear" w:color="auto" w:fill="auto"/>
            <w:noWrap/>
            <w:vAlign w:val="bottom"/>
            <w:hideMark/>
          </w:tcPr>
          <w:p w14:paraId="387C5C5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5EE537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304AD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5A3A6D6" w14:textId="77777777" w:rsidTr="00900C9F">
        <w:trPr>
          <w:trHeight w:val="20"/>
        </w:trPr>
        <w:tc>
          <w:tcPr>
            <w:tcW w:w="0" w:type="auto"/>
            <w:shd w:val="clear" w:color="auto" w:fill="auto"/>
            <w:vAlign w:val="bottom"/>
            <w:hideMark/>
          </w:tcPr>
          <w:p w14:paraId="395F3F1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Portaminas</w:t>
            </w:r>
          </w:p>
        </w:tc>
        <w:tc>
          <w:tcPr>
            <w:tcW w:w="0" w:type="auto"/>
            <w:shd w:val="clear" w:color="auto" w:fill="auto"/>
            <w:noWrap/>
            <w:vAlign w:val="bottom"/>
            <w:hideMark/>
          </w:tcPr>
          <w:p w14:paraId="16038A9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HB 0,5</w:t>
            </w:r>
          </w:p>
        </w:tc>
        <w:tc>
          <w:tcPr>
            <w:tcW w:w="0" w:type="auto"/>
            <w:shd w:val="clear" w:color="auto" w:fill="auto"/>
            <w:noWrap/>
            <w:vAlign w:val="bottom"/>
            <w:hideMark/>
          </w:tcPr>
          <w:p w14:paraId="20E81EF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3F8C35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796AEA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5F8C7AA" w14:textId="77777777" w:rsidTr="00900C9F">
        <w:trPr>
          <w:trHeight w:val="20"/>
        </w:trPr>
        <w:tc>
          <w:tcPr>
            <w:tcW w:w="0" w:type="auto"/>
            <w:shd w:val="clear" w:color="auto" w:fill="auto"/>
            <w:vAlign w:val="bottom"/>
            <w:hideMark/>
          </w:tcPr>
          <w:p w14:paraId="42442C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Stickers</w:t>
            </w:r>
          </w:p>
        </w:tc>
        <w:tc>
          <w:tcPr>
            <w:tcW w:w="0" w:type="auto"/>
            <w:shd w:val="clear" w:color="auto" w:fill="auto"/>
            <w:vAlign w:val="bottom"/>
            <w:hideMark/>
          </w:tcPr>
          <w:p w14:paraId="4C7EF08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Material High-Gloss, Papel Autoadhesivo Alto Brillo. Corte recto 5 x 5 cms</w:t>
            </w:r>
          </w:p>
        </w:tc>
        <w:tc>
          <w:tcPr>
            <w:tcW w:w="0" w:type="auto"/>
            <w:shd w:val="clear" w:color="auto" w:fill="auto"/>
            <w:noWrap/>
            <w:vAlign w:val="bottom"/>
            <w:hideMark/>
          </w:tcPr>
          <w:p w14:paraId="3CDE463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639217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8C4EE5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bl>
    <w:p w14:paraId="74109DD8" w14:textId="77777777" w:rsidR="00A14362" w:rsidRPr="00C5153F" w:rsidRDefault="00A14362" w:rsidP="00A14362">
      <w:pPr>
        <w:rPr>
          <w:rFonts w:asciiTheme="majorHAnsi" w:hAnsiTheme="majorHAnsi"/>
          <w:b/>
          <w:color w:val="000000"/>
        </w:rPr>
      </w:pPr>
    </w:p>
    <w:p w14:paraId="3C84668C" w14:textId="77777777" w:rsidR="00A14362" w:rsidRPr="00C5153F" w:rsidRDefault="00A14362" w:rsidP="00A14362">
      <w:pPr>
        <w:rPr>
          <w:rFonts w:asciiTheme="majorHAnsi" w:hAnsiTheme="majorHAnsi"/>
          <w:b/>
          <w:color w:val="000000"/>
        </w:rPr>
      </w:pPr>
    </w:p>
    <w:p w14:paraId="3E5EE519" w14:textId="77777777" w:rsidR="00A14362" w:rsidRPr="00C5153F" w:rsidRDefault="00A14362" w:rsidP="00A14362">
      <w:pPr>
        <w:rPr>
          <w:rFonts w:asciiTheme="majorHAnsi" w:hAnsiTheme="majorHAnsi"/>
          <w:b/>
          <w:color w:val="000000"/>
        </w:rPr>
      </w:pPr>
      <w:r w:rsidRPr="00C5153F">
        <w:rPr>
          <w:rFonts w:asciiTheme="majorHAnsi" w:hAnsiTheme="majorHAnsi"/>
          <w:b/>
          <w:color w:val="000000"/>
        </w:rPr>
        <w:t>Seminarios, congresos, convenciones y ferias</w:t>
      </w:r>
    </w:p>
    <w:p w14:paraId="5987BA8F" w14:textId="77777777" w:rsidR="00A14362" w:rsidRPr="00C5153F" w:rsidRDefault="00A14362" w:rsidP="00A14362">
      <w:pPr>
        <w:rPr>
          <w:rFonts w:asciiTheme="majorHAnsi" w:hAnsiTheme="majorHAnsi"/>
          <w:b/>
          <w:color w:val="000000"/>
        </w:rPr>
      </w:pPr>
    </w:p>
    <w:p w14:paraId="470CEEEB" w14:textId="77777777" w:rsidR="00A14362" w:rsidRPr="00C5153F"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2556"/>
        <w:gridCol w:w="1026"/>
        <w:gridCol w:w="1141"/>
        <w:gridCol w:w="1153"/>
      </w:tblGrid>
      <w:tr w:rsidR="00A14362" w:rsidRPr="00C5153F" w14:paraId="3FD61888" w14:textId="77777777" w:rsidTr="00090D40">
        <w:trPr>
          <w:trHeight w:val="20"/>
          <w:tblHeader/>
        </w:trPr>
        <w:tc>
          <w:tcPr>
            <w:tcW w:w="0" w:type="auto"/>
            <w:shd w:val="clear" w:color="auto" w:fill="auto"/>
            <w:noWrap/>
            <w:vAlign w:val="bottom"/>
            <w:hideMark/>
          </w:tcPr>
          <w:p w14:paraId="5636879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ITEM</w:t>
            </w:r>
          </w:p>
        </w:tc>
        <w:tc>
          <w:tcPr>
            <w:tcW w:w="3318" w:type="dxa"/>
            <w:shd w:val="clear" w:color="auto" w:fill="auto"/>
            <w:noWrap/>
            <w:vAlign w:val="bottom"/>
            <w:hideMark/>
          </w:tcPr>
          <w:p w14:paraId="04FC53A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DETALLE</w:t>
            </w:r>
          </w:p>
        </w:tc>
        <w:tc>
          <w:tcPr>
            <w:tcW w:w="1306" w:type="dxa"/>
            <w:shd w:val="clear" w:color="auto" w:fill="auto"/>
            <w:noWrap/>
            <w:vAlign w:val="bottom"/>
            <w:hideMark/>
          </w:tcPr>
          <w:p w14:paraId="5F21A5B9" w14:textId="276DFE82"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xml:space="preserve">VALOR UNITARIO </w:t>
            </w:r>
            <w:r w:rsidR="00090D40" w:rsidRPr="00C5153F">
              <w:rPr>
                <w:rFonts w:eastAsia="Times New Roman"/>
                <w:b/>
                <w:bCs/>
                <w:sz w:val="16"/>
                <w:szCs w:val="16"/>
                <w:lang w:eastAsia="es-ES"/>
              </w:rPr>
              <w:t>NETO</w:t>
            </w:r>
          </w:p>
        </w:tc>
        <w:tc>
          <w:tcPr>
            <w:tcW w:w="0" w:type="auto"/>
            <w:shd w:val="clear" w:color="auto" w:fill="auto"/>
            <w:noWrap/>
            <w:vAlign w:val="bottom"/>
            <w:hideMark/>
          </w:tcPr>
          <w:p w14:paraId="28DFA0A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CANTIDAD</w:t>
            </w:r>
          </w:p>
        </w:tc>
        <w:tc>
          <w:tcPr>
            <w:tcW w:w="0" w:type="auto"/>
            <w:shd w:val="clear" w:color="auto" w:fill="auto"/>
            <w:noWrap/>
            <w:vAlign w:val="bottom"/>
            <w:hideMark/>
          </w:tcPr>
          <w:p w14:paraId="2623A0A1" w14:textId="68194F6A"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VALOR TOTAL</w:t>
            </w:r>
            <w:r w:rsidR="00090D40" w:rsidRPr="00C5153F">
              <w:rPr>
                <w:rFonts w:eastAsia="Times New Roman"/>
                <w:b/>
                <w:bCs/>
                <w:sz w:val="16"/>
                <w:szCs w:val="16"/>
                <w:lang w:eastAsia="es-ES"/>
              </w:rPr>
              <w:t xml:space="preserve"> NETO</w:t>
            </w:r>
          </w:p>
        </w:tc>
      </w:tr>
      <w:tr w:rsidR="00A14362" w:rsidRPr="00C5153F" w14:paraId="70D1D6BD" w14:textId="77777777" w:rsidTr="00900C9F">
        <w:trPr>
          <w:trHeight w:val="20"/>
        </w:trPr>
        <w:tc>
          <w:tcPr>
            <w:tcW w:w="0" w:type="auto"/>
            <w:shd w:val="clear" w:color="auto" w:fill="auto"/>
            <w:noWrap/>
            <w:vAlign w:val="bottom"/>
            <w:hideMark/>
          </w:tcPr>
          <w:p w14:paraId="1377DD4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3318" w:type="dxa"/>
            <w:shd w:val="clear" w:color="auto" w:fill="auto"/>
            <w:noWrap/>
            <w:vAlign w:val="bottom"/>
            <w:hideMark/>
          </w:tcPr>
          <w:p w14:paraId="78714F7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306" w:type="dxa"/>
            <w:shd w:val="clear" w:color="auto" w:fill="auto"/>
            <w:noWrap/>
            <w:vAlign w:val="bottom"/>
            <w:hideMark/>
          </w:tcPr>
          <w:p w14:paraId="2E01DA60" w14:textId="2A5203F1" w:rsidR="00A14362" w:rsidRPr="00C5153F"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1823686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2169BF05" w14:textId="67CB3891" w:rsidR="00A14362" w:rsidRPr="00C5153F" w:rsidRDefault="00A14362" w:rsidP="00900C9F">
            <w:pPr>
              <w:ind w:right="0"/>
              <w:jc w:val="center"/>
              <w:rPr>
                <w:rFonts w:eastAsia="Times New Roman"/>
                <w:b/>
                <w:bCs/>
                <w:sz w:val="16"/>
                <w:szCs w:val="16"/>
                <w:lang w:eastAsia="es-ES"/>
              </w:rPr>
            </w:pPr>
          </w:p>
        </w:tc>
      </w:tr>
      <w:tr w:rsidR="00A14362" w:rsidRPr="00C5153F" w14:paraId="29E16680" w14:textId="77777777" w:rsidTr="00900C9F">
        <w:trPr>
          <w:trHeight w:val="20"/>
        </w:trPr>
        <w:tc>
          <w:tcPr>
            <w:tcW w:w="0" w:type="auto"/>
            <w:shd w:val="clear" w:color="auto" w:fill="auto"/>
            <w:noWrap/>
            <w:vAlign w:val="bottom"/>
            <w:hideMark/>
          </w:tcPr>
          <w:p w14:paraId="3D280C2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3318" w:type="dxa"/>
            <w:shd w:val="clear" w:color="auto" w:fill="auto"/>
            <w:noWrap/>
            <w:vAlign w:val="bottom"/>
            <w:hideMark/>
          </w:tcPr>
          <w:p w14:paraId="4466A81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1306" w:type="dxa"/>
            <w:shd w:val="clear" w:color="auto" w:fill="auto"/>
            <w:noWrap/>
            <w:vAlign w:val="bottom"/>
            <w:hideMark/>
          </w:tcPr>
          <w:p w14:paraId="314BE44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47817B2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1</w:t>
            </w:r>
          </w:p>
        </w:tc>
        <w:tc>
          <w:tcPr>
            <w:tcW w:w="0" w:type="auto"/>
            <w:shd w:val="clear" w:color="auto" w:fill="auto"/>
            <w:noWrap/>
            <w:vAlign w:val="bottom"/>
            <w:hideMark/>
          </w:tcPr>
          <w:p w14:paraId="4D5DFDE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3B9B174E" w14:textId="77777777" w:rsidTr="00900C9F">
        <w:trPr>
          <w:trHeight w:val="20"/>
        </w:trPr>
        <w:tc>
          <w:tcPr>
            <w:tcW w:w="0" w:type="auto"/>
            <w:shd w:val="clear" w:color="000000" w:fill="FDE9D9"/>
            <w:noWrap/>
            <w:vAlign w:val="bottom"/>
            <w:hideMark/>
          </w:tcPr>
          <w:p w14:paraId="4725F419"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RRHH Y PRODUCCION</w:t>
            </w:r>
          </w:p>
        </w:tc>
        <w:tc>
          <w:tcPr>
            <w:tcW w:w="3318" w:type="dxa"/>
            <w:shd w:val="clear" w:color="000000" w:fill="FDE9D9"/>
            <w:noWrap/>
            <w:vAlign w:val="bottom"/>
            <w:hideMark/>
          </w:tcPr>
          <w:p w14:paraId="1612346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306" w:type="dxa"/>
            <w:shd w:val="clear" w:color="000000" w:fill="FDE9D9"/>
            <w:noWrap/>
            <w:vAlign w:val="bottom"/>
            <w:hideMark/>
          </w:tcPr>
          <w:p w14:paraId="53704A2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15D976A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52A9151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2534A8EF" w14:textId="77777777" w:rsidTr="00900C9F">
        <w:trPr>
          <w:trHeight w:val="20"/>
        </w:trPr>
        <w:tc>
          <w:tcPr>
            <w:tcW w:w="0" w:type="auto"/>
            <w:shd w:val="clear" w:color="auto" w:fill="auto"/>
            <w:noWrap/>
            <w:vAlign w:val="bottom"/>
            <w:hideMark/>
          </w:tcPr>
          <w:p w14:paraId="47D9E02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Productor Jefe</w:t>
            </w:r>
          </w:p>
        </w:tc>
        <w:tc>
          <w:tcPr>
            <w:tcW w:w="3318" w:type="dxa"/>
            <w:shd w:val="clear" w:color="auto" w:fill="auto"/>
            <w:noWrap/>
            <w:vAlign w:val="bottom"/>
            <w:hideMark/>
          </w:tcPr>
          <w:p w14:paraId="0C7929B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Diarios</w:t>
            </w:r>
          </w:p>
        </w:tc>
        <w:tc>
          <w:tcPr>
            <w:tcW w:w="1306" w:type="dxa"/>
            <w:shd w:val="clear" w:color="auto" w:fill="auto"/>
            <w:noWrap/>
            <w:vAlign w:val="bottom"/>
            <w:hideMark/>
          </w:tcPr>
          <w:p w14:paraId="1F40FF8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1B97DFE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C7525B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6C41C1CD" w14:textId="77777777" w:rsidTr="00900C9F">
        <w:trPr>
          <w:trHeight w:val="20"/>
        </w:trPr>
        <w:tc>
          <w:tcPr>
            <w:tcW w:w="0" w:type="auto"/>
            <w:shd w:val="clear" w:color="auto" w:fill="auto"/>
            <w:noWrap/>
            <w:vAlign w:val="bottom"/>
            <w:hideMark/>
          </w:tcPr>
          <w:p w14:paraId="7041AF4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Asistente de Producción.</w:t>
            </w:r>
          </w:p>
        </w:tc>
        <w:tc>
          <w:tcPr>
            <w:tcW w:w="3318" w:type="dxa"/>
            <w:shd w:val="clear" w:color="auto" w:fill="auto"/>
            <w:noWrap/>
            <w:vAlign w:val="bottom"/>
            <w:hideMark/>
          </w:tcPr>
          <w:p w14:paraId="22EE9B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Diario</w:t>
            </w:r>
          </w:p>
        </w:tc>
        <w:tc>
          <w:tcPr>
            <w:tcW w:w="1306" w:type="dxa"/>
            <w:shd w:val="clear" w:color="auto" w:fill="auto"/>
            <w:noWrap/>
            <w:vAlign w:val="bottom"/>
            <w:hideMark/>
          </w:tcPr>
          <w:p w14:paraId="36C6B95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00C14FA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31A1FC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3874262F" w14:textId="77777777" w:rsidTr="00900C9F">
        <w:trPr>
          <w:trHeight w:val="20"/>
        </w:trPr>
        <w:tc>
          <w:tcPr>
            <w:tcW w:w="0" w:type="auto"/>
            <w:shd w:val="clear" w:color="auto" w:fill="auto"/>
            <w:noWrap/>
            <w:vAlign w:val="bottom"/>
            <w:hideMark/>
          </w:tcPr>
          <w:p w14:paraId="31B4B6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Anfitrionas - es</w:t>
            </w:r>
          </w:p>
        </w:tc>
        <w:tc>
          <w:tcPr>
            <w:tcW w:w="3318" w:type="dxa"/>
            <w:shd w:val="clear" w:color="auto" w:fill="auto"/>
            <w:noWrap/>
            <w:vAlign w:val="bottom"/>
            <w:hideMark/>
          </w:tcPr>
          <w:p w14:paraId="7CD464F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7B32BA9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42DF32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1D6CC9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0468727" w14:textId="77777777" w:rsidTr="00900C9F">
        <w:trPr>
          <w:trHeight w:val="20"/>
        </w:trPr>
        <w:tc>
          <w:tcPr>
            <w:tcW w:w="0" w:type="auto"/>
            <w:shd w:val="clear" w:color="auto" w:fill="auto"/>
            <w:noWrap/>
            <w:vAlign w:val="bottom"/>
            <w:hideMark/>
          </w:tcPr>
          <w:p w14:paraId="5AE9A4A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Locutor</w:t>
            </w:r>
          </w:p>
        </w:tc>
        <w:tc>
          <w:tcPr>
            <w:tcW w:w="3318" w:type="dxa"/>
            <w:shd w:val="clear" w:color="auto" w:fill="auto"/>
            <w:noWrap/>
            <w:vAlign w:val="bottom"/>
            <w:hideMark/>
          </w:tcPr>
          <w:p w14:paraId="505F65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76BC315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CBF03A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6FBADC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35CC41B" w14:textId="77777777" w:rsidTr="00900C9F">
        <w:trPr>
          <w:trHeight w:val="20"/>
        </w:trPr>
        <w:tc>
          <w:tcPr>
            <w:tcW w:w="0" w:type="auto"/>
            <w:shd w:val="clear" w:color="auto" w:fill="auto"/>
            <w:noWrap/>
            <w:vAlign w:val="bottom"/>
            <w:hideMark/>
          </w:tcPr>
          <w:p w14:paraId="5CBBD7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Maestro de Ceremonias</w:t>
            </w:r>
          </w:p>
        </w:tc>
        <w:tc>
          <w:tcPr>
            <w:tcW w:w="3318" w:type="dxa"/>
            <w:shd w:val="clear" w:color="auto" w:fill="auto"/>
            <w:noWrap/>
            <w:vAlign w:val="bottom"/>
            <w:hideMark/>
          </w:tcPr>
          <w:p w14:paraId="2D4859B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4BA5BA9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FF4CE4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D9B8C2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F5B49E4" w14:textId="77777777" w:rsidTr="00900C9F">
        <w:trPr>
          <w:trHeight w:val="20"/>
        </w:trPr>
        <w:tc>
          <w:tcPr>
            <w:tcW w:w="0" w:type="auto"/>
            <w:shd w:val="clear" w:color="auto" w:fill="auto"/>
            <w:noWrap/>
            <w:vAlign w:val="bottom"/>
            <w:hideMark/>
          </w:tcPr>
          <w:p w14:paraId="08DC170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Asistente de Campo</w:t>
            </w:r>
          </w:p>
        </w:tc>
        <w:tc>
          <w:tcPr>
            <w:tcW w:w="3318" w:type="dxa"/>
            <w:shd w:val="clear" w:color="auto" w:fill="auto"/>
            <w:noWrap/>
            <w:vAlign w:val="bottom"/>
            <w:hideMark/>
          </w:tcPr>
          <w:p w14:paraId="7E6C2B8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16CDC40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EE674E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A1F570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99EC803" w14:textId="77777777" w:rsidTr="00900C9F">
        <w:trPr>
          <w:trHeight w:val="20"/>
        </w:trPr>
        <w:tc>
          <w:tcPr>
            <w:tcW w:w="0" w:type="auto"/>
            <w:shd w:val="clear" w:color="000000" w:fill="FDE9D9"/>
            <w:noWrap/>
            <w:vAlign w:val="bottom"/>
            <w:hideMark/>
          </w:tcPr>
          <w:p w14:paraId="2C2E8433"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SERVICIOS PROFESIONALES</w:t>
            </w:r>
          </w:p>
        </w:tc>
        <w:tc>
          <w:tcPr>
            <w:tcW w:w="3318" w:type="dxa"/>
            <w:shd w:val="clear" w:color="000000" w:fill="FDE9D9"/>
            <w:noWrap/>
            <w:vAlign w:val="bottom"/>
            <w:hideMark/>
          </w:tcPr>
          <w:p w14:paraId="0F92603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306" w:type="dxa"/>
            <w:shd w:val="clear" w:color="000000" w:fill="FDE9D9"/>
            <w:noWrap/>
            <w:vAlign w:val="bottom"/>
            <w:hideMark/>
          </w:tcPr>
          <w:p w14:paraId="7D82B11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19D1A52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1AB9167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1898F6D5" w14:textId="77777777" w:rsidTr="00900C9F">
        <w:trPr>
          <w:trHeight w:val="20"/>
        </w:trPr>
        <w:tc>
          <w:tcPr>
            <w:tcW w:w="0" w:type="auto"/>
            <w:shd w:val="clear" w:color="auto" w:fill="auto"/>
            <w:noWrap/>
            <w:vAlign w:val="bottom"/>
            <w:hideMark/>
          </w:tcPr>
          <w:p w14:paraId="6B6C088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Relator</w:t>
            </w:r>
          </w:p>
        </w:tc>
        <w:tc>
          <w:tcPr>
            <w:tcW w:w="3318" w:type="dxa"/>
            <w:shd w:val="clear" w:color="auto" w:fill="auto"/>
            <w:noWrap/>
            <w:vAlign w:val="bottom"/>
            <w:hideMark/>
          </w:tcPr>
          <w:p w14:paraId="2A913E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Hora</w:t>
            </w:r>
          </w:p>
        </w:tc>
        <w:tc>
          <w:tcPr>
            <w:tcW w:w="1306" w:type="dxa"/>
            <w:shd w:val="clear" w:color="auto" w:fill="auto"/>
            <w:noWrap/>
            <w:vAlign w:val="bottom"/>
            <w:hideMark/>
          </w:tcPr>
          <w:p w14:paraId="210DF1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EE7096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05F71A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632BCDF" w14:textId="77777777" w:rsidTr="00900C9F">
        <w:trPr>
          <w:trHeight w:val="20"/>
        </w:trPr>
        <w:tc>
          <w:tcPr>
            <w:tcW w:w="0" w:type="auto"/>
            <w:shd w:val="clear" w:color="auto" w:fill="auto"/>
            <w:noWrap/>
            <w:vAlign w:val="bottom"/>
            <w:hideMark/>
          </w:tcPr>
          <w:p w14:paraId="3F41FBF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Diseñador</w:t>
            </w:r>
          </w:p>
        </w:tc>
        <w:tc>
          <w:tcPr>
            <w:tcW w:w="3318" w:type="dxa"/>
            <w:shd w:val="clear" w:color="auto" w:fill="auto"/>
            <w:noWrap/>
            <w:vAlign w:val="bottom"/>
            <w:hideMark/>
          </w:tcPr>
          <w:p w14:paraId="616BB0C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7B69CD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4EF817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345C21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87EF791" w14:textId="77777777" w:rsidTr="00900C9F">
        <w:trPr>
          <w:trHeight w:val="20"/>
        </w:trPr>
        <w:tc>
          <w:tcPr>
            <w:tcW w:w="0" w:type="auto"/>
            <w:shd w:val="clear" w:color="auto" w:fill="auto"/>
            <w:noWrap/>
            <w:vAlign w:val="bottom"/>
            <w:hideMark/>
          </w:tcPr>
          <w:p w14:paraId="1384A7C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Edición Video</w:t>
            </w:r>
          </w:p>
        </w:tc>
        <w:tc>
          <w:tcPr>
            <w:tcW w:w="3318" w:type="dxa"/>
            <w:shd w:val="clear" w:color="auto" w:fill="auto"/>
            <w:noWrap/>
            <w:vAlign w:val="bottom"/>
            <w:hideMark/>
          </w:tcPr>
          <w:p w14:paraId="632565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Todo el Evento</w:t>
            </w:r>
          </w:p>
        </w:tc>
        <w:tc>
          <w:tcPr>
            <w:tcW w:w="1306" w:type="dxa"/>
            <w:shd w:val="clear" w:color="auto" w:fill="auto"/>
            <w:noWrap/>
            <w:vAlign w:val="bottom"/>
            <w:hideMark/>
          </w:tcPr>
          <w:p w14:paraId="2CAEAC7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41AA7C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DA405C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F55CF4" w14:textId="77777777" w:rsidTr="00900C9F">
        <w:trPr>
          <w:trHeight w:val="20"/>
        </w:trPr>
        <w:tc>
          <w:tcPr>
            <w:tcW w:w="0" w:type="auto"/>
            <w:shd w:val="clear" w:color="auto" w:fill="auto"/>
            <w:noWrap/>
            <w:vAlign w:val="bottom"/>
            <w:hideMark/>
          </w:tcPr>
          <w:p w14:paraId="29EC3FB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Fotógrafo</w:t>
            </w:r>
          </w:p>
        </w:tc>
        <w:tc>
          <w:tcPr>
            <w:tcW w:w="3318" w:type="dxa"/>
            <w:shd w:val="clear" w:color="auto" w:fill="auto"/>
            <w:noWrap/>
            <w:vAlign w:val="bottom"/>
            <w:hideMark/>
          </w:tcPr>
          <w:p w14:paraId="6754C7E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3A86289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47CFCE6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A2DD29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2ABA177D" w14:textId="77777777" w:rsidTr="00900C9F">
        <w:trPr>
          <w:trHeight w:val="20"/>
        </w:trPr>
        <w:tc>
          <w:tcPr>
            <w:tcW w:w="0" w:type="auto"/>
            <w:shd w:val="clear" w:color="auto" w:fill="auto"/>
            <w:noWrap/>
            <w:vAlign w:val="bottom"/>
            <w:hideMark/>
          </w:tcPr>
          <w:p w14:paraId="51FBAB8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Periodista Difusión y Cobertura de Medios</w:t>
            </w:r>
          </w:p>
        </w:tc>
        <w:tc>
          <w:tcPr>
            <w:tcW w:w="3318" w:type="dxa"/>
            <w:shd w:val="clear" w:color="auto" w:fill="auto"/>
            <w:noWrap/>
            <w:vAlign w:val="bottom"/>
            <w:hideMark/>
          </w:tcPr>
          <w:p w14:paraId="3EF0E87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3B12BF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939FFD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117D7A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3FC0156" w14:textId="77777777" w:rsidTr="00900C9F">
        <w:trPr>
          <w:trHeight w:val="20"/>
        </w:trPr>
        <w:tc>
          <w:tcPr>
            <w:tcW w:w="0" w:type="auto"/>
            <w:shd w:val="clear" w:color="auto" w:fill="auto"/>
            <w:noWrap/>
            <w:vAlign w:val="bottom"/>
            <w:hideMark/>
          </w:tcPr>
          <w:p w14:paraId="4023D1C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Registro Fotográfico</w:t>
            </w:r>
          </w:p>
        </w:tc>
        <w:tc>
          <w:tcPr>
            <w:tcW w:w="3318" w:type="dxa"/>
            <w:shd w:val="clear" w:color="auto" w:fill="auto"/>
            <w:noWrap/>
            <w:vAlign w:val="bottom"/>
            <w:hideMark/>
          </w:tcPr>
          <w:p w14:paraId="3932AD8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Todo el Evento</w:t>
            </w:r>
          </w:p>
        </w:tc>
        <w:tc>
          <w:tcPr>
            <w:tcW w:w="1306" w:type="dxa"/>
            <w:shd w:val="clear" w:color="auto" w:fill="auto"/>
            <w:noWrap/>
            <w:vAlign w:val="bottom"/>
            <w:hideMark/>
          </w:tcPr>
          <w:p w14:paraId="6839159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0FF6A5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19ECB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8BB447A" w14:textId="77777777" w:rsidTr="00900C9F">
        <w:trPr>
          <w:trHeight w:val="20"/>
        </w:trPr>
        <w:tc>
          <w:tcPr>
            <w:tcW w:w="0" w:type="auto"/>
            <w:shd w:val="clear" w:color="auto" w:fill="auto"/>
            <w:noWrap/>
            <w:vAlign w:val="bottom"/>
            <w:hideMark/>
          </w:tcPr>
          <w:p w14:paraId="45CBFF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Registro Video con iluminación básica</w:t>
            </w:r>
          </w:p>
        </w:tc>
        <w:tc>
          <w:tcPr>
            <w:tcW w:w="3318" w:type="dxa"/>
            <w:shd w:val="clear" w:color="auto" w:fill="auto"/>
            <w:noWrap/>
            <w:vAlign w:val="bottom"/>
            <w:hideMark/>
          </w:tcPr>
          <w:p w14:paraId="3E1AB6F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Todo el Evento</w:t>
            </w:r>
          </w:p>
        </w:tc>
        <w:tc>
          <w:tcPr>
            <w:tcW w:w="1306" w:type="dxa"/>
            <w:shd w:val="clear" w:color="auto" w:fill="auto"/>
            <w:noWrap/>
            <w:vAlign w:val="bottom"/>
            <w:hideMark/>
          </w:tcPr>
          <w:p w14:paraId="21E984F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69E8E7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BCB139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9EA4A2C" w14:textId="77777777" w:rsidTr="00900C9F">
        <w:trPr>
          <w:trHeight w:val="20"/>
        </w:trPr>
        <w:tc>
          <w:tcPr>
            <w:tcW w:w="0" w:type="auto"/>
            <w:shd w:val="clear" w:color="auto" w:fill="auto"/>
            <w:noWrap/>
            <w:vAlign w:val="bottom"/>
            <w:hideMark/>
          </w:tcPr>
          <w:p w14:paraId="633EAD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Técnico Audiovisual</w:t>
            </w:r>
          </w:p>
        </w:tc>
        <w:tc>
          <w:tcPr>
            <w:tcW w:w="3318" w:type="dxa"/>
            <w:shd w:val="clear" w:color="auto" w:fill="auto"/>
            <w:noWrap/>
            <w:vAlign w:val="bottom"/>
            <w:hideMark/>
          </w:tcPr>
          <w:p w14:paraId="769D5A4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0D9D050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5BD5954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BCBF10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7CCD17DC" w14:textId="77777777" w:rsidTr="00900C9F">
        <w:trPr>
          <w:trHeight w:val="20"/>
        </w:trPr>
        <w:tc>
          <w:tcPr>
            <w:tcW w:w="0" w:type="auto"/>
            <w:shd w:val="clear" w:color="auto" w:fill="auto"/>
            <w:noWrap/>
            <w:vAlign w:val="bottom"/>
            <w:hideMark/>
          </w:tcPr>
          <w:p w14:paraId="3C2C4F6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Traducción Simultánea</w:t>
            </w:r>
          </w:p>
        </w:tc>
        <w:tc>
          <w:tcPr>
            <w:tcW w:w="3318" w:type="dxa"/>
            <w:shd w:val="clear" w:color="auto" w:fill="auto"/>
            <w:noWrap/>
            <w:vAlign w:val="bottom"/>
            <w:hideMark/>
          </w:tcPr>
          <w:p w14:paraId="0AEEFEF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0DB7BCF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CDA3AC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B0D003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7C59ADE" w14:textId="77777777" w:rsidTr="00900C9F">
        <w:trPr>
          <w:trHeight w:val="20"/>
        </w:trPr>
        <w:tc>
          <w:tcPr>
            <w:tcW w:w="0" w:type="auto"/>
            <w:shd w:val="clear" w:color="000000" w:fill="FDE9D9"/>
            <w:noWrap/>
            <w:vAlign w:val="bottom"/>
            <w:hideMark/>
          </w:tcPr>
          <w:p w14:paraId="63195EBC" w14:textId="6DD774C6" w:rsidR="00A14362" w:rsidRPr="00C5153F" w:rsidRDefault="008062FB" w:rsidP="00900C9F">
            <w:pPr>
              <w:ind w:right="0"/>
              <w:jc w:val="left"/>
              <w:rPr>
                <w:rFonts w:eastAsia="Times New Roman"/>
                <w:b/>
                <w:bCs/>
                <w:sz w:val="16"/>
                <w:szCs w:val="16"/>
                <w:lang w:eastAsia="es-ES"/>
              </w:rPr>
            </w:pPr>
            <w:r w:rsidRPr="00C5153F">
              <w:rPr>
                <w:rFonts w:eastAsia="Times New Roman"/>
                <w:b/>
                <w:bCs/>
                <w:sz w:val="16"/>
                <w:szCs w:val="16"/>
                <w:lang w:eastAsia="es-ES"/>
              </w:rPr>
              <w:t>INFRAESTRUCTURA, ARRIENDOS</w:t>
            </w:r>
            <w:r w:rsidR="00A14362" w:rsidRPr="00C5153F">
              <w:rPr>
                <w:rFonts w:eastAsia="Times New Roman"/>
                <w:b/>
                <w:bCs/>
                <w:sz w:val="16"/>
                <w:szCs w:val="16"/>
                <w:lang w:eastAsia="es-ES"/>
              </w:rPr>
              <w:t xml:space="preserve"> Y SERVICIOS TECNICOS</w:t>
            </w:r>
          </w:p>
        </w:tc>
        <w:tc>
          <w:tcPr>
            <w:tcW w:w="3318" w:type="dxa"/>
            <w:shd w:val="clear" w:color="000000" w:fill="FDE9D9"/>
            <w:noWrap/>
            <w:vAlign w:val="bottom"/>
            <w:hideMark/>
          </w:tcPr>
          <w:p w14:paraId="5F54506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306" w:type="dxa"/>
            <w:shd w:val="clear" w:color="000000" w:fill="FDE9D9"/>
            <w:noWrap/>
            <w:vAlign w:val="bottom"/>
            <w:hideMark/>
          </w:tcPr>
          <w:p w14:paraId="409D4DC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DBE3E6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366E126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32EAE52A" w14:textId="77777777" w:rsidTr="00900C9F">
        <w:trPr>
          <w:trHeight w:val="20"/>
        </w:trPr>
        <w:tc>
          <w:tcPr>
            <w:tcW w:w="0" w:type="auto"/>
            <w:shd w:val="clear" w:color="auto" w:fill="auto"/>
            <w:noWrap/>
            <w:vAlign w:val="center"/>
            <w:hideMark/>
          </w:tcPr>
          <w:p w14:paraId="32D3042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Alojamientos/Hotel</w:t>
            </w:r>
          </w:p>
        </w:tc>
        <w:tc>
          <w:tcPr>
            <w:tcW w:w="3318" w:type="dxa"/>
            <w:shd w:val="clear" w:color="auto" w:fill="auto"/>
            <w:vAlign w:val="center"/>
            <w:hideMark/>
          </w:tcPr>
          <w:p w14:paraId="6452126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Baño Privado, habitaciones dobles, agua caliente, cercano de las dependencias de realización de Seminario</w:t>
            </w:r>
          </w:p>
        </w:tc>
        <w:tc>
          <w:tcPr>
            <w:tcW w:w="1306" w:type="dxa"/>
            <w:shd w:val="clear" w:color="auto" w:fill="auto"/>
            <w:noWrap/>
            <w:vAlign w:val="bottom"/>
            <w:hideMark/>
          </w:tcPr>
          <w:p w14:paraId="3B99880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C05849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ABC3FD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E955345" w14:textId="77777777" w:rsidTr="00900C9F">
        <w:trPr>
          <w:trHeight w:val="20"/>
        </w:trPr>
        <w:tc>
          <w:tcPr>
            <w:tcW w:w="0" w:type="auto"/>
            <w:shd w:val="clear" w:color="auto" w:fill="auto"/>
            <w:noWrap/>
            <w:vAlign w:val="bottom"/>
            <w:hideMark/>
          </w:tcPr>
          <w:p w14:paraId="78665AF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Básica</w:t>
            </w:r>
          </w:p>
        </w:tc>
        <w:tc>
          <w:tcPr>
            <w:tcW w:w="3318" w:type="dxa"/>
            <w:shd w:val="clear" w:color="auto" w:fill="auto"/>
            <w:noWrap/>
            <w:vAlign w:val="bottom"/>
            <w:hideMark/>
          </w:tcPr>
          <w:p w14:paraId="09BCA65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 mesa, amplificador 2 cajas aéreas todo</w:t>
            </w:r>
          </w:p>
        </w:tc>
        <w:tc>
          <w:tcPr>
            <w:tcW w:w="1306" w:type="dxa"/>
            <w:shd w:val="clear" w:color="auto" w:fill="auto"/>
            <w:noWrap/>
            <w:vAlign w:val="bottom"/>
            <w:hideMark/>
          </w:tcPr>
          <w:p w14:paraId="25467E7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C6EAF2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D41C0F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3FFC064" w14:textId="77777777" w:rsidTr="00900C9F">
        <w:trPr>
          <w:trHeight w:val="20"/>
        </w:trPr>
        <w:tc>
          <w:tcPr>
            <w:tcW w:w="0" w:type="auto"/>
            <w:shd w:val="clear" w:color="auto" w:fill="auto"/>
            <w:noWrap/>
            <w:vAlign w:val="bottom"/>
            <w:hideMark/>
          </w:tcPr>
          <w:p w14:paraId="01A8621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Estándar</w:t>
            </w:r>
          </w:p>
        </w:tc>
        <w:tc>
          <w:tcPr>
            <w:tcW w:w="3318" w:type="dxa"/>
            <w:shd w:val="clear" w:color="auto" w:fill="auto"/>
            <w:vAlign w:val="bottom"/>
            <w:hideMark/>
          </w:tcPr>
          <w:p w14:paraId="33C81F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2-parlanres de 500w rms, 2. Atriles de parlantes, 1-power- de 500 rms por canal, 1-ecualizador de 30 pistas dod, Generador</w:t>
            </w:r>
          </w:p>
        </w:tc>
        <w:tc>
          <w:tcPr>
            <w:tcW w:w="1306" w:type="dxa"/>
            <w:shd w:val="clear" w:color="auto" w:fill="auto"/>
            <w:noWrap/>
            <w:vAlign w:val="bottom"/>
            <w:hideMark/>
          </w:tcPr>
          <w:p w14:paraId="1F681B2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7E6DA3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E4E116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795A023" w14:textId="77777777" w:rsidTr="00900C9F">
        <w:trPr>
          <w:trHeight w:val="20"/>
        </w:trPr>
        <w:tc>
          <w:tcPr>
            <w:tcW w:w="0" w:type="auto"/>
            <w:shd w:val="clear" w:color="auto" w:fill="auto"/>
            <w:noWrap/>
            <w:vAlign w:val="bottom"/>
            <w:hideMark/>
          </w:tcPr>
          <w:p w14:paraId="458499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Profesional</w:t>
            </w:r>
          </w:p>
        </w:tc>
        <w:tc>
          <w:tcPr>
            <w:tcW w:w="3318" w:type="dxa"/>
            <w:shd w:val="clear" w:color="auto" w:fill="auto"/>
            <w:vAlign w:val="bottom"/>
            <w:hideMark/>
          </w:tcPr>
          <w:p w14:paraId="0B117A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306" w:type="dxa"/>
            <w:shd w:val="clear" w:color="auto" w:fill="auto"/>
            <w:noWrap/>
            <w:vAlign w:val="bottom"/>
            <w:hideMark/>
          </w:tcPr>
          <w:p w14:paraId="38A1E22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56E6C9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84845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70466DE" w14:textId="77777777" w:rsidTr="00900C9F">
        <w:trPr>
          <w:trHeight w:val="20"/>
        </w:trPr>
        <w:tc>
          <w:tcPr>
            <w:tcW w:w="0" w:type="auto"/>
            <w:shd w:val="clear" w:color="auto" w:fill="auto"/>
            <w:noWrap/>
            <w:vAlign w:val="bottom"/>
            <w:hideMark/>
          </w:tcPr>
          <w:p w14:paraId="022D2A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Arreglos Florales</w:t>
            </w:r>
          </w:p>
        </w:tc>
        <w:tc>
          <w:tcPr>
            <w:tcW w:w="3318" w:type="dxa"/>
            <w:shd w:val="clear" w:color="auto" w:fill="auto"/>
            <w:vAlign w:val="bottom"/>
            <w:hideMark/>
          </w:tcPr>
          <w:p w14:paraId="19B78A1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Arreglo floral confeccionado sobre pedestal de fierro forjado, como base se utiliza espuma floral hidratada, con follaje, flores de la estación</w:t>
            </w:r>
          </w:p>
        </w:tc>
        <w:tc>
          <w:tcPr>
            <w:tcW w:w="1306" w:type="dxa"/>
            <w:shd w:val="clear" w:color="auto" w:fill="auto"/>
            <w:noWrap/>
            <w:vAlign w:val="bottom"/>
            <w:hideMark/>
          </w:tcPr>
          <w:p w14:paraId="31395F5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10C367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C918E1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4C23D95" w14:textId="77777777" w:rsidTr="00900C9F">
        <w:trPr>
          <w:trHeight w:val="20"/>
        </w:trPr>
        <w:tc>
          <w:tcPr>
            <w:tcW w:w="0" w:type="auto"/>
            <w:shd w:val="clear" w:color="auto" w:fill="auto"/>
            <w:noWrap/>
            <w:vAlign w:val="bottom"/>
            <w:hideMark/>
          </w:tcPr>
          <w:p w14:paraId="4EEB0A2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Grande</w:t>
            </w:r>
          </w:p>
        </w:tc>
        <w:tc>
          <w:tcPr>
            <w:tcW w:w="3318" w:type="dxa"/>
            <w:shd w:val="clear" w:color="auto" w:fill="auto"/>
            <w:noWrap/>
            <w:vAlign w:val="bottom"/>
            <w:hideMark/>
          </w:tcPr>
          <w:p w14:paraId="29F2045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Acrílicas de 1,20x3,00 mts</w:t>
            </w:r>
          </w:p>
        </w:tc>
        <w:tc>
          <w:tcPr>
            <w:tcW w:w="1306" w:type="dxa"/>
            <w:shd w:val="clear" w:color="auto" w:fill="auto"/>
            <w:noWrap/>
            <w:vAlign w:val="bottom"/>
            <w:hideMark/>
          </w:tcPr>
          <w:p w14:paraId="449C52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C06452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7989CB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81A7484" w14:textId="77777777" w:rsidTr="00900C9F">
        <w:trPr>
          <w:trHeight w:val="20"/>
        </w:trPr>
        <w:tc>
          <w:tcPr>
            <w:tcW w:w="0" w:type="auto"/>
            <w:shd w:val="clear" w:color="auto" w:fill="auto"/>
            <w:noWrap/>
            <w:vAlign w:val="bottom"/>
            <w:hideMark/>
          </w:tcPr>
          <w:p w14:paraId="7AC129B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Mediana</w:t>
            </w:r>
          </w:p>
        </w:tc>
        <w:tc>
          <w:tcPr>
            <w:tcW w:w="3318" w:type="dxa"/>
            <w:shd w:val="clear" w:color="auto" w:fill="auto"/>
            <w:noWrap/>
            <w:vAlign w:val="bottom"/>
            <w:hideMark/>
          </w:tcPr>
          <w:p w14:paraId="5F6A07E0" w14:textId="2A4D15A6"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Acrílicas </w:t>
            </w:r>
            <w:r w:rsidR="008062FB" w:rsidRPr="00C5153F">
              <w:rPr>
                <w:rFonts w:eastAsia="Times New Roman"/>
                <w:sz w:val="16"/>
                <w:szCs w:val="16"/>
                <w:lang w:eastAsia="es-ES"/>
              </w:rPr>
              <w:t>de 1</w:t>
            </w:r>
            <w:r w:rsidRPr="00C5153F">
              <w:rPr>
                <w:rFonts w:eastAsia="Times New Roman"/>
                <w:sz w:val="16"/>
                <w:szCs w:val="16"/>
                <w:lang w:eastAsia="es-ES"/>
              </w:rPr>
              <w:t>,20x2,40 mts</w:t>
            </w:r>
          </w:p>
        </w:tc>
        <w:tc>
          <w:tcPr>
            <w:tcW w:w="1306" w:type="dxa"/>
            <w:shd w:val="clear" w:color="auto" w:fill="auto"/>
            <w:noWrap/>
            <w:vAlign w:val="bottom"/>
            <w:hideMark/>
          </w:tcPr>
          <w:p w14:paraId="01BD17C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E4633B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63AC81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76526BB" w14:textId="77777777" w:rsidTr="00900C9F">
        <w:trPr>
          <w:trHeight w:val="20"/>
        </w:trPr>
        <w:tc>
          <w:tcPr>
            <w:tcW w:w="0" w:type="auto"/>
            <w:shd w:val="clear" w:color="auto" w:fill="auto"/>
            <w:noWrap/>
            <w:vAlign w:val="bottom"/>
            <w:hideMark/>
          </w:tcPr>
          <w:p w14:paraId="39F4D04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Pequeña</w:t>
            </w:r>
          </w:p>
        </w:tc>
        <w:tc>
          <w:tcPr>
            <w:tcW w:w="3318" w:type="dxa"/>
            <w:shd w:val="clear" w:color="auto" w:fill="auto"/>
            <w:noWrap/>
            <w:vAlign w:val="bottom"/>
            <w:hideMark/>
          </w:tcPr>
          <w:p w14:paraId="7FE73C4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Acrílicas de 1,00x1,20 mts</w:t>
            </w:r>
          </w:p>
        </w:tc>
        <w:tc>
          <w:tcPr>
            <w:tcW w:w="1306" w:type="dxa"/>
            <w:shd w:val="clear" w:color="auto" w:fill="auto"/>
            <w:noWrap/>
            <w:vAlign w:val="bottom"/>
            <w:hideMark/>
          </w:tcPr>
          <w:p w14:paraId="6501A0F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A888D0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3971DF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8DB290F" w14:textId="77777777" w:rsidTr="00900C9F">
        <w:trPr>
          <w:trHeight w:val="20"/>
        </w:trPr>
        <w:tc>
          <w:tcPr>
            <w:tcW w:w="0" w:type="auto"/>
            <w:shd w:val="clear" w:color="auto" w:fill="auto"/>
            <w:noWrap/>
            <w:vAlign w:val="bottom"/>
            <w:hideMark/>
          </w:tcPr>
          <w:p w14:paraId="0E8BAEE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Sala hasta 100 personas</w:t>
            </w:r>
          </w:p>
        </w:tc>
        <w:tc>
          <w:tcPr>
            <w:tcW w:w="3318" w:type="dxa"/>
            <w:shd w:val="clear" w:color="auto" w:fill="auto"/>
            <w:noWrap/>
            <w:vAlign w:val="bottom"/>
            <w:hideMark/>
          </w:tcPr>
          <w:p w14:paraId="1FC174A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hasta 100 personas</w:t>
            </w:r>
          </w:p>
        </w:tc>
        <w:tc>
          <w:tcPr>
            <w:tcW w:w="1306" w:type="dxa"/>
            <w:shd w:val="clear" w:color="auto" w:fill="auto"/>
            <w:noWrap/>
            <w:vAlign w:val="bottom"/>
            <w:hideMark/>
          </w:tcPr>
          <w:p w14:paraId="5BA55F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255038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27475E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D3D133F" w14:textId="77777777" w:rsidTr="00900C9F">
        <w:trPr>
          <w:trHeight w:val="20"/>
        </w:trPr>
        <w:tc>
          <w:tcPr>
            <w:tcW w:w="0" w:type="auto"/>
            <w:shd w:val="clear" w:color="auto" w:fill="auto"/>
            <w:noWrap/>
            <w:vAlign w:val="bottom"/>
            <w:hideMark/>
          </w:tcPr>
          <w:p w14:paraId="5AC2E2A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Sala hasta 300 personas</w:t>
            </w:r>
          </w:p>
        </w:tc>
        <w:tc>
          <w:tcPr>
            <w:tcW w:w="3318" w:type="dxa"/>
            <w:shd w:val="clear" w:color="auto" w:fill="auto"/>
            <w:noWrap/>
            <w:vAlign w:val="bottom"/>
            <w:hideMark/>
          </w:tcPr>
          <w:p w14:paraId="017D7E4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hasta 300 personas</w:t>
            </w:r>
          </w:p>
        </w:tc>
        <w:tc>
          <w:tcPr>
            <w:tcW w:w="1306" w:type="dxa"/>
            <w:shd w:val="clear" w:color="auto" w:fill="auto"/>
            <w:noWrap/>
            <w:vAlign w:val="bottom"/>
            <w:hideMark/>
          </w:tcPr>
          <w:p w14:paraId="4662355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0A4683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E3F4B6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3E4DB06" w14:textId="77777777" w:rsidTr="00900C9F">
        <w:trPr>
          <w:trHeight w:val="20"/>
        </w:trPr>
        <w:tc>
          <w:tcPr>
            <w:tcW w:w="0" w:type="auto"/>
            <w:shd w:val="clear" w:color="auto" w:fill="auto"/>
            <w:noWrap/>
            <w:vAlign w:val="bottom"/>
            <w:hideMark/>
          </w:tcPr>
          <w:p w14:paraId="0B184DE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Sala hasta 350 personas</w:t>
            </w:r>
          </w:p>
        </w:tc>
        <w:tc>
          <w:tcPr>
            <w:tcW w:w="3318" w:type="dxa"/>
            <w:shd w:val="clear" w:color="auto" w:fill="auto"/>
            <w:noWrap/>
            <w:vAlign w:val="bottom"/>
            <w:hideMark/>
          </w:tcPr>
          <w:p w14:paraId="3E714D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hasta 500 personas</w:t>
            </w:r>
          </w:p>
        </w:tc>
        <w:tc>
          <w:tcPr>
            <w:tcW w:w="1306" w:type="dxa"/>
            <w:shd w:val="clear" w:color="auto" w:fill="auto"/>
            <w:noWrap/>
            <w:vAlign w:val="bottom"/>
            <w:hideMark/>
          </w:tcPr>
          <w:p w14:paraId="1BBB70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0E3507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B93104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3F22A6C" w14:textId="77777777" w:rsidTr="00900C9F">
        <w:trPr>
          <w:trHeight w:val="20"/>
        </w:trPr>
        <w:tc>
          <w:tcPr>
            <w:tcW w:w="0" w:type="auto"/>
            <w:shd w:val="clear" w:color="auto" w:fill="auto"/>
            <w:noWrap/>
            <w:vAlign w:val="bottom"/>
            <w:hideMark/>
          </w:tcPr>
          <w:p w14:paraId="3DB348F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Calefacción o aire acondicionado</w:t>
            </w:r>
          </w:p>
        </w:tc>
        <w:tc>
          <w:tcPr>
            <w:tcW w:w="3318" w:type="dxa"/>
            <w:shd w:val="clear" w:color="auto" w:fill="auto"/>
            <w:noWrap/>
            <w:vAlign w:val="bottom"/>
            <w:hideMark/>
          </w:tcPr>
          <w:p w14:paraId="2203DEF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12000 btu, capacidad 20 mts2</w:t>
            </w:r>
          </w:p>
        </w:tc>
        <w:tc>
          <w:tcPr>
            <w:tcW w:w="1306" w:type="dxa"/>
            <w:shd w:val="clear" w:color="auto" w:fill="auto"/>
            <w:noWrap/>
            <w:vAlign w:val="bottom"/>
            <w:hideMark/>
          </w:tcPr>
          <w:p w14:paraId="098C6C8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B2CAB5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BB543A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ECE88B2" w14:textId="77777777" w:rsidTr="00900C9F">
        <w:trPr>
          <w:trHeight w:val="20"/>
        </w:trPr>
        <w:tc>
          <w:tcPr>
            <w:tcW w:w="0" w:type="auto"/>
            <w:shd w:val="clear" w:color="auto" w:fill="auto"/>
            <w:noWrap/>
            <w:vAlign w:val="bottom"/>
            <w:hideMark/>
          </w:tcPr>
          <w:p w14:paraId="5C52649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Fotocopias</w:t>
            </w:r>
          </w:p>
        </w:tc>
        <w:tc>
          <w:tcPr>
            <w:tcW w:w="3318" w:type="dxa"/>
            <w:shd w:val="clear" w:color="auto" w:fill="auto"/>
            <w:noWrap/>
            <w:vAlign w:val="bottom"/>
            <w:hideMark/>
          </w:tcPr>
          <w:p w14:paraId="5FEB1D7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Blanco y Negro, valor por unidad</w:t>
            </w:r>
          </w:p>
        </w:tc>
        <w:tc>
          <w:tcPr>
            <w:tcW w:w="1306" w:type="dxa"/>
            <w:shd w:val="clear" w:color="auto" w:fill="auto"/>
            <w:noWrap/>
            <w:vAlign w:val="bottom"/>
            <w:hideMark/>
          </w:tcPr>
          <w:p w14:paraId="59D6928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7BF601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3D71F0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6997749" w14:textId="77777777" w:rsidTr="00900C9F">
        <w:trPr>
          <w:trHeight w:val="20"/>
        </w:trPr>
        <w:tc>
          <w:tcPr>
            <w:tcW w:w="0" w:type="auto"/>
            <w:shd w:val="clear" w:color="auto" w:fill="auto"/>
            <w:noWrap/>
            <w:vAlign w:val="bottom"/>
            <w:hideMark/>
          </w:tcPr>
          <w:p w14:paraId="245EC1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Generador Corriente</w:t>
            </w:r>
          </w:p>
        </w:tc>
        <w:tc>
          <w:tcPr>
            <w:tcW w:w="3318" w:type="dxa"/>
            <w:shd w:val="clear" w:color="auto" w:fill="auto"/>
            <w:vAlign w:val="center"/>
            <w:hideMark/>
          </w:tcPr>
          <w:p w14:paraId="623C89BE" w14:textId="49F3E63A"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Potencia Máxima 5.5Kva, Potencia Continua 5.0 Kva, Voltaje 220-380V, Corriente Operación </w:t>
            </w:r>
            <w:r w:rsidR="00203D27" w:rsidRPr="00C5153F">
              <w:rPr>
                <w:rFonts w:eastAsia="Times New Roman"/>
                <w:sz w:val="16"/>
                <w:szCs w:val="16"/>
                <w:lang w:eastAsia="es-ES"/>
              </w:rPr>
              <w:t>7. 2ª</w:t>
            </w:r>
            <w:r w:rsidRPr="00C5153F">
              <w:rPr>
                <w:rFonts w:eastAsia="Times New Roman"/>
                <w:sz w:val="16"/>
                <w:szCs w:val="16"/>
                <w:lang w:eastAsia="es-ES"/>
              </w:rPr>
              <w:t>, Velocidad 3000 RPM, Frecuencia 50 HZ, Fase Trifásico, Motor 10HP, Estanque 15l Diesel, Partida Eléctrica</w:t>
            </w:r>
          </w:p>
        </w:tc>
        <w:tc>
          <w:tcPr>
            <w:tcW w:w="1306" w:type="dxa"/>
            <w:shd w:val="clear" w:color="auto" w:fill="auto"/>
            <w:noWrap/>
            <w:vAlign w:val="bottom"/>
            <w:hideMark/>
          </w:tcPr>
          <w:p w14:paraId="477D1C6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5B8A31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754AD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589C05E" w14:textId="77777777" w:rsidTr="00900C9F">
        <w:trPr>
          <w:trHeight w:val="20"/>
        </w:trPr>
        <w:tc>
          <w:tcPr>
            <w:tcW w:w="0" w:type="auto"/>
            <w:shd w:val="clear" w:color="auto" w:fill="auto"/>
            <w:noWrap/>
            <w:vAlign w:val="bottom"/>
            <w:hideMark/>
          </w:tcPr>
          <w:p w14:paraId="088206A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Grand Stand</w:t>
            </w:r>
          </w:p>
        </w:tc>
        <w:tc>
          <w:tcPr>
            <w:tcW w:w="3318" w:type="dxa"/>
            <w:shd w:val="clear" w:color="auto" w:fill="auto"/>
            <w:noWrap/>
            <w:vAlign w:val="center"/>
            <w:hideMark/>
          </w:tcPr>
          <w:p w14:paraId="7F4549E4" w14:textId="77777777" w:rsidR="00A14362" w:rsidRPr="00C5153F" w:rsidRDefault="00A14362" w:rsidP="00900C9F">
            <w:pPr>
              <w:ind w:right="0"/>
              <w:rPr>
                <w:rFonts w:eastAsia="Times New Roman"/>
                <w:sz w:val="16"/>
                <w:szCs w:val="16"/>
                <w:lang w:eastAsia="es-ES"/>
              </w:rPr>
            </w:pPr>
            <w:r w:rsidRPr="00C5153F">
              <w:rPr>
                <w:rFonts w:eastAsia="Times New Roman"/>
                <w:sz w:val="16"/>
                <w:szCs w:val="16"/>
                <w:lang w:eastAsia="es-ES"/>
              </w:rPr>
              <w:t xml:space="preserve">10x10 m. con tarima industrial que incluya acceso para minusválidos, a través de rampa, Lona trasera de 7x 1,50 impresa con los logotipos o imagen corporativa que se indiquen, 1 Autoadhesivo de 1x1 para logo mostrador con los logotipos señalados, 2 Tótems de 1x1x5, 4 Autoadhesivo de 2,5x1 para tótem con los logotipos señalados, 1 mostrador curvo de 2 metros, 2 fregaderos, 2 mostradores con puerta, Grada de dos plantas, con capacidad para unos 20 niños, Cuadro eléctrico y tomas de electricidad </w:t>
            </w:r>
          </w:p>
        </w:tc>
        <w:tc>
          <w:tcPr>
            <w:tcW w:w="1306" w:type="dxa"/>
            <w:shd w:val="clear" w:color="auto" w:fill="auto"/>
            <w:noWrap/>
            <w:vAlign w:val="bottom"/>
            <w:hideMark/>
          </w:tcPr>
          <w:p w14:paraId="2030B6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7CC89F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CD6BF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10A6FD8" w14:textId="77777777" w:rsidTr="00900C9F">
        <w:trPr>
          <w:trHeight w:val="20"/>
        </w:trPr>
        <w:tc>
          <w:tcPr>
            <w:tcW w:w="0" w:type="auto"/>
            <w:shd w:val="clear" w:color="auto" w:fill="auto"/>
            <w:noWrap/>
            <w:vAlign w:val="bottom"/>
            <w:hideMark/>
          </w:tcPr>
          <w:p w14:paraId="70A5B14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Iluminación especial para cena de cierre</w:t>
            </w:r>
          </w:p>
        </w:tc>
        <w:tc>
          <w:tcPr>
            <w:tcW w:w="3318" w:type="dxa"/>
            <w:shd w:val="clear" w:color="auto" w:fill="auto"/>
            <w:noWrap/>
            <w:vAlign w:val="bottom"/>
            <w:hideMark/>
          </w:tcPr>
          <w:p w14:paraId="1F8E2C63" w14:textId="5D2F64AA"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2 paneles de leds, 2 revos, 1 rayo </w:t>
            </w:r>
            <w:r w:rsidR="008062FB" w:rsidRPr="00C5153F">
              <w:rPr>
                <w:rFonts w:eastAsia="Times New Roman"/>
                <w:sz w:val="16"/>
                <w:szCs w:val="16"/>
                <w:lang w:eastAsia="es-ES"/>
              </w:rPr>
              <w:t>láser</w:t>
            </w:r>
            <w:r w:rsidRPr="00C5153F">
              <w:rPr>
                <w:rFonts w:eastAsia="Times New Roman"/>
                <w:sz w:val="16"/>
                <w:szCs w:val="16"/>
                <w:lang w:eastAsia="es-ES"/>
              </w:rPr>
              <w:t xml:space="preserve"> y máquina de humo</w:t>
            </w:r>
          </w:p>
        </w:tc>
        <w:tc>
          <w:tcPr>
            <w:tcW w:w="1306" w:type="dxa"/>
            <w:shd w:val="clear" w:color="auto" w:fill="auto"/>
            <w:noWrap/>
            <w:vAlign w:val="bottom"/>
            <w:hideMark/>
          </w:tcPr>
          <w:p w14:paraId="2C498B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C8286D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67C7E6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EF7DFED" w14:textId="77777777" w:rsidTr="00900C9F">
        <w:trPr>
          <w:trHeight w:val="20"/>
        </w:trPr>
        <w:tc>
          <w:tcPr>
            <w:tcW w:w="0" w:type="auto"/>
            <w:shd w:val="clear" w:color="auto" w:fill="auto"/>
            <w:noWrap/>
            <w:vAlign w:val="bottom"/>
            <w:hideMark/>
          </w:tcPr>
          <w:p w14:paraId="087161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Iluminación Estándar</w:t>
            </w:r>
          </w:p>
        </w:tc>
        <w:tc>
          <w:tcPr>
            <w:tcW w:w="3318" w:type="dxa"/>
            <w:shd w:val="clear" w:color="auto" w:fill="auto"/>
            <w:vAlign w:val="center"/>
            <w:hideMark/>
          </w:tcPr>
          <w:p w14:paraId="00C76EC4" w14:textId="5E2BA711"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1 Simulador Laser Raimbow De 800w Stageligh, 1 Simulador Laser Derby Doble De 500w Stageligh, 1 Maquina De Humo Chica 750 W Con Líquido Marca Acme, 1 Teclera O Una, </w:t>
            </w:r>
            <w:r w:rsidR="00203D27" w:rsidRPr="00C5153F">
              <w:rPr>
                <w:rFonts w:eastAsia="Times New Roman"/>
                <w:sz w:val="16"/>
                <w:szCs w:val="16"/>
                <w:lang w:eastAsia="es-ES"/>
              </w:rPr>
              <w:t>Estroboscópica</w:t>
            </w:r>
            <w:r w:rsidRPr="00C5153F">
              <w:rPr>
                <w:rFonts w:eastAsia="Times New Roman"/>
                <w:sz w:val="16"/>
                <w:szCs w:val="16"/>
                <w:lang w:eastAsia="es-ES"/>
              </w:rPr>
              <w:t xml:space="preserve"> Marca Geni, 4 Líneas 220v De 10 Mts Cada Una, con generador</w:t>
            </w:r>
          </w:p>
        </w:tc>
        <w:tc>
          <w:tcPr>
            <w:tcW w:w="1306" w:type="dxa"/>
            <w:shd w:val="clear" w:color="auto" w:fill="auto"/>
            <w:noWrap/>
            <w:vAlign w:val="bottom"/>
            <w:hideMark/>
          </w:tcPr>
          <w:p w14:paraId="7DF0F8C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083F85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1DBF94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5D5C983" w14:textId="77777777" w:rsidTr="00900C9F">
        <w:trPr>
          <w:trHeight w:val="20"/>
        </w:trPr>
        <w:tc>
          <w:tcPr>
            <w:tcW w:w="0" w:type="auto"/>
            <w:shd w:val="clear" w:color="auto" w:fill="auto"/>
            <w:noWrap/>
            <w:vAlign w:val="bottom"/>
            <w:hideMark/>
          </w:tcPr>
          <w:p w14:paraId="365688F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Iluminación Profesional</w:t>
            </w:r>
          </w:p>
        </w:tc>
        <w:tc>
          <w:tcPr>
            <w:tcW w:w="3318" w:type="dxa"/>
            <w:shd w:val="clear" w:color="auto" w:fill="auto"/>
            <w:vAlign w:val="bottom"/>
            <w:hideMark/>
          </w:tcPr>
          <w:p w14:paraId="30D0BA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306" w:type="dxa"/>
            <w:shd w:val="clear" w:color="auto" w:fill="auto"/>
            <w:noWrap/>
            <w:vAlign w:val="bottom"/>
            <w:hideMark/>
          </w:tcPr>
          <w:p w14:paraId="529B333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708E90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BDF6FE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CBA8259" w14:textId="77777777" w:rsidTr="00900C9F">
        <w:trPr>
          <w:trHeight w:val="20"/>
        </w:trPr>
        <w:tc>
          <w:tcPr>
            <w:tcW w:w="0" w:type="auto"/>
            <w:shd w:val="clear" w:color="auto" w:fill="auto"/>
            <w:noWrap/>
            <w:vAlign w:val="bottom"/>
            <w:hideMark/>
          </w:tcPr>
          <w:p w14:paraId="55A08E7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en Cero</w:t>
            </w:r>
          </w:p>
        </w:tc>
        <w:tc>
          <w:tcPr>
            <w:tcW w:w="3318" w:type="dxa"/>
            <w:shd w:val="clear" w:color="auto" w:fill="auto"/>
            <w:noWrap/>
            <w:vAlign w:val="bottom"/>
            <w:hideMark/>
          </w:tcPr>
          <w:p w14:paraId="0B85557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más de 24 con abertura en la parte central</w:t>
            </w:r>
          </w:p>
        </w:tc>
        <w:tc>
          <w:tcPr>
            <w:tcW w:w="1306" w:type="dxa"/>
            <w:shd w:val="clear" w:color="auto" w:fill="auto"/>
            <w:noWrap/>
            <w:vAlign w:val="bottom"/>
            <w:hideMark/>
          </w:tcPr>
          <w:p w14:paraId="152BF2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20E43A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846BC8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786B373" w14:textId="77777777" w:rsidTr="00900C9F">
        <w:trPr>
          <w:trHeight w:val="20"/>
        </w:trPr>
        <w:tc>
          <w:tcPr>
            <w:tcW w:w="0" w:type="auto"/>
            <w:shd w:val="clear" w:color="auto" w:fill="auto"/>
            <w:noWrap/>
            <w:vAlign w:val="bottom"/>
            <w:hideMark/>
          </w:tcPr>
          <w:p w14:paraId="3A274FD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Imperial</w:t>
            </w:r>
          </w:p>
        </w:tc>
        <w:tc>
          <w:tcPr>
            <w:tcW w:w="3318" w:type="dxa"/>
            <w:shd w:val="clear" w:color="auto" w:fill="auto"/>
            <w:noWrap/>
            <w:vAlign w:val="bottom"/>
            <w:hideMark/>
          </w:tcPr>
          <w:p w14:paraId="112FF90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24 personas</w:t>
            </w:r>
          </w:p>
        </w:tc>
        <w:tc>
          <w:tcPr>
            <w:tcW w:w="1306" w:type="dxa"/>
            <w:shd w:val="clear" w:color="auto" w:fill="auto"/>
            <w:noWrap/>
            <w:vAlign w:val="bottom"/>
            <w:hideMark/>
          </w:tcPr>
          <w:p w14:paraId="787235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086B74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B32662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F491E46" w14:textId="77777777" w:rsidTr="00900C9F">
        <w:trPr>
          <w:trHeight w:val="20"/>
        </w:trPr>
        <w:tc>
          <w:tcPr>
            <w:tcW w:w="0" w:type="auto"/>
            <w:shd w:val="clear" w:color="auto" w:fill="auto"/>
            <w:noWrap/>
            <w:vAlign w:val="bottom"/>
            <w:hideMark/>
          </w:tcPr>
          <w:p w14:paraId="459F1A3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Imperial francesa</w:t>
            </w:r>
          </w:p>
        </w:tc>
        <w:tc>
          <w:tcPr>
            <w:tcW w:w="3318" w:type="dxa"/>
            <w:shd w:val="clear" w:color="auto" w:fill="auto"/>
            <w:noWrap/>
            <w:vAlign w:val="bottom"/>
            <w:hideMark/>
          </w:tcPr>
          <w:p w14:paraId="03BDAF3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18 personas</w:t>
            </w:r>
          </w:p>
        </w:tc>
        <w:tc>
          <w:tcPr>
            <w:tcW w:w="1306" w:type="dxa"/>
            <w:shd w:val="clear" w:color="auto" w:fill="auto"/>
            <w:noWrap/>
            <w:vAlign w:val="bottom"/>
            <w:hideMark/>
          </w:tcPr>
          <w:p w14:paraId="1EF76E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554343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A6351E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AF9B18A" w14:textId="77777777" w:rsidTr="00900C9F">
        <w:trPr>
          <w:trHeight w:val="20"/>
        </w:trPr>
        <w:tc>
          <w:tcPr>
            <w:tcW w:w="0" w:type="auto"/>
            <w:shd w:val="clear" w:color="auto" w:fill="auto"/>
            <w:noWrap/>
            <w:vAlign w:val="bottom"/>
            <w:hideMark/>
          </w:tcPr>
          <w:p w14:paraId="231B2E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Imperial inglesa</w:t>
            </w:r>
          </w:p>
        </w:tc>
        <w:tc>
          <w:tcPr>
            <w:tcW w:w="3318" w:type="dxa"/>
            <w:shd w:val="clear" w:color="auto" w:fill="auto"/>
            <w:noWrap/>
            <w:vAlign w:val="bottom"/>
            <w:hideMark/>
          </w:tcPr>
          <w:p w14:paraId="64DCAAD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20 personas</w:t>
            </w:r>
          </w:p>
        </w:tc>
        <w:tc>
          <w:tcPr>
            <w:tcW w:w="1306" w:type="dxa"/>
            <w:shd w:val="clear" w:color="auto" w:fill="auto"/>
            <w:noWrap/>
            <w:vAlign w:val="bottom"/>
            <w:hideMark/>
          </w:tcPr>
          <w:p w14:paraId="00925A4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99D8E9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C74E17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D58B6F1" w14:textId="77777777" w:rsidTr="00900C9F">
        <w:trPr>
          <w:trHeight w:val="20"/>
        </w:trPr>
        <w:tc>
          <w:tcPr>
            <w:tcW w:w="0" w:type="auto"/>
            <w:shd w:val="clear" w:color="auto" w:fill="auto"/>
            <w:noWrap/>
            <w:vAlign w:val="bottom"/>
            <w:hideMark/>
          </w:tcPr>
          <w:p w14:paraId="481CB23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con pedestal</w:t>
            </w:r>
          </w:p>
        </w:tc>
        <w:tc>
          <w:tcPr>
            <w:tcW w:w="3318" w:type="dxa"/>
            <w:shd w:val="clear" w:color="auto" w:fill="auto"/>
            <w:noWrap/>
            <w:vAlign w:val="bottom"/>
            <w:hideMark/>
          </w:tcPr>
          <w:p w14:paraId="0FED622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20DAAC1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0098E6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9A801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3EF9AAA" w14:textId="77777777" w:rsidTr="00900C9F">
        <w:trPr>
          <w:trHeight w:val="20"/>
        </w:trPr>
        <w:tc>
          <w:tcPr>
            <w:tcW w:w="0" w:type="auto"/>
            <w:shd w:val="clear" w:color="auto" w:fill="auto"/>
            <w:noWrap/>
            <w:vAlign w:val="bottom"/>
            <w:hideMark/>
          </w:tcPr>
          <w:p w14:paraId="1F6EEA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de auricular</w:t>
            </w:r>
          </w:p>
        </w:tc>
        <w:tc>
          <w:tcPr>
            <w:tcW w:w="3318" w:type="dxa"/>
            <w:shd w:val="clear" w:color="auto" w:fill="auto"/>
            <w:noWrap/>
            <w:vAlign w:val="bottom"/>
            <w:hideMark/>
          </w:tcPr>
          <w:p w14:paraId="7D28F0F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26B02D6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FC9EEB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0D8458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6E09C34" w14:textId="77777777" w:rsidTr="00900C9F">
        <w:trPr>
          <w:trHeight w:val="20"/>
        </w:trPr>
        <w:tc>
          <w:tcPr>
            <w:tcW w:w="0" w:type="auto"/>
            <w:shd w:val="clear" w:color="auto" w:fill="auto"/>
            <w:noWrap/>
            <w:vAlign w:val="bottom"/>
            <w:hideMark/>
          </w:tcPr>
          <w:p w14:paraId="2A0D511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inalámbrico</w:t>
            </w:r>
          </w:p>
        </w:tc>
        <w:tc>
          <w:tcPr>
            <w:tcW w:w="3318" w:type="dxa"/>
            <w:shd w:val="clear" w:color="auto" w:fill="auto"/>
            <w:noWrap/>
            <w:vAlign w:val="bottom"/>
            <w:hideMark/>
          </w:tcPr>
          <w:p w14:paraId="5BEB9C7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78DE704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8860E9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9EB672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7B50B4C" w14:textId="77777777" w:rsidTr="00900C9F">
        <w:trPr>
          <w:trHeight w:val="20"/>
        </w:trPr>
        <w:tc>
          <w:tcPr>
            <w:tcW w:w="0" w:type="auto"/>
            <w:shd w:val="clear" w:color="auto" w:fill="auto"/>
            <w:noWrap/>
            <w:vAlign w:val="bottom"/>
            <w:hideMark/>
          </w:tcPr>
          <w:p w14:paraId="21D565B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inalámbrico de solapa</w:t>
            </w:r>
          </w:p>
        </w:tc>
        <w:tc>
          <w:tcPr>
            <w:tcW w:w="3318" w:type="dxa"/>
            <w:shd w:val="clear" w:color="auto" w:fill="auto"/>
            <w:noWrap/>
            <w:vAlign w:val="bottom"/>
            <w:hideMark/>
          </w:tcPr>
          <w:p w14:paraId="12ABC37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6276AFF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E4909E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30E53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0D1F938" w14:textId="77777777" w:rsidTr="00900C9F">
        <w:trPr>
          <w:trHeight w:val="20"/>
        </w:trPr>
        <w:tc>
          <w:tcPr>
            <w:tcW w:w="0" w:type="auto"/>
            <w:shd w:val="clear" w:color="auto" w:fill="auto"/>
            <w:noWrap/>
            <w:vAlign w:val="bottom"/>
            <w:hideMark/>
          </w:tcPr>
          <w:p w14:paraId="277F48A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Micrófonos cuello cisne</w:t>
            </w:r>
          </w:p>
        </w:tc>
        <w:tc>
          <w:tcPr>
            <w:tcW w:w="3318" w:type="dxa"/>
            <w:shd w:val="clear" w:color="auto" w:fill="auto"/>
            <w:noWrap/>
            <w:vAlign w:val="bottom"/>
            <w:hideMark/>
          </w:tcPr>
          <w:p w14:paraId="591364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57FE565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34352E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8D00EB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D9D6FB0" w14:textId="77777777" w:rsidTr="00900C9F">
        <w:trPr>
          <w:trHeight w:val="20"/>
        </w:trPr>
        <w:tc>
          <w:tcPr>
            <w:tcW w:w="0" w:type="auto"/>
            <w:shd w:val="clear" w:color="auto" w:fill="auto"/>
            <w:noWrap/>
            <w:vAlign w:val="bottom"/>
            <w:hideMark/>
          </w:tcPr>
          <w:p w14:paraId="5252B8A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Micrófonos testera</w:t>
            </w:r>
          </w:p>
        </w:tc>
        <w:tc>
          <w:tcPr>
            <w:tcW w:w="3318" w:type="dxa"/>
            <w:shd w:val="clear" w:color="auto" w:fill="auto"/>
            <w:noWrap/>
            <w:vAlign w:val="bottom"/>
            <w:hideMark/>
          </w:tcPr>
          <w:p w14:paraId="4A82BA4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1306" w:type="dxa"/>
            <w:shd w:val="clear" w:color="auto" w:fill="auto"/>
            <w:noWrap/>
            <w:vAlign w:val="bottom"/>
            <w:hideMark/>
          </w:tcPr>
          <w:p w14:paraId="143221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247525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52DEB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964B64E" w14:textId="77777777" w:rsidTr="00900C9F">
        <w:trPr>
          <w:trHeight w:val="20"/>
        </w:trPr>
        <w:tc>
          <w:tcPr>
            <w:tcW w:w="0" w:type="auto"/>
            <w:shd w:val="clear" w:color="auto" w:fill="auto"/>
            <w:noWrap/>
            <w:vAlign w:val="bottom"/>
            <w:hideMark/>
          </w:tcPr>
          <w:p w14:paraId="0BD2831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Notebook</w:t>
            </w:r>
          </w:p>
        </w:tc>
        <w:tc>
          <w:tcPr>
            <w:tcW w:w="3318" w:type="dxa"/>
            <w:shd w:val="clear" w:color="auto" w:fill="auto"/>
            <w:vAlign w:val="center"/>
            <w:hideMark/>
          </w:tcPr>
          <w:p w14:paraId="25FCB0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Notebook, Windows Pro y MS Office, incluye mouse y candado de seguridad y Alargadores (zapatillas).</w:t>
            </w:r>
          </w:p>
        </w:tc>
        <w:tc>
          <w:tcPr>
            <w:tcW w:w="1306" w:type="dxa"/>
            <w:shd w:val="clear" w:color="auto" w:fill="auto"/>
            <w:noWrap/>
            <w:vAlign w:val="bottom"/>
            <w:hideMark/>
          </w:tcPr>
          <w:p w14:paraId="6A11A43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1D6095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B30C79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D474730" w14:textId="77777777" w:rsidTr="00900C9F">
        <w:trPr>
          <w:trHeight w:val="20"/>
        </w:trPr>
        <w:tc>
          <w:tcPr>
            <w:tcW w:w="0" w:type="auto"/>
            <w:shd w:val="clear" w:color="auto" w:fill="auto"/>
            <w:noWrap/>
            <w:vAlign w:val="bottom"/>
            <w:hideMark/>
          </w:tcPr>
          <w:p w14:paraId="17B2A3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Pódium</w:t>
            </w:r>
          </w:p>
        </w:tc>
        <w:tc>
          <w:tcPr>
            <w:tcW w:w="3318" w:type="dxa"/>
            <w:shd w:val="clear" w:color="auto" w:fill="auto"/>
            <w:vAlign w:val="center"/>
            <w:hideMark/>
          </w:tcPr>
          <w:p w14:paraId="3B40FF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Pódium Acrílico Modelo "Convención", Medida 65 cm ancho paleta, 50 cm profundidad acrílico Cristal 12 mm</w:t>
            </w:r>
          </w:p>
        </w:tc>
        <w:tc>
          <w:tcPr>
            <w:tcW w:w="1306" w:type="dxa"/>
            <w:shd w:val="clear" w:color="auto" w:fill="auto"/>
            <w:noWrap/>
            <w:vAlign w:val="bottom"/>
            <w:hideMark/>
          </w:tcPr>
          <w:p w14:paraId="479C69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68E308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7E813A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736919D" w14:textId="77777777" w:rsidTr="00900C9F">
        <w:trPr>
          <w:trHeight w:val="20"/>
        </w:trPr>
        <w:tc>
          <w:tcPr>
            <w:tcW w:w="0" w:type="auto"/>
            <w:shd w:val="clear" w:color="auto" w:fill="auto"/>
            <w:noWrap/>
            <w:vAlign w:val="bottom"/>
            <w:hideMark/>
          </w:tcPr>
          <w:p w14:paraId="0282BB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3318" w:type="dxa"/>
            <w:shd w:val="clear" w:color="auto" w:fill="auto"/>
            <w:noWrap/>
            <w:vAlign w:val="bottom"/>
            <w:hideMark/>
          </w:tcPr>
          <w:p w14:paraId="6C6101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2000 ansi</w:t>
            </w:r>
          </w:p>
        </w:tc>
        <w:tc>
          <w:tcPr>
            <w:tcW w:w="1306" w:type="dxa"/>
            <w:shd w:val="clear" w:color="auto" w:fill="auto"/>
            <w:noWrap/>
            <w:vAlign w:val="bottom"/>
            <w:hideMark/>
          </w:tcPr>
          <w:p w14:paraId="60888AA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13C21A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AE4D11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48344AA" w14:textId="77777777" w:rsidTr="00900C9F">
        <w:trPr>
          <w:trHeight w:val="20"/>
        </w:trPr>
        <w:tc>
          <w:tcPr>
            <w:tcW w:w="0" w:type="auto"/>
            <w:shd w:val="clear" w:color="auto" w:fill="auto"/>
            <w:noWrap/>
            <w:vAlign w:val="bottom"/>
            <w:hideMark/>
          </w:tcPr>
          <w:p w14:paraId="737CEC3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3318" w:type="dxa"/>
            <w:shd w:val="clear" w:color="auto" w:fill="auto"/>
            <w:noWrap/>
            <w:vAlign w:val="bottom"/>
            <w:hideMark/>
          </w:tcPr>
          <w:p w14:paraId="1A7F76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3000 ansi</w:t>
            </w:r>
          </w:p>
        </w:tc>
        <w:tc>
          <w:tcPr>
            <w:tcW w:w="1306" w:type="dxa"/>
            <w:shd w:val="clear" w:color="auto" w:fill="auto"/>
            <w:noWrap/>
            <w:vAlign w:val="bottom"/>
            <w:hideMark/>
          </w:tcPr>
          <w:p w14:paraId="26E318E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13FB5C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42E6FC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C5A20EB" w14:textId="77777777" w:rsidTr="00900C9F">
        <w:trPr>
          <w:trHeight w:val="20"/>
        </w:trPr>
        <w:tc>
          <w:tcPr>
            <w:tcW w:w="0" w:type="auto"/>
            <w:shd w:val="clear" w:color="auto" w:fill="auto"/>
            <w:noWrap/>
            <w:vAlign w:val="bottom"/>
            <w:hideMark/>
          </w:tcPr>
          <w:p w14:paraId="6AEE15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3318" w:type="dxa"/>
            <w:shd w:val="clear" w:color="auto" w:fill="auto"/>
            <w:noWrap/>
            <w:vAlign w:val="bottom"/>
            <w:hideMark/>
          </w:tcPr>
          <w:p w14:paraId="4AA8D3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4000 ansi</w:t>
            </w:r>
          </w:p>
        </w:tc>
        <w:tc>
          <w:tcPr>
            <w:tcW w:w="1306" w:type="dxa"/>
            <w:shd w:val="clear" w:color="auto" w:fill="auto"/>
            <w:noWrap/>
            <w:vAlign w:val="bottom"/>
            <w:hideMark/>
          </w:tcPr>
          <w:p w14:paraId="49BD433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CC9B18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0ACB2F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89E91E5" w14:textId="77777777" w:rsidTr="00900C9F">
        <w:trPr>
          <w:trHeight w:val="20"/>
        </w:trPr>
        <w:tc>
          <w:tcPr>
            <w:tcW w:w="0" w:type="auto"/>
            <w:shd w:val="clear" w:color="auto" w:fill="auto"/>
            <w:noWrap/>
            <w:vAlign w:val="bottom"/>
            <w:hideMark/>
          </w:tcPr>
          <w:p w14:paraId="08ADAE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Publicación Avisaje</w:t>
            </w:r>
          </w:p>
        </w:tc>
        <w:tc>
          <w:tcPr>
            <w:tcW w:w="3318" w:type="dxa"/>
            <w:shd w:val="clear" w:color="auto" w:fill="auto"/>
            <w:noWrap/>
            <w:vAlign w:val="bottom"/>
            <w:hideMark/>
          </w:tcPr>
          <w:p w14:paraId="0A1B1A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Aviso</w:t>
            </w:r>
          </w:p>
        </w:tc>
        <w:tc>
          <w:tcPr>
            <w:tcW w:w="1306" w:type="dxa"/>
            <w:shd w:val="clear" w:color="auto" w:fill="auto"/>
            <w:noWrap/>
            <w:vAlign w:val="bottom"/>
            <w:hideMark/>
          </w:tcPr>
          <w:p w14:paraId="4CCCBBA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5482B5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CB4A15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6607952" w14:textId="77777777" w:rsidTr="00900C9F">
        <w:trPr>
          <w:trHeight w:val="20"/>
        </w:trPr>
        <w:tc>
          <w:tcPr>
            <w:tcW w:w="0" w:type="auto"/>
            <w:shd w:val="clear" w:color="auto" w:fill="auto"/>
            <w:noWrap/>
            <w:vAlign w:val="bottom"/>
            <w:hideMark/>
          </w:tcPr>
          <w:p w14:paraId="564FF1B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 acolchada</w:t>
            </w:r>
          </w:p>
        </w:tc>
        <w:tc>
          <w:tcPr>
            <w:tcW w:w="3318" w:type="dxa"/>
            <w:shd w:val="clear" w:color="auto" w:fill="auto"/>
            <w:noWrap/>
            <w:vAlign w:val="bottom"/>
            <w:hideMark/>
          </w:tcPr>
          <w:p w14:paraId="53F9703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Estructura metálica</w:t>
            </w:r>
          </w:p>
        </w:tc>
        <w:tc>
          <w:tcPr>
            <w:tcW w:w="1306" w:type="dxa"/>
            <w:shd w:val="clear" w:color="auto" w:fill="auto"/>
            <w:noWrap/>
            <w:vAlign w:val="bottom"/>
            <w:hideMark/>
          </w:tcPr>
          <w:p w14:paraId="2352F3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05A294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DEF74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C8D926D" w14:textId="77777777" w:rsidTr="00900C9F">
        <w:trPr>
          <w:trHeight w:val="20"/>
        </w:trPr>
        <w:tc>
          <w:tcPr>
            <w:tcW w:w="0" w:type="auto"/>
            <w:shd w:val="clear" w:color="auto" w:fill="auto"/>
            <w:noWrap/>
            <w:vAlign w:val="bottom"/>
            <w:hideMark/>
          </w:tcPr>
          <w:p w14:paraId="7E1B16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Metálica</w:t>
            </w:r>
          </w:p>
        </w:tc>
        <w:tc>
          <w:tcPr>
            <w:tcW w:w="3318" w:type="dxa"/>
            <w:shd w:val="clear" w:color="auto" w:fill="auto"/>
            <w:noWrap/>
            <w:vAlign w:val="bottom"/>
            <w:hideMark/>
          </w:tcPr>
          <w:p w14:paraId="70280EA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sin fundas</w:t>
            </w:r>
          </w:p>
        </w:tc>
        <w:tc>
          <w:tcPr>
            <w:tcW w:w="1306" w:type="dxa"/>
            <w:shd w:val="clear" w:color="auto" w:fill="auto"/>
            <w:noWrap/>
            <w:vAlign w:val="bottom"/>
            <w:hideMark/>
          </w:tcPr>
          <w:p w14:paraId="4BC8462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D39679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E4808F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2F55CB3" w14:textId="77777777" w:rsidTr="00900C9F">
        <w:trPr>
          <w:trHeight w:val="20"/>
        </w:trPr>
        <w:tc>
          <w:tcPr>
            <w:tcW w:w="0" w:type="auto"/>
            <w:shd w:val="clear" w:color="auto" w:fill="auto"/>
            <w:noWrap/>
            <w:vAlign w:val="bottom"/>
            <w:hideMark/>
          </w:tcPr>
          <w:p w14:paraId="4E37223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Metálica</w:t>
            </w:r>
          </w:p>
        </w:tc>
        <w:tc>
          <w:tcPr>
            <w:tcW w:w="3318" w:type="dxa"/>
            <w:shd w:val="clear" w:color="auto" w:fill="auto"/>
            <w:noWrap/>
            <w:vAlign w:val="bottom"/>
            <w:hideMark/>
          </w:tcPr>
          <w:p w14:paraId="3428377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Fundas</w:t>
            </w:r>
          </w:p>
        </w:tc>
        <w:tc>
          <w:tcPr>
            <w:tcW w:w="1306" w:type="dxa"/>
            <w:shd w:val="clear" w:color="auto" w:fill="auto"/>
            <w:noWrap/>
            <w:vAlign w:val="bottom"/>
            <w:hideMark/>
          </w:tcPr>
          <w:p w14:paraId="05E41BB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B07BBE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2C176C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EB47830" w14:textId="77777777" w:rsidTr="00900C9F">
        <w:trPr>
          <w:trHeight w:val="20"/>
        </w:trPr>
        <w:tc>
          <w:tcPr>
            <w:tcW w:w="0" w:type="auto"/>
            <w:shd w:val="clear" w:color="auto" w:fill="auto"/>
            <w:noWrap/>
            <w:vAlign w:val="bottom"/>
            <w:hideMark/>
          </w:tcPr>
          <w:p w14:paraId="39F1F4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3318" w:type="dxa"/>
            <w:shd w:val="clear" w:color="auto" w:fill="auto"/>
            <w:noWrap/>
            <w:vAlign w:val="bottom"/>
            <w:hideMark/>
          </w:tcPr>
          <w:p w14:paraId="12360D6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Fundas</w:t>
            </w:r>
          </w:p>
        </w:tc>
        <w:tc>
          <w:tcPr>
            <w:tcW w:w="1306" w:type="dxa"/>
            <w:shd w:val="clear" w:color="auto" w:fill="auto"/>
            <w:noWrap/>
            <w:vAlign w:val="bottom"/>
            <w:hideMark/>
          </w:tcPr>
          <w:p w14:paraId="3EAE1E8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8D644F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F2161E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DC2029C" w14:textId="77777777" w:rsidTr="00900C9F">
        <w:trPr>
          <w:trHeight w:val="20"/>
        </w:trPr>
        <w:tc>
          <w:tcPr>
            <w:tcW w:w="0" w:type="auto"/>
            <w:shd w:val="clear" w:color="auto" w:fill="auto"/>
            <w:noWrap/>
            <w:vAlign w:val="bottom"/>
            <w:hideMark/>
          </w:tcPr>
          <w:p w14:paraId="3C738A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3318" w:type="dxa"/>
            <w:shd w:val="clear" w:color="auto" w:fill="auto"/>
            <w:noWrap/>
            <w:vAlign w:val="bottom"/>
            <w:hideMark/>
          </w:tcPr>
          <w:p w14:paraId="3797172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sin fundas</w:t>
            </w:r>
          </w:p>
        </w:tc>
        <w:tc>
          <w:tcPr>
            <w:tcW w:w="1306" w:type="dxa"/>
            <w:shd w:val="clear" w:color="auto" w:fill="auto"/>
            <w:noWrap/>
            <w:vAlign w:val="bottom"/>
            <w:hideMark/>
          </w:tcPr>
          <w:p w14:paraId="3A5FAAB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324811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A788CE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2BFD9EF" w14:textId="77777777" w:rsidTr="00900C9F">
        <w:trPr>
          <w:trHeight w:val="20"/>
        </w:trPr>
        <w:tc>
          <w:tcPr>
            <w:tcW w:w="0" w:type="auto"/>
            <w:shd w:val="clear" w:color="auto" w:fill="auto"/>
            <w:noWrap/>
            <w:vAlign w:val="bottom"/>
            <w:hideMark/>
          </w:tcPr>
          <w:p w14:paraId="46EB0E3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universitarias</w:t>
            </w:r>
          </w:p>
        </w:tc>
        <w:tc>
          <w:tcPr>
            <w:tcW w:w="3318" w:type="dxa"/>
            <w:shd w:val="clear" w:color="auto" w:fill="auto"/>
            <w:noWrap/>
            <w:vAlign w:val="bottom"/>
            <w:hideMark/>
          </w:tcPr>
          <w:p w14:paraId="428D0B0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Estructura metálica, Brazo movible</w:t>
            </w:r>
          </w:p>
        </w:tc>
        <w:tc>
          <w:tcPr>
            <w:tcW w:w="1306" w:type="dxa"/>
            <w:shd w:val="clear" w:color="auto" w:fill="auto"/>
            <w:noWrap/>
            <w:vAlign w:val="bottom"/>
            <w:hideMark/>
          </w:tcPr>
          <w:p w14:paraId="37EDDEF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B8FA37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07FD29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0A8191E" w14:textId="77777777" w:rsidTr="00900C9F">
        <w:trPr>
          <w:trHeight w:val="20"/>
        </w:trPr>
        <w:tc>
          <w:tcPr>
            <w:tcW w:w="0" w:type="auto"/>
            <w:shd w:val="clear" w:color="auto" w:fill="auto"/>
            <w:noWrap/>
            <w:vAlign w:val="bottom"/>
            <w:hideMark/>
          </w:tcPr>
          <w:p w14:paraId="651853D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Stand Básico</w:t>
            </w:r>
          </w:p>
        </w:tc>
        <w:tc>
          <w:tcPr>
            <w:tcW w:w="3318" w:type="dxa"/>
            <w:shd w:val="clear" w:color="auto" w:fill="auto"/>
            <w:noWrap/>
            <w:vAlign w:val="bottom"/>
            <w:hideMark/>
          </w:tcPr>
          <w:p w14:paraId="7154DA1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16 mts2, Valor por evento</w:t>
            </w:r>
          </w:p>
        </w:tc>
        <w:tc>
          <w:tcPr>
            <w:tcW w:w="1306" w:type="dxa"/>
            <w:shd w:val="clear" w:color="auto" w:fill="auto"/>
            <w:noWrap/>
            <w:vAlign w:val="bottom"/>
            <w:hideMark/>
          </w:tcPr>
          <w:p w14:paraId="5F3F515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B1F434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965C7A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2B94244" w14:textId="77777777" w:rsidTr="00900C9F">
        <w:trPr>
          <w:trHeight w:val="20"/>
        </w:trPr>
        <w:tc>
          <w:tcPr>
            <w:tcW w:w="0" w:type="auto"/>
            <w:shd w:val="clear" w:color="auto" w:fill="auto"/>
            <w:noWrap/>
            <w:vAlign w:val="bottom"/>
            <w:hideMark/>
          </w:tcPr>
          <w:p w14:paraId="7BD8857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Stand Corporativo</w:t>
            </w:r>
          </w:p>
        </w:tc>
        <w:tc>
          <w:tcPr>
            <w:tcW w:w="3318" w:type="dxa"/>
            <w:shd w:val="clear" w:color="auto" w:fill="auto"/>
            <w:noWrap/>
            <w:vAlign w:val="bottom"/>
            <w:hideMark/>
          </w:tcPr>
          <w:p w14:paraId="3C85F45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Hasta 50 mts2, Valor por evento</w:t>
            </w:r>
          </w:p>
        </w:tc>
        <w:tc>
          <w:tcPr>
            <w:tcW w:w="1306" w:type="dxa"/>
            <w:shd w:val="clear" w:color="auto" w:fill="auto"/>
            <w:noWrap/>
            <w:vAlign w:val="bottom"/>
            <w:hideMark/>
          </w:tcPr>
          <w:p w14:paraId="79FB5EA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B6C387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1BE0B0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2CDFE90" w14:textId="77777777" w:rsidTr="00900C9F">
        <w:trPr>
          <w:trHeight w:val="20"/>
        </w:trPr>
        <w:tc>
          <w:tcPr>
            <w:tcW w:w="0" w:type="auto"/>
            <w:shd w:val="clear" w:color="auto" w:fill="auto"/>
            <w:noWrap/>
            <w:vAlign w:val="bottom"/>
            <w:hideMark/>
          </w:tcPr>
          <w:p w14:paraId="082FEB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Telón</w:t>
            </w:r>
          </w:p>
        </w:tc>
        <w:tc>
          <w:tcPr>
            <w:tcW w:w="3318" w:type="dxa"/>
            <w:shd w:val="clear" w:color="auto" w:fill="auto"/>
            <w:vAlign w:val="center"/>
            <w:hideMark/>
          </w:tcPr>
          <w:p w14:paraId="317684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Telón 3,05 x 2,27 mts, Motorizado</w:t>
            </w:r>
          </w:p>
        </w:tc>
        <w:tc>
          <w:tcPr>
            <w:tcW w:w="1306" w:type="dxa"/>
            <w:shd w:val="clear" w:color="auto" w:fill="auto"/>
            <w:noWrap/>
            <w:vAlign w:val="bottom"/>
            <w:hideMark/>
          </w:tcPr>
          <w:p w14:paraId="2AD33D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4DB876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4E651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1A6A26" w14:textId="77777777" w:rsidTr="00900C9F">
        <w:trPr>
          <w:trHeight w:val="20"/>
        </w:trPr>
        <w:tc>
          <w:tcPr>
            <w:tcW w:w="0" w:type="auto"/>
            <w:shd w:val="clear" w:color="auto" w:fill="auto"/>
            <w:noWrap/>
            <w:vAlign w:val="center"/>
            <w:hideMark/>
          </w:tcPr>
          <w:p w14:paraId="73ABB6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Telón</w:t>
            </w:r>
          </w:p>
        </w:tc>
        <w:tc>
          <w:tcPr>
            <w:tcW w:w="3318" w:type="dxa"/>
            <w:shd w:val="clear" w:color="auto" w:fill="auto"/>
            <w:noWrap/>
            <w:vAlign w:val="center"/>
            <w:hideMark/>
          </w:tcPr>
          <w:p w14:paraId="1D92893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Telón Con Trípode Apoyo 1.52 X 1.52 Mts</w:t>
            </w:r>
          </w:p>
        </w:tc>
        <w:tc>
          <w:tcPr>
            <w:tcW w:w="1306" w:type="dxa"/>
            <w:shd w:val="clear" w:color="auto" w:fill="auto"/>
            <w:noWrap/>
            <w:vAlign w:val="center"/>
            <w:hideMark/>
          </w:tcPr>
          <w:p w14:paraId="19A5AEB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42C3F6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center"/>
            <w:hideMark/>
          </w:tcPr>
          <w:p w14:paraId="3089309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CD756CC" w14:textId="77777777" w:rsidTr="00900C9F">
        <w:trPr>
          <w:trHeight w:val="20"/>
        </w:trPr>
        <w:tc>
          <w:tcPr>
            <w:tcW w:w="0" w:type="auto"/>
            <w:shd w:val="clear" w:color="auto" w:fill="auto"/>
            <w:noWrap/>
            <w:vAlign w:val="bottom"/>
            <w:hideMark/>
          </w:tcPr>
          <w:p w14:paraId="0267045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Transporte</w:t>
            </w:r>
          </w:p>
        </w:tc>
        <w:tc>
          <w:tcPr>
            <w:tcW w:w="3318" w:type="dxa"/>
            <w:shd w:val="clear" w:color="auto" w:fill="auto"/>
            <w:noWrap/>
            <w:vAlign w:val="bottom"/>
            <w:hideMark/>
          </w:tcPr>
          <w:p w14:paraId="451ED4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Aeropuerto - Hotel - Aeropuerto</w:t>
            </w:r>
          </w:p>
        </w:tc>
        <w:tc>
          <w:tcPr>
            <w:tcW w:w="1306" w:type="dxa"/>
            <w:shd w:val="clear" w:color="auto" w:fill="auto"/>
            <w:noWrap/>
            <w:vAlign w:val="bottom"/>
            <w:hideMark/>
          </w:tcPr>
          <w:p w14:paraId="4AD0C9F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6E1A5A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99DFBF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457EBCB" w14:textId="77777777" w:rsidTr="00900C9F">
        <w:trPr>
          <w:trHeight w:val="20"/>
        </w:trPr>
        <w:tc>
          <w:tcPr>
            <w:tcW w:w="0" w:type="auto"/>
            <w:shd w:val="clear" w:color="auto" w:fill="auto"/>
            <w:noWrap/>
            <w:vAlign w:val="bottom"/>
            <w:hideMark/>
          </w:tcPr>
          <w:p w14:paraId="0C29887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Transporte </w:t>
            </w:r>
          </w:p>
        </w:tc>
        <w:tc>
          <w:tcPr>
            <w:tcW w:w="3318" w:type="dxa"/>
            <w:shd w:val="clear" w:color="auto" w:fill="auto"/>
            <w:noWrap/>
            <w:vAlign w:val="bottom"/>
            <w:hideMark/>
          </w:tcPr>
          <w:p w14:paraId="3064BA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transporte aéreo ciudad Origen a ciudad de destino </w:t>
            </w:r>
          </w:p>
        </w:tc>
        <w:tc>
          <w:tcPr>
            <w:tcW w:w="1306" w:type="dxa"/>
            <w:shd w:val="clear" w:color="auto" w:fill="auto"/>
            <w:noWrap/>
            <w:vAlign w:val="bottom"/>
            <w:hideMark/>
          </w:tcPr>
          <w:p w14:paraId="235D7E8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4CC5AB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EC0C52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4937FA8" w14:textId="77777777" w:rsidTr="00900C9F">
        <w:trPr>
          <w:trHeight w:val="20"/>
        </w:trPr>
        <w:tc>
          <w:tcPr>
            <w:tcW w:w="0" w:type="auto"/>
            <w:shd w:val="clear" w:color="auto" w:fill="auto"/>
            <w:noWrap/>
            <w:vAlign w:val="bottom"/>
            <w:hideMark/>
          </w:tcPr>
          <w:p w14:paraId="3BFD8BE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Walkie talkie</w:t>
            </w:r>
          </w:p>
        </w:tc>
        <w:tc>
          <w:tcPr>
            <w:tcW w:w="3318" w:type="dxa"/>
            <w:shd w:val="clear" w:color="auto" w:fill="auto"/>
            <w:noWrap/>
            <w:vAlign w:val="bottom"/>
            <w:hideMark/>
          </w:tcPr>
          <w:p w14:paraId="08EE2AB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3 canales, con cargador</w:t>
            </w:r>
          </w:p>
        </w:tc>
        <w:tc>
          <w:tcPr>
            <w:tcW w:w="1306" w:type="dxa"/>
            <w:shd w:val="clear" w:color="auto" w:fill="auto"/>
            <w:noWrap/>
            <w:vAlign w:val="bottom"/>
            <w:hideMark/>
          </w:tcPr>
          <w:p w14:paraId="33E96E9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D458FD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0AB3EC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2E9EDDB" w14:textId="77777777" w:rsidTr="00900C9F">
        <w:trPr>
          <w:trHeight w:val="20"/>
        </w:trPr>
        <w:tc>
          <w:tcPr>
            <w:tcW w:w="0" w:type="auto"/>
            <w:shd w:val="clear" w:color="000000" w:fill="FDE9D9"/>
            <w:noWrap/>
            <w:vAlign w:val="bottom"/>
            <w:hideMark/>
          </w:tcPr>
          <w:p w14:paraId="79950813"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BANQUETERIA</w:t>
            </w:r>
          </w:p>
        </w:tc>
        <w:tc>
          <w:tcPr>
            <w:tcW w:w="3318" w:type="dxa"/>
            <w:shd w:val="clear" w:color="000000" w:fill="FDE9D9"/>
            <w:noWrap/>
            <w:vAlign w:val="bottom"/>
            <w:hideMark/>
          </w:tcPr>
          <w:p w14:paraId="6563BC0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306" w:type="dxa"/>
            <w:shd w:val="clear" w:color="000000" w:fill="FDE9D9"/>
            <w:noWrap/>
            <w:vAlign w:val="bottom"/>
            <w:hideMark/>
          </w:tcPr>
          <w:p w14:paraId="3E30835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62BD96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3B3F353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469E7638" w14:textId="77777777" w:rsidTr="00900C9F">
        <w:trPr>
          <w:trHeight w:val="20"/>
        </w:trPr>
        <w:tc>
          <w:tcPr>
            <w:tcW w:w="0" w:type="auto"/>
            <w:shd w:val="clear" w:color="auto" w:fill="auto"/>
            <w:noWrap/>
            <w:vAlign w:val="bottom"/>
            <w:hideMark/>
          </w:tcPr>
          <w:p w14:paraId="6356A0B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A</w:t>
            </w:r>
          </w:p>
        </w:tc>
        <w:tc>
          <w:tcPr>
            <w:tcW w:w="3318" w:type="dxa"/>
            <w:shd w:val="clear" w:color="auto" w:fill="auto"/>
            <w:noWrap/>
            <w:vAlign w:val="bottom"/>
            <w:hideMark/>
          </w:tcPr>
          <w:p w14:paraId="0D610C4B" w14:textId="6F3F9E2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Café o té, más jugo, </w:t>
            </w:r>
            <w:r w:rsidR="008062FB" w:rsidRPr="00C5153F">
              <w:rPr>
                <w:rFonts w:eastAsia="Times New Roman"/>
                <w:sz w:val="16"/>
                <w:szCs w:val="16"/>
                <w:lang w:eastAsia="es-ES"/>
              </w:rPr>
              <w:t>más</w:t>
            </w:r>
            <w:r w:rsidRPr="00C5153F">
              <w:rPr>
                <w:rFonts w:eastAsia="Times New Roman"/>
                <w:sz w:val="16"/>
                <w:szCs w:val="16"/>
                <w:lang w:eastAsia="es-ES"/>
              </w:rPr>
              <w:t xml:space="preserve"> 1 sándwich, galletas por persona</w:t>
            </w:r>
          </w:p>
        </w:tc>
        <w:tc>
          <w:tcPr>
            <w:tcW w:w="1306" w:type="dxa"/>
            <w:shd w:val="clear" w:color="auto" w:fill="auto"/>
            <w:noWrap/>
            <w:vAlign w:val="bottom"/>
            <w:hideMark/>
          </w:tcPr>
          <w:p w14:paraId="5F2142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9EE196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E5038C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6DA6B06" w14:textId="77777777" w:rsidTr="00900C9F">
        <w:trPr>
          <w:trHeight w:val="20"/>
        </w:trPr>
        <w:tc>
          <w:tcPr>
            <w:tcW w:w="0" w:type="auto"/>
            <w:shd w:val="clear" w:color="auto" w:fill="auto"/>
            <w:noWrap/>
            <w:vAlign w:val="bottom"/>
            <w:hideMark/>
          </w:tcPr>
          <w:p w14:paraId="482A12F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B</w:t>
            </w:r>
          </w:p>
        </w:tc>
        <w:tc>
          <w:tcPr>
            <w:tcW w:w="3318" w:type="dxa"/>
            <w:shd w:val="clear" w:color="auto" w:fill="auto"/>
            <w:noWrap/>
            <w:vAlign w:val="bottom"/>
            <w:hideMark/>
          </w:tcPr>
          <w:p w14:paraId="112678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Café o té más jugo más 2 Sándwich, galletas, pastelitos por persona</w:t>
            </w:r>
          </w:p>
        </w:tc>
        <w:tc>
          <w:tcPr>
            <w:tcW w:w="1306" w:type="dxa"/>
            <w:shd w:val="clear" w:color="auto" w:fill="auto"/>
            <w:noWrap/>
            <w:vAlign w:val="bottom"/>
            <w:hideMark/>
          </w:tcPr>
          <w:p w14:paraId="0BEF803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E16F79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224BFA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01EA120" w14:textId="77777777" w:rsidTr="00900C9F">
        <w:trPr>
          <w:trHeight w:val="20"/>
        </w:trPr>
        <w:tc>
          <w:tcPr>
            <w:tcW w:w="0" w:type="auto"/>
            <w:shd w:val="clear" w:color="auto" w:fill="auto"/>
            <w:noWrap/>
            <w:vAlign w:val="center"/>
            <w:hideMark/>
          </w:tcPr>
          <w:p w14:paraId="6448A5D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C</w:t>
            </w:r>
          </w:p>
        </w:tc>
        <w:tc>
          <w:tcPr>
            <w:tcW w:w="3318" w:type="dxa"/>
            <w:shd w:val="clear" w:color="auto" w:fill="auto"/>
            <w:vAlign w:val="bottom"/>
            <w:hideMark/>
          </w:tcPr>
          <w:p w14:paraId="520EE8B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Café o té, jugo, sándwich, pastelitos, galletas, pastelitos, brochetas de Fruta, por persona</w:t>
            </w:r>
          </w:p>
        </w:tc>
        <w:tc>
          <w:tcPr>
            <w:tcW w:w="1306" w:type="dxa"/>
            <w:shd w:val="clear" w:color="auto" w:fill="auto"/>
            <w:noWrap/>
            <w:vAlign w:val="bottom"/>
            <w:hideMark/>
          </w:tcPr>
          <w:p w14:paraId="2102BCD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113C12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DE5B35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E447256" w14:textId="77777777" w:rsidTr="00900C9F">
        <w:trPr>
          <w:trHeight w:val="20"/>
        </w:trPr>
        <w:tc>
          <w:tcPr>
            <w:tcW w:w="0" w:type="auto"/>
            <w:shd w:val="clear" w:color="auto" w:fill="auto"/>
            <w:noWrap/>
            <w:vAlign w:val="bottom"/>
            <w:hideMark/>
          </w:tcPr>
          <w:p w14:paraId="5217F96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Coctel tipo A</w:t>
            </w:r>
          </w:p>
        </w:tc>
        <w:tc>
          <w:tcPr>
            <w:tcW w:w="3318" w:type="dxa"/>
            <w:shd w:val="clear" w:color="auto" w:fill="auto"/>
            <w:noWrap/>
            <w:vAlign w:val="bottom"/>
            <w:hideMark/>
          </w:tcPr>
          <w:p w14:paraId="7CC7C7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Ensalada, Plato de Fondo, Jugo</w:t>
            </w:r>
          </w:p>
        </w:tc>
        <w:tc>
          <w:tcPr>
            <w:tcW w:w="1306" w:type="dxa"/>
            <w:shd w:val="clear" w:color="auto" w:fill="auto"/>
            <w:noWrap/>
            <w:vAlign w:val="bottom"/>
            <w:hideMark/>
          </w:tcPr>
          <w:p w14:paraId="1747CB3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84C30E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DFC2C8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431E75B" w14:textId="77777777" w:rsidTr="00900C9F">
        <w:trPr>
          <w:trHeight w:val="20"/>
        </w:trPr>
        <w:tc>
          <w:tcPr>
            <w:tcW w:w="0" w:type="auto"/>
            <w:shd w:val="clear" w:color="auto" w:fill="auto"/>
            <w:noWrap/>
            <w:vAlign w:val="bottom"/>
            <w:hideMark/>
          </w:tcPr>
          <w:p w14:paraId="12E311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Coctel tipo B</w:t>
            </w:r>
          </w:p>
        </w:tc>
        <w:tc>
          <w:tcPr>
            <w:tcW w:w="3318" w:type="dxa"/>
            <w:shd w:val="clear" w:color="auto" w:fill="auto"/>
            <w:noWrap/>
            <w:vAlign w:val="bottom"/>
            <w:hideMark/>
          </w:tcPr>
          <w:p w14:paraId="2C2067A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Entrada, Plato de Fondo, Bebida, Postre</w:t>
            </w:r>
          </w:p>
        </w:tc>
        <w:tc>
          <w:tcPr>
            <w:tcW w:w="1306" w:type="dxa"/>
            <w:shd w:val="clear" w:color="auto" w:fill="auto"/>
            <w:noWrap/>
            <w:vAlign w:val="bottom"/>
            <w:hideMark/>
          </w:tcPr>
          <w:p w14:paraId="723632F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44DDC6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A0D884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34D589E" w14:textId="77777777" w:rsidTr="00900C9F">
        <w:trPr>
          <w:trHeight w:val="20"/>
        </w:trPr>
        <w:tc>
          <w:tcPr>
            <w:tcW w:w="0" w:type="auto"/>
            <w:shd w:val="clear" w:color="auto" w:fill="auto"/>
            <w:noWrap/>
            <w:vAlign w:val="bottom"/>
            <w:hideMark/>
          </w:tcPr>
          <w:p w14:paraId="198566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Coctel tipo C</w:t>
            </w:r>
          </w:p>
        </w:tc>
        <w:tc>
          <w:tcPr>
            <w:tcW w:w="3318" w:type="dxa"/>
            <w:shd w:val="clear" w:color="auto" w:fill="auto"/>
            <w:noWrap/>
            <w:vAlign w:val="bottom"/>
            <w:hideMark/>
          </w:tcPr>
          <w:p w14:paraId="2DBBF6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Entrada, Plata de fondo, Bebida, Postre y café</w:t>
            </w:r>
          </w:p>
        </w:tc>
        <w:tc>
          <w:tcPr>
            <w:tcW w:w="1306" w:type="dxa"/>
            <w:shd w:val="clear" w:color="auto" w:fill="auto"/>
            <w:noWrap/>
            <w:vAlign w:val="bottom"/>
            <w:hideMark/>
          </w:tcPr>
          <w:p w14:paraId="1EEE7C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E284F7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B7C86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5251F6" w14:textId="77777777" w:rsidTr="00900C9F">
        <w:trPr>
          <w:trHeight w:val="20"/>
        </w:trPr>
        <w:tc>
          <w:tcPr>
            <w:tcW w:w="0" w:type="auto"/>
            <w:shd w:val="clear" w:color="auto" w:fill="auto"/>
            <w:noWrap/>
            <w:vAlign w:val="bottom"/>
            <w:hideMark/>
          </w:tcPr>
          <w:p w14:paraId="294D8AE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A</w:t>
            </w:r>
          </w:p>
        </w:tc>
        <w:tc>
          <w:tcPr>
            <w:tcW w:w="3318" w:type="dxa"/>
            <w:shd w:val="clear" w:color="auto" w:fill="auto"/>
            <w:vAlign w:val="center"/>
            <w:hideMark/>
          </w:tcPr>
          <w:p w14:paraId="1ED784A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Valor por persona. </w:t>
            </w:r>
          </w:p>
        </w:tc>
        <w:tc>
          <w:tcPr>
            <w:tcW w:w="1306" w:type="dxa"/>
            <w:shd w:val="clear" w:color="auto" w:fill="auto"/>
            <w:noWrap/>
            <w:vAlign w:val="bottom"/>
            <w:hideMark/>
          </w:tcPr>
          <w:p w14:paraId="4D0903B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DE03F6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EEDF81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8AF3BD1" w14:textId="77777777" w:rsidTr="00900C9F">
        <w:trPr>
          <w:trHeight w:val="20"/>
        </w:trPr>
        <w:tc>
          <w:tcPr>
            <w:tcW w:w="0" w:type="auto"/>
            <w:shd w:val="clear" w:color="auto" w:fill="auto"/>
            <w:noWrap/>
            <w:vAlign w:val="bottom"/>
            <w:hideMark/>
          </w:tcPr>
          <w:p w14:paraId="631EFD2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B</w:t>
            </w:r>
          </w:p>
        </w:tc>
        <w:tc>
          <w:tcPr>
            <w:tcW w:w="3318" w:type="dxa"/>
            <w:shd w:val="clear" w:color="auto" w:fill="auto"/>
            <w:vAlign w:val="center"/>
            <w:hideMark/>
          </w:tcPr>
          <w:p w14:paraId="36E33A4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306" w:type="dxa"/>
            <w:shd w:val="clear" w:color="auto" w:fill="auto"/>
            <w:noWrap/>
            <w:vAlign w:val="bottom"/>
            <w:hideMark/>
          </w:tcPr>
          <w:p w14:paraId="46409A7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7721EF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01BE1B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8E4A35D" w14:textId="77777777" w:rsidTr="00900C9F">
        <w:trPr>
          <w:trHeight w:val="20"/>
        </w:trPr>
        <w:tc>
          <w:tcPr>
            <w:tcW w:w="0" w:type="auto"/>
            <w:shd w:val="clear" w:color="000000" w:fill="FDE9D9"/>
            <w:noWrap/>
            <w:vAlign w:val="bottom"/>
            <w:hideMark/>
          </w:tcPr>
          <w:p w14:paraId="359690F3"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REGALOS, MERCHANDISING, GRAFICAS E IMPRESOS</w:t>
            </w:r>
          </w:p>
        </w:tc>
        <w:tc>
          <w:tcPr>
            <w:tcW w:w="3318" w:type="dxa"/>
            <w:shd w:val="clear" w:color="000000" w:fill="FDE9D9"/>
            <w:noWrap/>
            <w:vAlign w:val="bottom"/>
            <w:hideMark/>
          </w:tcPr>
          <w:p w14:paraId="6C4393D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1306" w:type="dxa"/>
            <w:shd w:val="clear" w:color="000000" w:fill="FDE9D9"/>
            <w:noWrap/>
            <w:vAlign w:val="bottom"/>
            <w:hideMark/>
          </w:tcPr>
          <w:p w14:paraId="778A951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1A86570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2EC50F3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2CBF99A3" w14:textId="77777777" w:rsidTr="00900C9F">
        <w:trPr>
          <w:trHeight w:val="20"/>
        </w:trPr>
        <w:tc>
          <w:tcPr>
            <w:tcW w:w="0" w:type="auto"/>
            <w:shd w:val="clear" w:color="auto" w:fill="auto"/>
            <w:noWrap/>
            <w:vAlign w:val="bottom"/>
            <w:hideMark/>
          </w:tcPr>
          <w:p w14:paraId="565C1B7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Poleras manga corta</w:t>
            </w:r>
          </w:p>
        </w:tc>
        <w:tc>
          <w:tcPr>
            <w:tcW w:w="3318" w:type="dxa"/>
            <w:shd w:val="clear" w:color="auto" w:fill="auto"/>
            <w:noWrap/>
            <w:vAlign w:val="bottom"/>
            <w:hideMark/>
          </w:tcPr>
          <w:p w14:paraId="2695DD8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Colores, Bordadas, todas las Tallas</w:t>
            </w:r>
          </w:p>
        </w:tc>
        <w:tc>
          <w:tcPr>
            <w:tcW w:w="1306" w:type="dxa"/>
            <w:shd w:val="clear" w:color="auto" w:fill="auto"/>
            <w:noWrap/>
            <w:vAlign w:val="bottom"/>
            <w:hideMark/>
          </w:tcPr>
          <w:p w14:paraId="5E5F3F5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70E675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E9E5F6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BE2020F" w14:textId="77777777" w:rsidTr="00900C9F">
        <w:trPr>
          <w:trHeight w:val="20"/>
        </w:trPr>
        <w:tc>
          <w:tcPr>
            <w:tcW w:w="0" w:type="auto"/>
            <w:shd w:val="clear" w:color="auto" w:fill="auto"/>
            <w:noWrap/>
            <w:vAlign w:val="bottom"/>
            <w:hideMark/>
          </w:tcPr>
          <w:p w14:paraId="4D75CF2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Poleras manga larga</w:t>
            </w:r>
          </w:p>
        </w:tc>
        <w:tc>
          <w:tcPr>
            <w:tcW w:w="3318" w:type="dxa"/>
            <w:shd w:val="clear" w:color="auto" w:fill="auto"/>
            <w:noWrap/>
            <w:vAlign w:val="bottom"/>
            <w:hideMark/>
          </w:tcPr>
          <w:p w14:paraId="3B996D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Colores, Bordadas, todas las Tallas</w:t>
            </w:r>
          </w:p>
        </w:tc>
        <w:tc>
          <w:tcPr>
            <w:tcW w:w="1306" w:type="dxa"/>
            <w:shd w:val="clear" w:color="auto" w:fill="auto"/>
            <w:noWrap/>
            <w:vAlign w:val="bottom"/>
            <w:hideMark/>
          </w:tcPr>
          <w:p w14:paraId="07F784A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DA9950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DC5E4A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3FBE88C" w14:textId="77777777" w:rsidTr="00900C9F">
        <w:trPr>
          <w:trHeight w:val="20"/>
        </w:trPr>
        <w:tc>
          <w:tcPr>
            <w:tcW w:w="0" w:type="auto"/>
            <w:shd w:val="clear" w:color="auto" w:fill="auto"/>
            <w:noWrap/>
            <w:vAlign w:val="bottom"/>
            <w:hideMark/>
          </w:tcPr>
          <w:p w14:paraId="4875CB0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Mochilas</w:t>
            </w:r>
          </w:p>
        </w:tc>
        <w:tc>
          <w:tcPr>
            <w:tcW w:w="3318" w:type="dxa"/>
            <w:shd w:val="clear" w:color="auto" w:fill="auto"/>
            <w:noWrap/>
            <w:vAlign w:val="bottom"/>
            <w:hideMark/>
          </w:tcPr>
          <w:p w14:paraId="69FB5DC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Notebook</w:t>
            </w:r>
          </w:p>
        </w:tc>
        <w:tc>
          <w:tcPr>
            <w:tcW w:w="1306" w:type="dxa"/>
            <w:shd w:val="clear" w:color="auto" w:fill="auto"/>
            <w:noWrap/>
            <w:vAlign w:val="bottom"/>
            <w:hideMark/>
          </w:tcPr>
          <w:p w14:paraId="6B49940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0BFB5B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5AC09A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37920AE" w14:textId="77777777" w:rsidTr="00900C9F">
        <w:trPr>
          <w:trHeight w:val="20"/>
        </w:trPr>
        <w:tc>
          <w:tcPr>
            <w:tcW w:w="0" w:type="auto"/>
            <w:shd w:val="clear" w:color="auto" w:fill="auto"/>
            <w:noWrap/>
            <w:vAlign w:val="bottom"/>
            <w:hideMark/>
          </w:tcPr>
          <w:p w14:paraId="321518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Gorros Jockeys</w:t>
            </w:r>
          </w:p>
        </w:tc>
        <w:tc>
          <w:tcPr>
            <w:tcW w:w="3318" w:type="dxa"/>
            <w:shd w:val="clear" w:color="auto" w:fill="auto"/>
            <w:noWrap/>
            <w:vAlign w:val="bottom"/>
            <w:hideMark/>
          </w:tcPr>
          <w:p w14:paraId="6E6277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Logo Bordado</w:t>
            </w:r>
          </w:p>
        </w:tc>
        <w:tc>
          <w:tcPr>
            <w:tcW w:w="1306" w:type="dxa"/>
            <w:shd w:val="clear" w:color="auto" w:fill="auto"/>
            <w:noWrap/>
            <w:vAlign w:val="bottom"/>
            <w:hideMark/>
          </w:tcPr>
          <w:p w14:paraId="5291503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BBF085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AB02B4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501D030" w14:textId="77777777" w:rsidTr="00900C9F">
        <w:trPr>
          <w:trHeight w:val="20"/>
        </w:trPr>
        <w:tc>
          <w:tcPr>
            <w:tcW w:w="0" w:type="auto"/>
            <w:shd w:val="clear" w:color="auto" w:fill="auto"/>
            <w:noWrap/>
            <w:vAlign w:val="bottom"/>
            <w:hideMark/>
          </w:tcPr>
          <w:p w14:paraId="48E77D8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Polerones hombre</w:t>
            </w:r>
          </w:p>
        </w:tc>
        <w:tc>
          <w:tcPr>
            <w:tcW w:w="3318" w:type="dxa"/>
            <w:shd w:val="clear" w:color="auto" w:fill="auto"/>
            <w:noWrap/>
            <w:vAlign w:val="bottom"/>
            <w:hideMark/>
          </w:tcPr>
          <w:p w14:paraId="73C7F82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Canguro, Bordado</w:t>
            </w:r>
          </w:p>
        </w:tc>
        <w:tc>
          <w:tcPr>
            <w:tcW w:w="1306" w:type="dxa"/>
            <w:shd w:val="clear" w:color="auto" w:fill="auto"/>
            <w:noWrap/>
            <w:vAlign w:val="bottom"/>
            <w:hideMark/>
          </w:tcPr>
          <w:p w14:paraId="598845B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BE74B0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3364BA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34A827" w14:textId="77777777" w:rsidTr="00900C9F">
        <w:trPr>
          <w:trHeight w:val="20"/>
        </w:trPr>
        <w:tc>
          <w:tcPr>
            <w:tcW w:w="0" w:type="auto"/>
            <w:shd w:val="clear" w:color="auto" w:fill="auto"/>
            <w:noWrap/>
            <w:vAlign w:val="bottom"/>
            <w:hideMark/>
          </w:tcPr>
          <w:p w14:paraId="119C9E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Polerones mujer</w:t>
            </w:r>
          </w:p>
        </w:tc>
        <w:tc>
          <w:tcPr>
            <w:tcW w:w="3318" w:type="dxa"/>
            <w:shd w:val="clear" w:color="auto" w:fill="auto"/>
            <w:noWrap/>
            <w:vAlign w:val="bottom"/>
            <w:hideMark/>
          </w:tcPr>
          <w:p w14:paraId="408A9E2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Canguro, Bordado</w:t>
            </w:r>
          </w:p>
        </w:tc>
        <w:tc>
          <w:tcPr>
            <w:tcW w:w="1306" w:type="dxa"/>
            <w:shd w:val="clear" w:color="auto" w:fill="auto"/>
            <w:noWrap/>
            <w:vAlign w:val="bottom"/>
            <w:hideMark/>
          </w:tcPr>
          <w:p w14:paraId="20E1274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8AC15E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CD1DDB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9DCB4A4" w14:textId="77777777" w:rsidTr="00900C9F">
        <w:trPr>
          <w:trHeight w:val="20"/>
        </w:trPr>
        <w:tc>
          <w:tcPr>
            <w:tcW w:w="0" w:type="auto"/>
            <w:shd w:val="clear" w:color="auto" w:fill="auto"/>
            <w:noWrap/>
            <w:vAlign w:val="bottom"/>
            <w:hideMark/>
          </w:tcPr>
          <w:p w14:paraId="7123A9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Lienzo Fondo Escenografía</w:t>
            </w:r>
          </w:p>
        </w:tc>
        <w:tc>
          <w:tcPr>
            <w:tcW w:w="3318" w:type="dxa"/>
            <w:shd w:val="clear" w:color="auto" w:fill="auto"/>
            <w:vAlign w:val="bottom"/>
            <w:hideMark/>
          </w:tcPr>
          <w:p w14:paraId="0036CC5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Medidas: 3.50 Mts. Ancho X 3.00 Mts. Alto, Tela: Pvc, Impresión: Digital Cuatricromía 1440 Dpi Tintas: Solventadas Full Color, Filtro: Uv</w:t>
            </w:r>
          </w:p>
        </w:tc>
        <w:tc>
          <w:tcPr>
            <w:tcW w:w="1306" w:type="dxa"/>
            <w:shd w:val="clear" w:color="auto" w:fill="auto"/>
            <w:noWrap/>
            <w:vAlign w:val="bottom"/>
            <w:hideMark/>
          </w:tcPr>
          <w:p w14:paraId="5149BA3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479819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46D22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EBD694C" w14:textId="77777777" w:rsidTr="00900C9F">
        <w:trPr>
          <w:trHeight w:val="20"/>
        </w:trPr>
        <w:tc>
          <w:tcPr>
            <w:tcW w:w="0" w:type="auto"/>
            <w:shd w:val="clear" w:color="auto" w:fill="auto"/>
            <w:noWrap/>
            <w:vAlign w:val="bottom"/>
            <w:hideMark/>
          </w:tcPr>
          <w:p w14:paraId="630ACA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Pulseras Identificación</w:t>
            </w:r>
          </w:p>
        </w:tc>
        <w:tc>
          <w:tcPr>
            <w:tcW w:w="3318" w:type="dxa"/>
            <w:shd w:val="clear" w:color="auto" w:fill="auto"/>
            <w:noWrap/>
            <w:vAlign w:val="bottom"/>
            <w:hideMark/>
          </w:tcPr>
          <w:p w14:paraId="3013D2E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unidad</w:t>
            </w:r>
          </w:p>
        </w:tc>
        <w:tc>
          <w:tcPr>
            <w:tcW w:w="1306" w:type="dxa"/>
            <w:shd w:val="clear" w:color="auto" w:fill="auto"/>
            <w:noWrap/>
            <w:vAlign w:val="bottom"/>
            <w:hideMark/>
          </w:tcPr>
          <w:p w14:paraId="038F928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5F458D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A014B9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387EAB5" w14:textId="77777777" w:rsidTr="00900C9F">
        <w:trPr>
          <w:trHeight w:val="20"/>
        </w:trPr>
        <w:tc>
          <w:tcPr>
            <w:tcW w:w="0" w:type="auto"/>
            <w:shd w:val="clear" w:color="auto" w:fill="auto"/>
            <w:noWrap/>
            <w:vAlign w:val="bottom"/>
            <w:hideMark/>
          </w:tcPr>
          <w:p w14:paraId="637D5E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Chapitas</w:t>
            </w:r>
          </w:p>
        </w:tc>
        <w:tc>
          <w:tcPr>
            <w:tcW w:w="3318" w:type="dxa"/>
            <w:shd w:val="clear" w:color="auto" w:fill="auto"/>
            <w:noWrap/>
            <w:vAlign w:val="bottom"/>
            <w:hideMark/>
          </w:tcPr>
          <w:p w14:paraId="5B95AE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100 Unidades</w:t>
            </w:r>
          </w:p>
        </w:tc>
        <w:tc>
          <w:tcPr>
            <w:tcW w:w="1306" w:type="dxa"/>
            <w:shd w:val="clear" w:color="auto" w:fill="auto"/>
            <w:noWrap/>
            <w:vAlign w:val="bottom"/>
            <w:hideMark/>
          </w:tcPr>
          <w:p w14:paraId="185B964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CA1747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8FED6E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C860719" w14:textId="77777777" w:rsidTr="00900C9F">
        <w:trPr>
          <w:trHeight w:val="20"/>
        </w:trPr>
        <w:tc>
          <w:tcPr>
            <w:tcW w:w="0" w:type="auto"/>
            <w:shd w:val="clear" w:color="auto" w:fill="auto"/>
            <w:vAlign w:val="bottom"/>
            <w:hideMark/>
          </w:tcPr>
          <w:p w14:paraId="20440CD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Pasacalles</w:t>
            </w:r>
          </w:p>
        </w:tc>
        <w:tc>
          <w:tcPr>
            <w:tcW w:w="3318" w:type="dxa"/>
            <w:shd w:val="clear" w:color="auto" w:fill="auto"/>
            <w:noWrap/>
            <w:vAlign w:val="bottom"/>
            <w:hideMark/>
          </w:tcPr>
          <w:p w14:paraId="6DACEA2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PVC, Madera y Cuerdas</w:t>
            </w:r>
          </w:p>
        </w:tc>
        <w:tc>
          <w:tcPr>
            <w:tcW w:w="1306" w:type="dxa"/>
            <w:shd w:val="clear" w:color="auto" w:fill="auto"/>
            <w:noWrap/>
            <w:vAlign w:val="bottom"/>
            <w:hideMark/>
          </w:tcPr>
          <w:p w14:paraId="1D9F721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8E7F44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5933C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FAABD4A" w14:textId="77777777" w:rsidTr="00900C9F">
        <w:trPr>
          <w:trHeight w:val="20"/>
        </w:trPr>
        <w:tc>
          <w:tcPr>
            <w:tcW w:w="0" w:type="auto"/>
            <w:shd w:val="clear" w:color="auto" w:fill="auto"/>
            <w:vAlign w:val="bottom"/>
            <w:hideMark/>
          </w:tcPr>
          <w:p w14:paraId="7CCB0DD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Stickers</w:t>
            </w:r>
          </w:p>
        </w:tc>
        <w:tc>
          <w:tcPr>
            <w:tcW w:w="3318" w:type="dxa"/>
            <w:shd w:val="clear" w:color="auto" w:fill="auto"/>
            <w:noWrap/>
            <w:vAlign w:val="bottom"/>
            <w:hideMark/>
          </w:tcPr>
          <w:p w14:paraId="14DDEC8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Material High-Gloss, Papel Autoadhesivo Alto Brillo. Corte recto 5 x 5 cms</w:t>
            </w:r>
          </w:p>
        </w:tc>
        <w:tc>
          <w:tcPr>
            <w:tcW w:w="1306" w:type="dxa"/>
            <w:shd w:val="clear" w:color="auto" w:fill="auto"/>
            <w:noWrap/>
            <w:vAlign w:val="bottom"/>
            <w:hideMark/>
          </w:tcPr>
          <w:p w14:paraId="20C8F78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8CBC34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C0ED26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384F7B7" w14:textId="77777777" w:rsidTr="00900C9F">
        <w:trPr>
          <w:trHeight w:val="20"/>
        </w:trPr>
        <w:tc>
          <w:tcPr>
            <w:tcW w:w="0" w:type="auto"/>
            <w:shd w:val="clear" w:color="auto" w:fill="auto"/>
            <w:noWrap/>
            <w:vAlign w:val="bottom"/>
            <w:hideMark/>
          </w:tcPr>
          <w:p w14:paraId="542CB4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Block apuntes Cuadernos universitarios.</w:t>
            </w:r>
          </w:p>
        </w:tc>
        <w:tc>
          <w:tcPr>
            <w:tcW w:w="3318" w:type="dxa"/>
            <w:shd w:val="clear" w:color="auto" w:fill="auto"/>
            <w:noWrap/>
            <w:vAlign w:val="bottom"/>
            <w:hideMark/>
          </w:tcPr>
          <w:p w14:paraId="5205F2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100 hojas, cuadriculado</w:t>
            </w:r>
          </w:p>
        </w:tc>
        <w:tc>
          <w:tcPr>
            <w:tcW w:w="1306" w:type="dxa"/>
            <w:shd w:val="clear" w:color="auto" w:fill="auto"/>
            <w:noWrap/>
            <w:vAlign w:val="bottom"/>
            <w:hideMark/>
          </w:tcPr>
          <w:p w14:paraId="49324D8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9D4757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6ABAF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383AEFA" w14:textId="77777777" w:rsidTr="00900C9F">
        <w:trPr>
          <w:trHeight w:val="20"/>
        </w:trPr>
        <w:tc>
          <w:tcPr>
            <w:tcW w:w="0" w:type="auto"/>
            <w:shd w:val="clear" w:color="auto" w:fill="auto"/>
            <w:noWrap/>
            <w:vAlign w:val="bottom"/>
            <w:hideMark/>
          </w:tcPr>
          <w:p w14:paraId="6F1FD49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Bolsos</w:t>
            </w:r>
          </w:p>
        </w:tc>
        <w:tc>
          <w:tcPr>
            <w:tcW w:w="3318" w:type="dxa"/>
            <w:shd w:val="clear" w:color="auto" w:fill="auto"/>
            <w:noWrap/>
            <w:vAlign w:val="bottom"/>
            <w:hideMark/>
          </w:tcPr>
          <w:p w14:paraId="332B65A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Bolsas Ecológicas</w:t>
            </w:r>
          </w:p>
        </w:tc>
        <w:tc>
          <w:tcPr>
            <w:tcW w:w="1306" w:type="dxa"/>
            <w:shd w:val="clear" w:color="auto" w:fill="auto"/>
            <w:noWrap/>
            <w:vAlign w:val="bottom"/>
            <w:hideMark/>
          </w:tcPr>
          <w:p w14:paraId="22E82F9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077290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66D8B3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94AE459" w14:textId="77777777" w:rsidTr="00900C9F">
        <w:trPr>
          <w:trHeight w:val="20"/>
        </w:trPr>
        <w:tc>
          <w:tcPr>
            <w:tcW w:w="0" w:type="auto"/>
            <w:shd w:val="clear" w:color="auto" w:fill="auto"/>
            <w:noWrap/>
            <w:vAlign w:val="center"/>
            <w:hideMark/>
          </w:tcPr>
          <w:p w14:paraId="0DDC846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Carpetas</w:t>
            </w:r>
          </w:p>
        </w:tc>
        <w:tc>
          <w:tcPr>
            <w:tcW w:w="3318" w:type="dxa"/>
            <w:shd w:val="clear" w:color="auto" w:fill="auto"/>
            <w:vAlign w:val="bottom"/>
            <w:hideMark/>
          </w:tcPr>
          <w:p w14:paraId="5FD096F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Bolsillo, tamaño carta, termolaminadas, papel Couche 200 grs.</w:t>
            </w:r>
          </w:p>
        </w:tc>
        <w:tc>
          <w:tcPr>
            <w:tcW w:w="1306" w:type="dxa"/>
            <w:shd w:val="clear" w:color="auto" w:fill="auto"/>
            <w:noWrap/>
            <w:vAlign w:val="bottom"/>
            <w:hideMark/>
          </w:tcPr>
          <w:p w14:paraId="603BA3D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B097ED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653009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68DFD6A" w14:textId="77777777" w:rsidTr="00900C9F">
        <w:trPr>
          <w:trHeight w:val="20"/>
        </w:trPr>
        <w:tc>
          <w:tcPr>
            <w:tcW w:w="0" w:type="auto"/>
            <w:shd w:val="clear" w:color="auto" w:fill="auto"/>
            <w:noWrap/>
            <w:vAlign w:val="center"/>
            <w:hideMark/>
          </w:tcPr>
          <w:p w14:paraId="6926D9F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Credenciales</w:t>
            </w:r>
          </w:p>
        </w:tc>
        <w:tc>
          <w:tcPr>
            <w:tcW w:w="3318" w:type="dxa"/>
            <w:shd w:val="clear" w:color="auto" w:fill="auto"/>
            <w:vAlign w:val="bottom"/>
            <w:hideMark/>
          </w:tcPr>
          <w:p w14:paraId="1285867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Plastificadas con Lanyard</w:t>
            </w:r>
          </w:p>
        </w:tc>
        <w:tc>
          <w:tcPr>
            <w:tcW w:w="1306" w:type="dxa"/>
            <w:shd w:val="clear" w:color="auto" w:fill="auto"/>
            <w:noWrap/>
            <w:vAlign w:val="bottom"/>
            <w:hideMark/>
          </w:tcPr>
          <w:p w14:paraId="27846EF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EA24E4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3A2C5E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A7C5C3D" w14:textId="77777777" w:rsidTr="00900C9F">
        <w:trPr>
          <w:trHeight w:val="20"/>
        </w:trPr>
        <w:tc>
          <w:tcPr>
            <w:tcW w:w="0" w:type="auto"/>
            <w:shd w:val="clear" w:color="auto" w:fill="auto"/>
            <w:noWrap/>
            <w:vAlign w:val="center"/>
            <w:hideMark/>
          </w:tcPr>
          <w:p w14:paraId="303F999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Credenciales</w:t>
            </w:r>
          </w:p>
        </w:tc>
        <w:tc>
          <w:tcPr>
            <w:tcW w:w="3318" w:type="dxa"/>
            <w:shd w:val="clear" w:color="auto" w:fill="auto"/>
            <w:vAlign w:val="center"/>
            <w:hideMark/>
          </w:tcPr>
          <w:p w14:paraId="12F3CD5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Dimensiones: 53,98 mm x 85,60 mm - Grosor: 30 milésimas de pulgada o 0.76mm, con porta credencial y Lanyard</w:t>
            </w:r>
          </w:p>
        </w:tc>
        <w:tc>
          <w:tcPr>
            <w:tcW w:w="1306" w:type="dxa"/>
            <w:shd w:val="clear" w:color="auto" w:fill="auto"/>
            <w:noWrap/>
            <w:vAlign w:val="center"/>
            <w:hideMark/>
          </w:tcPr>
          <w:p w14:paraId="2E1823E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center"/>
            <w:hideMark/>
          </w:tcPr>
          <w:p w14:paraId="6F26CE8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center"/>
            <w:hideMark/>
          </w:tcPr>
          <w:p w14:paraId="3ECD066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B1375EB" w14:textId="77777777" w:rsidTr="00900C9F">
        <w:trPr>
          <w:trHeight w:val="20"/>
        </w:trPr>
        <w:tc>
          <w:tcPr>
            <w:tcW w:w="0" w:type="auto"/>
            <w:shd w:val="clear" w:color="auto" w:fill="auto"/>
            <w:noWrap/>
            <w:vAlign w:val="bottom"/>
            <w:hideMark/>
          </w:tcPr>
          <w:p w14:paraId="6FEB656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Croqueras</w:t>
            </w:r>
          </w:p>
        </w:tc>
        <w:tc>
          <w:tcPr>
            <w:tcW w:w="3318" w:type="dxa"/>
            <w:shd w:val="clear" w:color="auto" w:fill="auto"/>
            <w:noWrap/>
            <w:vAlign w:val="bottom"/>
            <w:hideMark/>
          </w:tcPr>
          <w:p w14:paraId="349EFB9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Media carta, doble espiral, tapa dura</w:t>
            </w:r>
          </w:p>
        </w:tc>
        <w:tc>
          <w:tcPr>
            <w:tcW w:w="1306" w:type="dxa"/>
            <w:shd w:val="clear" w:color="auto" w:fill="auto"/>
            <w:noWrap/>
            <w:vAlign w:val="bottom"/>
            <w:hideMark/>
          </w:tcPr>
          <w:p w14:paraId="52258B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56A111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11EF11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5D51137" w14:textId="77777777" w:rsidTr="00900C9F">
        <w:trPr>
          <w:trHeight w:val="20"/>
        </w:trPr>
        <w:tc>
          <w:tcPr>
            <w:tcW w:w="0" w:type="auto"/>
            <w:shd w:val="clear" w:color="auto" w:fill="auto"/>
            <w:noWrap/>
            <w:vAlign w:val="bottom"/>
            <w:hideMark/>
          </w:tcPr>
          <w:p w14:paraId="249F703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Diplomas</w:t>
            </w:r>
          </w:p>
        </w:tc>
        <w:tc>
          <w:tcPr>
            <w:tcW w:w="3318" w:type="dxa"/>
            <w:shd w:val="clear" w:color="auto" w:fill="auto"/>
            <w:noWrap/>
            <w:vAlign w:val="bottom"/>
            <w:hideMark/>
          </w:tcPr>
          <w:p w14:paraId="139FEE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carta, Opalina, colores</w:t>
            </w:r>
          </w:p>
        </w:tc>
        <w:tc>
          <w:tcPr>
            <w:tcW w:w="1306" w:type="dxa"/>
            <w:shd w:val="clear" w:color="auto" w:fill="auto"/>
            <w:noWrap/>
            <w:vAlign w:val="bottom"/>
            <w:hideMark/>
          </w:tcPr>
          <w:p w14:paraId="797A6CE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8B10A9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AF075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362612E" w14:textId="77777777" w:rsidTr="00900C9F">
        <w:trPr>
          <w:trHeight w:val="20"/>
        </w:trPr>
        <w:tc>
          <w:tcPr>
            <w:tcW w:w="0" w:type="auto"/>
            <w:shd w:val="clear" w:color="auto" w:fill="auto"/>
            <w:noWrap/>
            <w:vAlign w:val="bottom"/>
            <w:hideMark/>
          </w:tcPr>
          <w:p w14:paraId="7A023D5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Premios Participantes</w:t>
            </w:r>
          </w:p>
        </w:tc>
        <w:tc>
          <w:tcPr>
            <w:tcW w:w="3318" w:type="dxa"/>
            <w:shd w:val="clear" w:color="auto" w:fill="auto"/>
            <w:noWrap/>
            <w:vAlign w:val="bottom"/>
            <w:hideMark/>
          </w:tcPr>
          <w:p w14:paraId="42F78AE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Unidad</w:t>
            </w:r>
          </w:p>
        </w:tc>
        <w:tc>
          <w:tcPr>
            <w:tcW w:w="1306" w:type="dxa"/>
            <w:shd w:val="clear" w:color="auto" w:fill="auto"/>
            <w:noWrap/>
            <w:vAlign w:val="bottom"/>
            <w:hideMark/>
          </w:tcPr>
          <w:p w14:paraId="2D9842D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5490F2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ED7AF0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49B7BEF" w14:textId="77777777" w:rsidTr="00900C9F">
        <w:trPr>
          <w:trHeight w:val="20"/>
        </w:trPr>
        <w:tc>
          <w:tcPr>
            <w:tcW w:w="0" w:type="auto"/>
            <w:shd w:val="clear" w:color="auto" w:fill="auto"/>
            <w:noWrap/>
            <w:vAlign w:val="bottom"/>
            <w:hideMark/>
          </w:tcPr>
          <w:p w14:paraId="0037000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Reconocimientos</w:t>
            </w:r>
          </w:p>
        </w:tc>
        <w:tc>
          <w:tcPr>
            <w:tcW w:w="3318" w:type="dxa"/>
            <w:shd w:val="clear" w:color="auto" w:fill="auto"/>
            <w:noWrap/>
            <w:vAlign w:val="bottom"/>
            <w:hideMark/>
          </w:tcPr>
          <w:p w14:paraId="59099A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Unidad</w:t>
            </w:r>
          </w:p>
        </w:tc>
        <w:tc>
          <w:tcPr>
            <w:tcW w:w="1306" w:type="dxa"/>
            <w:shd w:val="clear" w:color="auto" w:fill="auto"/>
            <w:noWrap/>
            <w:vAlign w:val="bottom"/>
            <w:hideMark/>
          </w:tcPr>
          <w:p w14:paraId="606AF90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2E027E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C67C9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bl>
    <w:p w14:paraId="3BEE704B" w14:textId="77777777" w:rsidR="00A14362" w:rsidRPr="00C5153F" w:rsidRDefault="00A14362" w:rsidP="00A14362">
      <w:pPr>
        <w:rPr>
          <w:rFonts w:asciiTheme="majorHAnsi" w:hAnsiTheme="majorHAnsi"/>
          <w:b/>
          <w:color w:val="000000"/>
        </w:rPr>
      </w:pPr>
    </w:p>
    <w:p w14:paraId="4556B960" w14:textId="77777777" w:rsidR="00A14362" w:rsidRPr="00C5153F" w:rsidRDefault="00A14362" w:rsidP="00A14362">
      <w:pPr>
        <w:rPr>
          <w:rFonts w:asciiTheme="majorHAnsi" w:hAnsiTheme="majorHAnsi"/>
          <w:b/>
          <w:color w:val="000000"/>
        </w:rPr>
      </w:pPr>
    </w:p>
    <w:p w14:paraId="2B126055" w14:textId="77777777" w:rsidR="00A14362" w:rsidRPr="00C5153F" w:rsidRDefault="00A14362" w:rsidP="00A14362">
      <w:pPr>
        <w:jc w:val="center"/>
        <w:rPr>
          <w:rFonts w:asciiTheme="majorHAnsi" w:hAnsiTheme="majorHAnsi"/>
          <w:b/>
          <w:color w:val="000000"/>
          <w:u w:val="single"/>
        </w:rPr>
      </w:pPr>
      <w:r w:rsidRPr="00C5153F">
        <w:rPr>
          <w:rFonts w:asciiTheme="majorHAnsi" w:hAnsiTheme="majorHAnsi"/>
          <w:b/>
          <w:color w:val="000000"/>
          <w:u w:val="single"/>
        </w:rPr>
        <w:t>Fiestas, celebraciones, lanzamientos y eventos varios</w:t>
      </w:r>
    </w:p>
    <w:p w14:paraId="7B066927" w14:textId="77777777" w:rsidR="00A14362" w:rsidRPr="00C5153F" w:rsidRDefault="00A14362" w:rsidP="00A14362">
      <w:pPr>
        <w:rPr>
          <w:rFonts w:asciiTheme="majorHAnsi" w:hAnsiTheme="majorHAnsi"/>
          <w:b/>
          <w:color w:val="000000"/>
        </w:rPr>
      </w:pPr>
    </w:p>
    <w:p w14:paraId="3FFCF9ED" w14:textId="77777777" w:rsidR="00A14362" w:rsidRPr="00C5153F"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7"/>
        <w:gridCol w:w="3309"/>
        <w:gridCol w:w="1124"/>
        <w:gridCol w:w="964"/>
        <w:gridCol w:w="974"/>
      </w:tblGrid>
      <w:tr w:rsidR="00A14362" w:rsidRPr="00C5153F" w14:paraId="68B21C36" w14:textId="77777777" w:rsidTr="00090D40">
        <w:trPr>
          <w:trHeight w:val="20"/>
          <w:tblHeader/>
        </w:trPr>
        <w:tc>
          <w:tcPr>
            <w:tcW w:w="0" w:type="auto"/>
            <w:shd w:val="clear" w:color="auto" w:fill="auto"/>
            <w:noWrap/>
            <w:vAlign w:val="bottom"/>
            <w:hideMark/>
          </w:tcPr>
          <w:p w14:paraId="670CBD3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ITEM</w:t>
            </w:r>
          </w:p>
        </w:tc>
        <w:tc>
          <w:tcPr>
            <w:tcW w:w="0" w:type="auto"/>
            <w:shd w:val="clear" w:color="auto" w:fill="auto"/>
            <w:noWrap/>
            <w:vAlign w:val="bottom"/>
            <w:hideMark/>
          </w:tcPr>
          <w:p w14:paraId="6EC3785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DETALLE</w:t>
            </w:r>
          </w:p>
        </w:tc>
        <w:tc>
          <w:tcPr>
            <w:tcW w:w="0" w:type="auto"/>
            <w:shd w:val="clear" w:color="auto" w:fill="auto"/>
            <w:noWrap/>
            <w:vAlign w:val="bottom"/>
            <w:hideMark/>
          </w:tcPr>
          <w:p w14:paraId="5BED6705" w14:textId="1E8C174A"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xml:space="preserve">VALOR UNITARIO </w:t>
            </w:r>
            <w:r w:rsidR="00090D40" w:rsidRPr="00C5153F">
              <w:rPr>
                <w:rFonts w:eastAsia="Times New Roman"/>
                <w:b/>
                <w:bCs/>
                <w:sz w:val="16"/>
                <w:szCs w:val="16"/>
                <w:lang w:eastAsia="es-ES"/>
              </w:rPr>
              <w:t xml:space="preserve">NETO </w:t>
            </w:r>
          </w:p>
        </w:tc>
        <w:tc>
          <w:tcPr>
            <w:tcW w:w="0" w:type="auto"/>
            <w:shd w:val="clear" w:color="auto" w:fill="auto"/>
            <w:noWrap/>
            <w:vAlign w:val="bottom"/>
            <w:hideMark/>
          </w:tcPr>
          <w:p w14:paraId="3D95FF9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CANTIDAD</w:t>
            </w:r>
          </w:p>
        </w:tc>
        <w:tc>
          <w:tcPr>
            <w:tcW w:w="0" w:type="auto"/>
            <w:shd w:val="clear" w:color="auto" w:fill="auto"/>
            <w:noWrap/>
            <w:vAlign w:val="bottom"/>
            <w:hideMark/>
          </w:tcPr>
          <w:p w14:paraId="3E79FB7F" w14:textId="28ACD080"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VALOR TOTAL</w:t>
            </w:r>
            <w:r w:rsidR="00090D40" w:rsidRPr="00C5153F">
              <w:rPr>
                <w:rFonts w:eastAsia="Times New Roman"/>
                <w:b/>
                <w:bCs/>
                <w:sz w:val="16"/>
                <w:szCs w:val="16"/>
                <w:lang w:eastAsia="es-ES"/>
              </w:rPr>
              <w:t xml:space="preserve"> NETO</w:t>
            </w:r>
          </w:p>
        </w:tc>
      </w:tr>
      <w:tr w:rsidR="00A14362" w:rsidRPr="00C5153F" w14:paraId="3B0C67D4" w14:textId="77777777" w:rsidTr="00900C9F">
        <w:trPr>
          <w:trHeight w:val="20"/>
        </w:trPr>
        <w:tc>
          <w:tcPr>
            <w:tcW w:w="0" w:type="auto"/>
            <w:shd w:val="clear" w:color="auto" w:fill="auto"/>
            <w:noWrap/>
            <w:vAlign w:val="bottom"/>
            <w:hideMark/>
          </w:tcPr>
          <w:p w14:paraId="13F1451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29F47EC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23AFDEE6" w14:textId="62C8B7F4" w:rsidR="00A14362" w:rsidRPr="00C5153F"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2D06F22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7E84786A" w14:textId="26B2E1DF" w:rsidR="00A14362" w:rsidRPr="00C5153F" w:rsidRDefault="00A14362" w:rsidP="00900C9F">
            <w:pPr>
              <w:ind w:right="0"/>
              <w:jc w:val="center"/>
              <w:rPr>
                <w:rFonts w:eastAsia="Times New Roman"/>
                <w:b/>
                <w:bCs/>
                <w:sz w:val="16"/>
                <w:szCs w:val="16"/>
                <w:lang w:eastAsia="es-ES"/>
              </w:rPr>
            </w:pPr>
          </w:p>
        </w:tc>
      </w:tr>
      <w:tr w:rsidR="00A14362" w:rsidRPr="00C5153F" w14:paraId="6A8C69E4" w14:textId="77777777" w:rsidTr="00900C9F">
        <w:trPr>
          <w:trHeight w:val="20"/>
        </w:trPr>
        <w:tc>
          <w:tcPr>
            <w:tcW w:w="0" w:type="auto"/>
            <w:shd w:val="clear" w:color="auto" w:fill="auto"/>
            <w:noWrap/>
            <w:vAlign w:val="bottom"/>
            <w:hideMark/>
          </w:tcPr>
          <w:p w14:paraId="65F80A7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shd w:val="clear" w:color="auto" w:fill="auto"/>
            <w:noWrap/>
            <w:vAlign w:val="bottom"/>
            <w:hideMark/>
          </w:tcPr>
          <w:p w14:paraId="77B5E73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shd w:val="clear" w:color="auto" w:fill="auto"/>
            <w:noWrap/>
            <w:vAlign w:val="bottom"/>
            <w:hideMark/>
          </w:tcPr>
          <w:p w14:paraId="187347F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199C069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1</w:t>
            </w:r>
          </w:p>
        </w:tc>
        <w:tc>
          <w:tcPr>
            <w:tcW w:w="0" w:type="auto"/>
            <w:shd w:val="clear" w:color="auto" w:fill="auto"/>
            <w:noWrap/>
            <w:vAlign w:val="bottom"/>
            <w:hideMark/>
          </w:tcPr>
          <w:p w14:paraId="11B5125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4001417D" w14:textId="77777777" w:rsidTr="00900C9F">
        <w:trPr>
          <w:trHeight w:val="20"/>
        </w:trPr>
        <w:tc>
          <w:tcPr>
            <w:tcW w:w="0" w:type="auto"/>
            <w:shd w:val="clear" w:color="000000" w:fill="FDE9D9"/>
            <w:noWrap/>
            <w:vAlign w:val="bottom"/>
            <w:hideMark/>
          </w:tcPr>
          <w:p w14:paraId="27C74013"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RRHH Y PRODUCCION</w:t>
            </w:r>
          </w:p>
        </w:tc>
        <w:tc>
          <w:tcPr>
            <w:tcW w:w="0" w:type="auto"/>
            <w:shd w:val="clear" w:color="000000" w:fill="FDE9D9"/>
            <w:noWrap/>
            <w:vAlign w:val="bottom"/>
            <w:hideMark/>
          </w:tcPr>
          <w:p w14:paraId="21F1D020"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54CA307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BB1509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0C6CABA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1C99143D" w14:textId="77777777" w:rsidTr="00900C9F">
        <w:trPr>
          <w:trHeight w:val="20"/>
        </w:trPr>
        <w:tc>
          <w:tcPr>
            <w:tcW w:w="0" w:type="auto"/>
            <w:shd w:val="clear" w:color="auto" w:fill="auto"/>
            <w:noWrap/>
            <w:vAlign w:val="bottom"/>
            <w:hideMark/>
          </w:tcPr>
          <w:p w14:paraId="0B3A37D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Productor Jefe</w:t>
            </w:r>
          </w:p>
        </w:tc>
        <w:tc>
          <w:tcPr>
            <w:tcW w:w="0" w:type="auto"/>
            <w:shd w:val="clear" w:color="auto" w:fill="auto"/>
            <w:noWrap/>
            <w:vAlign w:val="bottom"/>
            <w:hideMark/>
          </w:tcPr>
          <w:p w14:paraId="537E293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2A0046E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67ADB60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E2E2DA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2E74944" w14:textId="77777777" w:rsidTr="00900C9F">
        <w:trPr>
          <w:trHeight w:val="20"/>
        </w:trPr>
        <w:tc>
          <w:tcPr>
            <w:tcW w:w="0" w:type="auto"/>
            <w:shd w:val="clear" w:color="auto" w:fill="auto"/>
            <w:noWrap/>
            <w:vAlign w:val="bottom"/>
            <w:hideMark/>
          </w:tcPr>
          <w:p w14:paraId="37AA3C1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Asistentes De Producción</w:t>
            </w:r>
          </w:p>
        </w:tc>
        <w:tc>
          <w:tcPr>
            <w:tcW w:w="0" w:type="auto"/>
            <w:shd w:val="clear" w:color="auto" w:fill="auto"/>
            <w:noWrap/>
            <w:vAlign w:val="bottom"/>
            <w:hideMark/>
          </w:tcPr>
          <w:p w14:paraId="18CFB5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7381B18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5183C59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73FBA9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72D0995" w14:textId="77777777" w:rsidTr="00900C9F">
        <w:trPr>
          <w:trHeight w:val="20"/>
        </w:trPr>
        <w:tc>
          <w:tcPr>
            <w:tcW w:w="0" w:type="auto"/>
            <w:shd w:val="clear" w:color="auto" w:fill="auto"/>
            <w:noWrap/>
            <w:vAlign w:val="bottom"/>
            <w:hideMark/>
          </w:tcPr>
          <w:p w14:paraId="2DF297F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Maestro De Ceremonias</w:t>
            </w:r>
          </w:p>
        </w:tc>
        <w:tc>
          <w:tcPr>
            <w:tcW w:w="0" w:type="auto"/>
            <w:shd w:val="clear" w:color="auto" w:fill="auto"/>
            <w:noWrap/>
            <w:vAlign w:val="bottom"/>
            <w:hideMark/>
          </w:tcPr>
          <w:p w14:paraId="4EBB8A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0BC713A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6F4921E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3A6F5B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4011FFA" w14:textId="77777777" w:rsidTr="00900C9F">
        <w:trPr>
          <w:trHeight w:val="20"/>
        </w:trPr>
        <w:tc>
          <w:tcPr>
            <w:tcW w:w="0" w:type="auto"/>
            <w:shd w:val="clear" w:color="auto" w:fill="auto"/>
            <w:noWrap/>
            <w:vAlign w:val="bottom"/>
            <w:hideMark/>
          </w:tcPr>
          <w:p w14:paraId="35D5510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Anfitrionas - Es</w:t>
            </w:r>
          </w:p>
        </w:tc>
        <w:tc>
          <w:tcPr>
            <w:tcW w:w="0" w:type="auto"/>
            <w:shd w:val="clear" w:color="auto" w:fill="auto"/>
            <w:noWrap/>
            <w:vAlign w:val="bottom"/>
            <w:hideMark/>
          </w:tcPr>
          <w:p w14:paraId="5392405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2CBB892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31884E9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53BD90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40B3479" w14:textId="77777777" w:rsidTr="00900C9F">
        <w:trPr>
          <w:trHeight w:val="20"/>
        </w:trPr>
        <w:tc>
          <w:tcPr>
            <w:tcW w:w="0" w:type="auto"/>
            <w:shd w:val="clear" w:color="auto" w:fill="auto"/>
            <w:noWrap/>
            <w:vAlign w:val="bottom"/>
            <w:hideMark/>
          </w:tcPr>
          <w:p w14:paraId="6A34BC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Asistente de Campo</w:t>
            </w:r>
          </w:p>
        </w:tc>
        <w:tc>
          <w:tcPr>
            <w:tcW w:w="0" w:type="auto"/>
            <w:shd w:val="clear" w:color="auto" w:fill="auto"/>
            <w:noWrap/>
            <w:vAlign w:val="bottom"/>
            <w:hideMark/>
          </w:tcPr>
          <w:p w14:paraId="0430259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461EAFF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2251E46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AB45A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C0383B0" w14:textId="77777777" w:rsidTr="00900C9F">
        <w:trPr>
          <w:trHeight w:val="20"/>
        </w:trPr>
        <w:tc>
          <w:tcPr>
            <w:tcW w:w="0" w:type="auto"/>
            <w:shd w:val="clear" w:color="000000" w:fill="FDE9D9"/>
            <w:noWrap/>
            <w:vAlign w:val="bottom"/>
            <w:hideMark/>
          </w:tcPr>
          <w:p w14:paraId="2CE8D7EE"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SERVICIOS PROFESIONALES</w:t>
            </w:r>
          </w:p>
        </w:tc>
        <w:tc>
          <w:tcPr>
            <w:tcW w:w="0" w:type="auto"/>
            <w:shd w:val="clear" w:color="000000" w:fill="FDE9D9"/>
            <w:noWrap/>
            <w:vAlign w:val="bottom"/>
            <w:hideMark/>
          </w:tcPr>
          <w:p w14:paraId="7BB0945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4038718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5068154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4405C28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4B9F587" w14:textId="77777777" w:rsidTr="00900C9F">
        <w:trPr>
          <w:trHeight w:val="20"/>
        </w:trPr>
        <w:tc>
          <w:tcPr>
            <w:tcW w:w="0" w:type="auto"/>
            <w:shd w:val="clear" w:color="auto" w:fill="auto"/>
            <w:noWrap/>
            <w:vAlign w:val="bottom"/>
            <w:hideMark/>
          </w:tcPr>
          <w:p w14:paraId="1DDFD2F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Animador - Conductor</w:t>
            </w:r>
          </w:p>
        </w:tc>
        <w:tc>
          <w:tcPr>
            <w:tcW w:w="0" w:type="auto"/>
            <w:shd w:val="clear" w:color="auto" w:fill="auto"/>
            <w:noWrap/>
            <w:vAlign w:val="bottom"/>
            <w:hideMark/>
          </w:tcPr>
          <w:p w14:paraId="2EAC90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2D2562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E51DD5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5A637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8C26E5E" w14:textId="77777777" w:rsidTr="00900C9F">
        <w:trPr>
          <w:trHeight w:val="20"/>
        </w:trPr>
        <w:tc>
          <w:tcPr>
            <w:tcW w:w="0" w:type="auto"/>
            <w:shd w:val="clear" w:color="auto" w:fill="auto"/>
            <w:noWrap/>
            <w:vAlign w:val="bottom"/>
            <w:hideMark/>
          </w:tcPr>
          <w:p w14:paraId="6D0CE03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Chef</w:t>
            </w:r>
          </w:p>
        </w:tc>
        <w:tc>
          <w:tcPr>
            <w:tcW w:w="0" w:type="auto"/>
            <w:shd w:val="clear" w:color="auto" w:fill="auto"/>
            <w:noWrap/>
            <w:vAlign w:val="bottom"/>
            <w:hideMark/>
          </w:tcPr>
          <w:p w14:paraId="22032D5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6EF06BC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862A79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BC391F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EE926A6" w14:textId="77777777" w:rsidTr="00900C9F">
        <w:trPr>
          <w:trHeight w:val="20"/>
        </w:trPr>
        <w:tc>
          <w:tcPr>
            <w:tcW w:w="0" w:type="auto"/>
            <w:shd w:val="clear" w:color="auto" w:fill="auto"/>
            <w:noWrap/>
            <w:vAlign w:val="bottom"/>
            <w:hideMark/>
          </w:tcPr>
          <w:p w14:paraId="1610DF3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Chofer Camioneta</w:t>
            </w:r>
          </w:p>
        </w:tc>
        <w:tc>
          <w:tcPr>
            <w:tcW w:w="0" w:type="auto"/>
            <w:shd w:val="clear" w:color="auto" w:fill="auto"/>
            <w:noWrap/>
            <w:vAlign w:val="bottom"/>
            <w:hideMark/>
          </w:tcPr>
          <w:p w14:paraId="2051383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66E6AF5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AE22F4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23D260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6CA2090" w14:textId="77777777" w:rsidTr="00900C9F">
        <w:trPr>
          <w:trHeight w:val="20"/>
        </w:trPr>
        <w:tc>
          <w:tcPr>
            <w:tcW w:w="0" w:type="auto"/>
            <w:shd w:val="clear" w:color="auto" w:fill="auto"/>
            <w:noWrap/>
            <w:vAlign w:val="bottom"/>
            <w:hideMark/>
          </w:tcPr>
          <w:p w14:paraId="617C800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Diseñador</w:t>
            </w:r>
          </w:p>
        </w:tc>
        <w:tc>
          <w:tcPr>
            <w:tcW w:w="0" w:type="auto"/>
            <w:shd w:val="clear" w:color="auto" w:fill="auto"/>
            <w:noWrap/>
            <w:vAlign w:val="bottom"/>
            <w:hideMark/>
          </w:tcPr>
          <w:p w14:paraId="0049531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180516B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1645F66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50B8A6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D867110" w14:textId="77777777" w:rsidTr="00900C9F">
        <w:trPr>
          <w:trHeight w:val="20"/>
        </w:trPr>
        <w:tc>
          <w:tcPr>
            <w:tcW w:w="0" w:type="auto"/>
            <w:shd w:val="clear" w:color="auto" w:fill="auto"/>
            <w:noWrap/>
            <w:vAlign w:val="bottom"/>
            <w:hideMark/>
          </w:tcPr>
          <w:p w14:paraId="435023B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Edición Video</w:t>
            </w:r>
          </w:p>
        </w:tc>
        <w:tc>
          <w:tcPr>
            <w:tcW w:w="0" w:type="auto"/>
            <w:shd w:val="clear" w:color="auto" w:fill="auto"/>
            <w:noWrap/>
            <w:vAlign w:val="bottom"/>
            <w:hideMark/>
          </w:tcPr>
          <w:p w14:paraId="7476E2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0FE1B28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6089BB5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EE475C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7E80CE1" w14:textId="77777777" w:rsidTr="00900C9F">
        <w:trPr>
          <w:trHeight w:val="20"/>
        </w:trPr>
        <w:tc>
          <w:tcPr>
            <w:tcW w:w="0" w:type="auto"/>
            <w:shd w:val="clear" w:color="auto" w:fill="auto"/>
            <w:noWrap/>
            <w:vAlign w:val="bottom"/>
            <w:hideMark/>
          </w:tcPr>
          <w:p w14:paraId="69AC47A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Fotógrafo</w:t>
            </w:r>
          </w:p>
        </w:tc>
        <w:tc>
          <w:tcPr>
            <w:tcW w:w="0" w:type="auto"/>
            <w:shd w:val="clear" w:color="auto" w:fill="auto"/>
            <w:noWrap/>
            <w:vAlign w:val="bottom"/>
            <w:hideMark/>
          </w:tcPr>
          <w:p w14:paraId="1144DD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19DF505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719354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D1DB65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268D43B" w14:textId="77777777" w:rsidTr="00900C9F">
        <w:trPr>
          <w:trHeight w:val="20"/>
        </w:trPr>
        <w:tc>
          <w:tcPr>
            <w:tcW w:w="0" w:type="auto"/>
            <w:shd w:val="clear" w:color="auto" w:fill="auto"/>
            <w:noWrap/>
            <w:vAlign w:val="bottom"/>
            <w:hideMark/>
          </w:tcPr>
          <w:p w14:paraId="2C42EA3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Periodista Difusión Y Cobertura De Medios</w:t>
            </w:r>
          </w:p>
        </w:tc>
        <w:tc>
          <w:tcPr>
            <w:tcW w:w="0" w:type="auto"/>
            <w:shd w:val="clear" w:color="auto" w:fill="auto"/>
            <w:noWrap/>
            <w:vAlign w:val="bottom"/>
            <w:hideMark/>
          </w:tcPr>
          <w:p w14:paraId="1E1FBE4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42D2BCF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29A9665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2C8F4E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0750E1D" w14:textId="77777777" w:rsidTr="00900C9F">
        <w:trPr>
          <w:trHeight w:val="20"/>
        </w:trPr>
        <w:tc>
          <w:tcPr>
            <w:tcW w:w="0" w:type="auto"/>
            <w:shd w:val="clear" w:color="auto" w:fill="auto"/>
            <w:noWrap/>
            <w:vAlign w:val="bottom"/>
            <w:hideMark/>
          </w:tcPr>
          <w:p w14:paraId="1AA2B4C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Registro Fotográfico</w:t>
            </w:r>
          </w:p>
        </w:tc>
        <w:tc>
          <w:tcPr>
            <w:tcW w:w="0" w:type="auto"/>
            <w:shd w:val="clear" w:color="auto" w:fill="auto"/>
            <w:noWrap/>
            <w:vAlign w:val="bottom"/>
            <w:hideMark/>
          </w:tcPr>
          <w:p w14:paraId="6EFCF1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78B6A99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129544B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379531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18557C5" w14:textId="77777777" w:rsidTr="00900C9F">
        <w:trPr>
          <w:trHeight w:val="20"/>
        </w:trPr>
        <w:tc>
          <w:tcPr>
            <w:tcW w:w="0" w:type="auto"/>
            <w:shd w:val="clear" w:color="auto" w:fill="auto"/>
            <w:noWrap/>
            <w:vAlign w:val="bottom"/>
            <w:hideMark/>
          </w:tcPr>
          <w:p w14:paraId="05AB65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Registro Video Con Iluminación Básica</w:t>
            </w:r>
          </w:p>
        </w:tc>
        <w:tc>
          <w:tcPr>
            <w:tcW w:w="0" w:type="auto"/>
            <w:shd w:val="clear" w:color="auto" w:fill="auto"/>
            <w:noWrap/>
            <w:vAlign w:val="bottom"/>
            <w:hideMark/>
          </w:tcPr>
          <w:p w14:paraId="1B59EAA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638AEA0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634193B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5CDC18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BEA85C4" w14:textId="77777777" w:rsidTr="00900C9F">
        <w:trPr>
          <w:trHeight w:val="20"/>
        </w:trPr>
        <w:tc>
          <w:tcPr>
            <w:tcW w:w="0" w:type="auto"/>
            <w:shd w:val="clear" w:color="auto" w:fill="auto"/>
            <w:noWrap/>
            <w:vAlign w:val="bottom"/>
            <w:hideMark/>
          </w:tcPr>
          <w:p w14:paraId="1384D53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Personal de Seguridad</w:t>
            </w:r>
          </w:p>
        </w:tc>
        <w:tc>
          <w:tcPr>
            <w:tcW w:w="0" w:type="auto"/>
            <w:shd w:val="clear" w:color="auto" w:fill="auto"/>
            <w:noWrap/>
            <w:vAlign w:val="bottom"/>
            <w:hideMark/>
          </w:tcPr>
          <w:p w14:paraId="69F5799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0946C6C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7B43FB0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A034E9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9C48972" w14:textId="77777777" w:rsidTr="00900C9F">
        <w:trPr>
          <w:trHeight w:val="20"/>
        </w:trPr>
        <w:tc>
          <w:tcPr>
            <w:tcW w:w="0" w:type="auto"/>
            <w:shd w:val="clear" w:color="auto" w:fill="auto"/>
            <w:noWrap/>
            <w:vAlign w:val="bottom"/>
            <w:hideMark/>
          </w:tcPr>
          <w:p w14:paraId="1F1A8FB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Enfermeras</w:t>
            </w:r>
          </w:p>
        </w:tc>
        <w:tc>
          <w:tcPr>
            <w:tcW w:w="0" w:type="auto"/>
            <w:shd w:val="clear" w:color="auto" w:fill="auto"/>
            <w:noWrap/>
            <w:vAlign w:val="bottom"/>
            <w:hideMark/>
          </w:tcPr>
          <w:p w14:paraId="59090F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4BB45E1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6189BF1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C75AEE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CF5A7F8" w14:textId="77777777" w:rsidTr="00900C9F">
        <w:trPr>
          <w:trHeight w:val="20"/>
        </w:trPr>
        <w:tc>
          <w:tcPr>
            <w:tcW w:w="0" w:type="auto"/>
            <w:shd w:val="clear" w:color="auto" w:fill="auto"/>
            <w:noWrap/>
            <w:vAlign w:val="center"/>
            <w:hideMark/>
          </w:tcPr>
          <w:p w14:paraId="13D9C20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Traducción Simultánea</w:t>
            </w:r>
          </w:p>
        </w:tc>
        <w:tc>
          <w:tcPr>
            <w:tcW w:w="0" w:type="auto"/>
            <w:shd w:val="clear" w:color="auto" w:fill="auto"/>
            <w:vAlign w:val="bottom"/>
            <w:hideMark/>
          </w:tcPr>
          <w:p w14:paraId="23F5DB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El oyente recibirá la traducción del discurso en tiempo real. Valor por Jornada de 4 Horas</w:t>
            </w:r>
          </w:p>
        </w:tc>
        <w:tc>
          <w:tcPr>
            <w:tcW w:w="0" w:type="auto"/>
            <w:shd w:val="clear" w:color="auto" w:fill="auto"/>
            <w:noWrap/>
            <w:vAlign w:val="bottom"/>
            <w:hideMark/>
          </w:tcPr>
          <w:p w14:paraId="29F22CC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4AAD2E2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0D16A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64DB2EF" w14:textId="77777777" w:rsidTr="00900C9F">
        <w:trPr>
          <w:trHeight w:val="20"/>
        </w:trPr>
        <w:tc>
          <w:tcPr>
            <w:tcW w:w="0" w:type="auto"/>
            <w:shd w:val="clear" w:color="auto" w:fill="auto"/>
            <w:noWrap/>
            <w:vAlign w:val="center"/>
            <w:hideMark/>
          </w:tcPr>
          <w:p w14:paraId="67398F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Interpretación Consecutiva</w:t>
            </w:r>
          </w:p>
        </w:tc>
        <w:tc>
          <w:tcPr>
            <w:tcW w:w="0" w:type="auto"/>
            <w:shd w:val="clear" w:color="auto" w:fill="auto"/>
            <w:vAlign w:val="center"/>
            <w:hideMark/>
          </w:tcPr>
          <w:p w14:paraId="26360F5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traducción del discurso una vez el orador acaba de pronunciarlo. Valor por Jornada de 4 Horas</w:t>
            </w:r>
          </w:p>
        </w:tc>
        <w:tc>
          <w:tcPr>
            <w:tcW w:w="0" w:type="auto"/>
            <w:shd w:val="clear" w:color="auto" w:fill="auto"/>
            <w:noWrap/>
            <w:vAlign w:val="bottom"/>
            <w:hideMark/>
          </w:tcPr>
          <w:p w14:paraId="02F6F7E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5790884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EC994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EF5A9CA" w14:textId="77777777" w:rsidTr="00900C9F">
        <w:trPr>
          <w:trHeight w:val="20"/>
        </w:trPr>
        <w:tc>
          <w:tcPr>
            <w:tcW w:w="0" w:type="auto"/>
            <w:shd w:val="clear" w:color="000000" w:fill="FDE9D9"/>
            <w:noWrap/>
            <w:vAlign w:val="bottom"/>
            <w:hideMark/>
          </w:tcPr>
          <w:p w14:paraId="1DD68465"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49A1DD0C"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61AA04B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5283441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10D7B98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345F53A" w14:textId="77777777" w:rsidTr="00900C9F">
        <w:trPr>
          <w:trHeight w:val="20"/>
        </w:trPr>
        <w:tc>
          <w:tcPr>
            <w:tcW w:w="0" w:type="auto"/>
            <w:shd w:val="clear" w:color="auto" w:fill="auto"/>
            <w:noWrap/>
            <w:vAlign w:val="bottom"/>
            <w:hideMark/>
          </w:tcPr>
          <w:p w14:paraId="717F8F3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Agua Mineral</w:t>
            </w:r>
          </w:p>
        </w:tc>
        <w:tc>
          <w:tcPr>
            <w:tcW w:w="0" w:type="auto"/>
            <w:shd w:val="clear" w:color="000000" w:fill="FFFFFF"/>
            <w:vAlign w:val="center"/>
            <w:hideMark/>
          </w:tcPr>
          <w:p w14:paraId="45A6DD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Botella de Agua mineral con Gas 500cc</w:t>
            </w:r>
          </w:p>
        </w:tc>
        <w:tc>
          <w:tcPr>
            <w:tcW w:w="0" w:type="auto"/>
            <w:shd w:val="clear" w:color="auto" w:fill="auto"/>
            <w:vAlign w:val="center"/>
            <w:hideMark/>
          </w:tcPr>
          <w:p w14:paraId="2D8740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8C7466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FE445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6B206F3" w14:textId="77777777" w:rsidTr="00900C9F">
        <w:trPr>
          <w:trHeight w:val="20"/>
        </w:trPr>
        <w:tc>
          <w:tcPr>
            <w:tcW w:w="0" w:type="auto"/>
            <w:shd w:val="clear" w:color="auto" w:fill="auto"/>
            <w:noWrap/>
            <w:vAlign w:val="bottom"/>
            <w:hideMark/>
          </w:tcPr>
          <w:p w14:paraId="2DDD6F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Agua Purificada</w:t>
            </w:r>
          </w:p>
        </w:tc>
        <w:tc>
          <w:tcPr>
            <w:tcW w:w="0" w:type="auto"/>
            <w:shd w:val="clear" w:color="auto" w:fill="auto"/>
            <w:noWrap/>
            <w:vAlign w:val="bottom"/>
            <w:hideMark/>
          </w:tcPr>
          <w:p w14:paraId="231A2BB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Botellón de agua purificada 20 litros</w:t>
            </w:r>
          </w:p>
        </w:tc>
        <w:tc>
          <w:tcPr>
            <w:tcW w:w="0" w:type="auto"/>
            <w:shd w:val="clear" w:color="auto" w:fill="auto"/>
            <w:noWrap/>
            <w:vAlign w:val="bottom"/>
            <w:hideMark/>
          </w:tcPr>
          <w:p w14:paraId="3E0ACFB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FCF4B9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E949F5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94B5F0F" w14:textId="77777777" w:rsidTr="00900C9F">
        <w:trPr>
          <w:trHeight w:val="20"/>
        </w:trPr>
        <w:tc>
          <w:tcPr>
            <w:tcW w:w="0" w:type="auto"/>
            <w:shd w:val="clear" w:color="auto" w:fill="auto"/>
            <w:noWrap/>
            <w:vAlign w:val="bottom"/>
            <w:hideMark/>
          </w:tcPr>
          <w:p w14:paraId="26C18E8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Alfombra Roja</w:t>
            </w:r>
          </w:p>
        </w:tc>
        <w:tc>
          <w:tcPr>
            <w:tcW w:w="0" w:type="auto"/>
            <w:shd w:val="clear" w:color="auto" w:fill="auto"/>
            <w:noWrap/>
            <w:vAlign w:val="bottom"/>
            <w:hideMark/>
          </w:tcPr>
          <w:p w14:paraId="6A8529B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1.10 x 10 metros.</w:t>
            </w:r>
          </w:p>
        </w:tc>
        <w:tc>
          <w:tcPr>
            <w:tcW w:w="0" w:type="auto"/>
            <w:shd w:val="clear" w:color="auto" w:fill="auto"/>
            <w:noWrap/>
            <w:vAlign w:val="bottom"/>
            <w:hideMark/>
          </w:tcPr>
          <w:p w14:paraId="119DD0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E5D76D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12A4047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51260D0" w14:textId="77777777" w:rsidTr="00900C9F">
        <w:trPr>
          <w:trHeight w:val="20"/>
        </w:trPr>
        <w:tc>
          <w:tcPr>
            <w:tcW w:w="0" w:type="auto"/>
            <w:shd w:val="clear" w:color="auto" w:fill="auto"/>
            <w:noWrap/>
            <w:vAlign w:val="center"/>
            <w:hideMark/>
          </w:tcPr>
          <w:p w14:paraId="1B8A8D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Alojamientos</w:t>
            </w:r>
          </w:p>
        </w:tc>
        <w:tc>
          <w:tcPr>
            <w:tcW w:w="0" w:type="auto"/>
            <w:shd w:val="clear" w:color="auto" w:fill="auto"/>
            <w:vAlign w:val="center"/>
            <w:hideMark/>
          </w:tcPr>
          <w:p w14:paraId="2D644E0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Baño Privado, habitaciones dobles, agua caliente, cercano de las dependencias de realización de Seminario</w:t>
            </w:r>
          </w:p>
        </w:tc>
        <w:tc>
          <w:tcPr>
            <w:tcW w:w="0" w:type="auto"/>
            <w:shd w:val="clear" w:color="auto" w:fill="auto"/>
            <w:noWrap/>
            <w:vAlign w:val="bottom"/>
            <w:hideMark/>
          </w:tcPr>
          <w:p w14:paraId="7C12688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center"/>
            <w:hideMark/>
          </w:tcPr>
          <w:p w14:paraId="6940611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5D9F1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CFBF8FD" w14:textId="77777777" w:rsidTr="00900C9F">
        <w:trPr>
          <w:trHeight w:val="20"/>
        </w:trPr>
        <w:tc>
          <w:tcPr>
            <w:tcW w:w="0" w:type="auto"/>
            <w:shd w:val="clear" w:color="auto" w:fill="auto"/>
            <w:noWrap/>
            <w:vAlign w:val="center"/>
            <w:hideMark/>
          </w:tcPr>
          <w:p w14:paraId="5D18F6E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Ambulancia</w:t>
            </w:r>
          </w:p>
        </w:tc>
        <w:tc>
          <w:tcPr>
            <w:tcW w:w="0" w:type="auto"/>
            <w:shd w:val="clear" w:color="auto" w:fill="auto"/>
            <w:vAlign w:val="bottom"/>
            <w:hideMark/>
          </w:tcPr>
          <w:p w14:paraId="21C613E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Completamente equipa, con 2 paramédicos y chofer.</w:t>
            </w:r>
          </w:p>
        </w:tc>
        <w:tc>
          <w:tcPr>
            <w:tcW w:w="0" w:type="auto"/>
            <w:shd w:val="clear" w:color="auto" w:fill="auto"/>
            <w:noWrap/>
            <w:vAlign w:val="bottom"/>
            <w:hideMark/>
          </w:tcPr>
          <w:p w14:paraId="46F6600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center"/>
            <w:hideMark/>
          </w:tcPr>
          <w:p w14:paraId="74CEE7F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auto" w:fill="auto"/>
            <w:noWrap/>
            <w:vAlign w:val="bottom"/>
            <w:hideMark/>
          </w:tcPr>
          <w:p w14:paraId="40A5355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A45DDCB" w14:textId="77777777" w:rsidTr="00900C9F">
        <w:trPr>
          <w:trHeight w:val="20"/>
        </w:trPr>
        <w:tc>
          <w:tcPr>
            <w:tcW w:w="0" w:type="auto"/>
            <w:shd w:val="clear" w:color="auto" w:fill="auto"/>
            <w:noWrap/>
            <w:vAlign w:val="bottom"/>
            <w:hideMark/>
          </w:tcPr>
          <w:p w14:paraId="098BC6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Básica</w:t>
            </w:r>
          </w:p>
        </w:tc>
        <w:tc>
          <w:tcPr>
            <w:tcW w:w="0" w:type="auto"/>
            <w:shd w:val="clear" w:color="auto" w:fill="auto"/>
            <w:noWrap/>
            <w:vAlign w:val="bottom"/>
            <w:hideMark/>
          </w:tcPr>
          <w:p w14:paraId="523B6B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 mesa, amplificador 2 cajas aéreas todo</w:t>
            </w:r>
          </w:p>
        </w:tc>
        <w:tc>
          <w:tcPr>
            <w:tcW w:w="0" w:type="auto"/>
            <w:shd w:val="clear" w:color="auto" w:fill="auto"/>
            <w:noWrap/>
            <w:vAlign w:val="bottom"/>
            <w:hideMark/>
          </w:tcPr>
          <w:p w14:paraId="4CA34C3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FAFFBC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D59D4D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CF0199C" w14:textId="77777777" w:rsidTr="00900C9F">
        <w:trPr>
          <w:trHeight w:val="20"/>
        </w:trPr>
        <w:tc>
          <w:tcPr>
            <w:tcW w:w="0" w:type="auto"/>
            <w:shd w:val="clear" w:color="auto" w:fill="auto"/>
            <w:noWrap/>
            <w:vAlign w:val="bottom"/>
            <w:hideMark/>
          </w:tcPr>
          <w:p w14:paraId="755A915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Estándar</w:t>
            </w:r>
          </w:p>
        </w:tc>
        <w:tc>
          <w:tcPr>
            <w:tcW w:w="0" w:type="auto"/>
            <w:shd w:val="clear" w:color="auto" w:fill="auto"/>
            <w:vAlign w:val="bottom"/>
            <w:hideMark/>
          </w:tcPr>
          <w:p w14:paraId="2E873D6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2-parlanres de 500w rms, 2. Atriles de parlantes, 1-power- de 500 rms por canal, 1-ecualizador de 30 pistas dod, Generador</w:t>
            </w:r>
          </w:p>
        </w:tc>
        <w:tc>
          <w:tcPr>
            <w:tcW w:w="0" w:type="auto"/>
            <w:shd w:val="clear" w:color="auto" w:fill="auto"/>
            <w:noWrap/>
            <w:vAlign w:val="bottom"/>
            <w:hideMark/>
          </w:tcPr>
          <w:p w14:paraId="154A8CA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803ABE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E69BB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40BD59E" w14:textId="77777777" w:rsidTr="00900C9F">
        <w:trPr>
          <w:trHeight w:val="20"/>
        </w:trPr>
        <w:tc>
          <w:tcPr>
            <w:tcW w:w="0" w:type="auto"/>
            <w:shd w:val="clear" w:color="auto" w:fill="auto"/>
            <w:noWrap/>
            <w:vAlign w:val="bottom"/>
            <w:hideMark/>
          </w:tcPr>
          <w:p w14:paraId="221371F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Amplificación Eventos Deportivos </w:t>
            </w:r>
          </w:p>
        </w:tc>
        <w:tc>
          <w:tcPr>
            <w:tcW w:w="0" w:type="auto"/>
            <w:shd w:val="clear" w:color="auto" w:fill="auto"/>
            <w:vAlign w:val="center"/>
            <w:hideMark/>
          </w:tcPr>
          <w:p w14:paraId="5F086AD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sistema de amplificación para eventos deportivos y recreativos de carácter masivo. Capacidad 250 watt x 4, con ocho canales.</w:t>
            </w:r>
          </w:p>
        </w:tc>
        <w:tc>
          <w:tcPr>
            <w:tcW w:w="0" w:type="auto"/>
            <w:shd w:val="clear" w:color="auto" w:fill="auto"/>
            <w:noWrap/>
            <w:vAlign w:val="bottom"/>
            <w:hideMark/>
          </w:tcPr>
          <w:p w14:paraId="60F7D74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F0BA85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D453B9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69E513C" w14:textId="77777777" w:rsidTr="00900C9F">
        <w:trPr>
          <w:trHeight w:val="20"/>
        </w:trPr>
        <w:tc>
          <w:tcPr>
            <w:tcW w:w="0" w:type="auto"/>
            <w:shd w:val="clear" w:color="auto" w:fill="auto"/>
            <w:noWrap/>
            <w:vAlign w:val="bottom"/>
            <w:hideMark/>
          </w:tcPr>
          <w:p w14:paraId="550EC5F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Móvil</w:t>
            </w:r>
          </w:p>
        </w:tc>
        <w:tc>
          <w:tcPr>
            <w:tcW w:w="0" w:type="auto"/>
            <w:shd w:val="clear" w:color="auto" w:fill="auto"/>
            <w:vAlign w:val="center"/>
            <w:hideMark/>
          </w:tcPr>
          <w:p w14:paraId="32CE98E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shd w:val="clear" w:color="auto" w:fill="auto"/>
            <w:noWrap/>
            <w:vAlign w:val="bottom"/>
            <w:hideMark/>
          </w:tcPr>
          <w:p w14:paraId="3ACDE5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7F3402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9EFFBD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83CB12C" w14:textId="77777777" w:rsidTr="00900C9F">
        <w:trPr>
          <w:trHeight w:val="20"/>
        </w:trPr>
        <w:tc>
          <w:tcPr>
            <w:tcW w:w="0" w:type="auto"/>
            <w:shd w:val="clear" w:color="auto" w:fill="auto"/>
            <w:noWrap/>
            <w:vAlign w:val="bottom"/>
            <w:hideMark/>
          </w:tcPr>
          <w:p w14:paraId="229F3F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Profesional</w:t>
            </w:r>
          </w:p>
        </w:tc>
        <w:tc>
          <w:tcPr>
            <w:tcW w:w="0" w:type="auto"/>
            <w:shd w:val="clear" w:color="auto" w:fill="auto"/>
            <w:vAlign w:val="bottom"/>
            <w:hideMark/>
          </w:tcPr>
          <w:p w14:paraId="52585B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auto" w:fill="auto"/>
            <w:noWrap/>
            <w:vAlign w:val="bottom"/>
            <w:hideMark/>
          </w:tcPr>
          <w:p w14:paraId="22BD112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A48ED3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AC08F0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8E84E64" w14:textId="77777777" w:rsidTr="00900C9F">
        <w:trPr>
          <w:trHeight w:val="20"/>
        </w:trPr>
        <w:tc>
          <w:tcPr>
            <w:tcW w:w="0" w:type="auto"/>
            <w:shd w:val="clear" w:color="auto" w:fill="auto"/>
            <w:noWrap/>
            <w:vAlign w:val="bottom"/>
            <w:hideMark/>
          </w:tcPr>
          <w:p w14:paraId="4B65E1D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Arco Inflable de Partida y Meta</w:t>
            </w:r>
          </w:p>
        </w:tc>
        <w:tc>
          <w:tcPr>
            <w:tcW w:w="0" w:type="auto"/>
            <w:shd w:val="clear" w:color="auto" w:fill="auto"/>
            <w:vAlign w:val="center"/>
            <w:hideMark/>
          </w:tcPr>
          <w:p w14:paraId="1E94DA1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Medidas de 7 mts. de ancho por 5 mts. de alto. Tiene la característica que permite colocar pendón horizontal de 4 x 1 metro, con logos y nombre del evento. </w:t>
            </w:r>
          </w:p>
        </w:tc>
        <w:tc>
          <w:tcPr>
            <w:tcW w:w="0" w:type="auto"/>
            <w:shd w:val="clear" w:color="auto" w:fill="auto"/>
            <w:noWrap/>
            <w:vAlign w:val="bottom"/>
            <w:hideMark/>
          </w:tcPr>
          <w:p w14:paraId="4F7F123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8EAF03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80D7FB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DB8AA07" w14:textId="77777777" w:rsidTr="00900C9F">
        <w:trPr>
          <w:trHeight w:val="20"/>
        </w:trPr>
        <w:tc>
          <w:tcPr>
            <w:tcW w:w="0" w:type="auto"/>
            <w:shd w:val="clear" w:color="auto" w:fill="auto"/>
            <w:noWrap/>
            <w:vAlign w:val="bottom"/>
            <w:hideMark/>
          </w:tcPr>
          <w:p w14:paraId="131428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Baños Químicos</w:t>
            </w:r>
          </w:p>
        </w:tc>
        <w:tc>
          <w:tcPr>
            <w:tcW w:w="0" w:type="auto"/>
            <w:shd w:val="clear" w:color="auto" w:fill="auto"/>
            <w:vAlign w:val="center"/>
            <w:hideMark/>
          </w:tcPr>
          <w:p w14:paraId="076DE5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Baño químico simple. Estanque de agua limpia, estanque de aguas servidas, asiento con tapa, lavamanos interior, porta rollo. Ideal faenas agrícolas y constructoras</w:t>
            </w:r>
          </w:p>
        </w:tc>
        <w:tc>
          <w:tcPr>
            <w:tcW w:w="0" w:type="auto"/>
            <w:shd w:val="clear" w:color="auto" w:fill="auto"/>
            <w:noWrap/>
            <w:vAlign w:val="bottom"/>
            <w:hideMark/>
          </w:tcPr>
          <w:p w14:paraId="1DFB5C8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F1A975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A2BCF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7AC964C" w14:textId="77777777" w:rsidTr="00900C9F">
        <w:trPr>
          <w:trHeight w:val="20"/>
        </w:trPr>
        <w:tc>
          <w:tcPr>
            <w:tcW w:w="0" w:type="auto"/>
            <w:shd w:val="clear" w:color="auto" w:fill="auto"/>
            <w:noWrap/>
            <w:vAlign w:val="bottom"/>
            <w:hideMark/>
          </w:tcPr>
          <w:p w14:paraId="005F818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Grande</w:t>
            </w:r>
          </w:p>
        </w:tc>
        <w:tc>
          <w:tcPr>
            <w:tcW w:w="0" w:type="auto"/>
            <w:shd w:val="clear" w:color="auto" w:fill="auto"/>
            <w:noWrap/>
            <w:vAlign w:val="bottom"/>
            <w:hideMark/>
          </w:tcPr>
          <w:p w14:paraId="6AF7AC6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Acrílicas de 1,20x3,00 mts</w:t>
            </w:r>
          </w:p>
        </w:tc>
        <w:tc>
          <w:tcPr>
            <w:tcW w:w="0" w:type="auto"/>
            <w:shd w:val="clear" w:color="auto" w:fill="auto"/>
            <w:noWrap/>
            <w:vAlign w:val="bottom"/>
            <w:hideMark/>
          </w:tcPr>
          <w:p w14:paraId="3A9D6E9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4A78AA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A7F7B5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0325D3D" w14:textId="77777777" w:rsidTr="00900C9F">
        <w:trPr>
          <w:trHeight w:val="20"/>
        </w:trPr>
        <w:tc>
          <w:tcPr>
            <w:tcW w:w="0" w:type="auto"/>
            <w:shd w:val="clear" w:color="auto" w:fill="auto"/>
            <w:noWrap/>
            <w:vAlign w:val="bottom"/>
            <w:hideMark/>
          </w:tcPr>
          <w:p w14:paraId="730EB09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Mediana</w:t>
            </w:r>
          </w:p>
        </w:tc>
        <w:tc>
          <w:tcPr>
            <w:tcW w:w="0" w:type="auto"/>
            <w:shd w:val="clear" w:color="auto" w:fill="auto"/>
            <w:noWrap/>
            <w:vAlign w:val="bottom"/>
            <w:hideMark/>
          </w:tcPr>
          <w:p w14:paraId="15992F3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Acrílicas de 1,20x2,40 mts</w:t>
            </w:r>
          </w:p>
        </w:tc>
        <w:tc>
          <w:tcPr>
            <w:tcW w:w="0" w:type="auto"/>
            <w:shd w:val="clear" w:color="auto" w:fill="auto"/>
            <w:noWrap/>
            <w:vAlign w:val="bottom"/>
            <w:hideMark/>
          </w:tcPr>
          <w:p w14:paraId="30B4A7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D7B2F5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9D309F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F26812E" w14:textId="77777777" w:rsidTr="00900C9F">
        <w:trPr>
          <w:trHeight w:val="20"/>
        </w:trPr>
        <w:tc>
          <w:tcPr>
            <w:tcW w:w="0" w:type="auto"/>
            <w:shd w:val="clear" w:color="auto" w:fill="auto"/>
            <w:noWrap/>
            <w:vAlign w:val="bottom"/>
            <w:hideMark/>
          </w:tcPr>
          <w:p w14:paraId="372FC77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Pizarras Pequeña</w:t>
            </w:r>
          </w:p>
        </w:tc>
        <w:tc>
          <w:tcPr>
            <w:tcW w:w="0" w:type="auto"/>
            <w:shd w:val="clear" w:color="auto" w:fill="auto"/>
            <w:noWrap/>
            <w:vAlign w:val="bottom"/>
            <w:hideMark/>
          </w:tcPr>
          <w:p w14:paraId="3F035BE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Acrílicas de 1,00x1,20 mts</w:t>
            </w:r>
          </w:p>
        </w:tc>
        <w:tc>
          <w:tcPr>
            <w:tcW w:w="0" w:type="auto"/>
            <w:shd w:val="clear" w:color="auto" w:fill="auto"/>
            <w:noWrap/>
            <w:vAlign w:val="bottom"/>
            <w:hideMark/>
          </w:tcPr>
          <w:p w14:paraId="7EE947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65DFFD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2BD20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FE6B1B6" w14:textId="77777777" w:rsidTr="00900C9F">
        <w:trPr>
          <w:trHeight w:val="20"/>
        </w:trPr>
        <w:tc>
          <w:tcPr>
            <w:tcW w:w="0" w:type="auto"/>
            <w:shd w:val="clear" w:color="auto" w:fill="auto"/>
            <w:noWrap/>
            <w:vAlign w:val="bottom"/>
            <w:hideMark/>
          </w:tcPr>
          <w:p w14:paraId="0336CC1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espacio abierto</w:t>
            </w:r>
          </w:p>
        </w:tc>
        <w:tc>
          <w:tcPr>
            <w:tcW w:w="0" w:type="auto"/>
            <w:shd w:val="clear" w:color="auto" w:fill="auto"/>
            <w:noWrap/>
            <w:vAlign w:val="bottom"/>
            <w:hideMark/>
          </w:tcPr>
          <w:p w14:paraId="6840EE2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Mas de 1000 Personas</w:t>
            </w:r>
          </w:p>
        </w:tc>
        <w:tc>
          <w:tcPr>
            <w:tcW w:w="0" w:type="auto"/>
            <w:shd w:val="clear" w:color="auto" w:fill="auto"/>
            <w:noWrap/>
            <w:vAlign w:val="bottom"/>
            <w:hideMark/>
          </w:tcPr>
          <w:p w14:paraId="1DFDB09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86CF1A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67EF76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71C1570" w14:textId="77777777" w:rsidTr="00900C9F">
        <w:trPr>
          <w:trHeight w:val="20"/>
        </w:trPr>
        <w:tc>
          <w:tcPr>
            <w:tcW w:w="0" w:type="auto"/>
            <w:shd w:val="clear" w:color="auto" w:fill="auto"/>
            <w:noWrap/>
            <w:vAlign w:val="bottom"/>
            <w:hideMark/>
          </w:tcPr>
          <w:p w14:paraId="503C9E6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Salón</w:t>
            </w:r>
          </w:p>
        </w:tc>
        <w:tc>
          <w:tcPr>
            <w:tcW w:w="0" w:type="auto"/>
            <w:shd w:val="clear" w:color="auto" w:fill="auto"/>
            <w:noWrap/>
            <w:vAlign w:val="bottom"/>
            <w:hideMark/>
          </w:tcPr>
          <w:p w14:paraId="4095EF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Hasta 150 Personas</w:t>
            </w:r>
          </w:p>
        </w:tc>
        <w:tc>
          <w:tcPr>
            <w:tcW w:w="0" w:type="auto"/>
            <w:shd w:val="clear" w:color="auto" w:fill="auto"/>
            <w:noWrap/>
            <w:vAlign w:val="bottom"/>
            <w:hideMark/>
          </w:tcPr>
          <w:p w14:paraId="530DD9F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56EF41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C97657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D871EE7" w14:textId="77777777" w:rsidTr="00900C9F">
        <w:trPr>
          <w:trHeight w:val="20"/>
        </w:trPr>
        <w:tc>
          <w:tcPr>
            <w:tcW w:w="0" w:type="auto"/>
            <w:shd w:val="clear" w:color="auto" w:fill="auto"/>
            <w:noWrap/>
            <w:vAlign w:val="bottom"/>
            <w:hideMark/>
          </w:tcPr>
          <w:p w14:paraId="0B6F650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Salón</w:t>
            </w:r>
          </w:p>
        </w:tc>
        <w:tc>
          <w:tcPr>
            <w:tcW w:w="0" w:type="auto"/>
            <w:shd w:val="clear" w:color="auto" w:fill="auto"/>
            <w:noWrap/>
            <w:vAlign w:val="bottom"/>
            <w:hideMark/>
          </w:tcPr>
          <w:p w14:paraId="4B834A0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Hasta 300 Personas</w:t>
            </w:r>
          </w:p>
        </w:tc>
        <w:tc>
          <w:tcPr>
            <w:tcW w:w="0" w:type="auto"/>
            <w:shd w:val="clear" w:color="auto" w:fill="auto"/>
            <w:noWrap/>
            <w:vAlign w:val="bottom"/>
            <w:hideMark/>
          </w:tcPr>
          <w:p w14:paraId="06BCE1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72CE3A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0266F4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7827991" w14:textId="77777777" w:rsidTr="00900C9F">
        <w:trPr>
          <w:trHeight w:val="20"/>
        </w:trPr>
        <w:tc>
          <w:tcPr>
            <w:tcW w:w="0" w:type="auto"/>
            <w:shd w:val="clear" w:color="auto" w:fill="auto"/>
            <w:noWrap/>
            <w:vAlign w:val="bottom"/>
            <w:hideMark/>
          </w:tcPr>
          <w:p w14:paraId="53B95B4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Salón</w:t>
            </w:r>
          </w:p>
        </w:tc>
        <w:tc>
          <w:tcPr>
            <w:tcW w:w="0" w:type="auto"/>
            <w:shd w:val="clear" w:color="auto" w:fill="auto"/>
            <w:noWrap/>
            <w:vAlign w:val="bottom"/>
            <w:hideMark/>
          </w:tcPr>
          <w:p w14:paraId="08EFD16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Capacidad Hasta 500 Personas</w:t>
            </w:r>
          </w:p>
        </w:tc>
        <w:tc>
          <w:tcPr>
            <w:tcW w:w="0" w:type="auto"/>
            <w:shd w:val="clear" w:color="auto" w:fill="auto"/>
            <w:noWrap/>
            <w:vAlign w:val="bottom"/>
            <w:hideMark/>
          </w:tcPr>
          <w:p w14:paraId="7341BDC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C1B49B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DE724F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58F1DA8" w14:textId="77777777" w:rsidTr="00900C9F">
        <w:trPr>
          <w:trHeight w:val="20"/>
        </w:trPr>
        <w:tc>
          <w:tcPr>
            <w:tcW w:w="0" w:type="auto"/>
            <w:shd w:val="clear" w:color="auto" w:fill="auto"/>
            <w:noWrap/>
            <w:vAlign w:val="bottom"/>
            <w:hideMark/>
          </w:tcPr>
          <w:p w14:paraId="537E75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Artículos de Escritorios</w:t>
            </w:r>
          </w:p>
        </w:tc>
        <w:tc>
          <w:tcPr>
            <w:tcW w:w="0" w:type="auto"/>
            <w:shd w:val="clear" w:color="000000" w:fill="FFFFFF"/>
            <w:vAlign w:val="center"/>
            <w:hideMark/>
          </w:tcPr>
          <w:p w14:paraId="356081C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Resmas de 500 Hojas, Tamaño carta y A4, corchetera, Perforadora, Clicps, Scotch y porta scotch, Lápices, Destacadores, Lápiz Corrector.</w:t>
            </w:r>
          </w:p>
        </w:tc>
        <w:tc>
          <w:tcPr>
            <w:tcW w:w="0" w:type="auto"/>
            <w:shd w:val="clear" w:color="auto" w:fill="auto"/>
            <w:vAlign w:val="center"/>
            <w:hideMark/>
          </w:tcPr>
          <w:p w14:paraId="526077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9CBD40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B91DB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E29BF2B" w14:textId="77777777" w:rsidTr="00900C9F">
        <w:trPr>
          <w:trHeight w:val="20"/>
        </w:trPr>
        <w:tc>
          <w:tcPr>
            <w:tcW w:w="0" w:type="auto"/>
            <w:shd w:val="clear" w:color="auto" w:fill="auto"/>
            <w:noWrap/>
            <w:vAlign w:val="bottom"/>
            <w:hideMark/>
          </w:tcPr>
          <w:p w14:paraId="7E718C4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Asador</w:t>
            </w:r>
          </w:p>
        </w:tc>
        <w:tc>
          <w:tcPr>
            <w:tcW w:w="0" w:type="auto"/>
            <w:shd w:val="clear" w:color="000000" w:fill="FFFFFF"/>
            <w:vAlign w:val="center"/>
            <w:hideMark/>
          </w:tcPr>
          <w:p w14:paraId="651F35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Asador Vertical 160 Cms Lioi </w:t>
            </w:r>
          </w:p>
        </w:tc>
        <w:tc>
          <w:tcPr>
            <w:tcW w:w="0" w:type="auto"/>
            <w:shd w:val="clear" w:color="auto" w:fill="auto"/>
            <w:noWrap/>
            <w:vAlign w:val="bottom"/>
            <w:hideMark/>
          </w:tcPr>
          <w:p w14:paraId="79634B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14EF8F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DB1EEF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568F236" w14:textId="77777777" w:rsidTr="00900C9F">
        <w:trPr>
          <w:trHeight w:val="20"/>
        </w:trPr>
        <w:tc>
          <w:tcPr>
            <w:tcW w:w="0" w:type="auto"/>
            <w:shd w:val="clear" w:color="auto" w:fill="auto"/>
            <w:noWrap/>
            <w:vAlign w:val="bottom"/>
            <w:hideMark/>
          </w:tcPr>
          <w:p w14:paraId="1297A01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Balones De Vóley Y Futbol</w:t>
            </w:r>
          </w:p>
        </w:tc>
        <w:tc>
          <w:tcPr>
            <w:tcW w:w="0" w:type="auto"/>
            <w:shd w:val="clear" w:color="auto" w:fill="auto"/>
            <w:noWrap/>
            <w:vAlign w:val="bottom"/>
            <w:hideMark/>
          </w:tcPr>
          <w:p w14:paraId="5DE4CF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Modelo Molten</w:t>
            </w:r>
          </w:p>
        </w:tc>
        <w:tc>
          <w:tcPr>
            <w:tcW w:w="0" w:type="auto"/>
            <w:shd w:val="clear" w:color="auto" w:fill="auto"/>
            <w:noWrap/>
            <w:vAlign w:val="bottom"/>
            <w:hideMark/>
          </w:tcPr>
          <w:p w14:paraId="2DF43A8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D75ACF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679B02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31DF54E" w14:textId="77777777" w:rsidTr="00900C9F">
        <w:trPr>
          <w:trHeight w:val="20"/>
        </w:trPr>
        <w:tc>
          <w:tcPr>
            <w:tcW w:w="0" w:type="auto"/>
            <w:shd w:val="clear" w:color="auto" w:fill="auto"/>
            <w:noWrap/>
            <w:vAlign w:val="bottom"/>
            <w:hideMark/>
          </w:tcPr>
          <w:p w14:paraId="1620D44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Banderas</w:t>
            </w:r>
          </w:p>
        </w:tc>
        <w:tc>
          <w:tcPr>
            <w:tcW w:w="0" w:type="auto"/>
            <w:shd w:val="clear" w:color="auto" w:fill="auto"/>
            <w:vAlign w:val="bottom"/>
            <w:hideMark/>
          </w:tcPr>
          <w:p w14:paraId="047BF59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Bandera publicitaria, tejido especial de poliéster 100% microperforado de 150 g. de larga durabilidad. </w:t>
            </w:r>
          </w:p>
        </w:tc>
        <w:tc>
          <w:tcPr>
            <w:tcW w:w="0" w:type="auto"/>
            <w:shd w:val="clear" w:color="auto" w:fill="auto"/>
            <w:noWrap/>
            <w:vAlign w:val="bottom"/>
            <w:hideMark/>
          </w:tcPr>
          <w:p w14:paraId="2289873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115D96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E42C8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7106BCD" w14:textId="77777777" w:rsidTr="00900C9F">
        <w:trPr>
          <w:trHeight w:val="20"/>
        </w:trPr>
        <w:tc>
          <w:tcPr>
            <w:tcW w:w="0" w:type="auto"/>
            <w:shd w:val="clear" w:color="auto" w:fill="auto"/>
            <w:noWrap/>
            <w:vAlign w:val="bottom"/>
            <w:hideMark/>
          </w:tcPr>
          <w:p w14:paraId="1F5877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Banderas</w:t>
            </w:r>
          </w:p>
        </w:tc>
        <w:tc>
          <w:tcPr>
            <w:tcW w:w="0" w:type="auto"/>
            <w:shd w:val="clear" w:color="auto" w:fill="auto"/>
            <w:noWrap/>
            <w:vAlign w:val="bottom"/>
            <w:hideMark/>
          </w:tcPr>
          <w:p w14:paraId="1FFA706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Bandera Vertical tipo pendón, PVC</w:t>
            </w:r>
          </w:p>
        </w:tc>
        <w:tc>
          <w:tcPr>
            <w:tcW w:w="0" w:type="auto"/>
            <w:shd w:val="clear" w:color="auto" w:fill="auto"/>
            <w:noWrap/>
            <w:vAlign w:val="bottom"/>
            <w:hideMark/>
          </w:tcPr>
          <w:p w14:paraId="65B6546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ED1472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DA3FC3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386DB5F" w14:textId="77777777" w:rsidTr="00900C9F">
        <w:trPr>
          <w:trHeight w:val="20"/>
        </w:trPr>
        <w:tc>
          <w:tcPr>
            <w:tcW w:w="0" w:type="auto"/>
            <w:shd w:val="clear" w:color="auto" w:fill="auto"/>
            <w:noWrap/>
            <w:vAlign w:val="bottom"/>
            <w:hideMark/>
          </w:tcPr>
          <w:p w14:paraId="4C0487C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Banderas Publicitarias Gota </w:t>
            </w:r>
          </w:p>
        </w:tc>
        <w:tc>
          <w:tcPr>
            <w:tcW w:w="0" w:type="auto"/>
            <w:shd w:val="clear" w:color="auto" w:fill="auto"/>
            <w:vAlign w:val="bottom"/>
            <w:hideMark/>
          </w:tcPr>
          <w:p w14:paraId="64DA35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Gráfica: 2.5mts x 0.5mts Material: plástico ABS - Acero-Alum Packing: Bolso de Tela Doble</w:t>
            </w:r>
          </w:p>
        </w:tc>
        <w:tc>
          <w:tcPr>
            <w:tcW w:w="0" w:type="auto"/>
            <w:shd w:val="clear" w:color="auto" w:fill="auto"/>
            <w:noWrap/>
            <w:vAlign w:val="bottom"/>
            <w:hideMark/>
          </w:tcPr>
          <w:p w14:paraId="22308B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B6E58E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354B3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DECC81A" w14:textId="77777777" w:rsidTr="00900C9F">
        <w:trPr>
          <w:trHeight w:val="20"/>
        </w:trPr>
        <w:tc>
          <w:tcPr>
            <w:tcW w:w="0" w:type="auto"/>
            <w:shd w:val="clear" w:color="auto" w:fill="auto"/>
            <w:noWrap/>
            <w:vAlign w:val="bottom"/>
            <w:hideMark/>
          </w:tcPr>
          <w:p w14:paraId="579A8A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Bastidores Metálicos</w:t>
            </w:r>
          </w:p>
        </w:tc>
        <w:tc>
          <w:tcPr>
            <w:tcW w:w="0" w:type="auto"/>
            <w:shd w:val="clear" w:color="auto" w:fill="auto"/>
            <w:noWrap/>
            <w:vAlign w:val="center"/>
            <w:hideMark/>
          </w:tcPr>
          <w:p w14:paraId="5EB88E0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3 x 1 metro para instalar lienzos publicitarios. Cantidad 50 unidades.</w:t>
            </w:r>
          </w:p>
        </w:tc>
        <w:tc>
          <w:tcPr>
            <w:tcW w:w="0" w:type="auto"/>
            <w:shd w:val="clear" w:color="auto" w:fill="auto"/>
            <w:noWrap/>
            <w:vAlign w:val="bottom"/>
            <w:hideMark/>
          </w:tcPr>
          <w:p w14:paraId="692E80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7F1AD2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D8CCEF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DEC6836" w14:textId="77777777" w:rsidTr="00900C9F">
        <w:trPr>
          <w:trHeight w:val="20"/>
        </w:trPr>
        <w:tc>
          <w:tcPr>
            <w:tcW w:w="0" w:type="auto"/>
            <w:shd w:val="clear" w:color="auto" w:fill="auto"/>
            <w:noWrap/>
            <w:vAlign w:val="bottom"/>
            <w:hideMark/>
          </w:tcPr>
          <w:p w14:paraId="6FC5564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Botiquín Básico</w:t>
            </w:r>
          </w:p>
        </w:tc>
        <w:tc>
          <w:tcPr>
            <w:tcW w:w="0" w:type="auto"/>
            <w:shd w:val="clear" w:color="auto" w:fill="auto"/>
            <w:vAlign w:val="center"/>
            <w:hideMark/>
          </w:tcPr>
          <w:p w14:paraId="008BAA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1Bolso 25,5x15x5,5 cm,1Manual de Operaciones, 1Tijera de Trauma pequeña,1Suero fisiológico 100 cc, 1Higenizador de Manos, 2 pares de guantes de procedimientos, 2 apósitos de Trauma 20×20 cm. Estériles, 1 apósito de Trauma 10x 20 cm. Estéril, 1 Linterna, 1 Frazada térmica</w:t>
            </w:r>
          </w:p>
        </w:tc>
        <w:tc>
          <w:tcPr>
            <w:tcW w:w="0" w:type="auto"/>
            <w:shd w:val="clear" w:color="auto" w:fill="auto"/>
            <w:noWrap/>
            <w:vAlign w:val="bottom"/>
            <w:hideMark/>
          </w:tcPr>
          <w:p w14:paraId="091AA51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E3C09D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0537CE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7158706" w14:textId="77777777" w:rsidTr="00900C9F">
        <w:trPr>
          <w:trHeight w:val="20"/>
        </w:trPr>
        <w:tc>
          <w:tcPr>
            <w:tcW w:w="0" w:type="auto"/>
            <w:shd w:val="clear" w:color="auto" w:fill="auto"/>
            <w:noWrap/>
            <w:vAlign w:val="bottom"/>
            <w:hideMark/>
          </w:tcPr>
          <w:p w14:paraId="5166D0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Botiquín Estándar</w:t>
            </w:r>
          </w:p>
        </w:tc>
        <w:tc>
          <w:tcPr>
            <w:tcW w:w="0" w:type="auto"/>
            <w:shd w:val="clear" w:color="auto" w:fill="auto"/>
            <w:vAlign w:val="center"/>
            <w:hideMark/>
          </w:tcPr>
          <w:p w14:paraId="706666D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Bolso 25x15x5,5 cm. 2 pares de guantes de procedimiento. 1 linterna. 1 apósito de trauma estéril 10×20 cm. 2 apósito de trauma 20×20 cm. 1 frazada térmica. 1 tijera de trauma pequeña. 1 alcohol gel. 1 suero fisiológico 100 cc. 1 mascarilla de reanimación Pocket Mask. 1 manual de procedimiento</w:t>
            </w:r>
          </w:p>
        </w:tc>
        <w:tc>
          <w:tcPr>
            <w:tcW w:w="0" w:type="auto"/>
            <w:shd w:val="clear" w:color="auto" w:fill="auto"/>
            <w:noWrap/>
            <w:vAlign w:val="bottom"/>
            <w:hideMark/>
          </w:tcPr>
          <w:p w14:paraId="238398A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A83023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EF925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F40010C" w14:textId="77777777" w:rsidTr="00900C9F">
        <w:trPr>
          <w:trHeight w:val="20"/>
        </w:trPr>
        <w:tc>
          <w:tcPr>
            <w:tcW w:w="0" w:type="auto"/>
            <w:shd w:val="clear" w:color="auto" w:fill="auto"/>
            <w:noWrap/>
            <w:vAlign w:val="bottom"/>
            <w:hideMark/>
          </w:tcPr>
          <w:p w14:paraId="2FE9B51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Botiquín Medico</w:t>
            </w:r>
          </w:p>
        </w:tc>
        <w:tc>
          <w:tcPr>
            <w:tcW w:w="0" w:type="auto"/>
            <w:shd w:val="clear" w:color="auto" w:fill="auto"/>
            <w:vAlign w:val="center"/>
            <w:hideMark/>
          </w:tcPr>
          <w:p w14:paraId="33D4166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 Bolso, 2 Vendas 7,5 cmx1.50 mts, 2 Vendas 5 cm x 1.50 mts., 1 Cabestrillo, 2 Apósito Jelonet (Quemaduras), 2 Apósitos Absorbente, 2 Apósitos Estéril 20 X20 cm, 4 Gasas estériles 10×10 cm, 20 Parches curita, 1 Algodón paquete 50 gr, 2 Suero fisiológicos 100cc, 1 Antiparras, 1 Tela adhesiva Transporte 2,5 x 9,1 mts, 1 Tijera de Trauma Pequeña, 1 Alcohol gel, 1 Linterna, 1 Mascarilla de Reanimación Pocket Mask, 1 Frazada térmica, 5 Tablillas, 8 Toallitas de Alcohol, Alcohol 70% 60 cc, 4 Par de Guantes, 1 Folleto Recomendaciones en una Emergencia, 1 Chaleco Reflectante, 1 Par Guantes de Trabajo</w:t>
            </w:r>
          </w:p>
        </w:tc>
        <w:tc>
          <w:tcPr>
            <w:tcW w:w="0" w:type="auto"/>
            <w:shd w:val="clear" w:color="auto" w:fill="auto"/>
            <w:noWrap/>
            <w:vAlign w:val="bottom"/>
            <w:hideMark/>
          </w:tcPr>
          <w:p w14:paraId="6A6B72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7214F4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3EB91A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788E81E" w14:textId="77777777" w:rsidTr="00900C9F">
        <w:trPr>
          <w:trHeight w:val="20"/>
        </w:trPr>
        <w:tc>
          <w:tcPr>
            <w:tcW w:w="0" w:type="auto"/>
            <w:shd w:val="clear" w:color="auto" w:fill="auto"/>
            <w:noWrap/>
            <w:vAlign w:val="center"/>
            <w:hideMark/>
          </w:tcPr>
          <w:p w14:paraId="6574FE7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Butacas</w:t>
            </w:r>
          </w:p>
        </w:tc>
        <w:tc>
          <w:tcPr>
            <w:tcW w:w="0" w:type="auto"/>
            <w:shd w:val="clear" w:color="auto" w:fill="auto"/>
            <w:vAlign w:val="center"/>
            <w:hideMark/>
          </w:tcPr>
          <w:p w14:paraId="5453755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Con asiento plegable de pvc. En color rojo de 7 unidades, sobre soportes metálicos </w:t>
            </w:r>
          </w:p>
        </w:tc>
        <w:tc>
          <w:tcPr>
            <w:tcW w:w="0" w:type="auto"/>
            <w:shd w:val="clear" w:color="auto" w:fill="auto"/>
            <w:noWrap/>
            <w:vAlign w:val="center"/>
            <w:hideMark/>
          </w:tcPr>
          <w:p w14:paraId="20C9A7C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33766D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F70701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95D1FBC" w14:textId="77777777" w:rsidTr="00900C9F">
        <w:trPr>
          <w:trHeight w:val="20"/>
        </w:trPr>
        <w:tc>
          <w:tcPr>
            <w:tcW w:w="0" w:type="auto"/>
            <w:shd w:val="clear" w:color="auto" w:fill="auto"/>
            <w:noWrap/>
            <w:vAlign w:val="bottom"/>
            <w:hideMark/>
          </w:tcPr>
          <w:p w14:paraId="2A3D7E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Calefacción O Aire Acondicionado</w:t>
            </w:r>
          </w:p>
        </w:tc>
        <w:tc>
          <w:tcPr>
            <w:tcW w:w="0" w:type="auto"/>
            <w:shd w:val="clear" w:color="auto" w:fill="auto"/>
            <w:noWrap/>
            <w:vAlign w:val="bottom"/>
            <w:hideMark/>
          </w:tcPr>
          <w:p w14:paraId="142A9F7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18 Btu, valor Diario</w:t>
            </w:r>
          </w:p>
        </w:tc>
        <w:tc>
          <w:tcPr>
            <w:tcW w:w="0" w:type="auto"/>
            <w:shd w:val="clear" w:color="auto" w:fill="auto"/>
            <w:noWrap/>
            <w:vAlign w:val="bottom"/>
            <w:hideMark/>
          </w:tcPr>
          <w:p w14:paraId="4233423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380DAA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1501C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9B3AF9A" w14:textId="77777777" w:rsidTr="00900C9F">
        <w:trPr>
          <w:trHeight w:val="20"/>
        </w:trPr>
        <w:tc>
          <w:tcPr>
            <w:tcW w:w="0" w:type="auto"/>
            <w:shd w:val="clear" w:color="auto" w:fill="auto"/>
            <w:noWrap/>
            <w:vAlign w:val="bottom"/>
            <w:hideMark/>
          </w:tcPr>
          <w:p w14:paraId="449744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Cama Elástica</w:t>
            </w:r>
          </w:p>
        </w:tc>
        <w:tc>
          <w:tcPr>
            <w:tcW w:w="0" w:type="auto"/>
            <w:shd w:val="clear" w:color="auto" w:fill="auto"/>
            <w:noWrap/>
            <w:vAlign w:val="bottom"/>
            <w:hideMark/>
          </w:tcPr>
          <w:p w14:paraId="7A1CFE0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3, 6 metros de Diámetro, hasta 500 kgrs, con malla protectora y escaleras.</w:t>
            </w:r>
          </w:p>
        </w:tc>
        <w:tc>
          <w:tcPr>
            <w:tcW w:w="0" w:type="auto"/>
            <w:shd w:val="clear" w:color="auto" w:fill="auto"/>
            <w:noWrap/>
            <w:vAlign w:val="bottom"/>
            <w:hideMark/>
          </w:tcPr>
          <w:p w14:paraId="454B19A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D2503D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0117B4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4FE10FF" w14:textId="77777777" w:rsidTr="00900C9F">
        <w:trPr>
          <w:trHeight w:val="20"/>
        </w:trPr>
        <w:tc>
          <w:tcPr>
            <w:tcW w:w="0" w:type="auto"/>
            <w:shd w:val="clear" w:color="auto" w:fill="auto"/>
            <w:noWrap/>
            <w:vAlign w:val="bottom"/>
            <w:hideMark/>
          </w:tcPr>
          <w:p w14:paraId="7D64B27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Cámara Sistema Circuito Cerrado Básico</w:t>
            </w:r>
          </w:p>
        </w:tc>
        <w:tc>
          <w:tcPr>
            <w:tcW w:w="0" w:type="auto"/>
            <w:shd w:val="clear" w:color="auto" w:fill="auto"/>
            <w:noWrap/>
            <w:vAlign w:val="bottom"/>
            <w:hideMark/>
          </w:tcPr>
          <w:p w14:paraId="1B1F3B1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dos cámaras, grabador digital más monitor</w:t>
            </w:r>
          </w:p>
        </w:tc>
        <w:tc>
          <w:tcPr>
            <w:tcW w:w="0" w:type="auto"/>
            <w:shd w:val="clear" w:color="auto" w:fill="auto"/>
            <w:noWrap/>
            <w:vAlign w:val="bottom"/>
            <w:hideMark/>
          </w:tcPr>
          <w:p w14:paraId="182B0D0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69F319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43F21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0CC9FAD" w14:textId="77777777" w:rsidTr="00900C9F">
        <w:trPr>
          <w:trHeight w:val="20"/>
        </w:trPr>
        <w:tc>
          <w:tcPr>
            <w:tcW w:w="0" w:type="auto"/>
            <w:shd w:val="clear" w:color="auto" w:fill="auto"/>
            <w:noWrap/>
            <w:vAlign w:val="bottom"/>
            <w:hideMark/>
          </w:tcPr>
          <w:p w14:paraId="01DEEF7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Cámara Sistema Circuito Cerrado Estándar</w:t>
            </w:r>
          </w:p>
        </w:tc>
        <w:tc>
          <w:tcPr>
            <w:tcW w:w="0" w:type="auto"/>
            <w:shd w:val="clear" w:color="auto" w:fill="auto"/>
            <w:noWrap/>
            <w:vAlign w:val="bottom"/>
            <w:hideMark/>
          </w:tcPr>
          <w:p w14:paraId="6095602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4 cámaras, grabador digital más monitor</w:t>
            </w:r>
          </w:p>
        </w:tc>
        <w:tc>
          <w:tcPr>
            <w:tcW w:w="0" w:type="auto"/>
            <w:shd w:val="clear" w:color="auto" w:fill="auto"/>
            <w:noWrap/>
            <w:vAlign w:val="bottom"/>
            <w:hideMark/>
          </w:tcPr>
          <w:p w14:paraId="5D9598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F13AD8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0F562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6A7CE5F" w14:textId="77777777" w:rsidTr="00900C9F">
        <w:trPr>
          <w:trHeight w:val="20"/>
        </w:trPr>
        <w:tc>
          <w:tcPr>
            <w:tcW w:w="0" w:type="auto"/>
            <w:shd w:val="clear" w:color="auto" w:fill="auto"/>
            <w:noWrap/>
            <w:vAlign w:val="bottom"/>
            <w:hideMark/>
          </w:tcPr>
          <w:p w14:paraId="6516614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Cámara Sistema Circuito Cerrado Profesional</w:t>
            </w:r>
          </w:p>
        </w:tc>
        <w:tc>
          <w:tcPr>
            <w:tcW w:w="0" w:type="auto"/>
            <w:shd w:val="clear" w:color="auto" w:fill="auto"/>
            <w:noWrap/>
            <w:vAlign w:val="bottom"/>
            <w:hideMark/>
          </w:tcPr>
          <w:p w14:paraId="269F9C5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6 cámaras, grabador digital más monitor</w:t>
            </w:r>
          </w:p>
        </w:tc>
        <w:tc>
          <w:tcPr>
            <w:tcW w:w="0" w:type="auto"/>
            <w:shd w:val="clear" w:color="auto" w:fill="auto"/>
            <w:noWrap/>
            <w:vAlign w:val="bottom"/>
            <w:hideMark/>
          </w:tcPr>
          <w:p w14:paraId="543CA4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5928EB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27B13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88523FC" w14:textId="77777777" w:rsidTr="00900C9F">
        <w:trPr>
          <w:trHeight w:val="20"/>
        </w:trPr>
        <w:tc>
          <w:tcPr>
            <w:tcW w:w="0" w:type="auto"/>
            <w:shd w:val="clear" w:color="auto" w:fill="auto"/>
            <w:noWrap/>
            <w:vAlign w:val="bottom"/>
            <w:hideMark/>
          </w:tcPr>
          <w:p w14:paraId="7EA4E72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Camión</w:t>
            </w:r>
          </w:p>
        </w:tc>
        <w:tc>
          <w:tcPr>
            <w:tcW w:w="0" w:type="auto"/>
            <w:shd w:val="clear" w:color="000000" w:fill="FFFFFF"/>
            <w:vAlign w:val="center"/>
            <w:hideMark/>
          </w:tcPr>
          <w:p w14:paraId="1745B34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Camión Tolva.</w:t>
            </w:r>
          </w:p>
        </w:tc>
        <w:tc>
          <w:tcPr>
            <w:tcW w:w="0" w:type="auto"/>
            <w:shd w:val="clear" w:color="auto" w:fill="auto"/>
            <w:vAlign w:val="center"/>
            <w:hideMark/>
          </w:tcPr>
          <w:p w14:paraId="67FC072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AAB6B3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D3DD79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ACDABF2" w14:textId="77777777" w:rsidTr="00900C9F">
        <w:trPr>
          <w:trHeight w:val="20"/>
        </w:trPr>
        <w:tc>
          <w:tcPr>
            <w:tcW w:w="0" w:type="auto"/>
            <w:shd w:val="clear" w:color="auto" w:fill="auto"/>
            <w:noWrap/>
            <w:vAlign w:val="bottom"/>
            <w:hideMark/>
          </w:tcPr>
          <w:p w14:paraId="66C249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Carbón</w:t>
            </w:r>
          </w:p>
        </w:tc>
        <w:tc>
          <w:tcPr>
            <w:tcW w:w="0" w:type="auto"/>
            <w:shd w:val="clear" w:color="000000" w:fill="FFFFFF"/>
            <w:vAlign w:val="center"/>
            <w:hideMark/>
          </w:tcPr>
          <w:p w14:paraId="4693FE0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Carbón Vegetal Ecológico Biocarb Bolsa 2 Kls </w:t>
            </w:r>
          </w:p>
        </w:tc>
        <w:tc>
          <w:tcPr>
            <w:tcW w:w="0" w:type="auto"/>
            <w:shd w:val="clear" w:color="auto" w:fill="auto"/>
            <w:noWrap/>
            <w:vAlign w:val="bottom"/>
            <w:hideMark/>
          </w:tcPr>
          <w:p w14:paraId="368429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72ABCB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D97922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C7D939C" w14:textId="77777777" w:rsidTr="00900C9F">
        <w:trPr>
          <w:trHeight w:val="20"/>
        </w:trPr>
        <w:tc>
          <w:tcPr>
            <w:tcW w:w="0" w:type="auto"/>
            <w:shd w:val="clear" w:color="auto" w:fill="auto"/>
            <w:noWrap/>
            <w:vAlign w:val="bottom"/>
            <w:hideMark/>
          </w:tcPr>
          <w:p w14:paraId="0F4A1FF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Carpa</w:t>
            </w:r>
          </w:p>
        </w:tc>
        <w:tc>
          <w:tcPr>
            <w:tcW w:w="0" w:type="auto"/>
            <w:shd w:val="clear" w:color="auto" w:fill="auto"/>
            <w:vAlign w:val="bottom"/>
            <w:hideMark/>
          </w:tcPr>
          <w:p w14:paraId="29B9BB7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Carpa de Lona Pvc Blanca Impermeable De 10x10 Mts Y 3 Mts De Alto</w:t>
            </w:r>
          </w:p>
        </w:tc>
        <w:tc>
          <w:tcPr>
            <w:tcW w:w="0" w:type="auto"/>
            <w:shd w:val="clear" w:color="auto" w:fill="auto"/>
            <w:noWrap/>
            <w:vAlign w:val="bottom"/>
            <w:hideMark/>
          </w:tcPr>
          <w:p w14:paraId="5558E7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EB1E58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9BE819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BC3E469" w14:textId="77777777" w:rsidTr="00900C9F">
        <w:trPr>
          <w:trHeight w:val="20"/>
        </w:trPr>
        <w:tc>
          <w:tcPr>
            <w:tcW w:w="0" w:type="auto"/>
            <w:shd w:val="clear" w:color="auto" w:fill="auto"/>
            <w:noWrap/>
            <w:vAlign w:val="center"/>
            <w:hideMark/>
          </w:tcPr>
          <w:p w14:paraId="38948BC8"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Carpa Araña Doble</w:t>
            </w:r>
          </w:p>
        </w:tc>
        <w:tc>
          <w:tcPr>
            <w:tcW w:w="0" w:type="auto"/>
            <w:shd w:val="clear" w:color="auto" w:fill="auto"/>
            <w:vAlign w:val="center"/>
            <w:hideMark/>
          </w:tcPr>
          <w:p w14:paraId="35C355C4"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11,6 metros de diámetro, tela Oxford, doble costura, 4 logos 1 mts2 a Colores, 2 mástil central de 4.5 metros de altura, vientos, estacas y bolso para transporte.</w:t>
            </w:r>
          </w:p>
        </w:tc>
        <w:tc>
          <w:tcPr>
            <w:tcW w:w="0" w:type="auto"/>
            <w:shd w:val="clear" w:color="auto" w:fill="auto"/>
            <w:noWrap/>
            <w:vAlign w:val="bottom"/>
            <w:hideMark/>
          </w:tcPr>
          <w:p w14:paraId="21BE1F7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5C8E05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653E6A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D92EDA5" w14:textId="77777777" w:rsidTr="00900C9F">
        <w:trPr>
          <w:trHeight w:val="20"/>
        </w:trPr>
        <w:tc>
          <w:tcPr>
            <w:tcW w:w="0" w:type="auto"/>
            <w:shd w:val="clear" w:color="auto" w:fill="auto"/>
            <w:noWrap/>
            <w:vAlign w:val="center"/>
            <w:hideMark/>
          </w:tcPr>
          <w:p w14:paraId="551E913F"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Carpa Araña Simple</w:t>
            </w:r>
          </w:p>
        </w:tc>
        <w:tc>
          <w:tcPr>
            <w:tcW w:w="0" w:type="auto"/>
            <w:shd w:val="clear" w:color="auto" w:fill="auto"/>
            <w:vAlign w:val="center"/>
            <w:hideMark/>
          </w:tcPr>
          <w:p w14:paraId="10B6F6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6 metros de diámetro, tela Oxford, doble costura, 3 logos de 1 M2, Impresión a colores, mástil central de 4.5 metros de altura, vientos, estacas y bolso para transporte.</w:t>
            </w:r>
          </w:p>
        </w:tc>
        <w:tc>
          <w:tcPr>
            <w:tcW w:w="0" w:type="auto"/>
            <w:shd w:val="clear" w:color="auto" w:fill="auto"/>
            <w:noWrap/>
            <w:vAlign w:val="bottom"/>
            <w:hideMark/>
          </w:tcPr>
          <w:p w14:paraId="561C6E4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BC0C1A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CD25EF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E0EE42C" w14:textId="77777777" w:rsidTr="00900C9F">
        <w:trPr>
          <w:trHeight w:val="20"/>
        </w:trPr>
        <w:tc>
          <w:tcPr>
            <w:tcW w:w="0" w:type="auto"/>
            <w:shd w:val="clear" w:color="auto" w:fill="auto"/>
            <w:noWrap/>
            <w:vAlign w:val="bottom"/>
            <w:hideMark/>
          </w:tcPr>
          <w:p w14:paraId="48B3B5B2"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Carpa Domo</w:t>
            </w:r>
          </w:p>
        </w:tc>
        <w:tc>
          <w:tcPr>
            <w:tcW w:w="0" w:type="auto"/>
            <w:shd w:val="clear" w:color="auto" w:fill="auto"/>
            <w:vAlign w:val="center"/>
            <w:hideMark/>
          </w:tcPr>
          <w:p w14:paraId="314E56F1" w14:textId="77777777" w:rsidR="00A14362" w:rsidRPr="00C5153F" w:rsidRDefault="00A14362" w:rsidP="00900C9F">
            <w:pPr>
              <w:ind w:right="0"/>
              <w:jc w:val="left"/>
              <w:rPr>
                <w:rFonts w:eastAsia="Times New Roman"/>
                <w:color w:val="1D1D1D"/>
                <w:sz w:val="16"/>
                <w:szCs w:val="16"/>
                <w:lang w:eastAsia="es-ES"/>
              </w:rPr>
            </w:pPr>
            <w:r w:rsidRPr="00C5153F">
              <w:rPr>
                <w:rFonts w:eastAsia="Times New Roman"/>
                <w:color w:val="1D1D1D"/>
                <w:sz w:val="16"/>
                <w:szCs w:val="16"/>
                <w:lang w:eastAsia="es-ES"/>
              </w:rPr>
              <w:t xml:space="preserve">Aluminio, Capacidad 45 Personas, Altura del techo 3 mt </w:t>
            </w:r>
            <w:r w:rsidRPr="00C5153F">
              <w:rPr>
                <w:rFonts w:eastAsia="Times New Roman"/>
                <w:color w:val="666666"/>
                <w:sz w:val="16"/>
                <w:szCs w:val="16"/>
                <w:lang w:eastAsia="es-ES"/>
              </w:rPr>
              <w:t xml:space="preserve">aprox. </w:t>
            </w:r>
            <w:r w:rsidRPr="00C5153F">
              <w:rPr>
                <w:rFonts w:eastAsia="Times New Roman"/>
                <w:color w:val="1D1D1D"/>
                <w:sz w:val="16"/>
                <w:szCs w:val="16"/>
                <w:lang w:eastAsia="es-ES"/>
              </w:rPr>
              <w:t>Diámetro 6 mts. Color a elección con poliéster impermeable. Ventanas con pvc transparentes y entradas con velcro</w:t>
            </w:r>
          </w:p>
        </w:tc>
        <w:tc>
          <w:tcPr>
            <w:tcW w:w="0" w:type="auto"/>
            <w:shd w:val="clear" w:color="auto" w:fill="auto"/>
            <w:noWrap/>
            <w:vAlign w:val="bottom"/>
            <w:hideMark/>
          </w:tcPr>
          <w:p w14:paraId="256A16E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1FD23A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74CF2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A7FB3FD" w14:textId="77777777" w:rsidTr="00900C9F">
        <w:trPr>
          <w:trHeight w:val="20"/>
        </w:trPr>
        <w:tc>
          <w:tcPr>
            <w:tcW w:w="0" w:type="auto"/>
            <w:shd w:val="clear" w:color="auto" w:fill="auto"/>
            <w:noWrap/>
            <w:vAlign w:val="bottom"/>
            <w:hideMark/>
          </w:tcPr>
          <w:p w14:paraId="1C5479E7"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Carpa Domo</w:t>
            </w:r>
          </w:p>
        </w:tc>
        <w:tc>
          <w:tcPr>
            <w:tcW w:w="0" w:type="auto"/>
            <w:shd w:val="clear" w:color="auto" w:fill="auto"/>
            <w:vAlign w:val="bottom"/>
            <w:hideMark/>
          </w:tcPr>
          <w:p w14:paraId="6FD54797"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Fierro, Capacidad 165 Personas, Altura del techo 6 mt aprox., Diámetro 12 mts, color a con poliéster impermeable, Ventanas con pvc transparentes y entradas con velcro</w:t>
            </w:r>
          </w:p>
        </w:tc>
        <w:tc>
          <w:tcPr>
            <w:tcW w:w="0" w:type="auto"/>
            <w:shd w:val="clear" w:color="auto" w:fill="auto"/>
            <w:noWrap/>
            <w:vAlign w:val="bottom"/>
            <w:hideMark/>
          </w:tcPr>
          <w:p w14:paraId="6428604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C03019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A60469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34473DF" w14:textId="77777777" w:rsidTr="00900C9F">
        <w:trPr>
          <w:trHeight w:val="20"/>
        </w:trPr>
        <w:tc>
          <w:tcPr>
            <w:tcW w:w="0" w:type="auto"/>
            <w:shd w:val="clear" w:color="auto" w:fill="auto"/>
            <w:noWrap/>
            <w:vAlign w:val="bottom"/>
            <w:hideMark/>
          </w:tcPr>
          <w:p w14:paraId="1028DB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Carro De Degustación</w:t>
            </w:r>
          </w:p>
        </w:tc>
        <w:tc>
          <w:tcPr>
            <w:tcW w:w="0" w:type="auto"/>
            <w:shd w:val="clear" w:color="auto" w:fill="auto"/>
            <w:vAlign w:val="bottom"/>
            <w:hideMark/>
          </w:tcPr>
          <w:p w14:paraId="0A6C7D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Altos Estándares De Higiene En La Elaboración De Los Productos</w:t>
            </w:r>
          </w:p>
        </w:tc>
        <w:tc>
          <w:tcPr>
            <w:tcW w:w="0" w:type="auto"/>
            <w:shd w:val="clear" w:color="auto" w:fill="auto"/>
            <w:noWrap/>
            <w:vAlign w:val="bottom"/>
            <w:hideMark/>
          </w:tcPr>
          <w:p w14:paraId="7F0DD36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074A18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565F3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4421098" w14:textId="77777777" w:rsidTr="00900C9F">
        <w:trPr>
          <w:trHeight w:val="20"/>
        </w:trPr>
        <w:tc>
          <w:tcPr>
            <w:tcW w:w="0" w:type="auto"/>
            <w:shd w:val="clear" w:color="auto" w:fill="auto"/>
            <w:noWrap/>
            <w:vAlign w:val="bottom"/>
            <w:hideMark/>
          </w:tcPr>
          <w:p w14:paraId="041E268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Cilindro de Gas</w:t>
            </w:r>
          </w:p>
        </w:tc>
        <w:tc>
          <w:tcPr>
            <w:tcW w:w="0" w:type="auto"/>
            <w:shd w:val="clear" w:color="auto" w:fill="auto"/>
            <w:noWrap/>
            <w:vAlign w:val="bottom"/>
            <w:hideMark/>
          </w:tcPr>
          <w:p w14:paraId="13B8CD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Cilindro de 15 Kilos</w:t>
            </w:r>
          </w:p>
        </w:tc>
        <w:tc>
          <w:tcPr>
            <w:tcW w:w="0" w:type="auto"/>
            <w:shd w:val="clear" w:color="auto" w:fill="auto"/>
            <w:noWrap/>
            <w:vAlign w:val="bottom"/>
            <w:hideMark/>
          </w:tcPr>
          <w:p w14:paraId="33BD0E1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6D34F0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38C310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ABCECF6" w14:textId="77777777" w:rsidTr="00900C9F">
        <w:trPr>
          <w:trHeight w:val="20"/>
        </w:trPr>
        <w:tc>
          <w:tcPr>
            <w:tcW w:w="0" w:type="auto"/>
            <w:shd w:val="clear" w:color="auto" w:fill="auto"/>
            <w:noWrap/>
            <w:vAlign w:val="bottom"/>
            <w:hideMark/>
          </w:tcPr>
          <w:p w14:paraId="058367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Congeladora</w:t>
            </w:r>
          </w:p>
        </w:tc>
        <w:tc>
          <w:tcPr>
            <w:tcW w:w="0" w:type="auto"/>
            <w:shd w:val="clear" w:color="auto" w:fill="auto"/>
            <w:noWrap/>
            <w:vAlign w:val="center"/>
            <w:hideMark/>
          </w:tcPr>
          <w:p w14:paraId="1D224E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Congelador Doble Acción Tapa Dura 100l Maigas Bd-1</w:t>
            </w:r>
          </w:p>
        </w:tc>
        <w:tc>
          <w:tcPr>
            <w:tcW w:w="0" w:type="auto"/>
            <w:shd w:val="clear" w:color="auto" w:fill="auto"/>
            <w:noWrap/>
            <w:vAlign w:val="bottom"/>
            <w:hideMark/>
          </w:tcPr>
          <w:p w14:paraId="483608C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BFABEB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D741E5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D21F15E" w14:textId="77777777" w:rsidTr="00900C9F">
        <w:trPr>
          <w:trHeight w:val="20"/>
        </w:trPr>
        <w:tc>
          <w:tcPr>
            <w:tcW w:w="0" w:type="auto"/>
            <w:shd w:val="clear" w:color="auto" w:fill="auto"/>
            <w:noWrap/>
            <w:vAlign w:val="bottom"/>
            <w:hideMark/>
          </w:tcPr>
          <w:p w14:paraId="2CDB6EC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Congeladora</w:t>
            </w:r>
          </w:p>
        </w:tc>
        <w:tc>
          <w:tcPr>
            <w:tcW w:w="0" w:type="auto"/>
            <w:shd w:val="clear" w:color="auto" w:fill="auto"/>
            <w:noWrap/>
            <w:vAlign w:val="center"/>
            <w:hideMark/>
          </w:tcPr>
          <w:p w14:paraId="7935F1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Congeladora 529 Lt Tapa Vidrio Framec Vt-150 (D)</w:t>
            </w:r>
          </w:p>
        </w:tc>
        <w:tc>
          <w:tcPr>
            <w:tcW w:w="0" w:type="auto"/>
            <w:shd w:val="clear" w:color="auto" w:fill="auto"/>
            <w:noWrap/>
            <w:vAlign w:val="bottom"/>
            <w:hideMark/>
          </w:tcPr>
          <w:p w14:paraId="2580BAF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69067D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CEBCCE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F168129" w14:textId="77777777" w:rsidTr="00900C9F">
        <w:trPr>
          <w:trHeight w:val="20"/>
        </w:trPr>
        <w:tc>
          <w:tcPr>
            <w:tcW w:w="0" w:type="auto"/>
            <w:shd w:val="clear" w:color="auto" w:fill="auto"/>
            <w:noWrap/>
            <w:vAlign w:val="bottom"/>
            <w:hideMark/>
          </w:tcPr>
          <w:p w14:paraId="1A35AFCB"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Contenedores</w:t>
            </w:r>
          </w:p>
        </w:tc>
        <w:tc>
          <w:tcPr>
            <w:tcW w:w="0" w:type="auto"/>
            <w:shd w:val="clear" w:color="auto" w:fill="auto"/>
            <w:vAlign w:val="center"/>
            <w:hideMark/>
          </w:tcPr>
          <w:p w14:paraId="18A5AFFA"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w:t>
            </w:r>
          </w:p>
        </w:tc>
        <w:tc>
          <w:tcPr>
            <w:tcW w:w="0" w:type="auto"/>
            <w:shd w:val="clear" w:color="auto" w:fill="auto"/>
            <w:noWrap/>
            <w:vAlign w:val="bottom"/>
            <w:hideMark/>
          </w:tcPr>
          <w:p w14:paraId="275CCA4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DC827E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2AFD8A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1FF53F1" w14:textId="77777777" w:rsidTr="00900C9F">
        <w:trPr>
          <w:trHeight w:val="20"/>
        </w:trPr>
        <w:tc>
          <w:tcPr>
            <w:tcW w:w="0" w:type="auto"/>
            <w:shd w:val="clear" w:color="auto" w:fill="auto"/>
            <w:noWrap/>
            <w:vAlign w:val="bottom"/>
            <w:hideMark/>
          </w:tcPr>
          <w:p w14:paraId="7D65F8A7"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Contenedores</w:t>
            </w:r>
          </w:p>
        </w:tc>
        <w:tc>
          <w:tcPr>
            <w:tcW w:w="0" w:type="auto"/>
            <w:shd w:val="clear" w:color="auto" w:fill="auto"/>
            <w:vAlign w:val="center"/>
            <w:hideMark/>
          </w:tcPr>
          <w:p w14:paraId="4C011B0C"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 9,144 metros de largo, 2,438 metros de ancho, 2,896 metros de alto</w:t>
            </w:r>
          </w:p>
        </w:tc>
        <w:tc>
          <w:tcPr>
            <w:tcW w:w="0" w:type="auto"/>
            <w:shd w:val="clear" w:color="auto" w:fill="auto"/>
            <w:noWrap/>
            <w:vAlign w:val="bottom"/>
            <w:hideMark/>
          </w:tcPr>
          <w:p w14:paraId="6177894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1DA548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EA139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C18143C" w14:textId="77777777" w:rsidTr="00900C9F">
        <w:trPr>
          <w:trHeight w:val="20"/>
        </w:trPr>
        <w:tc>
          <w:tcPr>
            <w:tcW w:w="0" w:type="auto"/>
            <w:shd w:val="clear" w:color="auto" w:fill="auto"/>
            <w:noWrap/>
            <w:vAlign w:val="bottom"/>
            <w:hideMark/>
          </w:tcPr>
          <w:p w14:paraId="3B43F93A"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Contenedores</w:t>
            </w:r>
          </w:p>
        </w:tc>
        <w:tc>
          <w:tcPr>
            <w:tcW w:w="0" w:type="auto"/>
            <w:shd w:val="clear" w:color="auto" w:fill="auto"/>
            <w:vAlign w:val="center"/>
            <w:hideMark/>
          </w:tcPr>
          <w:p w14:paraId="39BCF426"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Contenedor con baterías de Baño 20" 3 x 3 Artefactos</w:t>
            </w:r>
          </w:p>
        </w:tc>
        <w:tc>
          <w:tcPr>
            <w:tcW w:w="0" w:type="auto"/>
            <w:shd w:val="clear" w:color="auto" w:fill="auto"/>
            <w:noWrap/>
            <w:vAlign w:val="bottom"/>
            <w:hideMark/>
          </w:tcPr>
          <w:p w14:paraId="20EF2AA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243074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07B0FC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9830C63" w14:textId="77777777" w:rsidTr="00900C9F">
        <w:trPr>
          <w:trHeight w:val="20"/>
        </w:trPr>
        <w:tc>
          <w:tcPr>
            <w:tcW w:w="0" w:type="auto"/>
            <w:shd w:val="clear" w:color="auto" w:fill="auto"/>
            <w:noWrap/>
            <w:vAlign w:val="bottom"/>
            <w:hideMark/>
          </w:tcPr>
          <w:p w14:paraId="42CD39AF"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Contenedores</w:t>
            </w:r>
          </w:p>
        </w:tc>
        <w:tc>
          <w:tcPr>
            <w:tcW w:w="0" w:type="auto"/>
            <w:shd w:val="clear" w:color="auto" w:fill="auto"/>
            <w:vAlign w:val="center"/>
            <w:hideMark/>
          </w:tcPr>
          <w:p w14:paraId="562ABA07"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Acero galvanizado de alta resistencia, Capacidad de compresión: 150 kg. M³, Estructura resistente a temperaturas de hasta 500ºC. 7,315 metros de largo, 2,438 metros de ancho, 2,896 metros de alto</w:t>
            </w:r>
          </w:p>
        </w:tc>
        <w:tc>
          <w:tcPr>
            <w:tcW w:w="0" w:type="auto"/>
            <w:shd w:val="clear" w:color="auto" w:fill="auto"/>
            <w:noWrap/>
            <w:vAlign w:val="bottom"/>
            <w:hideMark/>
          </w:tcPr>
          <w:p w14:paraId="402F750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7A8BF1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FB7CE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ED97237" w14:textId="77777777" w:rsidTr="00900C9F">
        <w:trPr>
          <w:trHeight w:val="20"/>
        </w:trPr>
        <w:tc>
          <w:tcPr>
            <w:tcW w:w="0" w:type="auto"/>
            <w:shd w:val="clear" w:color="auto" w:fill="auto"/>
            <w:noWrap/>
            <w:vAlign w:val="bottom"/>
            <w:hideMark/>
          </w:tcPr>
          <w:p w14:paraId="637F29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Cronómetros</w:t>
            </w:r>
          </w:p>
        </w:tc>
        <w:tc>
          <w:tcPr>
            <w:tcW w:w="0" w:type="auto"/>
            <w:shd w:val="clear" w:color="auto" w:fill="auto"/>
            <w:vAlign w:val="bottom"/>
            <w:hideMark/>
          </w:tcPr>
          <w:p w14:paraId="20589CF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Electrónico de 1 mto. por 30 cms. Doble faz, para mejor visualización en zonas de partida y meta. Con estructura soportante a 2, 7 metros de altura.</w:t>
            </w:r>
          </w:p>
        </w:tc>
        <w:tc>
          <w:tcPr>
            <w:tcW w:w="0" w:type="auto"/>
            <w:shd w:val="clear" w:color="auto" w:fill="auto"/>
            <w:noWrap/>
            <w:vAlign w:val="bottom"/>
            <w:hideMark/>
          </w:tcPr>
          <w:p w14:paraId="0289A2D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539E5E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935C52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F26C866" w14:textId="77777777" w:rsidTr="00900C9F">
        <w:trPr>
          <w:trHeight w:val="20"/>
        </w:trPr>
        <w:tc>
          <w:tcPr>
            <w:tcW w:w="0" w:type="auto"/>
            <w:shd w:val="clear" w:color="auto" w:fill="auto"/>
            <w:noWrap/>
            <w:vAlign w:val="bottom"/>
            <w:hideMark/>
          </w:tcPr>
          <w:p w14:paraId="66FF63E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Cronómetros Sistema Led</w:t>
            </w:r>
          </w:p>
        </w:tc>
        <w:tc>
          <w:tcPr>
            <w:tcW w:w="0" w:type="auto"/>
            <w:shd w:val="clear" w:color="auto" w:fill="auto"/>
            <w:vAlign w:val="center"/>
            <w:hideMark/>
          </w:tcPr>
          <w:p w14:paraId="6EA93A8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 mto. de ancho por 30 cms. de alto. Tiene doble faz, para mejor visualización en zonas de partida y meta.</w:t>
            </w:r>
          </w:p>
        </w:tc>
        <w:tc>
          <w:tcPr>
            <w:tcW w:w="0" w:type="auto"/>
            <w:shd w:val="clear" w:color="auto" w:fill="auto"/>
            <w:noWrap/>
            <w:vAlign w:val="bottom"/>
            <w:hideMark/>
          </w:tcPr>
          <w:p w14:paraId="6D387A6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ABBD3F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2BEDC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24B2DDD" w14:textId="77777777" w:rsidTr="00900C9F">
        <w:trPr>
          <w:trHeight w:val="20"/>
        </w:trPr>
        <w:tc>
          <w:tcPr>
            <w:tcW w:w="0" w:type="auto"/>
            <w:shd w:val="clear" w:color="auto" w:fill="auto"/>
            <w:noWrap/>
            <w:vAlign w:val="bottom"/>
            <w:hideMark/>
          </w:tcPr>
          <w:p w14:paraId="3DE2E26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Disco Asados</w:t>
            </w:r>
          </w:p>
        </w:tc>
        <w:tc>
          <w:tcPr>
            <w:tcW w:w="0" w:type="auto"/>
            <w:shd w:val="clear" w:color="000000" w:fill="FFFFFF"/>
            <w:vAlign w:val="center"/>
            <w:hideMark/>
          </w:tcPr>
          <w:p w14:paraId="4415334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Disco Asado Huaso Lioi </w:t>
            </w:r>
          </w:p>
        </w:tc>
        <w:tc>
          <w:tcPr>
            <w:tcW w:w="0" w:type="auto"/>
            <w:shd w:val="clear" w:color="auto" w:fill="auto"/>
            <w:noWrap/>
            <w:vAlign w:val="bottom"/>
            <w:hideMark/>
          </w:tcPr>
          <w:p w14:paraId="7C5C45A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AE8762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30A6ED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FDD6B5C" w14:textId="77777777" w:rsidTr="00900C9F">
        <w:trPr>
          <w:trHeight w:val="20"/>
        </w:trPr>
        <w:tc>
          <w:tcPr>
            <w:tcW w:w="0" w:type="auto"/>
            <w:shd w:val="clear" w:color="auto" w:fill="auto"/>
            <w:noWrap/>
            <w:vAlign w:val="bottom"/>
            <w:hideMark/>
          </w:tcPr>
          <w:p w14:paraId="192B1F2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Dispensadores de Agua</w:t>
            </w:r>
          </w:p>
        </w:tc>
        <w:tc>
          <w:tcPr>
            <w:tcW w:w="0" w:type="auto"/>
            <w:shd w:val="clear" w:color="auto" w:fill="auto"/>
            <w:noWrap/>
            <w:vAlign w:val="bottom"/>
            <w:hideMark/>
          </w:tcPr>
          <w:p w14:paraId="2656C09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dispensador agua purificada. eléctrico. fría y caliente</w:t>
            </w:r>
          </w:p>
        </w:tc>
        <w:tc>
          <w:tcPr>
            <w:tcW w:w="0" w:type="auto"/>
            <w:shd w:val="clear" w:color="auto" w:fill="auto"/>
            <w:noWrap/>
            <w:vAlign w:val="bottom"/>
            <w:hideMark/>
          </w:tcPr>
          <w:p w14:paraId="692610E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464524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7B5432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3524476" w14:textId="77777777" w:rsidTr="00900C9F">
        <w:trPr>
          <w:trHeight w:val="20"/>
        </w:trPr>
        <w:tc>
          <w:tcPr>
            <w:tcW w:w="0" w:type="auto"/>
            <w:shd w:val="clear" w:color="auto" w:fill="auto"/>
            <w:noWrap/>
            <w:vAlign w:val="bottom"/>
            <w:hideMark/>
          </w:tcPr>
          <w:p w14:paraId="3C6C738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Encarpado Sector Alimentación Y Juegos</w:t>
            </w:r>
          </w:p>
        </w:tc>
        <w:tc>
          <w:tcPr>
            <w:tcW w:w="0" w:type="auto"/>
            <w:shd w:val="clear" w:color="auto" w:fill="auto"/>
            <w:vAlign w:val="bottom"/>
            <w:hideMark/>
          </w:tcPr>
          <w:p w14:paraId="2797CF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Carpa de Lona Pvc Blanca Impermeable De 20x20 Mts Y 3 Mts De Alto</w:t>
            </w:r>
          </w:p>
        </w:tc>
        <w:tc>
          <w:tcPr>
            <w:tcW w:w="0" w:type="auto"/>
            <w:shd w:val="clear" w:color="auto" w:fill="auto"/>
            <w:noWrap/>
            <w:vAlign w:val="bottom"/>
            <w:hideMark/>
          </w:tcPr>
          <w:p w14:paraId="05FFCE0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18F66F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56DE0B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EC59C88" w14:textId="77777777" w:rsidTr="00900C9F">
        <w:trPr>
          <w:trHeight w:val="20"/>
        </w:trPr>
        <w:tc>
          <w:tcPr>
            <w:tcW w:w="0" w:type="auto"/>
            <w:shd w:val="clear" w:color="auto" w:fill="auto"/>
            <w:noWrap/>
            <w:vAlign w:val="bottom"/>
            <w:hideMark/>
          </w:tcPr>
          <w:p w14:paraId="1619525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Escenario de Módulos</w:t>
            </w:r>
          </w:p>
        </w:tc>
        <w:tc>
          <w:tcPr>
            <w:tcW w:w="0" w:type="auto"/>
            <w:shd w:val="clear" w:color="auto" w:fill="auto"/>
            <w:vAlign w:val="bottom"/>
            <w:hideMark/>
          </w:tcPr>
          <w:p w14:paraId="6479780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3 metros de fondo por 5 metros de ancho y una altura de 1,25 metros. Metálica en la parte posterior que permite instalar fondo de escenario, en tela PVC, con logos institucionales y nombre de la actividad. </w:t>
            </w:r>
          </w:p>
        </w:tc>
        <w:tc>
          <w:tcPr>
            <w:tcW w:w="0" w:type="auto"/>
            <w:shd w:val="clear" w:color="auto" w:fill="auto"/>
            <w:noWrap/>
            <w:vAlign w:val="bottom"/>
            <w:hideMark/>
          </w:tcPr>
          <w:p w14:paraId="22FF626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A6E5DB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70ED31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6D1C534" w14:textId="77777777" w:rsidTr="00900C9F">
        <w:trPr>
          <w:trHeight w:val="20"/>
        </w:trPr>
        <w:tc>
          <w:tcPr>
            <w:tcW w:w="0" w:type="auto"/>
            <w:shd w:val="clear" w:color="auto" w:fill="auto"/>
            <w:noWrap/>
            <w:vAlign w:val="bottom"/>
            <w:hideMark/>
          </w:tcPr>
          <w:p w14:paraId="0E12F29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Escenario Tamaño Grande</w:t>
            </w:r>
          </w:p>
        </w:tc>
        <w:tc>
          <w:tcPr>
            <w:tcW w:w="0" w:type="auto"/>
            <w:shd w:val="clear" w:color="auto" w:fill="auto"/>
            <w:noWrap/>
            <w:vAlign w:val="bottom"/>
            <w:hideMark/>
          </w:tcPr>
          <w:p w14:paraId="07F03A0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Ancho 14 mts x profundidad 10 mts x altura mayor a un metro. Valor diario</w:t>
            </w:r>
          </w:p>
        </w:tc>
        <w:tc>
          <w:tcPr>
            <w:tcW w:w="0" w:type="auto"/>
            <w:shd w:val="clear" w:color="auto" w:fill="auto"/>
            <w:noWrap/>
            <w:vAlign w:val="bottom"/>
            <w:hideMark/>
          </w:tcPr>
          <w:p w14:paraId="25EF15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025467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10C7AD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B6AB35D" w14:textId="77777777" w:rsidTr="00900C9F">
        <w:trPr>
          <w:trHeight w:val="20"/>
        </w:trPr>
        <w:tc>
          <w:tcPr>
            <w:tcW w:w="0" w:type="auto"/>
            <w:shd w:val="clear" w:color="auto" w:fill="auto"/>
            <w:noWrap/>
            <w:vAlign w:val="bottom"/>
            <w:hideMark/>
          </w:tcPr>
          <w:p w14:paraId="588724B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Escenario Tamaño mediano</w:t>
            </w:r>
          </w:p>
        </w:tc>
        <w:tc>
          <w:tcPr>
            <w:tcW w:w="0" w:type="auto"/>
            <w:shd w:val="clear" w:color="auto" w:fill="auto"/>
            <w:noWrap/>
            <w:vAlign w:val="bottom"/>
            <w:hideMark/>
          </w:tcPr>
          <w:p w14:paraId="539895F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Ancho 7,3 mts x profundidad 4,88 mts x altura 0,98 mts. Valor diario</w:t>
            </w:r>
          </w:p>
        </w:tc>
        <w:tc>
          <w:tcPr>
            <w:tcW w:w="0" w:type="auto"/>
            <w:shd w:val="clear" w:color="auto" w:fill="auto"/>
            <w:noWrap/>
            <w:vAlign w:val="bottom"/>
            <w:hideMark/>
          </w:tcPr>
          <w:p w14:paraId="1FBDE68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341423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996709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6C2EC5F" w14:textId="77777777" w:rsidTr="00900C9F">
        <w:trPr>
          <w:trHeight w:val="20"/>
        </w:trPr>
        <w:tc>
          <w:tcPr>
            <w:tcW w:w="0" w:type="auto"/>
            <w:shd w:val="clear" w:color="auto" w:fill="auto"/>
            <w:noWrap/>
            <w:vAlign w:val="bottom"/>
            <w:hideMark/>
          </w:tcPr>
          <w:p w14:paraId="776FD47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Escenario Tamaño Pequeño</w:t>
            </w:r>
          </w:p>
        </w:tc>
        <w:tc>
          <w:tcPr>
            <w:tcW w:w="0" w:type="auto"/>
            <w:shd w:val="clear" w:color="auto" w:fill="auto"/>
            <w:noWrap/>
            <w:vAlign w:val="bottom"/>
            <w:hideMark/>
          </w:tcPr>
          <w:p w14:paraId="1835F55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Ancho 3,66Mts x profundidad 2,44 mts x altura 0,98 mts. Valor diario</w:t>
            </w:r>
          </w:p>
        </w:tc>
        <w:tc>
          <w:tcPr>
            <w:tcW w:w="0" w:type="auto"/>
            <w:shd w:val="clear" w:color="auto" w:fill="auto"/>
            <w:noWrap/>
            <w:vAlign w:val="bottom"/>
            <w:hideMark/>
          </w:tcPr>
          <w:p w14:paraId="691252B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EFCFCB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A77F37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ED10C4C" w14:textId="77777777" w:rsidTr="00900C9F">
        <w:trPr>
          <w:trHeight w:val="20"/>
        </w:trPr>
        <w:tc>
          <w:tcPr>
            <w:tcW w:w="0" w:type="auto"/>
            <w:shd w:val="clear" w:color="auto" w:fill="auto"/>
            <w:noWrap/>
            <w:vAlign w:val="bottom"/>
            <w:hideMark/>
          </w:tcPr>
          <w:p w14:paraId="2EF2ECC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Flete</w:t>
            </w:r>
          </w:p>
        </w:tc>
        <w:tc>
          <w:tcPr>
            <w:tcW w:w="0" w:type="auto"/>
            <w:shd w:val="clear" w:color="auto" w:fill="auto"/>
            <w:noWrap/>
            <w:vAlign w:val="bottom"/>
            <w:hideMark/>
          </w:tcPr>
          <w:p w14:paraId="38734AB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trayecto</w:t>
            </w:r>
          </w:p>
        </w:tc>
        <w:tc>
          <w:tcPr>
            <w:tcW w:w="0" w:type="auto"/>
            <w:shd w:val="clear" w:color="auto" w:fill="auto"/>
            <w:noWrap/>
            <w:vAlign w:val="bottom"/>
            <w:hideMark/>
          </w:tcPr>
          <w:p w14:paraId="3A062AF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9AA3EF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33D39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D268939" w14:textId="77777777" w:rsidTr="00900C9F">
        <w:trPr>
          <w:trHeight w:val="20"/>
        </w:trPr>
        <w:tc>
          <w:tcPr>
            <w:tcW w:w="0" w:type="auto"/>
            <w:shd w:val="clear" w:color="auto" w:fill="auto"/>
            <w:noWrap/>
            <w:vAlign w:val="bottom"/>
            <w:hideMark/>
          </w:tcPr>
          <w:p w14:paraId="44D1A98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Fotocopiadora</w:t>
            </w:r>
          </w:p>
        </w:tc>
        <w:tc>
          <w:tcPr>
            <w:tcW w:w="0" w:type="auto"/>
            <w:shd w:val="clear" w:color="auto" w:fill="auto"/>
            <w:noWrap/>
            <w:vAlign w:val="bottom"/>
            <w:hideMark/>
          </w:tcPr>
          <w:p w14:paraId="3A62A6A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Laser, Multifuncional</w:t>
            </w:r>
          </w:p>
        </w:tc>
        <w:tc>
          <w:tcPr>
            <w:tcW w:w="0" w:type="auto"/>
            <w:shd w:val="clear" w:color="auto" w:fill="auto"/>
            <w:noWrap/>
            <w:vAlign w:val="bottom"/>
            <w:hideMark/>
          </w:tcPr>
          <w:p w14:paraId="759FDD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1076E7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524BA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3AD121C" w14:textId="77777777" w:rsidTr="00900C9F">
        <w:trPr>
          <w:trHeight w:val="20"/>
        </w:trPr>
        <w:tc>
          <w:tcPr>
            <w:tcW w:w="0" w:type="auto"/>
            <w:shd w:val="clear" w:color="auto" w:fill="auto"/>
            <w:noWrap/>
            <w:vAlign w:val="bottom"/>
            <w:hideMark/>
          </w:tcPr>
          <w:p w14:paraId="5A6B3F9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Freidora</w:t>
            </w:r>
          </w:p>
        </w:tc>
        <w:tc>
          <w:tcPr>
            <w:tcW w:w="0" w:type="auto"/>
            <w:shd w:val="clear" w:color="auto" w:fill="auto"/>
            <w:noWrap/>
            <w:vAlign w:val="bottom"/>
            <w:hideMark/>
          </w:tcPr>
          <w:p w14:paraId="5F72CB8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Freidora Industrial 2 Canastos 18 Lt Maigas 6ea58</w:t>
            </w:r>
          </w:p>
        </w:tc>
        <w:tc>
          <w:tcPr>
            <w:tcW w:w="0" w:type="auto"/>
            <w:shd w:val="clear" w:color="auto" w:fill="auto"/>
            <w:noWrap/>
            <w:vAlign w:val="bottom"/>
            <w:hideMark/>
          </w:tcPr>
          <w:p w14:paraId="51F623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AC286F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3BFE47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4415BDD" w14:textId="77777777" w:rsidTr="00900C9F">
        <w:trPr>
          <w:trHeight w:val="20"/>
        </w:trPr>
        <w:tc>
          <w:tcPr>
            <w:tcW w:w="0" w:type="auto"/>
            <w:shd w:val="clear" w:color="auto" w:fill="auto"/>
            <w:noWrap/>
            <w:vAlign w:val="bottom"/>
            <w:hideMark/>
          </w:tcPr>
          <w:p w14:paraId="119C845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Frigobar</w:t>
            </w:r>
          </w:p>
        </w:tc>
        <w:tc>
          <w:tcPr>
            <w:tcW w:w="0" w:type="auto"/>
            <w:shd w:val="clear" w:color="auto" w:fill="auto"/>
            <w:noWrap/>
            <w:vAlign w:val="bottom"/>
            <w:hideMark/>
          </w:tcPr>
          <w:p w14:paraId="3C8D614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Frigobar Modelo Wra08ab 80 L </w:t>
            </w:r>
          </w:p>
        </w:tc>
        <w:tc>
          <w:tcPr>
            <w:tcW w:w="0" w:type="auto"/>
            <w:shd w:val="clear" w:color="auto" w:fill="auto"/>
            <w:noWrap/>
            <w:vAlign w:val="bottom"/>
            <w:hideMark/>
          </w:tcPr>
          <w:p w14:paraId="16D9EE0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18D91C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1F711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C17BA20" w14:textId="77777777" w:rsidTr="00900C9F">
        <w:trPr>
          <w:trHeight w:val="20"/>
        </w:trPr>
        <w:tc>
          <w:tcPr>
            <w:tcW w:w="0" w:type="auto"/>
            <w:shd w:val="clear" w:color="auto" w:fill="auto"/>
            <w:noWrap/>
            <w:vAlign w:val="bottom"/>
            <w:hideMark/>
          </w:tcPr>
          <w:p w14:paraId="7A6DFA3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Frigobar</w:t>
            </w:r>
          </w:p>
        </w:tc>
        <w:tc>
          <w:tcPr>
            <w:tcW w:w="0" w:type="auto"/>
            <w:shd w:val="clear" w:color="auto" w:fill="auto"/>
            <w:noWrap/>
            <w:vAlign w:val="bottom"/>
            <w:hideMark/>
          </w:tcPr>
          <w:p w14:paraId="6825BE8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Frigobar Ventus St40b </w:t>
            </w:r>
          </w:p>
        </w:tc>
        <w:tc>
          <w:tcPr>
            <w:tcW w:w="0" w:type="auto"/>
            <w:shd w:val="clear" w:color="auto" w:fill="auto"/>
            <w:noWrap/>
            <w:vAlign w:val="bottom"/>
            <w:hideMark/>
          </w:tcPr>
          <w:p w14:paraId="0B0B9FF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8043C1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582202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291315C" w14:textId="77777777" w:rsidTr="00900C9F">
        <w:trPr>
          <w:trHeight w:val="20"/>
        </w:trPr>
        <w:tc>
          <w:tcPr>
            <w:tcW w:w="0" w:type="auto"/>
            <w:shd w:val="clear" w:color="auto" w:fill="auto"/>
            <w:noWrap/>
            <w:vAlign w:val="bottom"/>
            <w:hideMark/>
          </w:tcPr>
          <w:p w14:paraId="154C4E8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Generador de corriente</w:t>
            </w:r>
          </w:p>
        </w:tc>
        <w:tc>
          <w:tcPr>
            <w:tcW w:w="0" w:type="auto"/>
            <w:shd w:val="clear" w:color="auto" w:fill="auto"/>
            <w:vAlign w:val="center"/>
            <w:hideMark/>
          </w:tcPr>
          <w:p w14:paraId="2B6DFA1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Potencia Máxima 5.5Kva, Potencia Continua 5.0 Kva, Voltaje 220-380V, Corriente Operación 7.2ª, Velocidad 3000 RPM, Frecuencia 50 HZ, Fase Trifásico, Motor 10HP, Estanque 15l Diesel, Partida Eléctrica</w:t>
            </w:r>
          </w:p>
        </w:tc>
        <w:tc>
          <w:tcPr>
            <w:tcW w:w="0" w:type="auto"/>
            <w:shd w:val="clear" w:color="auto" w:fill="auto"/>
            <w:noWrap/>
            <w:vAlign w:val="bottom"/>
            <w:hideMark/>
          </w:tcPr>
          <w:p w14:paraId="351F5A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EE4C76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9C195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E429828" w14:textId="77777777" w:rsidTr="00900C9F">
        <w:trPr>
          <w:trHeight w:val="20"/>
        </w:trPr>
        <w:tc>
          <w:tcPr>
            <w:tcW w:w="0" w:type="auto"/>
            <w:shd w:val="clear" w:color="auto" w:fill="auto"/>
            <w:noWrap/>
            <w:vAlign w:val="bottom"/>
            <w:hideMark/>
          </w:tcPr>
          <w:p w14:paraId="671F5296"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Globos Helios Gigantes</w:t>
            </w:r>
          </w:p>
        </w:tc>
        <w:tc>
          <w:tcPr>
            <w:tcW w:w="0" w:type="auto"/>
            <w:shd w:val="clear" w:color="auto" w:fill="auto"/>
            <w:noWrap/>
            <w:vAlign w:val="bottom"/>
            <w:hideMark/>
          </w:tcPr>
          <w:p w14:paraId="37B03F3A"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Globos de helios de 3 a 5 mts de diámetros.</w:t>
            </w:r>
          </w:p>
        </w:tc>
        <w:tc>
          <w:tcPr>
            <w:tcW w:w="0" w:type="auto"/>
            <w:shd w:val="clear" w:color="auto" w:fill="auto"/>
            <w:noWrap/>
            <w:vAlign w:val="bottom"/>
            <w:hideMark/>
          </w:tcPr>
          <w:p w14:paraId="7F765B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AABB49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83CC44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A44CC8D" w14:textId="77777777" w:rsidTr="00900C9F">
        <w:trPr>
          <w:trHeight w:val="20"/>
        </w:trPr>
        <w:tc>
          <w:tcPr>
            <w:tcW w:w="0" w:type="auto"/>
            <w:shd w:val="clear" w:color="auto" w:fill="auto"/>
            <w:noWrap/>
            <w:vAlign w:val="bottom"/>
            <w:hideMark/>
          </w:tcPr>
          <w:p w14:paraId="1BD411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Graderías </w:t>
            </w:r>
          </w:p>
        </w:tc>
        <w:tc>
          <w:tcPr>
            <w:tcW w:w="0" w:type="auto"/>
            <w:shd w:val="clear" w:color="auto" w:fill="auto"/>
            <w:vAlign w:val="bottom"/>
            <w:hideMark/>
          </w:tcPr>
          <w:p w14:paraId="31AFFC3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Mecano, base de acero, tablón metálico, con capacidad para 3000 personas</w:t>
            </w:r>
          </w:p>
        </w:tc>
        <w:tc>
          <w:tcPr>
            <w:tcW w:w="0" w:type="auto"/>
            <w:shd w:val="clear" w:color="auto" w:fill="auto"/>
            <w:noWrap/>
            <w:vAlign w:val="bottom"/>
            <w:hideMark/>
          </w:tcPr>
          <w:p w14:paraId="476CBED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1E1788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1D883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E5EB1B6" w14:textId="77777777" w:rsidTr="00900C9F">
        <w:trPr>
          <w:trHeight w:val="20"/>
        </w:trPr>
        <w:tc>
          <w:tcPr>
            <w:tcW w:w="0" w:type="auto"/>
            <w:shd w:val="clear" w:color="auto" w:fill="auto"/>
            <w:noWrap/>
            <w:vAlign w:val="bottom"/>
            <w:hideMark/>
          </w:tcPr>
          <w:p w14:paraId="1C6813D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Graderías </w:t>
            </w:r>
          </w:p>
        </w:tc>
        <w:tc>
          <w:tcPr>
            <w:tcW w:w="0" w:type="auto"/>
            <w:shd w:val="clear" w:color="auto" w:fill="auto"/>
            <w:noWrap/>
            <w:vAlign w:val="bottom"/>
            <w:hideMark/>
          </w:tcPr>
          <w:p w14:paraId="5FCDF80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Tribuna Retráctil, 8 corridas, capacidad hasta 1000 personas</w:t>
            </w:r>
          </w:p>
        </w:tc>
        <w:tc>
          <w:tcPr>
            <w:tcW w:w="0" w:type="auto"/>
            <w:shd w:val="clear" w:color="auto" w:fill="auto"/>
            <w:noWrap/>
            <w:vAlign w:val="bottom"/>
            <w:hideMark/>
          </w:tcPr>
          <w:p w14:paraId="7BB1AF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A98B63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F9265F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C34B075" w14:textId="77777777" w:rsidTr="00900C9F">
        <w:trPr>
          <w:trHeight w:val="20"/>
        </w:trPr>
        <w:tc>
          <w:tcPr>
            <w:tcW w:w="0" w:type="auto"/>
            <w:shd w:val="clear" w:color="auto" w:fill="auto"/>
            <w:noWrap/>
            <w:vAlign w:val="bottom"/>
            <w:hideMark/>
          </w:tcPr>
          <w:p w14:paraId="01D46C1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Horno de Barro</w:t>
            </w:r>
          </w:p>
        </w:tc>
        <w:tc>
          <w:tcPr>
            <w:tcW w:w="0" w:type="auto"/>
            <w:shd w:val="clear" w:color="000000" w:fill="FFFFFF"/>
            <w:vAlign w:val="center"/>
            <w:hideMark/>
          </w:tcPr>
          <w:p w14:paraId="4D42463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Horno Barro 1 Cámara C/Ruedas </w:t>
            </w:r>
          </w:p>
        </w:tc>
        <w:tc>
          <w:tcPr>
            <w:tcW w:w="0" w:type="auto"/>
            <w:shd w:val="clear" w:color="auto" w:fill="auto"/>
            <w:noWrap/>
            <w:vAlign w:val="bottom"/>
            <w:hideMark/>
          </w:tcPr>
          <w:p w14:paraId="028D03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6CE18F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BA0359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617CCA9" w14:textId="77777777" w:rsidTr="00900C9F">
        <w:trPr>
          <w:trHeight w:val="20"/>
        </w:trPr>
        <w:tc>
          <w:tcPr>
            <w:tcW w:w="0" w:type="auto"/>
            <w:shd w:val="clear" w:color="auto" w:fill="auto"/>
            <w:noWrap/>
            <w:vAlign w:val="bottom"/>
            <w:hideMark/>
          </w:tcPr>
          <w:p w14:paraId="7C6240B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Horno Eléctrico</w:t>
            </w:r>
          </w:p>
        </w:tc>
        <w:tc>
          <w:tcPr>
            <w:tcW w:w="0" w:type="auto"/>
            <w:shd w:val="clear" w:color="auto" w:fill="auto"/>
            <w:noWrap/>
            <w:vAlign w:val="center"/>
            <w:hideMark/>
          </w:tcPr>
          <w:p w14:paraId="605A4A0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Horno Industrial 1 Cámara Band 56x65 Maigas 6ea62</w:t>
            </w:r>
          </w:p>
        </w:tc>
        <w:tc>
          <w:tcPr>
            <w:tcW w:w="0" w:type="auto"/>
            <w:shd w:val="clear" w:color="auto" w:fill="auto"/>
            <w:noWrap/>
            <w:vAlign w:val="bottom"/>
            <w:hideMark/>
          </w:tcPr>
          <w:p w14:paraId="02D6F7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BEAD78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B5BA6B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5AB872B" w14:textId="77777777" w:rsidTr="00900C9F">
        <w:trPr>
          <w:trHeight w:val="20"/>
        </w:trPr>
        <w:tc>
          <w:tcPr>
            <w:tcW w:w="0" w:type="auto"/>
            <w:shd w:val="clear" w:color="auto" w:fill="auto"/>
            <w:noWrap/>
            <w:vAlign w:val="bottom"/>
            <w:hideMark/>
          </w:tcPr>
          <w:p w14:paraId="2A1322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Horno Eléctrico</w:t>
            </w:r>
          </w:p>
        </w:tc>
        <w:tc>
          <w:tcPr>
            <w:tcW w:w="0" w:type="auto"/>
            <w:shd w:val="clear" w:color="auto" w:fill="auto"/>
            <w:noWrap/>
            <w:vAlign w:val="bottom"/>
            <w:hideMark/>
          </w:tcPr>
          <w:p w14:paraId="3B13B7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Horno Combi 10 Bandejas Electrolux Aoc101b Elechc-</w:t>
            </w:r>
          </w:p>
        </w:tc>
        <w:tc>
          <w:tcPr>
            <w:tcW w:w="0" w:type="auto"/>
            <w:shd w:val="clear" w:color="auto" w:fill="auto"/>
            <w:noWrap/>
            <w:vAlign w:val="bottom"/>
            <w:hideMark/>
          </w:tcPr>
          <w:p w14:paraId="7E80D7F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FE9502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4B3ED8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DFB0BA5" w14:textId="77777777" w:rsidTr="00900C9F">
        <w:trPr>
          <w:trHeight w:val="20"/>
        </w:trPr>
        <w:tc>
          <w:tcPr>
            <w:tcW w:w="0" w:type="auto"/>
            <w:shd w:val="clear" w:color="auto" w:fill="auto"/>
            <w:noWrap/>
            <w:vAlign w:val="bottom"/>
            <w:hideMark/>
          </w:tcPr>
          <w:p w14:paraId="406D488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Iluminación Especial Para Cena De Cierre</w:t>
            </w:r>
          </w:p>
        </w:tc>
        <w:tc>
          <w:tcPr>
            <w:tcW w:w="0" w:type="auto"/>
            <w:shd w:val="clear" w:color="auto" w:fill="auto"/>
            <w:noWrap/>
            <w:vAlign w:val="bottom"/>
            <w:hideMark/>
          </w:tcPr>
          <w:p w14:paraId="3B84169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 paneles de leds, 2 revos, 1 rayo láser y máquina de humo</w:t>
            </w:r>
          </w:p>
        </w:tc>
        <w:tc>
          <w:tcPr>
            <w:tcW w:w="0" w:type="auto"/>
            <w:shd w:val="clear" w:color="auto" w:fill="auto"/>
            <w:noWrap/>
            <w:vAlign w:val="bottom"/>
            <w:hideMark/>
          </w:tcPr>
          <w:p w14:paraId="55639D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9ABD63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044E4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C2B518B" w14:textId="77777777" w:rsidTr="00900C9F">
        <w:trPr>
          <w:trHeight w:val="20"/>
        </w:trPr>
        <w:tc>
          <w:tcPr>
            <w:tcW w:w="0" w:type="auto"/>
            <w:shd w:val="clear" w:color="auto" w:fill="auto"/>
            <w:noWrap/>
            <w:vAlign w:val="bottom"/>
            <w:hideMark/>
          </w:tcPr>
          <w:p w14:paraId="52FABD0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Iluminación Estándar</w:t>
            </w:r>
          </w:p>
        </w:tc>
        <w:tc>
          <w:tcPr>
            <w:tcW w:w="0" w:type="auto"/>
            <w:shd w:val="clear" w:color="auto" w:fill="auto"/>
            <w:vAlign w:val="center"/>
            <w:hideMark/>
          </w:tcPr>
          <w:p w14:paraId="783319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1 Simulador Laser Raimbow De 800w Stageligh, 1 Simulador Laser Derby Doble De 500w Stageligh, 1 Maquina De Humo Chica 750 W Con Líquido Marca Acme, 1 Teclera O Una, Estroboscópica Marca Geni, 4 Líneas 220v De 10 Mts Cada Una, con generador</w:t>
            </w:r>
          </w:p>
        </w:tc>
        <w:tc>
          <w:tcPr>
            <w:tcW w:w="0" w:type="auto"/>
            <w:shd w:val="clear" w:color="auto" w:fill="auto"/>
            <w:noWrap/>
            <w:vAlign w:val="bottom"/>
            <w:hideMark/>
          </w:tcPr>
          <w:p w14:paraId="5B73854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9CCE0E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3DD4EF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937EF48" w14:textId="77777777" w:rsidTr="00900C9F">
        <w:trPr>
          <w:trHeight w:val="20"/>
        </w:trPr>
        <w:tc>
          <w:tcPr>
            <w:tcW w:w="0" w:type="auto"/>
            <w:shd w:val="clear" w:color="auto" w:fill="auto"/>
            <w:noWrap/>
            <w:vAlign w:val="bottom"/>
            <w:hideMark/>
          </w:tcPr>
          <w:p w14:paraId="44E405F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Iluminación Profesional</w:t>
            </w:r>
          </w:p>
        </w:tc>
        <w:tc>
          <w:tcPr>
            <w:tcW w:w="0" w:type="auto"/>
            <w:shd w:val="clear" w:color="auto" w:fill="auto"/>
            <w:vAlign w:val="bottom"/>
            <w:hideMark/>
          </w:tcPr>
          <w:p w14:paraId="7AC648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0" w:type="auto"/>
            <w:shd w:val="clear" w:color="auto" w:fill="auto"/>
            <w:noWrap/>
            <w:vAlign w:val="bottom"/>
            <w:hideMark/>
          </w:tcPr>
          <w:p w14:paraId="23E29E8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7E9AA7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A3E75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7325191" w14:textId="77777777" w:rsidTr="00900C9F">
        <w:trPr>
          <w:trHeight w:val="20"/>
        </w:trPr>
        <w:tc>
          <w:tcPr>
            <w:tcW w:w="0" w:type="auto"/>
            <w:shd w:val="clear" w:color="auto" w:fill="auto"/>
            <w:noWrap/>
            <w:vAlign w:val="bottom"/>
            <w:hideMark/>
          </w:tcPr>
          <w:p w14:paraId="71E3A79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Máquinas de Bebidas</w:t>
            </w:r>
          </w:p>
        </w:tc>
        <w:tc>
          <w:tcPr>
            <w:tcW w:w="0" w:type="auto"/>
            <w:shd w:val="clear" w:color="auto" w:fill="auto"/>
            <w:noWrap/>
            <w:vAlign w:val="bottom"/>
            <w:hideMark/>
          </w:tcPr>
          <w:p w14:paraId="45A2726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Bebidas en Latas, Compañía Coca Cola, 5 variedades de bebidas.</w:t>
            </w:r>
          </w:p>
        </w:tc>
        <w:tc>
          <w:tcPr>
            <w:tcW w:w="0" w:type="auto"/>
            <w:shd w:val="clear" w:color="auto" w:fill="auto"/>
            <w:noWrap/>
            <w:vAlign w:val="bottom"/>
            <w:hideMark/>
          </w:tcPr>
          <w:p w14:paraId="040AB13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93CFA0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35176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89F3698" w14:textId="77777777" w:rsidTr="00900C9F">
        <w:trPr>
          <w:trHeight w:val="20"/>
        </w:trPr>
        <w:tc>
          <w:tcPr>
            <w:tcW w:w="0" w:type="auto"/>
            <w:shd w:val="clear" w:color="auto" w:fill="auto"/>
            <w:noWrap/>
            <w:vAlign w:val="bottom"/>
            <w:hideMark/>
          </w:tcPr>
          <w:p w14:paraId="306FD2C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Máquinas de Helados</w:t>
            </w:r>
          </w:p>
        </w:tc>
        <w:tc>
          <w:tcPr>
            <w:tcW w:w="0" w:type="auto"/>
            <w:shd w:val="clear" w:color="000000" w:fill="FFFFFF"/>
            <w:vAlign w:val="center"/>
            <w:hideMark/>
          </w:tcPr>
          <w:p w14:paraId="4CF5475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Maquina Helado Soft Americano Ventus Vsp-28 </w:t>
            </w:r>
          </w:p>
        </w:tc>
        <w:tc>
          <w:tcPr>
            <w:tcW w:w="0" w:type="auto"/>
            <w:shd w:val="clear" w:color="auto" w:fill="auto"/>
            <w:noWrap/>
            <w:vAlign w:val="bottom"/>
            <w:hideMark/>
          </w:tcPr>
          <w:p w14:paraId="78BE15B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F54E4A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6D4B13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9656175" w14:textId="77777777" w:rsidTr="00900C9F">
        <w:trPr>
          <w:trHeight w:val="20"/>
        </w:trPr>
        <w:tc>
          <w:tcPr>
            <w:tcW w:w="0" w:type="auto"/>
            <w:shd w:val="clear" w:color="auto" w:fill="auto"/>
            <w:noWrap/>
            <w:vAlign w:val="bottom"/>
            <w:hideMark/>
          </w:tcPr>
          <w:p w14:paraId="5EFE0DC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Máquinas de Helados</w:t>
            </w:r>
          </w:p>
        </w:tc>
        <w:tc>
          <w:tcPr>
            <w:tcW w:w="0" w:type="auto"/>
            <w:shd w:val="clear" w:color="000000" w:fill="FFFFFF"/>
            <w:vAlign w:val="center"/>
            <w:hideMark/>
          </w:tcPr>
          <w:p w14:paraId="536289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Barquillera Easy 6 Gelator C/Cúpula </w:t>
            </w:r>
          </w:p>
        </w:tc>
        <w:tc>
          <w:tcPr>
            <w:tcW w:w="0" w:type="auto"/>
            <w:shd w:val="clear" w:color="auto" w:fill="auto"/>
            <w:noWrap/>
            <w:vAlign w:val="bottom"/>
            <w:hideMark/>
          </w:tcPr>
          <w:p w14:paraId="0636F69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59F097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13B422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5E59AC1" w14:textId="77777777" w:rsidTr="00900C9F">
        <w:trPr>
          <w:trHeight w:val="20"/>
        </w:trPr>
        <w:tc>
          <w:tcPr>
            <w:tcW w:w="0" w:type="auto"/>
            <w:shd w:val="clear" w:color="auto" w:fill="auto"/>
            <w:noWrap/>
            <w:vAlign w:val="bottom"/>
            <w:hideMark/>
          </w:tcPr>
          <w:p w14:paraId="61587B1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Mástil bandera Vela</w:t>
            </w:r>
          </w:p>
        </w:tc>
        <w:tc>
          <w:tcPr>
            <w:tcW w:w="0" w:type="auto"/>
            <w:shd w:val="clear" w:color="auto" w:fill="auto"/>
            <w:noWrap/>
            <w:vAlign w:val="bottom"/>
            <w:hideMark/>
          </w:tcPr>
          <w:p w14:paraId="1A76833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Mástil fabricado con tubos de aluminio anodizado color mate de 70 x 410 cms</w:t>
            </w:r>
          </w:p>
        </w:tc>
        <w:tc>
          <w:tcPr>
            <w:tcW w:w="0" w:type="auto"/>
            <w:shd w:val="clear" w:color="auto" w:fill="auto"/>
            <w:noWrap/>
            <w:vAlign w:val="bottom"/>
            <w:hideMark/>
          </w:tcPr>
          <w:p w14:paraId="4F956D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2A5762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0B39E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376E553" w14:textId="77777777" w:rsidTr="00900C9F">
        <w:trPr>
          <w:trHeight w:val="20"/>
        </w:trPr>
        <w:tc>
          <w:tcPr>
            <w:tcW w:w="0" w:type="auto"/>
            <w:shd w:val="clear" w:color="auto" w:fill="auto"/>
            <w:noWrap/>
            <w:vAlign w:val="bottom"/>
            <w:hideMark/>
          </w:tcPr>
          <w:p w14:paraId="646ECD1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de Pin Pon</w:t>
            </w:r>
          </w:p>
        </w:tc>
        <w:tc>
          <w:tcPr>
            <w:tcW w:w="0" w:type="auto"/>
            <w:shd w:val="clear" w:color="auto" w:fill="auto"/>
            <w:noWrap/>
            <w:vAlign w:val="bottom"/>
            <w:hideMark/>
          </w:tcPr>
          <w:p w14:paraId="09BE78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Mesa de Pin Pon con paletas y pelotas.</w:t>
            </w:r>
          </w:p>
        </w:tc>
        <w:tc>
          <w:tcPr>
            <w:tcW w:w="0" w:type="auto"/>
            <w:shd w:val="clear" w:color="auto" w:fill="auto"/>
            <w:noWrap/>
            <w:vAlign w:val="bottom"/>
            <w:hideMark/>
          </w:tcPr>
          <w:p w14:paraId="6B2EC4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C39CC8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068E71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C917316" w14:textId="77777777" w:rsidTr="00900C9F">
        <w:trPr>
          <w:trHeight w:val="20"/>
        </w:trPr>
        <w:tc>
          <w:tcPr>
            <w:tcW w:w="0" w:type="auto"/>
            <w:shd w:val="clear" w:color="auto" w:fill="auto"/>
            <w:noWrap/>
            <w:vAlign w:val="bottom"/>
            <w:hideMark/>
          </w:tcPr>
          <w:p w14:paraId="63489E4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Mesa Redonda</w:t>
            </w:r>
          </w:p>
        </w:tc>
        <w:tc>
          <w:tcPr>
            <w:tcW w:w="0" w:type="auto"/>
            <w:shd w:val="clear" w:color="auto" w:fill="auto"/>
            <w:noWrap/>
            <w:vAlign w:val="bottom"/>
            <w:hideMark/>
          </w:tcPr>
          <w:p w14:paraId="73ED170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Mantel, Valor Diario</w:t>
            </w:r>
          </w:p>
        </w:tc>
        <w:tc>
          <w:tcPr>
            <w:tcW w:w="0" w:type="auto"/>
            <w:shd w:val="clear" w:color="auto" w:fill="auto"/>
            <w:noWrap/>
            <w:vAlign w:val="bottom"/>
            <w:hideMark/>
          </w:tcPr>
          <w:p w14:paraId="699976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F6FA21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8A928D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518ECEF" w14:textId="77777777" w:rsidTr="00900C9F">
        <w:trPr>
          <w:trHeight w:val="20"/>
        </w:trPr>
        <w:tc>
          <w:tcPr>
            <w:tcW w:w="0" w:type="auto"/>
            <w:shd w:val="clear" w:color="auto" w:fill="auto"/>
            <w:noWrap/>
            <w:vAlign w:val="bottom"/>
            <w:hideMark/>
          </w:tcPr>
          <w:p w14:paraId="02F8F3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Con Pedestal</w:t>
            </w:r>
          </w:p>
        </w:tc>
        <w:tc>
          <w:tcPr>
            <w:tcW w:w="0" w:type="auto"/>
            <w:shd w:val="clear" w:color="auto" w:fill="auto"/>
            <w:noWrap/>
            <w:vAlign w:val="bottom"/>
            <w:hideMark/>
          </w:tcPr>
          <w:p w14:paraId="23ADCD0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5D9F38F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0587D9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DD8113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63AEB93" w14:textId="77777777" w:rsidTr="00900C9F">
        <w:trPr>
          <w:trHeight w:val="20"/>
        </w:trPr>
        <w:tc>
          <w:tcPr>
            <w:tcW w:w="0" w:type="auto"/>
            <w:shd w:val="clear" w:color="auto" w:fill="auto"/>
            <w:noWrap/>
            <w:vAlign w:val="bottom"/>
            <w:hideMark/>
          </w:tcPr>
          <w:p w14:paraId="284635A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De Auricular</w:t>
            </w:r>
          </w:p>
        </w:tc>
        <w:tc>
          <w:tcPr>
            <w:tcW w:w="0" w:type="auto"/>
            <w:shd w:val="clear" w:color="auto" w:fill="auto"/>
            <w:noWrap/>
            <w:vAlign w:val="bottom"/>
            <w:hideMark/>
          </w:tcPr>
          <w:p w14:paraId="28856E0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21DA25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8EB285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076522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B2721E1" w14:textId="77777777" w:rsidTr="00900C9F">
        <w:trPr>
          <w:trHeight w:val="20"/>
        </w:trPr>
        <w:tc>
          <w:tcPr>
            <w:tcW w:w="0" w:type="auto"/>
            <w:shd w:val="clear" w:color="auto" w:fill="auto"/>
            <w:noWrap/>
            <w:vAlign w:val="bottom"/>
            <w:hideMark/>
          </w:tcPr>
          <w:p w14:paraId="2D6C49D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Inalámbrico</w:t>
            </w:r>
          </w:p>
        </w:tc>
        <w:tc>
          <w:tcPr>
            <w:tcW w:w="0" w:type="auto"/>
            <w:shd w:val="clear" w:color="auto" w:fill="auto"/>
            <w:noWrap/>
            <w:vAlign w:val="bottom"/>
            <w:hideMark/>
          </w:tcPr>
          <w:p w14:paraId="2E59571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346F81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4D2500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355519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9F8CE84" w14:textId="77777777" w:rsidTr="00900C9F">
        <w:trPr>
          <w:trHeight w:val="20"/>
        </w:trPr>
        <w:tc>
          <w:tcPr>
            <w:tcW w:w="0" w:type="auto"/>
            <w:shd w:val="clear" w:color="auto" w:fill="auto"/>
            <w:noWrap/>
            <w:vAlign w:val="bottom"/>
            <w:hideMark/>
          </w:tcPr>
          <w:p w14:paraId="274BBEC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Micrófono Lavalier </w:t>
            </w:r>
          </w:p>
        </w:tc>
        <w:tc>
          <w:tcPr>
            <w:tcW w:w="0" w:type="auto"/>
            <w:shd w:val="clear" w:color="auto" w:fill="auto"/>
            <w:noWrap/>
            <w:vAlign w:val="bottom"/>
            <w:hideMark/>
          </w:tcPr>
          <w:p w14:paraId="1FE1F9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3B2812F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B6B7D3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5AEB23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1D2136A" w14:textId="77777777" w:rsidTr="00900C9F">
        <w:trPr>
          <w:trHeight w:val="20"/>
        </w:trPr>
        <w:tc>
          <w:tcPr>
            <w:tcW w:w="0" w:type="auto"/>
            <w:shd w:val="clear" w:color="auto" w:fill="auto"/>
            <w:noWrap/>
            <w:vAlign w:val="bottom"/>
            <w:hideMark/>
          </w:tcPr>
          <w:p w14:paraId="291757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Testera</w:t>
            </w:r>
          </w:p>
        </w:tc>
        <w:tc>
          <w:tcPr>
            <w:tcW w:w="0" w:type="auto"/>
            <w:shd w:val="clear" w:color="auto" w:fill="auto"/>
            <w:noWrap/>
            <w:vAlign w:val="bottom"/>
            <w:hideMark/>
          </w:tcPr>
          <w:p w14:paraId="7F7910A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62818B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EDDE28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14792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7AB4325" w14:textId="77777777" w:rsidTr="00900C9F">
        <w:trPr>
          <w:trHeight w:val="20"/>
        </w:trPr>
        <w:tc>
          <w:tcPr>
            <w:tcW w:w="0" w:type="auto"/>
            <w:shd w:val="clear" w:color="auto" w:fill="auto"/>
            <w:noWrap/>
            <w:vAlign w:val="bottom"/>
            <w:hideMark/>
          </w:tcPr>
          <w:p w14:paraId="233FC84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Micrófonos Cuello Cisne</w:t>
            </w:r>
          </w:p>
        </w:tc>
        <w:tc>
          <w:tcPr>
            <w:tcW w:w="0" w:type="auto"/>
            <w:shd w:val="clear" w:color="auto" w:fill="auto"/>
            <w:noWrap/>
            <w:vAlign w:val="bottom"/>
            <w:hideMark/>
          </w:tcPr>
          <w:p w14:paraId="60F37F3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shd w:val="clear" w:color="auto" w:fill="auto"/>
            <w:noWrap/>
            <w:vAlign w:val="bottom"/>
            <w:hideMark/>
          </w:tcPr>
          <w:p w14:paraId="78656E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65A684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5603A5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23A008E" w14:textId="77777777" w:rsidTr="00900C9F">
        <w:trPr>
          <w:trHeight w:val="20"/>
        </w:trPr>
        <w:tc>
          <w:tcPr>
            <w:tcW w:w="0" w:type="auto"/>
            <w:shd w:val="clear" w:color="auto" w:fill="auto"/>
            <w:noWrap/>
            <w:vAlign w:val="bottom"/>
            <w:hideMark/>
          </w:tcPr>
          <w:p w14:paraId="103BC1F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Moto Guía</w:t>
            </w:r>
          </w:p>
        </w:tc>
        <w:tc>
          <w:tcPr>
            <w:tcW w:w="0" w:type="auto"/>
            <w:shd w:val="clear" w:color="auto" w:fill="auto"/>
            <w:vAlign w:val="center"/>
            <w:hideMark/>
          </w:tcPr>
          <w:p w14:paraId="5F8D5DF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para uso en eventos como corridas, duatlones y triatlones. Incluye bencina y conductor.</w:t>
            </w:r>
          </w:p>
        </w:tc>
        <w:tc>
          <w:tcPr>
            <w:tcW w:w="0" w:type="auto"/>
            <w:shd w:val="clear" w:color="auto" w:fill="auto"/>
            <w:noWrap/>
            <w:vAlign w:val="bottom"/>
            <w:hideMark/>
          </w:tcPr>
          <w:p w14:paraId="4D5BF9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C6FF86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E99ED8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90DE743" w14:textId="77777777" w:rsidTr="00900C9F">
        <w:trPr>
          <w:trHeight w:val="20"/>
        </w:trPr>
        <w:tc>
          <w:tcPr>
            <w:tcW w:w="0" w:type="auto"/>
            <w:shd w:val="clear" w:color="auto" w:fill="auto"/>
            <w:noWrap/>
            <w:vAlign w:val="bottom"/>
            <w:hideMark/>
          </w:tcPr>
          <w:p w14:paraId="0633F70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Notebook</w:t>
            </w:r>
          </w:p>
        </w:tc>
        <w:tc>
          <w:tcPr>
            <w:tcW w:w="0" w:type="auto"/>
            <w:shd w:val="clear" w:color="auto" w:fill="auto"/>
            <w:vAlign w:val="center"/>
            <w:hideMark/>
          </w:tcPr>
          <w:p w14:paraId="12982D7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Notebook, Windows Pro y MS Office, incluye mouse y candado de seguridad y Alargadores (zapatillas).</w:t>
            </w:r>
          </w:p>
        </w:tc>
        <w:tc>
          <w:tcPr>
            <w:tcW w:w="0" w:type="auto"/>
            <w:shd w:val="clear" w:color="auto" w:fill="auto"/>
            <w:noWrap/>
            <w:vAlign w:val="bottom"/>
            <w:hideMark/>
          </w:tcPr>
          <w:p w14:paraId="73153D5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0DED44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F82D40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E473EFF" w14:textId="77777777" w:rsidTr="00900C9F">
        <w:trPr>
          <w:trHeight w:val="20"/>
        </w:trPr>
        <w:tc>
          <w:tcPr>
            <w:tcW w:w="0" w:type="auto"/>
            <w:shd w:val="clear" w:color="auto" w:fill="auto"/>
            <w:noWrap/>
            <w:vAlign w:val="bottom"/>
            <w:hideMark/>
          </w:tcPr>
          <w:p w14:paraId="556DEE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Parrilla</w:t>
            </w:r>
          </w:p>
        </w:tc>
        <w:tc>
          <w:tcPr>
            <w:tcW w:w="0" w:type="auto"/>
            <w:shd w:val="clear" w:color="000000" w:fill="FFFFFF"/>
            <w:vAlign w:val="center"/>
            <w:hideMark/>
          </w:tcPr>
          <w:p w14:paraId="756EF2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Parrilla Asado C/Ruedas Fierro Esmaltado Big John </w:t>
            </w:r>
          </w:p>
        </w:tc>
        <w:tc>
          <w:tcPr>
            <w:tcW w:w="0" w:type="auto"/>
            <w:shd w:val="clear" w:color="000000" w:fill="FFFFFF"/>
            <w:vAlign w:val="center"/>
            <w:hideMark/>
          </w:tcPr>
          <w:p w14:paraId="3C65BBD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5E46D2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73BDAD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2F07AC8" w14:textId="77777777" w:rsidTr="00900C9F">
        <w:trPr>
          <w:trHeight w:val="20"/>
        </w:trPr>
        <w:tc>
          <w:tcPr>
            <w:tcW w:w="0" w:type="auto"/>
            <w:shd w:val="clear" w:color="auto" w:fill="auto"/>
            <w:noWrap/>
            <w:vAlign w:val="bottom"/>
            <w:hideMark/>
          </w:tcPr>
          <w:p w14:paraId="6E48B5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Parrilla</w:t>
            </w:r>
          </w:p>
        </w:tc>
        <w:tc>
          <w:tcPr>
            <w:tcW w:w="0" w:type="auto"/>
            <w:shd w:val="clear" w:color="000000" w:fill="FFFFFF"/>
            <w:vAlign w:val="center"/>
            <w:hideMark/>
          </w:tcPr>
          <w:p w14:paraId="765943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Parrilla Rodeo C/Roldana Lioi </w:t>
            </w:r>
          </w:p>
        </w:tc>
        <w:tc>
          <w:tcPr>
            <w:tcW w:w="0" w:type="auto"/>
            <w:shd w:val="clear" w:color="auto" w:fill="auto"/>
            <w:noWrap/>
            <w:vAlign w:val="bottom"/>
            <w:hideMark/>
          </w:tcPr>
          <w:p w14:paraId="596FF20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6A47ED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FA39DF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4122E39" w14:textId="77777777" w:rsidTr="00900C9F">
        <w:trPr>
          <w:trHeight w:val="20"/>
        </w:trPr>
        <w:tc>
          <w:tcPr>
            <w:tcW w:w="0" w:type="auto"/>
            <w:shd w:val="clear" w:color="auto" w:fill="auto"/>
            <w:noWrap/>
            <w:vAlign w:val="bottom"/>
            <w:hideMark/>
          </w:tcPr>
          <w:p w14:paraId="7EA300E7"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Pelotas inflables</w:t>
            </w:r>
          </w:p>
        </w:tc>
        <w:tc>
          <w:tcPr>
            <w:tcW w:w="0" w:type="auto"/>
            <w:shd w:val="clear" w:color="auto" w:fill="auto"/>
            <w:noWrap/>
            <w:vAlign w:val="bottom"/>
            <w:hideMark/>
          </w:tcPr>
          <w:p w14:paraId="4E668B3D"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Pelotas Inflables de 10mts de diámetro, con turbina y logos a colores</w:t>
            </w:r>
          </w:p>
        </w:tc>
        <w:tc>
          <w:tcPr>
            <w:tcW w:w="0" w:type="auto"/>
            <w:shd w:val="clear" w:color="auto" w:fill="auto"/>
            <w:noWrap/>
            <w:vAlign w:val="bottom"/>
            <w:hideMark/>
          </w:tcPr>
          <w:p w14:paraId="4EF87D9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DF739A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06B01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D54BCAB" w14:textId="77777777" w:rsidTr="00900C9F">
        <w:trPr>
          <w:trHeight w:val="20"/>
        </w:trPr>
        <w:tc>
          <w:tcPr>
            <w:tcW w:w="0" w:type="auto"/>
            <w:shd w:val="clear" w:color="auto" w:fill="auto"/>
            <w:noWrap/>
            <w:vAlign w:val="bottom"/>
            <w:hideMark/>
          </w:tcPr>
          <w:p w14:paraId="688416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Pódium de Premiación</w:t>
            </w:r>
          </w:p>
        </w:tc>
        <w:tc>
          <w:tcPr>
            <w:tcW w:w="0" w:type="auto"/>
            <w:shd w:val="clear" w:color="auto" w:fill="auto"/>
            <w:noWrap/>
            <w:vAlign w:val="center"/>
            <w:hideMark/>
          </w:tcPr>
          <w:p w14:paraId="2E65D0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Pódium De Premiación Con 1º, 2º Y 3º Lugar</w:t>
            </w:r>
          </w:p>
        </w:tc>
        <w:tc>
          <w:tcPr>
            <w:tcW w:w="0" w:type="auto"/>
            <w:shd w:val="clear" w:color="auto" w:fill="auto"/>
            <w:noWrap/>
            <w:vAlign w:val="bottom"/>
            <w:hideMark/>
          </w:tcPr>
          <w:p w14:paraId="13067A9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A99E41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CCF71F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BBD24E9" w14:textId="77777777" w:rsidTr="00900C9F">
        <w:trPr>
          <w:trHeight w:val="20"/>
        </w:trPr>
        <w:tc>
          <w:tcPr>
            <w:tcW w:w="0" w:type="auto"/>
            <w:shd w:val="clear" w:color="auto" w:fill="auto"/>
            <w:noWrap/>
            <w:vAlign w:val="bottom"/>
            <w:hideMark/>
          </w:tcPr>
          <w:p w14:paraId="76D6CA2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shd w:val="clear" w:color="auto" w:fill="auto"/>
            <w:noWrap/>
            <w:vAlign w:val="bottom"/>
            <w:hideMark/>
          </w:tcPr>
          <w:p w14:paraId="291638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2000 ansi</w:t>
            </w:r>
          </w:p>
        </w:tc>
        <w:tc>
          <w:tcPr>
            <w:tcW w:w="0" w:type="auto"/>
            <w:shd w:val="clear" w:color="auto" w:fill="auto"/>
            <w:noWrap/>
            <w:vAlign w:val="bottom"/>
            <w:hideMark/>
          </w:tcPr>
          <w:p w14:paraId="548DC30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D80948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8CDD6F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8B38BFD" w14:textId="77777777" w:rsidTr="00900C9F">
        <w:trPr>
          <w:trHeight w:val="20"/>
        </w:trPr>
        <w:tc>
          <w:tcPr>
            <w:tcW w:w="0" w:type="auto"/>
            <w:shd w:val="clear" w:color="auto" w:fill="auto"/>
            <w:noWrap/>
            <w:vAlign w:val="bottom"/>
            <w:hideMark/>
          </w:tcPr>
          <w:p w14:paraId="223DF4A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shd w:val="clear" w:color="auto" w:fill="auto"/>
            <w:noWrap/>
            <w:vAlign w:val="bottom"/>
            <w:hideMark/>
          </w:tcPr>
          <w:p w14:paraId="3DDFAE2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3000 ansi</w:t>
            </w:r>
          </w:p>
        </w:tc>
        <w:tc>
          <w:tcPr>
            <w:tcW w:w="0" w:type="auto"/>
            <w:shd w:val="clear" w:color="auto" w:fill="auto"/>
            <w:noWrap/>
            <w:vAlign w:val="bottom"/>
            <w:hideMark/>
          </w:tcPr>
          <w:p w14:paraId="492978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7138C2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3F492E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40F16AF" w14:textId="77777777" w:rsidTr="00900C9F">
        <w:trPr>
          <w:trHeight w:val="20"/>
        </w:trPr>
        <w:tc>
          <w:tcPr>
            <w:tcW w:w="0" w:type="auto"/>
            <w:shd w:val="clear" w:color="auto" w:fill="auto"/>
            <w:noWrap/>
            <w:vAlign w:val="bottom"/>
            <w:hideMark/>
          </w:tcPr>
          <w:p w14:paraId="1B0E695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shd w:val="clear" w:color="auto" w:fill="auto"/>
            <w:noWrap/>
            <w:vAlign w:val="bottom"/>
            <w:hideMark/>
          </w:tcPr>
          <w:p w14:paraId="12EBEEF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4000 ansi</w:t>
            </w:r>
          </w:p>
        </w:tc>
        <w:tc>
          <w:tcPr>
            <w:tcW w:w="0" w:type="auto"/>
            <w:shd w:val="clear" w:color="auto" w:fill="auto"/>
            <w:noWrap/>
            <w:vAlign w:val="bottom"/>
            <w:hideMark/>
          </w:tcPr>
          <w:p w14:paraId="003B7B1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4ECB58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7FDF0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F446ED9" w14:textId="77777777" w:rsidTr="00900C9F">
        <w:trPr>
          <w:trHeight w:val="20"/>
        </w:trPr>
        <w:tc>
          <w:tcPr>
            <w:tcW w:w="0" w:type="auto"/>
            <w:shd w:val="clear" w:color="auto" w:fill="auto"/>
            <w:noWrap/>
            <w:vAlign w:val="bottom"/>
            <w:hideMark/>
          </w:tcPr>
          <w:p w14:paraId="41E5FF8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Quitasol</w:t>
            </w:r>
          </w:p>
        </w:tc>
        <w:tc>
          <w:tcPr>
            <w:tcW w:w="0" w:type="auto"/>
            <w:shd w:val="clear" w:color="000000" w:fill="FFFFFF"/>
            <w:vAlign w:val="center"/>
            <w:hideMark/>
          </w:tcPr>
          <w:p w14:paraId="2F89500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Quitasol Cuadrado Colgante Beige Base Plástica 3x3 Mts</w:t>
            </w:r>
          </w:p>
        </w:tc>
        <w:tc>
          <w:tcPr>
            <w:tcW w:w="0" w:type="auto"/>
            <w:shd w:val="clear" w:color="auto" w:fill="auto"/>
            <w:vAlign w:val="center"/>
            <w:hideMark/>
          </w:tcPr>
          <w:p w14:paraId="41CFD42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D0A3A6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C6E51C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1B0102C" w14:textId="77777777" w:rsidTr="00900C9F">
        <w:trPr>
          <w:trHeight w:val="20"/>
        </w:trPr>
        <w:tc>
          <w:tcPr>
            <w:tcW w:w="0" w:type="auto"/>
            <w:shd w:val="clear" w:color="auto" w:fill="auto"/>
            <w:noWrap/>
            <w:vAlign w:val="bottom"/>
            <w:hideMark/>
          </w:tcPr>
          <w:p w14:paraId="5F5D6B2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Quitasol</w:t>
            </w:r>
          </w:p>
        </w:tc>
        <w:tc>
          <w:tcPr>
            <w:tcW w:w="0" w:type="auto"/>
            <w:shd w:val="clear" w:color="000000" w:fill="FFFFFF"/>
            <w:vAlign w:val="center"/>
            <w:hideMark/>
          </w:tcPr>
          <w:p w14:paraId="1DE475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Quitasol Redondo Colgante Beige Base Plástica 3,5 Mts</w:t>
            </w:r>
          </w:p>
        </w:tc>
        <w:tc>
          <w:tcPr>
            <w:tcW w:w="0" w:type="auto"/>
            <w:shd w:val="clear" w:color="000000" w:fill="FFFFFF"/>
            <w:vAlign w:val="center"/>
            <w:hideMark/>
          </w:tcPr>
          <w:p w14:paraId="60771B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4583FC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89405D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B3A1F22" w14:textId="77777777" w:rsidTr="00900C9F">
        <w:trPr>
          <w:trHeight w:val="20"/>
        </w:trPr>
        <w:tc>
          <w:tcPr>
            <w:tcW w:w="0" w:type="auto"/>
            <w:shd w:val="clear" w:color="auto" w:fill="auto"/>
            <w:noWrap/>
            <w:vAlign w:val="bottom"/>
            <w:hideMark/>
          </w:tcPr>
          <w:p w14:paraId="1A693B6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Realización De Video Del Evento </w:t>
            </w:r>
          </w:p>
        </w:tc>
        <w:tc>
          <w:tcPr>
            <w:tcW w:w="0" w:type="auto"/>
            <w:shd w:val="clear" w:color="auto" w:fill="auto"/>
            <w:vAlign w:val="bottom"/>
            <w:hideMark/>
          </w:tcPr>
          <w:p w14:paraId="5217D87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 SP Betacam o Digital) de 10 a 12 minutos. Entregado en BETA y DVD</w:t>
            </w:r>
          </w:p>
        </w:tc>
        <w:tc>
          <w:tcPr>
            <w:tcW w:w="0" w:type="auto"/>
            <w:shd w:val="clear" w:color="auto" w:fill="auto"/>
            <w:noWrap/>
            <w:vAlign w:val="bottom"/>
            <w:hideMark/>
          </w:tcPr>
          <w:p w14:paraId="77D76FF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EEE6B4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B96976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6DD5868" w14:textId="77777777" w:rsidTr="00900C9F">
        <w:trPr>
          <w:trHeight w:val="20"/>
        </w:trPr>
        <w:tc>
          <w:tcPr>
            <w:tcW w:w="0" w:type="auto"/>
            <w:shd w:val="clear" w:color="auto" w:fill="auto"/>
            <w:noWrap/>
            <w:vAlign w:val="bottom"/>
            <w:hideMark/>
          </w:tcPr>
          <w:p w14:paraId="1FC92C5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Reproductor De DVD</w:t>
            </w:r>
          </w:p>
        </w:tc>
        <w:tc>
          <w:tcPr>
            <w:tcW w:w="0" w:type="auto"/>
            <w:shd w:val="clear" w:color="auto" w:fill="auto"/>
            <w:noWrap/>
            <w:vAlign w:val="bottom"/>
            <w:hideMark/>
          </w:tcPr>
          <w:p w14:paraId="03B739B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entrada de USB, lectura de diferentes formatos.</w:t>
            </w:r>
          </w:p>
        </w:tc>
        <w:tc>
          <w:tcPr>
            <w:tcW w:w="0" w:type="auto"/>
            <w:shd w:val="clear" w:color="auto" w:fill="auto"/>
            <w:noWrap/>
            <w:vAlign w:val="bottom"/>
            <w:hideMark/>
          </w:tcPr>
          <w:p w14:paraId="272EAE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4DF95A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07C2D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7201AFF" w14:textId="77777777" w:rsidTr="00900C9F">
        <w:trPr>
          <w:trHeight w:val="20"/>
        </w:trPr>
        <w:tc>
          <w:tcPr>
            <w:tcW w:w="0" w:type="auto"/>
            <w:shd w:val="clear" w:color="auto" w:fill="auto"/>
            <w:noWrap/>
            <w:vAlign w:val="bottom"/>
            <w:hideMark/>
          </w:tcPr>
          <w:p w14:paraId="349577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Seguros </w:t>
            </w:r>
          </w:p>
        </w:tc>
        <w:tc>
          <w:tcPr>
            <w:tcW w:w="0" w:type="auto"/>
            <w:shd w:val="clear" w:color="auto" w:fill="auto"/>
            <w:noWrap/>
            <w:vAlign w:val="bottom"/>
            <w:hideMark/>
          </w:tcPr>
          <w:p w14:paraId="6521F4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Póliza de vida, por persona, cobertura total</w:t>
            </w:r>
          </w:p>
        </w:tc>
        <w:tc>
          <w:tcPr>
            <w:tcW w:w="0" w:type="auto"/>
            <w:shd w:val="clear" w:color="auto" w:fill="auto"/>
            <w:noWrap/>
            <w:vAlign w:val="bottom"/>
            <w:hideMark/>
          </w:tcPr>
          <w:p w14:paraId="62ADA4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A7D258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E14983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B96CCAD" w14:textId="77777777" w:rsidTr="00900C9F">
        <w:trPr>
          <w:trHeight w:val="20"/>
        </w:trPr>
        <w:tc>
          <w:tcPr>
            <w:tcW w:w="0" w:type="auto"/>
            <w:shd w:val="clear" w:color="auto" w:fill="auto"/>
            <w:noWrap/>
            <w:vAlign w:val="bottom"/>
            <w:hideMark/>
          </w:tcPr>
          <w:p w14:paraId="15B8784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Acolchada</w:t>
            </w:r>
          </w:p>
        </w:tc>
        <w:tc>
          <w:tcPr>
            <w:tcW w:w="0" w:type="auto"/>
            <w:shd w:val="clear" w:color="auto" w:fill="auto"/>
            <w:noWrap/>
            <w:vAlign w:val="bottom"/>
            <w:hideMark/>
          </w:tcPr>
          <w:p w14:paraId="60EB659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Estructura Metálica</w:t>
            </w:r>
          </w:p>
        </w:tc>
        <w:tc>
          <w:tcPr>
            <w:tcW w:w="0" w:type="auto"/>
            <w:shd w:val="clear" w:color="auto" w:fill="auto"/>
            <w:noWrap/>
            <w:vAlign w:val="bottom"/>
            <w:hideMark/>
          </w:tcPr>
          <w:p w14:paraId="41A4CF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ABA7C6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F43801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A153399" w14:textId="77777777" w:rsidTr="00900C9F">
        <w:trPr>
          <w:trHeight w:val="20"/>
        </w:trPr>
        <w:tc>
          <w:tcPr>
            <w:tcW w:w="0" w:type="auto"/>
            <w:shd w:val="clear" w:color="auto" w:fill="auto"/>
            <w:noWrap/>
            <w:vAlign w:val="bottom"/>
            <w:hideMark/>
          </w:tcPr>
          <w:p w14:paraId="5336D12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0" w:type="auto"/>
            <w:shd w:val="clear" w:color="auto" w:fill="auto"/>
            <w:noWrap/>
            <w:vAlign w:val="bottom"/>
            <w:hideMark/>
          </w:tcPr>
          <w:p w14:paraId="7902A9D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funda y Cinta</w:t>
            </w:r>
          </w:p>
        </w:tc>
        <w:tc>
          <w:tcPr>
            <w:tcW w:w="0" w:type="auto"/>
            <w:shd w:val="clear" w:color="auto" w:fill="auto"/>
            <w:noWrap/>
            <w:vAlign w:val="bottom"/>
            <w:hideMark/>
          </w:tcPr>
          <w:p w14:paraId="763BAEA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AA7D9A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45633F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A576544" w14:textId="77777777" w:rsidTr="00900C9F">
        <w:trPr>
          <w:trHeight w:val="20"/>
        </w:trPr>
        <w:tc>
          <w:tcPr>
            <w:tcW w:w="0" w:type="auto"/>
            <w:shd w:val="clear" w:color="auto" w:fill="auto"/>
            <w:noWrap/>
            <w:vAlign w:val="bottom"/>
            <w:hideMark/>
          </w:tcPr>
          <w:p w14:paraId="5A69416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0" w:type="auto"/>
            <w:shd w:val="clear" w:color="auto" w:fill="auto"/>
            <w:noWrap/>
            <w:vAlign w:val="bottom"/>
            <w:hideMark/>
          </w:tcPr>
          <w:p w14:paraId="12FE2D6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Sin Fundas</w:t>
            </w:r>
          </w:p>
        </w:tc>
        <w:tc>
          <w:tcPr>
            <w:tcW w:w="0" w:type="auto"/>
            <w:shd w:val="clear" w:color="auto" w:fill="auto"/>
            <w:noWrap/>
            <w:vAlign w:val="bottom"/>
            <w:hideMark/>
          </w:tcPr>
          <w:p w14:paraId="3C20E2B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4A5A06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10866A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D1DA7C2" w14:textId="77777777" w:rsidTr="00900C9F">
        <w:trPr>
          <w:trHeight w:val="20"/>
        </w:trPr>
        <w:tc>
          <w:tcPr>
            <w:tcW w:w="0" w:type="auto"/>
            <w:shd w:val="clear" w:color="auto" w:fill="auto"/>
            <w:noWrap/>
            <w:vAlign w:val="bottom"/>
            <w:hideMark/>
          </w:tcPr>
          <w:p w14:paraId="35D4D5E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Sillas Plásticas</w:t>
            </w:r>
          </w:p>
        </w:tc>
        <w:tc>
          <w:tcPr>
            <w:tcW w:w="0" w:type="auto"/>
            <w:shd w:val="clear" w:color="auto" w:fill="auto"/>
            <w:noWrap/>
            <w:vAlign w:val="bottom"/>
            <w:hideMark/>
          </w:tcPr>
          <w:p w14:paraId="411F67A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diario</w:t>
            </w:r>
          </w:p>
        </w:tc>
        <w:tc>
          <w:tcPr>
            <w:tcW w:w="0" w:type="auto"/>
            <w:shd w:val="clear" w:color="auto" w:fill="auto"/>
            <w:noWrap/>
            <w:vAlign w:val="bottom"/>
            <w:hideMark/>
          </w:tcPr>
          <w:p w14:paraId="6CD8058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658C4B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67E7A1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EBA5F1F" w14:textId="77777777" w:rsidTr="00900C9F">
        <w:trPr>
          <w:trHeight w:val="20"/>
        </w:trPr>
        <w:tc>
          <w:tcPr>
            <w:tcW w:w="0" w:type="auto"/>
            <w:shd w:val="clear" w:color="auto" w:fill="auto"/>
            <w:noWrap/>
            <w:vAlign w:val="bottom"/>
            <w:hideMark/>
          </w:tcPr>
          <w:p w14:paraId="35B97F3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Sistema Pantallas De 3 X 2,25 (Apróx.) </w:t>
            </w:r>
          </w:p>
        </w:tc>
        <w:tc>
          <w:tcPr>
            <w:tcW w:w="0" w:type="auto"/>
            <w:shd w:val="clear" w:color="auto" w:fill="auto"/>
            <w:noWrap/>
            <w:vAlign w:val="bottom"/>
            <w:hideMark/>
          </w:tcPr>
          <w:p w14:paraId="285139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De 3 X 2,25 mts (Apróx.) </w:t>
            </w:r>
          </w:p>
        </w:tc>
        <w:tc>
          <w:tcPr>
            <w:tcW w:w="0" w:type="auto"/>
            <w:shd w:val="clear" w:color="auto" w:fill="auto"/>
            <w:noWrap/>
            <w:vAlign w:val="bottom"/>
            <w:hideMark/>
          </w:tcPr>
          <w:p w14:paraId="4F20F7A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ECA96E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D0B8A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DB4DCE6" w14:textId="77777777" w:rsidTr="00900C9F">
        <w:trPr>
          <w:trHeight w:val="20"/>
        </w:trPr>
        <w:tc>
          <w:tcPr>
            <w:tcW w:w="0" w:type="auto"/>
            <w:shd w:val="clear" w:color="auto" w:fill="auto"/>
            <w:noWrap/>
            <w:vAlign w:val="bottom"/>
            <w:hideMark/>
          </w:tcPr>
          <w:p w14:paraId="0EDFED6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Tacataca</w:t>
            </w:r>
          </w:p>
        </w:tc>
        <w:tc>
          <w:tcPr>
            <w:tcW w:w="0" w:type="auto"/>
            <w:shd w:val="clear" w:color="auto" w:fill="auto"/>
            <w:noWrap/>
            <w:vAlign w:val="bottom"/>
            <w:hideMark/>
          </w:tcPr>
          <w:p w14:paraId="3FA414D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tacataca profesional, sin fichas.</w:t>
            </w:r>
          </w:p>
        </w:tc>
        <w:tc>
          <w:tcPr>
            <w:tcW w:w="0" w:type="auto"/>
            <w:shd w:val="clear" w:color="auto" w:fill="auto"/>
            <w:noWrap/>
            <w:vAlign w:val="bottom"/>
            <w:hideMark/>
          </w:tcPr>
          <w:p w14:paraId="14BF3B7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7591E2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0E64A1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D6C925E" w14:textId="77777777" w:rsidTr="00900C9F">
        <w:trPr>
          <w:trHeight w:val="20"/>
        </w:trPr>
        <w:tc>
          <w:tcPr>
            <w:tcW w:w="0" w:type="auto"/>
            <w:shd w:val="clear" w:color="auto" w:fill="auto"/>
            <w:noWrap/>
            <w:vAlign w:val="bottom"/>
            <w:hideMark/>
          </w:tcPr>
          <w:p w14:paraId="3E8B322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Tarimas</w:t>
            </w:r>
          </w:p>
        </w:tc>
        <w:tc>
          <w:tcPr>
            <w:tcW w:w="0" w:type="auto"/>
            <w:shd w:val="clear" w:color="auto" w:fill="auto"/>
            <w:noWrap/>
            <w:vAlign w:val="bottom"/>
            <w:hideMark/>
          </w:tcPr>
          <w:p w14:paraId="7D0FFC4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Tarima Maciza Lisa. Medidas: 140x23x2000mm</w:t>
            </w:r>
          </w:p>
        </w:tc>
        <w:tc>
          <w:tcPr>
            <w:tcW w:w="0" w:type="auto"/>
            <w:shd w:val="clear" w:color="auto" w:fill="auto"/>
            <w:noWrap/>
            <w:vAlign w:val="bottom"/>
            <w:hideMark/>
          </w:tcPr>
          <w:p w14:paraId="694D82A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D9B669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DBB81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FCF8029" w14:textId="77777777" w:rsidTr="00900C9F">
        <w:trPr>
          <w:trHeight w:val="20"/>
        </w:trPr>
        <w:tc>
          <w:tcPr>
            <w:tcW w:w="0" w:type="auto"/>
            <w:shd w:val="clear" w:color="auto" w:fill="auto"/>
            <w:noWrap/>
            <w:vAlign w:val="bottom"/>
            <w:hideMark/>
          </w:tcPr>
          <w:p w14:paraId="1937D2C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Tráiler</w:t>
            </w:r>
          </w:p>
        </w:tc>
        <w:tc>
          <w:tcPr>
            <w:tcW w:w="0" w:type="auto"/>
            <w:shd w:val="clear" w:color="000000" w:fill="FFFFFF"/>
            <w:vAlign w:val="center"/>
            <w:hideMark/>
          </w:tcPr>
          <w:p w14:paraId="0D9ED43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Set Cocina Móvil </w:t>
            </w:r>
          </w:p>
        </w:tc>
        <w:tc>
          <w:tcPr>
            <w:tcW w:w="0" w:type="auto"/>
            <w:shd w:val="clear" w:color="auto" w:fill="auto"/>
            <w:vAlign w:val="center"/>
            <w:hideMark/>
          </w:tcPr>
          <w:p w14:paraId="214048B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A31EB7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824334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3C20AFD" w14:textId="77777777" w:rsidTr="00900C9F">
        <w:trPr>
          <w:trHeight w:val="20"/>
        </w:trPr>
        <w:tc>
          <w:tcPr>
            <w:tcW w:w="0" w:type="auto"/>
            <w:shd w:val="clear" w:color="auto" w:fill="auto"/>
            <w:noWrap/>
            <w:vAlign w:val="bottom"/>
            <w:hideMark/>
          </w:tcPr>
          <w:p w14:paraId="267471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Tráiler</w:t>
            </w:r>
          </w:p>
        </w:tc>
        <w:tc>
          <w:tcPr>
            <w:tcW w:w="0" w:type="auto"/>
            <w:shd w:val="clear" w:color="000000" w:fill="FFFFFF"/>
            <w:vAlign w:val="center"/>
            <w:hideMark/>
          </w:tcPr>
          <w:p w14:paraId="5C267B6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Tráiler De Baños Móviles</w:t>
            </w:r>
          </w:p>
        </w:tc>
        <w:tc>
          <w:tcPr>
            <w:tcW w:w="0" w:type="auto"/>
            <w:shd w:val="clear" w:color="auto" w:fill="auto"/>
            <w:vAlign w:val="center"/>
            <w:hideMark/>
          </w:tcPr>
          <w:p w14:paraId="4B57FC4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975E09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A35246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9DDB11A" w14:textId="77777777" w:rsidTr="00900C9F">
        <w:trPr>
          <w:trHeight w:val="20"/>
        </w:trPr>
        <w:tc>
          <w:tcPr>
            <w:tcW w:w="0" w:type="auto"/>
            <w:shd w:val="clear" w:color="auto" w:fill="auto"/>
            <w:noWrap/>
            <w:vAlign w:val="bottom"/>
            <w:hideMark/>
          </w:tcPr>
          <w:p w14:paraId="362C4C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Visicooler</w:t>
            </w:r>
          </w:p>
        </w:tc>
        <w:tc>
          <w:tcPr>
            <w:tcW w:w="0" w:type="auto"/>
            <w:shd w:val="clear" w:color="auto" w:fill="auto"/>
            <w:noWrap/>
            <w:vAlign w:val="bottom"/>
            <w:hideMark/>
          </w:tcPr>
          <w:p w14:paraId="5C8553B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Visicooler 2 Puertas Gelator Sc-550l</w:t>
            </w:r>
          </w:p>
        </w:tc>
        <w:tc>
          <w:tcPr>
            <w:tcW w:w="0" w:type="auto"/>
            <w:shd w:val="clear" w:color="auto" w:fill="auto"/>
            <w:noWrap/>
            <w:vAlign w:val="bottom"/>
            <w:hideMark/>
          </w:tcPr>
          <w:p w14:paraId="01EA9F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0EC446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309CBD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C880E50" w14:textId="77777777" w:rsidTr="00900C9F">
        <w:trPr>
          <w:trHeight w:val="20"/>
        </w:trPr>
        <w:tc>
          <w:tcPr>
            <w:tcW w:w="0" w:type="auto"/>
            <w:shd w:val="clear" w:color="auto" w:fill="auto"/>
            <w:noWrap/>
            <w:vAlign w:val="bottom"/>
            <w:hideMark/>
          </w:tcPr>
          <w:p w14:paraId="58DFFC8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Visicooler</w:t>
            </w:r>
          </w:p>
        </w:tc>
        <w:tc>
          <w:tcPr>
            <w:tcW w:w="0" w:type="auto"/>
            <w:shd w:val="clear" w:color="auto" w:fill="auto"/>
            <w:noWrap/>
            <w:vAlign w:val="bottom"/>
            <w:hideMark/>
          </w:tcPr>
          <w:p w14:paraId="23E8795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Visicooler 1 Puerta De Vidrio 1780x560x580 Mm Vent</w:t>
            </w:r>
          </w:p>
        </w:tc>
        <w:tc>
          <w:tcPr>
            <w:tcW w:w="0" w:type="auto"/>
            <w:shd w:val="clear" w:color="auto" w:fill="auto"/>
            <w:noWrap/>
            <w:vAlign w:val="bottom"/>
            <w:hideMark/>
          </w:tcPr>
          <w:p w14:paraId="28843A2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3B7B67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9DF09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7A9C5FC" w14:textId="77777777" w:rsidTr="00900C9F">
        <w:trPr>
          <w:trHeight w:val="20"/>
        </w:trPr>
        <w:tc>
          <w:tcPr>
            <w:tcW w:w="0" w:type="auto"/>
            <w:shd w:val="clear" w:color="000000" w:fill="FDE9D9"/>
            <w:noWrap/>
            <w:vAlign w:val="bottom"/>
            <w:hideMark/>
          </w:tcPr>
          <w:p w14:paraId="7A99CACE"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BANQUETERIA</w:t>
            </w:r>
          </w:p>
        </w:tc>
        <w:tc>
          <w:tcPr>
            <w:tcW w:w="0" w:type="auto"/>
            <w:shd w:val="clear" w:color="000000" w:fill="FDE9D9"/>
            <w:noWrap/>
            <w:vAlign w:val="bottom"/>
            <w:hideMark/>
          </w:tcPr>
          <w:p w14:paraId="7906466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00C8E51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3608A7C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051A292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5F1084A" w14:textId="77777777" w:rsidTr="00900C9F">
        <w:trPr>
          <w:trHeight w:val="20"/>
        </w:trPr>
        <w:tc>
          <w:tcPr>
            <w:tcW w:w="0" w:type="auto"/>
            <w:shd w:val="clear" w:color="auto" w:fill="auto"/>
            <w:noWrap/>
            <w:vAlign w:val="bottom"/>
            <w:hideMark/>
          </w:tcPr>
          <w:p w14:paraId="271D485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A</w:t>
            </w:r>
          </w:p>
        </w:tc>
        <w:tc>
          <w:tcPr>
            <w:tcW w:w="0" w:type="auto"/>
            <w:shd w:val="clear" w:color="auto" w:fill="auto"/>
            <w:noWrap/>
            <w:vAlign w:val="bottom"/>
            <w:hideMark/>
          </w:tcPr>
          <w:p w14:paraId="296BF0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Café, té o jugo, más 1 sándwich, galletas por persona</w:t>
            </w:r>
          </w:p>
        </w:tc>
        <w:tc>
          <w:tcPr>
            <w:tcW w:w="0" w:type="auto"/>
            <w:shd w:val="clear" w:color="auto" w:fill="auto"/>
            <w:noWrap/>
            <w:vAlign w:val="bottom"/>
            <w:hideMark/>
          </w:tcPr>
          <w:p w14:paraId="2D052D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AB9E1B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81418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48A186F" w14:textId="77777777" w:rsidTr="00900C9F">
        <w:trPr>
          <w:trHeight w:val="20"/>
        </w:trPr>
        <w:tc>
          <w:tcPr>
            <w:tcW w:w="0" w:type="auto"/>
            <w:shd w:val="clear" w:color="auto" w:fill="auto"/>
            <w:noWrap/>
            <w:vAlign w:val="bottom"/>
            <w:hideMark/>
          </w:tcPr>
          <w:p w14:paraId="0AD7B5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B</w:t>
            </w:r>
          </w:p>
        </w:tc>
        <w:tc>
          <w:tcPr>
            <w:tcW w:w="0" w:type="auto"/>
            <w:shd w:val="clear" w:color="auto" w:fill="auto"/>
            <w:noWrap/>
            <w:vAlign w:val="bottom"/>
            <w:hideMark/>
          </w:tcPr>
          <w:p w14:paraId="10553FE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Café o té más jugo más 2 Sándwich, galletas por persona</w:t>
            </w:r>
          </w:p>
        </w:tc>
        <w:tc>
          <w:tcPr>
            <w:tcW w:w="0" w:type="auto"/>
            <w:shd w:val="clear" w:color="auto" w:fill="auto"/>
            <w:noWrap/>
            <w:vAlign w:val="bottom"/>
            <w:hideMark/>
          </w:tcPr>
          <w:p w14:paraId="31820E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57C1F8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5D1969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49BCD3B" w14:textId="77777777" w:rsidTr="00900C9F">
        <w:trPr>
          <w:trHeight w:val="20"/>
        </w:trPr>
        <w:tc>
          <w:tcPr>
            <w:tcW w:w="0" w:type="auto"/>
            <w:shd w:val="clear" w:color="auto" w:fill="auto"/>
            <w:noWrap/>
            <w:vAlign w:val="bottom"/>
            <w:hideMark/>
          </w:tcPr>
          <w:p w14:paraId="30D8396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C</w:t>
            </w:r>
          </w:p>
        </w:tc>
        <w:tc>
          <w:tcPr>
            <w:tcW w:w="0" w:type="auto"/>
            <w:shd w:val="clear" w:color="auto" w:fill="auto"/>
            <w:noWrap/>
            <w:vAlign w:val="bottom"/>
            <w:hideMark/>
          </w:tcPr>
          <w:p w14:paraId="721F37E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Café o té, jugo, sándwich, pastelitos, galletas por persona</w:t>
            </w:r>
          </w:p>
        </w:tc>
        <w:tc>
          <w:tcPr>
            <w:tcW w:w="0" w:type="auto"/>
            <w:shd w:val="clear" w:color="auto" w:fill="auto"/>
            <w:noWrap/>
            <w:vAlign w:val="bottom"/>
            <w:hideMark/>
          </w:tcPr>
          <w:p w14:paraId="32AF78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0A2FEB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8118EB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20A5135" w14:textId="77777777" w:rsidTr="00900C9F">
        <w:trPr>
          <w:trHeight w:val="20"/>
        </w:trPr>
        <w:tc>
          <w:tcPr>
            <w:tcW w:w="0" w:type="auto"/>
            <w:shd w:val="clear" w:color="auto" w:fill="auto"/>
            <w:noWrap/>
            <w:vAlign w:val="bottom"/>
            <w:hideMark/>
          </w:tcPr>
          <w:p w14:paraId="581D1B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A</w:t>
            </w:r>
          </w:p>
        </w:tc>
        <w:tc>
          <w:tcPr>
            <w:tcW w:w="0" w:type="auto"/>
            <w:shd w:val="clear" w:color="auto" w:fill="auto"/>
            <w:noWrap/>
            <w:vAlign w:val="bottom"/>
            <w:hideMark/>
          </w:tcPr>
          <w:p w14:paraId="6FAF8AD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Ensalada, Plato de Fondo, Jugo</w:t>
            </w:r>
          </w:p>
        </w:tc>
        <w:tc>
          <w:tcPr>
            <w:tcW w:w="0" w:type="auto"/>
            <w:shd w:val="clear" w:color="auto" w:fill="auto"/>
            <w:noWrap/>
            <w:vAlign w:val="bottom"/>
            <w:hideMark/>
          </w:tcPr>
          <w:p w14:paraId="3C6E1B9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72566C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0E451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C5A96ED" w14:textId="77777777" w:rsidTr="00900C9F">
        <w:trPr>
          <w:trHeight w:val="20"/>
        </w:trPr>
        <w:tc>
          <w:tcPr>
            <w:tcW w:w="0" w:type="auto"/>
            <w:shd w:val="clear" w:color="auto" w:fill="auto"/>
            <w:noWrap/>
            <w:vAlign w:val="bottom"/>
            <w:hideMark/>
          </w:tcPr>
          <w:p w14:paraId="10DA4AC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B</w:t>
            </w:r>
          </w:p>
        </w:tc>
        <w:tc>
          <w:tcPr>
            <w:tcW w:w="0" w:type="auto"/>
            <w:shd w:val="clear" w:color="auto" w:fill="auto"/>
            <w:noWrap/>
            <w:vAlign w:val="bottom"/>
            <w:hideMark/>
          </w:tcPr>
          <w:p w14:paraId="2172823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Entrada, Plato de Fondo, Bebida, Postre</w:t>
            </w:r>
          </w:p>
        </w:tc>
        <w:tc>
          <w:tcPr>
            <w:tcW w:w="0" w:type="auto"/>
            <w:shd w:val="clear" w:color="auto" w:fill="auto"/>
            <w:noWrap/>
            <w:vAlign w:val="bottom"/>
            <w:hideMark/>
          </w:tcPr>
          <w:p w14:paraId="40F94E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745168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07F3D2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88C3B9E" w14:textId="77777777" w:rsidTr="00900C9F">
        <w:trPr>
          <w:trHeight w:val="20"/>
        </w:trPr>
        <w:tc>
          <w:tcPr>
            <w:tcW w:w="0" w:type="auto"/>
            <w:shd w:val="clear" w:color="auto" w:fill="auto"/>
            <w:noWrap/>
            <w:vAlign w:val="bottom"/>
            <w:hideMark/>
          </w:tcPr>
          <w:p w14:paraId="1A5CE92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Almuerzo tipo C</w:t>
            </w:r>
          </w:p>
        </w:tc>
        <w:tc>
          <w:tcPr>
            <w:tcW w:w="0" w:type="auto"/>
            <w:shd w:val="clear" w:color="auto" w:fill="auto"/>
            <w:noWrap/>
            <w:vAlign w:val="bottom"/>
            <w:hideMark/>
          </w:tcPr>
          <w:p w14:paraId="796841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Entrada, Plata de fondo, Bebida, Postre y café</w:t>
            </w:r>
          </w:p>
        </w:tc>
        <w:tc>
          <w:tcPr>
            <w:tcW w:w="0" w:type="auto"/>
            <w:shd w:val="clear" w:color="auto" w:fill="auto"/>
            <w:noWrap/>
            <w:vAlign w:val="bottom"/>
            <w:hideMark/>
          </w:tcPr>
          <w:p w14:paraId="2F96391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1182B0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7385E7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30B3AAC" w14:textId="77777777" w:rsidTr="00900C9F">
        <w:trPr>
          <w:trHeight w:val="20"/>
        </w:trPr>
        <w:tc>
          <w:tcPr>
            <w:tcW w:w="0" w:type="auto"/>
            <w:shd w:val="clear" w:color="auto" w:fill="auto"/>
            <w:noWrap/>
            <w:vAlign w:val="bottom"/>
            <w:hideMark/>
          </w:tcPr>
          <w:p w14:paraId="56D7EE1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A</w:t>
            </w:r>
          </w:p>
        </w:tc>
        <w:tc>
          <w:tcPr>
            <w:tcW w:w="0" w:type="auto"/>
            <w:shd w:val="clear" w:color="auto" w:fill="auto"/>
            <w:vAlign w:val="center"/>
            <w:hideMark/>
          </w:tcPr>
          <w:p w14:paraId="34D501E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auto" w:fill="auto"/>
            <w:noWrap/>
            <w:vAlign w:val="bottom"/>
            <w:hideMark/>
          </w:tcPr>
          <w:p w14:paraId="6AB7D5A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98D8CB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65B2E4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EA74197" w14:textId="77777777" w:rsidTr="00900C9F">
        <w:trPr>
          <w:trHeight w:val="20"/>
        </w:trPr>
        <w:tc>
          <w:tcPr>
            <w:tcW w:w="0" w:type="auto"/>
            <w:shd w:val="clear" w:color="auto" w:fill="auto"/>
            <w:noWrap/>
            <w:vAlign w:val="bottom"/>
            <w:hideMark/>
          </w:tcPr>
          <w:p w14:paraId="40D6D3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Coffe tipo B</w:t>
            </w:r>
          </w:p>
        </w:tc>
        <w:tc>
          <w:tcPr>
            <w:tcW w:w="0" w:type="auto"/>
            <w:shd w:val="clear" w:color="auto" w:fill="auto"/>
            <w:vAlign w:val="center"/>
            <w:hideMark/>
          </w:tcPr>
          <w:p w14:paraId="0C7792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auto" w:fill="auto"/>
            <w:noWrap/>
            <w:vAlign w:val="bottom"/>
            <w:hideMark/>
          </w:tcPr>
          <w:p w14:paraId="624740D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28EB8A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84E4B3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BFEE769" w14:textId="77777777" w:rsidTr="00900C9F">
        <w:trPr>
          <w:trHeight w:val="20"/>
        </w:trPr>
        <w:tc>
          <w:tcPr>
            <w:tcW w:w="0" w:type="auto"/>
            <w:shd w:val="clear" w:color="auto" w:fill="auto"/>
            <w:noWrap/>
            <w:vAlign w:val="bottom"/>
            <w:hideMark/>
          </w:tcPr>
          <w:p w14:paraId="418BE67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Coctel tipo C</w:t>
            </w:r>
          </w:p>
        </w:tc>
        <w:tc>
          <w:tcPr>
            <w:tcW w:w="0" w:type="auto"/>
            <w:shd w:val="clear" w:color="auto" w:fill="auto"/>
            <w:vAlign w:val="center"/>
            <w:hideMark/>
          </w:tcPr>
          <w:p w14:paraId="2F154E4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0" w:type="auto"/>
            <w:shd w:val="clear" w:color="auto" w:fill="auto"/>
            <w:noWrap/>
            <w:vAlign w:val="bottom"/>
            <w:hideMark/>
          </w:tcPr>
          <w:p w14:paraId="5F69CF7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948ECD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DB38B9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353FF37" w14:textId="77777777" w:rsidTr="00900C9F">
        <w:trPr>
          <w:trHeight w:val="20"/>
        </w:trPr>
        <w:tc>
          <w:tcPr>
            <w:tcW w:w="0" w:type="auto"/>
            <w:shd w:val="clear" w:color="000000" w:fill="FDE9D9"/>
            <w:noWrap/>
            <w:vAlign w:val="bottom"/>
            <w:hideMark/>
          </w:tcPr>
          <w:p w14:paraId="2D0092F8"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REGALOS, MERCHANDISING, GRAFICAS E IMPRESOS</w:t>
            </w:r>
          </w:p>
        </w:tc>
        <w:tc>
          <w:tcPr>
            <w:tcW w:w="0" w:type="auto"/>
            <w:shd w:val="clear" w:color="000000" w:fill="FDE9D9"/>
            <w:noWrap/>
            <w:vAlign w:val="bottom"/>
            <w:hideMark/>
          </w:tcPr>
          <w:p w14:paraId="0A12F64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147E045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417A3B1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FDE9D9"/>
            <w:noWrap/>
            <w:vAlign w:val="bottom"/>
            <w:hideMark/>
          </w:tcPr>
          <w:p w14:paraId="0939393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60C1FFDD" w14:textId="77777777" w:rsidTr="00900C9F">
        <w:trPr>
          <w:trHeight w:val="20"/>
        </w:trPr>
        <w:tc>
          <w:tcPr>
            <w:tcW w:w="0" w:type="auto"/>
            <w:shd w:val="clear" w:color="auto" w:fill="auto"/>
            <w:noWrap/>
            <w:vAlign w:val="bottom"/>
            <w:hideMark/>
          </w:tcPr>
          <w:p w14:paraId="7872C8D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Bolsos</w:t>
            </w:r>
          </w:p>
        </w:tc>
        <w:tc>
          <w:tcPr>
            <w:tcW w:w="0" w:type="auto"/>
            <w:shd w:val="clear" w:color="auto" w:fill="auto"/>
            <w:noWrap/>
            <w:vAlign w:val="bottom"/>
            <w:hideMark/>
          </w:tcPr>
          <w:p w14:paraId="668F63E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 Deportivos 50 litros</w:t>
            </w:r>
          </w:p>
        </w:tc>
        <w:tc>
          <w:tcPr>
            <w:tcW w:w="0" w:type="auto"/>
            <w:shd w:val="clear" w:color="auto" w:fill="auto"/>
            <w:noWrap/>
            <w:vAlign w:val="bottom"/>
            <w:hideMark/>
          </w:tcPr>
          <w:p w14:paraId="25F95F2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AC33B4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EC5AE7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5FEE86" w14:textId="77777777" w:rsidTr="00900C9F">
        <w:trPr>
          <w:trHeight w:val="20"/>
        </w:trPr>
        <w:tc>
          <w:tcPr>
            <w:tcW w:w="0" w:type="auto"/>
            <w:shd w:val="clear" w:color="auto" w:fill="auto"/>
            <w:noWrap/>
            <w:vAlign w:val="center"/>
            <w:hideMark/>
          </w:tcPr>
          <w:p w14:paraId="0D81A0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Carpetas</w:t>
            </w:r>
          </w:p>
        </w:tc>
        <w:tc>
          <w:tcPr>
            <w:tcW w:w="0" w:type="auto"/>
            <w:shd w:val="clear" w:color="auto" w:fill="auto"/>
            <w:vAlign w:val="bottom"/>
            <w:hideMark/>
          </w:tcPr>
          <w:p w14:paraId="4103627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Carta, con Bolsillo, Termolaminadas, Papel Couche de 200 Grs</w:t>
            </w:r>
          </w:p>
        </w:tc>
        <w:tc>
          <w:tcPr>
            <w:tcW w:w="0" w:type="auto"/>
            <w:shd w:val="clear" w:color="auto" w:fill="auto"/>
            <w:noWrap/>
            <w:vAlign w:val="bottom"/>
            <w:hideMark/>
          </w:tcPr>
          <w:p w14:paraId="39E568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0EE12A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84DC3D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4552CFC" w14:textId="77777777" w:rsidTr="00900C9F">
        <w:trPr>
          <w:trHeight w:val="20"/>
        </w:trPr>
        <w:tc>
          <w:tcPr>
            <w:tcW w:w="0" w:type="auto"/>
            <w:shd w:val="clear" w:color="auto" w:fill="auto"/>
            <w:noWrap/>
            <w:vAlign w:val="bottom"/>
            <w:hideMark/>
          </w:tcPr>
          <w:p w14:paraId="6D4E3A1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Chapitas</w:t>
            </w:r>
          </w:p>
        </w:tc>
        <w:tc>
          <w:tcPr>
            <w:tcW w:w="0" w:type="auto"/>
            <w:shd w:val="clear" w:color="auto" w:fill="auto"/>
            <w:noWrap/>
            <w:vAlign w:val="bottom"/>
            <w:hideMark/>
          </w:tcPr>
          <w:p w14:paraId="6D181D2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100 Unidades</w:t>
            </w:r>
          </w:p>
        </w:tc>
        <w:tc>
          <w:tcPr>
            <w:tcW w:w="0" w:type="auto"/>
            <w:shd w:val="clear" w:color="auto" w:fill="auto"/>
            <w:noWrap/>
            <w:vAlign w:val="bottom"/>
            <w:hideMark/>
          </w:tcPr>
          <w:p w14:paraId="51248C2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222C78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B4C97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A626470" w14:textId="77777777" w:rsidTr="00900C9F">
        <w:trPr>
          <w:trHeight w:val="20"/>
        </w:trPr>
        <w:tc>
          <w:tcPr>
            <w:tcW w:w="0" w:type="auto"/>
            <w:shd w:val="clear" w:color="auto" w:fill="auto"/>
            <w:noWrap/>
            <w:vAlign w:val="bottom"/>
            <w:hideMark/>
          </w:tcPr>
          <w:p w14:paraId="22AB79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shd w:val="clear" w:color="auto" w:fill="auto"/>
            <w:noWrap/>
            <w:vAlign w:val="bottom"/>
            <w:hideMark/>
          </w:tcPr>
          <w:p w14:paraId="274E18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Plastificadas con Lanyard</w:t>
            </w:r>
          </w:p>
        </w:tc>
        <w:tc>
          <w:tcPr>
            <w:tcW w:w="0" w:type="auto"/>
            <w:shd w:val="clear" w:color="auto" w:fill="auto"/>
            <w:noWrap/>
            <w:vAlign w:val="bottom"/>
            <w:hideMark/>
          </w:tcPr>
          <w:p w14:paraId="7A0FF09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08D7E2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F2D5D5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1E72AF3" w14:textId="77777777" w:rsidTr="00900C9F">
        <w:trPr>
          <w:trHeight w:val="20"/>
        </w:trPr>
        <w:tc>
          <w:tcPr>
            <w:tcW w:w="0" w:type="auto"/>
            <w:shd w:val="clear" w:color="auto" w:fill="auto"/>
            <w:noWrap/>
            <w:vAlign w:val="center"/>
            <w:hideMark/>
          </w:tcPr>
          <w:p w14:paraId="5BB3FF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shd w:val="clear" w:color="auto" w:fill="auto"/>
            <w:vAlign w:val="center"/>
            <w:hideMark/>
          </w:tcPr>
          <w:p w14:paraId="23589B7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Dimensiones: 53,98 mm x 85,60 mm - Grosor: 30 milésimas de pulgada o 0.76mm, con porta credencial y Lanyard</w:t>
            </w:r>
          </w:p>
        </w:tc>
        <w:tc>
          <w:tcPr>
            <w:tcW w:w="0" w:type="auto"/>
            <w:shd w:val="clear" w:color="auto" w:fill="auto"/>
            <w:noWrap/>
            <w:vAlign w:val="bottom"/>
            <w:hideMark/>
          </w:tcPr>
          <w:p w14:paraId="195096F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3BC7C2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0F4297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E60054C" w14:textId="77777777" w:rsidTr="00900C9F">
        <w:trPr>
          <w:trHeight w:val="20"/>
        </w:trPr>
        <w:tc>
          <w:tcPr>
            <w:tcW w:w="0" w:type="auto"/>
            <w:shd w:val="clear" w:color="auto" w:fill="auto"/>
            <w:noWrap/>
            <w:vAlign w:val="center"/>
            <w:hideMark/>
          </w:tcPr>
          <w:p w14:paraId="3C675D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Croqueras</w:t>
            </w:r>
          </w:p>
        </w:tc>
        <w:tc>
          <w:tcPr>
            <w:tcW w:w="0" w:type="auto"/>
            <w:shd w:val="clear" w:color="auto" w:fill="auto"/>
            <w:vAlign w:val="bottom"/>
            <w:hideMark/>
          </w:tcPr>
          <w:p w14:paraId="6480C4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media Carta, Pata Dura, Hoja Cuadriculada, Doble Espiral, 50 hojas</w:t>
            </w:r>
          </w:p>
        </w:tc>
        <w:tc>
          <w:tcPr>
            <w:tcW w:w="0" w:type="auto"/>
            <w:shd w:val="clear" w:color="auto" w:fill="auto"/>
            <w:noWrap/>
            <w:vAlign w:val="bottom"/>
            <w:hideMark/>
          </w:tcPr>
          <w:p w14:paraId="3AFBA37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2BB1CB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F4893E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281085D" w14:textId="77777777" w:rsidTr="00900C9F">
        <w:trPr>
          <w:trHeight w:val="20"/>
        </w:trPr>
        <w:tc>
          <w:tcPr>
            <w:tcW w:w="0" w:type="auto"/>
            <w:shd w:val="clear" w:color="auto" w:fill="auto"/>
            <w:noWrap/>
            <w:vAlign w:val="bottom"/>
            <w:hideMark/>
          </w:tcPr>
          <w:p w14:paraId="24B82D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Cuadernos Universitarios.</w:t>
            </w:r>
          </w:p>
        </w:tc>
        <w:tc>
          <w:tcPr>
            <w:tcW w:w="0" w:type="auto"/>
            <w:shd w:val="clear" w:color="auto" w:fill="auto"/>
            <w:noWrap/>
            <w:vAlign w:val="bottom"/>
            <w:hideMark/>
          </w:tcPr>
          <w:p w14:paraId="48C0AD6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Cuadriculados, 100 hojas, tapa dura, doble espiral</w:t>
            </w:r>
          </w:p>
        </w:tc>
        <w:tc>
          <w:tcPr>
            <w:tcW w:w="0" w:type="auto"/>
            <w:shd w:val="clear" w:color="auto" w:fill="auto"/>
            <w:noWrap/>
            <w:vAlign w:val="bottom"/>
            <w:hideMark/>
          </w:tcPr>
          <w:p w14:paraId="22C8B27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873509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AE807D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C9629FF" w14:textId="77777777" w:rsidTr="00900C9F">
        <w:trPr>
          <w:trHeight w:val="20"/>
        </w:trPr>
        <w:tc>
          <w:tcPr>
            <w:tcW w:w="0" w:type="auto"/>
            <w:shd w:val="clear" w:color="auto" w:fill="auto"/>
            <w:noWrap/>
            <w:vAlign w:val="bottom"/>
            <w:hideMark/>
          </w:tcPr>
          <w:p w14:paraId="6B2AA20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Diplomas</w:t>
            </w:r>
          </w:p>
        </w:tc>
        <w:tc>
          <w:tcPr>
            <w:tcW w:w="0" w:type="auto"/>
            <w:shd w:val="clear" w:color="auto" w:fill="auto"/>
            <w:noWrap/>
            <w:vAlign w:val="bottom"/>
            <w:hideMark/>
          </w:tcPr>
          <w:p w14:paraId="5D9733B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carta, opalina, 4 colores</w:t>
            </w:r>
          </w:p>
        </w:tc>
        <w:tc>
          <w:tcPr>
            <w:tcW w:w="0" w:type="auto"/>
            <w:shd w:val="clear" w:color="auto" w:fill="auto"/>
            <w:noWrap/>
            <w:vAlign w:val="bottom"/>
            <w:hideMark/>
          </w:tcPr>
          <w:p w14:paraId="0CA71A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1AC494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984895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190D173" w14:textId="77777777" w:rsidTr="00900C9F">
        <w:trPr>
          <w:trHeight w:val="20"/>
        </w:trPr>
        <w:tc>
          <w:tcPr>
            <w:tcW w:w="0" w:type="auto"/>
            <w:shd w:val="clear" w:color="auto" w:fill="auto"/>
            <w:noWrap/>
            <w:vAlign w:val="bottom"/>
            <w:hideMark/>
          </w:tcPr>
          <w:p w14:paraId="27D6067C"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Tazones</w:t>
            </w:r>
          </w:p>
        </w:tc>
        <w:tc>
          <w:tcPr>
            <w:tcW w:w="0" w:type="auto"/>
            <w:shd w:val="clear" w:color="auto" w:fill="auto"/>
            <w:noWrap/>
            <w:vAlign w:val="bottom"/>
            <w:hideMark/>
          </w:tcPr>
          <w:p w14:paraId="58C39DC9"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Tazones de cerámica blanco, logo cocido al horno.</w:t>
            </w:r>
          </w:p>
        </w:tc>
        <w:tc>
          <w:tcPr>
            <w:tcW w:w="0" w:type="auto"/>
            <w:shd w:val="clear" w:color="auto" w:fill="auto"/>
            <w:noWrap/>
            <w:vAlign w:val="bottom"/>
            <w:hideMark/>
          </w:tcPr>
          <w:p w14:paraId="6389009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9E848C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F3D667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08E3738" w14:textId="77777777" w:rsidTr="00900C9F">
        <w:trPr>
          <w:trHeight w:val="20"/>
        </w:trPr>
        <w:tc>
          <w:tcPr>
            <w:tcW w:w="0" w:type="auto"/>
            <w:shd w:val="clear" w:color="auto" w:fill="auto"/>
            <w:noWrap/>
            <w:vAlign w:val="bottom"/>
            <w:hideMark/>
          </w:tcPr>
          <w:p w14:paraId="5BC00A1C"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Calendarios</w:t>
            </w:r>
          </w:p>
        </w:tc>
        <w:tc>
          <w:tcPr>
            <w:tcW w:w="0" w:type="auto"/>
            <w:shd w:val="clear" w:color="auto" w:fill="auto"/>
            <w:noWrap/>
            <w:vAlign w:val="bottom"/>
            <w:hideMark/>
          </w:tcPr>
          <w:p w14:paraId="7150AC36"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 </w:t>
            </w:r>
          </w:p>
        </w:tc>
        <w:tc>
          <w:tcPr>
            <w:tcW w:w="0" w:type="auto"/>
            <w:shd w:val="clear" w:color="auto" w:fill="auto"/>
            <w:noWrap/>
            <w:vAlign w:val="bottom"/>
            <w:hideMark/>
          </w:tcPr>
          <w:p w14:paraId="3EEB7DD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B48770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60A348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CC276D3" w14:textId="77777777" w:rsidTr="00900C9F">
        <w:trPr>
          <w:trHeight w:val="20"/>
        </w:trPr>
        <w:tc>
          <w:tcPr>
            <w:tcW w:w="0" w:type="auto"/>
            <w:shd w:val="clear" w:color="auto" w:fill="auto"/>
            <w:noWrap/>
            <w:vAlign w:val="bottom"/>
            <w:hideMark/>
          </w:tcPr>
          <w:p w14:paraId="4AE95C2D"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Calendarios Personal</w:t>
            </w:r>
          </w:p>
        </w:tc>
        <w:tc>
          <w:tcPr>
            <w:tcW w:w="0" w:type="auto"/>
            <w:shd w:val="clear" w:color="auto" w:fill="auto"/>
            <w:noWrap/>
            <w:vAlign w:val="bottom"/>
            <w:hideMark/>
          </w:tcPr>
          <w:p w14:paraId="7581F559"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 </w:t>
            </w:r>
          </w:p>
        </w:tc>
        <w:tc>
          <w:tcPr>
            <w:tcW w:w="0" w:type="auto"/>
            <w:shd w:val="clear" w:color="auto" w:fill="auto"/>
            <w:noWrap/>
            <w:vAlign w:val="bottom"/>
            <w:hideMark/>
          </w:tcPr>
          <w:p w14:paraId="15AE50B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B5B603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B86C86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3B9BB4E" w14:textId="77777777" w:rsidTr="00900C9F">
        <w:trPr>
          <w:trHeight w:val="20"/>
        </w:trPr>
        <w:tc>
          <w:tcPr>
            <w:tcW w:w="0" w:type="auto"/>
            <w:shd w:val="clear" w:color="auto" w:fill="auto"/>
            <w:noWrap/>
            <w:vAlign w:val="center"/>
            <w:hideMark/>
          </w:tcPr>
          <w:p w14:paraId="2B5555F8"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Jockey</w:t>
            </w:r>
          </w:p>
        </w:tc>
        <w:tc>
          <w:tcPr>
            <w:tcW w:w="0" w:type="auto"/>
            <w:shd w:val="clear" w:color="auto" w:fill="auto"/>
            <w:vAlign w:val="bottom"/>
            <w:hideMark/>
          </w:tcPr>
          <w:p w14:paraId="03CFD25B"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Gorro de algodón 6 paneles con traba metálica. Variedad de colores.100% algodón. Logo bordado a colores</w:t>
            </w:r>
          </w:p>
        </w:tc>
        <w:tc>
          <w:tcPr>
            <w:tcW w:w="0" w:type="auto"/>
            <w:shd w:val="clear" w:color="auto" w:fill="auto"/>
            <w:noWrap/>
            <w:vAlign w:val="bottom"/>
            <w:hideMark/>
          </w:tcPr>
          <w:p w14:paraId="56C5969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52E2AA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726B9F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DA28315" w14:textId="77777777" w:rsidTr="00900C9F">
        <w:trPr>
          <w:trHeight w:val="20"/>
        </w:trPr>
        <w:tc>
          <w:tcPr>
            <w:tcW w:w="0" w:type="auto"/>
            <w:shd w:val="clear" w:color="auto" w:fill="auto"/>
            <w:noWrap/>
            <w:vAlign w:val="bottom"/>
            <w:hideMark/>
          </w:tcPr>
          <w:p w14:paraId="37539978"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Viseras</w:t>
            </w:r>
          </w:p>
        </w:tc>
        <w:tc>
          <w:tcPr>
            <w:tcW w:w="0" w:type="auto"/>
            <w:shd w:val="clear" w:color="auto" w:fill="auto"/>
            <w:noWrap/>
            <w:vAlign w:val="bottom"/>
            <w:hideMark/>
          </w:tcPr>
          <w:p w14:paraId="1D336D6F"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Viseras PVC, diferentes colores</w:t>
            </w:r>
          </w:p>
        </w:tc>
        <w:tc>
          <w:tcPr>
            <w:tcW w:w="0" w:type="auto"/>
            <w:shd w:val="clear" w:color="auto" w:fill="auto"/>
            <w:noWrap/>
            <w:vAlign w:val="bottom"/>
            <w:hideMark/>
          </w:tcPr>
          <w:p w14:paraId="58F9F0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7989CA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4BE8FE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2FB87E3" w14:textId="77777777" w:rsidTr="00900C9F">
        <w:trPr>
          <w:trHeight w:val="20"/>
        </w:trPr>
        <w:tc>
          <w:tcPr>
            <w:tcW w:w="0" w:type="auto"/>
            <w:shd w:val="clear" w:color="auto" w:fill="auto"/>
            <w:noWrap/>
            <w:vAlign w:val="bottom"/>
            <w:hideMark/>
          </w:tcPr>
          <w:p w14:paraId="7E8B7605"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Gorro tipo Legionario</w:t>
            </w:r>
          </w:p>
        </w:tc>
        <w:tc>
          <w:tcPr>
            <w:tcW w:w="0" w:type="auto"/>
            <w:shd w:val="clear" w:color="auto" w:fill="auto"/>
            <w:vAlign w:val="bottom"/>
            <w:hideMark/>
          </w:tcPr>
          <w:p w14:paraId="473BA343"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Composición: Tela denim 100% algodón, sistema de ajuste: cordón. Logo Bordado a colores</w:t>
            </w:r>
          </w:p>
        </w:tc>
        <w:tc>
          <w:tcPr>
            <w:tcW w:w="0" w:type="auto"/>
            <w:shd w:val="clear" w:color="auto" w:fill="auto"/>
            <w:noWrap/>
            <w:vAlign w:val="bottom"/>
            <w:hideMark/>
          </w:tcPr>
          <w:p w14:paraId="55F32E8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D4C240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D0E91C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80B9CD1" w14:textId="77777777" w:rsidTr="00900C9F">
        <w:trPr>
          <w:trHeight w:val="20"/>
        </w:trPr>
        <w:tc>
          <w:tcPr>
            <w:tcW w:w="0" w:type="auto"/>
            <w:shd w:val="clear" w:color="auto" w:fill="auto"/>
            <w:noWrap/>
            <w:vAlign w:val="bottom"/>
            <w:hideMark/>
          </w:tcPr>
          <w:p w14:paraId="1698EE54"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Pulseras</w:t>
            </w:r>
          </w:p>
        </w:tc>
        <w:tc>
          <w:tcPr>
            <w:tcW w:w="0" w:type="auto"/>
            <w:shd w:val="clear" w:color="auto" w:fill="auto"/>
            <w:noWrap/>
            <w:vAlign w:val="bottom"/>
            <w:hideMark/>
          </w:tcPr>
          <w:p w14:paraId="03FBBE59"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Pulseras de plastisol cierre de broches. Logos a colores</w:t>
            </w:r>
          </w:p>
        </w:tc>
        <w:tc>
          <w:tcPr>
            <w:tcW w:w="0" w:type="auto"/>
            <w:shd w:val="clear" w:color="auto" w:fill="auto"/>
            <w:noWrap/>
            <w:vAlign w:val="bottom"/>
            <w:hideMark/>
          </w:tcPr>
          <w:p w14:paraId="6BC207C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DB1B7B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5E187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465B09F" w14:textId="77777777" w:rsidTr="00900C9F">
        <w:trPr>
          <w:trHeight w:val="20"/>
        </w:trPr>
        <w:tc>
          <w:tcPr>
            <w:tcW w:w="0" w:type="auto"/>
            <w:shd w:val="clear" w:color="auto" w:fill="auto"/>
            <w:noWrap/>
            <w:vAlign w:val="bottom"/>
            <w:hideMark/>
          </w:tcPr>
          <w:p w14:paraId="208BE541"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Pulseras</w:t>
            </w:r>
          </w:p>
        </w:tc>
        <w:tc>
          <w:tcPr>
            <w:tcW w:w="0" w:type="auto"/>
            <w:shd w:val="clear" w:color="auto" w:fill="auto"/>
            <w:noWrap/>
            <w:vAlign w:val="bottom"/>
            <w:hideMark/>
          </w:tcPr>
          <w:p w14:paraId="31E6B499"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Pulseras tejidas, diferentes colores, diseños a colores</w:t>
            </w:r>
          </w:p>
        </w:tc>
        <w:tc>
          <w:tcPr>
            <w:tcW w:w="0" w:type="auto"/>
            <w:shd w:val="clear" w:color="auto" w:fill="auto"/>
            <w:noWrap/>
            <w:vAlign w:val="bottom"/>
            <w:hideMark/>
          </w:tcPr>
          <w:p w14:paraId="7AAB1E1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1ADF6E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9E6C0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14A7BCA" w14:textId="77777777" w:rsidTr="00900C9F">
        <w:trPr>
          <w:trHeight w:val="20"/>
        </w:trPr>
        <w:tc>
          <w:tcPr>
            <w:tcW w:w="0" w:type="auto"/>
            <w:shd w:val="clear" w:color="auto" w:fill="auto"/>
            <w:noWrap/>
            <w:vAlign w:val="bottom"/>
            <w:hideMark/>
          </w:tcPr>
          <w:p w14:paraId="4C357630"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Pulseras</w:t>
            </w:r>
          </w:p>
        </w:tc>
        <w:tc>
          <w:tcPr>
            <w:tcW w:w="0" w:type="auto"/>
            <w:shd w:val="clear" w:color="auto" w:fill="auto"/>
            <w:vAlign w:val="bottom"/>
            <w:hideMark/>
          </w:tcPr>
          <w:p w14:paraId="3A03F2A5"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Pulseras de Vinillo, duraderas a largo plazo, tiene un broche inviolable. Logo a colores</w:t>
            </w:r>
          </w:p>
        </w:tc>
        <w:tc>
          <w:tcPr>
            <w:tcW w:w="0" w:type="auto"/>
            <w:shd w:val="clear" w:color="auto" w:fill="auto"/>
            <w:noWrap/>
            <w:vAlign w:val="bottom"/>
            <w:hideMark/>
          </w:tcPr>
          <w:p w14:paraId="44806A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D7AD4F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C486B5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5E6D3BA" w14:textId="77777777" w:rsidTr="00900C9F">
        <w:trPr>
          <w:trHeight w:val="20"/>
        </w:trPr>
        <w:tc>
          <w:tcPr>
            <w:tcW w:w="0" w:type="auto"/>
            <w:shd w:val="clear" w:color="auto" w:fill="auto"/>
            <w:noWrap/>
            <w:vAlign w:val="bottom"/>
            <w:hideMark/>
          </w:tcPr>
          <w:p w14:paraId="617BBB0A"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Banda tricolor </w:t>
            </w:r>
          </w:p>
        </w:tc>
        <w:tc>
          <w:tcPr>
            <w:tcW w:w="0" w:type="auto"/>
            <w:shd w:val="clear" w:color="auto" w:fill="auto"/>
            <w:noWrap/>
            <w:vAlign w:val="bottom"/>
            <w:hideMark/>
          </w:tcPr>
          <w:p w14:paraId="62C3537C"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Impresa, Tela raso, dobles para dama ganadora </w:t>
            </w:r>
          </w:p>
        </w:tc>
        <w:tc>
          <w:tcPr>
            <w:tcW w:w="0" w:type="auto"/>
            <w:shd w:val="clear" w:color="auto" w:fill="auto"/>
            <w:noWrap/>
            <w:vAlign w:val="bottom"/>
            <w:hideMark/>
          </w:tcPr>
          <w:p w14:paraId="7A66A89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F5F96C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1293B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5E0BB1C" w14:textId="77777777" w:rsidTr="00900C9F">
        <w:trPr>
          <w:trHeight w:val="20"/>
        </w:trPr>
        <w:tc>
          <w:tcPr>
            <w:tcW w:w="0" w:type="auto"/>
            <w:shd w:val="clear" w:color="auto" w:fill="auto"/>
            <w:noWrap/>
            <w:vAlign w:val="bottom"/>
            <w:hideMark/>
          </w:tcPr>
          <w:p w14:paraId="43555445"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Banda tricolor </w:t>
            </w:r>
          </w:p>
        </w:tc>
        <w:tc>
          <w:tcPr>
            <w:tcW w:w="0" w:type="auto"/>
            <w:shd w:val="clear" w:color="auto" w:fill="auto"/>
            <w:noWrap/>
            <w:vAlign w:val="bottom"/>
            <w:hideMark/>
          </w:tcPr>
          <w:p w14:paraId="3B8EC2C5"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Impresa, Tela raso, dobles para dama ganadora </w:t>
            </w:r>
          </w:p>
        </w:tc>
        <w:tc>
          <w:tcPr>
            <w:tcW w:w="0" w:type="auto"/>
            <w:shd w:val="clear" w:color="auto" w:fill="auto"/>
            <w:noWrap/>
            <w:vAlign w:val="bottom"/>
            <w:hideMark/>
          </w:tcPr>
          <w:p w14:paraId="6ED2C20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66A64C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AA9F9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BDE620C" w14:textId="77777777" w:rsidTr="00900C9F">
        <w:trPr>
          <w:trHeight w:val="20"/>
        </w:trPr>
        <w:tc>
          <w:tcPr>
            <w:tcW w:w="0" w:type="auto"/>
            <w:shd w:val="clear" w:color="auto" w:fill="auto"/>
            <w:noWrap/>
            <w:vAlign w:val="bottom"/>
            <w:hideMark/>
          </w:tcPr>
          <w:p w14:paraId="5976FD42"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Escarapela tricolor </w:t>
            </w:r>
          </w:p>
        </w:tc>
        <w:tc>
          <w:tcPr>
            <w:tcW w:w="0" w:type="auto"/>
            <w:shd w:val="clear" w:color="auto" w:fill="auto"/>
            <w:noWrap/>
            <w:vAlign w:val="bottom"/>
            <w:hideMark/>
          </w:tcPr>
          <w:p w14:paraId="44DEAFE2"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En tela raso, dobles (prov. Santiago)</w:t>
            </w:r>
          </w:p>
        </w:tc>
        <w:tc>
          <w:tcPr>
            <w:tcW w:w="0" w:type="auto"/>
            <w:shd w:val="clear" w:color="auto" w:fill="auto"/>
            <w:noWrap/>
            <w:vAlign w:val="bottom"/>
            <w:hideMark/>
          </w:tcPr>
          <w:p w14:paraId="2E0E41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404E0B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A2EAE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8C71CBC" w14:textId="77777777" w:rsidTr="00900C9F">
        <w:trPr>
          <w:trHeight w:val="20"/>
        </w:trPr>
        <w:tc>
          <w:tcPr>
            <w:tcW w:w="0" w:type="auto"/>
            <w:shd w:val="clear" w:color="auto" w:fill="auto"/>
            <w:noWrap/>
            <w:vAlign w:val="bottom"/>
            <w:hideMark/>
          </w:tcPr>
          <w:p w14:paraId="4D64601E"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 xml:space="preserve">Escarapela tricolor </w:t>
            </w:r>
          </w:p>
        </w:tc>
        <w:tc>
          <w:tcPr>
            <w:tcW w:w="0" w:type="auto"/>
            <w:shd w:val="clear" w:color="auto" w:fill="auto"/>
            <w:noWrap/>
            <w:vAlign w:val="bottom"/>
            <w:hideMark/>
          </w:tcPr>
          <w:p w14:paraId="1EC83F2F"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Raso 3 rosetas (Reg. Metropolitana)</w:t>
            </w:r>
          </w:p>
        </w:tc>
        <w:tc>
          <w:tcPr>
            <w:tcW w:w="0" w:type="auto"/>
            <w:shd w:val="clear" w:color="auto" w:fill="auto"/>
            <w:noWrap/>
            <w:vAlign w:val="bottom"/>
            <w:hideMark/>
          </w:tcPr>
          <w:p w14:paraId="032CB1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49734D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7D3F0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F84D61" w14:textId="77777777" w:rsidTr="00900C9F">
        <w:trPr>
          <w:trHeight w:val="20"/>
        </w:trPr>
        <w:tc>
          <w:tcPr>
            <w:tcW w:w="0" w:type="auto"/>
            <w:shd w:val="clear" w:color="auto" w:fill="auto"/>
            <w:noWrap/>
            <w:vAlign w:val="bottom"/>
            <w:hideMark/>
          </w:tcPr>
          <w:p w14:paraId="49A63A3A"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Banderines</w:t>
            </w:r>
          </w:p>
        </w:tc>
        <w:tc>
          <w:tcPr>
            <w:tcW w:w="0" w:type="auto"/>
            <w:shd w:val="clear" w:color="auto" w:fill="auto"/>
            <w:vAlign w:val="center"/>
            <w:hideMark/>
          </w:tcPr>
          <w:p w14:paraId="0914AC6C" w14:textId="77777777" w:rsidR="00A14362" w:rsidRPr="00C5153F" w:rsidRDefault="00A14362" w:rsidP="00900C9F">
            <w:pPr>
              <w:ind w:right="0"/>
              <w:jc w:val="left"/>
              <w:rPr>
                <w:rFonts w:eastAsia="Times New Roman"/>
                <w:color w:val="000000"/>
                <w:sz w:val="16"/>
                <w:szCs w:val="16"/>
                <w:lang w:eastAsia="es-ES"/>
              </w:rPr>
            </w:pPr>
            <w:r w:rsidRPr="00C5153F">
              <w:rPr>
                <w:rFonts w:eastAsia="Times New Roman"/>
                <w:color w:val="000000"/>
                <w:sz w:val="16"/>
                <w:szCs w:val="16"/>
                <w:lang w:eastAsia="es-ES"/>
              </w:rPr>
              <w:t>Bandera triangular de 40 x 30 cm impresión digital, todo color con bolsillo superior, Tamaño hasta 1,50 mts de ancho</w:t>
            </w:r>
          </w:p>
        </w:tc>
        <w:tc>
          <w:tcPr>
            <w:tcW w:w="0" w:type="auto"/>
            <w:shd w:val="clear" w:color="auto" w:fill="auto"/>
            <w:noWrap/>
            <w:vAlign w:val="bottom"/>
            <w:hideMark/>
          </w:tcPr>
          <w:p w14:paraId="79276D8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8A2642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8EA2E2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DFD69B4" w14:textId="77777777" w:rsidTr="00900C9F">
        <w:trPr>
          <w:trHeight w:val="20"/>
        </w:trPr>
        <w:tc>
          <w:tcPr>
            <w:tcW w:w="0" w:type="auto"/>
            <w:shd w:val="clear" w:color="auto" w:fill="auto"/>
            <w:noWrap/>
            <w:vAlign w:val="bottom"/>
            <w:hideMark/>
          </w:tcPr>
          <w:p w14:paraId="42BD4E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noWrap/>
            <w:vAlign w:val="bottom"/>
            <w:hideMark/>
          </w:tcPr>
          <w:p w14:paraId="736E74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Lapiceras de Metal</w:t>
            </w:r>
          </w:p>
        </w:tc>
        <w:tc>
          <w:tcPr>
            <w:tcW w:w="0" w:type="auto"/>
            <w:shd w:val="clear" w:color="auto" w:fill="auto"/>
            <w:noWrap/>
            <w:vAlign w:val="bottom"/>
            <w:hideMark/>
          </w:tcPr>
          <w:p w14:paraId="6F8616C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625B27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F3CE3D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938D49" w14:textId="77777777" w:rsidTr="00900C9F">
        <w:trPr>
          <w:trHeight w:val="20"/>
        </w:trPr>
        <w:tc>
          <w:tcPr>
            <w:tcW w:w="0" w:type="auto"/>
            <w:shd w:val="clear" w:color="auto" w:fill="auto"/>
            <w:noWrap/>
            <w:vAlign w:val="bottom"/>
            <w:hideMark/>
          </w:tcPr>
          <w:p w14:paraId="4DCCD3A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shd w:val="clear" w:color="auto" w:fill="auto"/>
            <w:noWrap/>
            <w:vAlign w:val="bottom"/>
            <w:hideMark/>
          </w:tcPr>
          <w:p w14:paraId="45E100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Lapiceras de Plástico</w:t>
            </w:r>
          </w:p>
        </w:tc>
        <w:tc>
          <w:tcPr>
            <w:tcW w:w="0" w:type="auto"/>
            <w:shd w:val="clear" w:color="auto" w:fill="auto"/>
            <w:noWrap/>
            <w:vAlign w:val="bottom"/>
            <w:hideMark/>
          </w:tcPr>
          <w:p w14:paraId="63D2278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104449C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6D027C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7F2CC18" w14:textId="77777777" w:rsidTr="00900C9F">
        <w:trPr>
          <w:trHeight w:val="20"/>
        </w:trPr>
        <w:tc>
          <w:tcPr>
            <w:tcW w:w="0" w:type="auto"/>
            <w:shd w:val="clear" w:color="auto" w:fill="auto"/>
            <w:noWrap/>
            <w:vAlign w:val="bottom"/>
            <w:hideMark/>
          </w:tcPr>
          <w:p w14:paraId="299FEA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Lienzo Fondo Escenografía</w:t>
            </w:r>
          </w:p>
        </w:tc>
        <w:tc>
          <w:tcPr>
            <w:tcW w:w="0" w:type="auto"/>
            <w:shd w:val="clear" w:color="auto" w:fill="auto"/>
            <w:vAlign w:val="bottom"/>
            <w:hideMark/>
          </w:tcPr>
          <w:p w14:paraId="76F91C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auto" w:fill="auto"/>
            <w:noWrap/>
            <w:vAlign w:val="bottom"/>
            <w:hideMark/>
          </w:tcPr>
          <w:p w14:paraId="4DD19C3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D61C98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B7E50E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A867735" w14:textId="77777777" w:rsidTr="00900C9F">
        <w:trPr>
          <w:trHeight w:val="20"/>
        </w:trPr>
        <w:tc>
          <w:tcPr>
            <w:tcW w:w="0" w:type="auto"/>
            <w:shd w:val="clear" w:color="auto" w:fill="auto"/>
            <w:noWrap/>
            <w:vAlign w:val="bottom"/>
            <w:hideMark/>
          </w:tcPr>
          <w:p w14:paraId="288C793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Mochilas</w:t>
            </w:r>
          </w:p>
        </w:tc>
        <w:tc>
          <w:tcPr>
            <w:tcW w:w="0" w:type="auto"/>
            <w:shd w:val="clear" w:color="auto" w:fill="auto"/>
            <w:noWrap/>
            <w:vAlign w:val="bottom"/>
            <w:hideMark/>
          </w:tcPr>
          <w:p w14:paraId="30129A7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notebook</w:t>
            </w:r>
          </w:p>
        </w:tc>
        <w:tc>
          <w:tcPr>
            <w:tcW w:w="0" w:type="auto"/>
            <w:shd w:val="clear" w:color="auto" w:fill="auto"/>
            <w:noWrap/>
            <w:vAlign w:val="bottom"/>
            <w:hideMark/>
          </w:tcPr>
          <w:p w14:paraId="54BD2B5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7833729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8C0764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E63D40F" w14:textId="77777777" w:rsidTr="00900C9F">
        <w:trPr>
          <w:trHeight w:val="20"/>
        </w:trPr>
        <w:tc>
          <w:tcPr>
            <w:tcW w:w="0" w:type="auto"/>
            <w:shd w:val="clear" w:color="auto" w:fill="auto"/>
            <w:noWrap/>
            <w:vAlign w:val="bottom"/>
            <w:hideMark/>
          </w:tcPr>
          <w:p w14:paraId="5397F7E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Montaje Pasacalles Y Gráficas</w:t>
            </w:r>
          </w:p>
        </w:tc>
        <w:tc>
          <w:tcPr>
            <w:tcW w:w="0" w:type="auto"/>
            <w:shd w:val="clear" w:color="auto" w:fill="auto"/>
            <w:noWrap/>
            <w:vAlign w:val="bottom"/>
            <w:hideMark/>
          </w:tcPr>
          <w:p w14:paraId="080F50D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Evento</w:t>
            </w:r>
          </w:p>
        </w:tc>
        <w:tc>
          <w:tcPr>
            <w:tcW w:w="0" w:type="auto"/>
            <w:shd w:val="clear" w:color="auto" w:fill="auto"/>
            <w:noWrap/>
            <w:vAlign w:val="bottom"/>
            <w:hideMark/>
          </w:tcPr>
          <w:p w14:paraId="4E9CE06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358E3B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425EF8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FCB342B" w14:textId="77777777" w:rsidTr="00900C9F">
        <w:trPr>
          <w:trHeight w:val="20"/>
        </w:trPr>
        <w:tc>
          <w:tcPr>
            <w:tcW w:w="0" w:type="auto"/>
            <w:shd w:val="clear" w:color="auto" w:fill="auto"/>
            <w:noWrap/>
            <w:vAlign w:val="bottom"/>
            <w:hideMark/>
          </w:tcPr>
          <w:p w14:paraId="46CB032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Pasacalles</w:t>
            </w:r>
          </w:p>
        </w:tc>
        <w:tc>
          <w:tcPr>
            <w:tcW w:w="0" w:type="auto"/>
            <w:shd w:val="clear" w:color="auto" w:fill="auto"/>
            <w:noWrap/>
            <w:vAlign w:val="bottom"/>
            <w:hideMark/>
          </w:tcPr>
          <w:p w14:paraId="75443EB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Pvc, Maderas y Cuerdas</w:t>
            </w:r>
          </w:p>
        </w:tc>
        <w:tc>
          <w:tcPr>
            <w:tcW w:w="0" w:type="auto"/>
            <w:shd w:val="clear" w:color="auto" w:fill="auto"/>
            <w:noWrap/>
            <w:vAlign w:val="bottom"/>
            <w:hideMark/>
          </w:tcPr>
          <w:p w14:paraId="5625D22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3FB474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9EA625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75A472C" w14:textId="77777777" w:rsidTr="00900C9F">
        <w:trPr>
          <w:trHeight w:val="20"/>
        </w:trPr>
        <w:tc>
          <w:tcPr>
            <w:tcW w:w="0" w:type="auto"/>
            <w:shd w:val="clear" w:color="auto" w:fill="auto"/>
            <w:noWrap/>
            <w:vAlign w:val="bottom"/>
            <w:hideMark/>
          </w:tcPr>
          <w:p w14:paraId="019D0E9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Pendones</w:t>
            </w:r>
          </w:p>
        </w:tc>
        <w:tc>
          <w:tcPr>
            <w:tcW w:w="0" w:type="auto"/>
            <w:shd w:val="clear" w:color="auto" w:fill="auto"/>
            <w:noWrap/>
            <w:vAlign w:val="bottom"/>
            <w:hideMark/>
          </w:tcPr>
          <w:p w14:paraId="0144AC5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porta pendón, PVC</w:t>
            </w:r>
          </w:p>
        </w:tc>
        <w:tc>
          <w:tcPr>
            <w:tcW w:w="0" w:type="auto"/>
            <w:shd w:val="clear" w:color="auto" w:fill="auto"/>
            <w:noWrap/>
            <w:vAlign w:val="bottom"/>
            <w:hideMark/>
          </w:tcPr>
          <w:p w14:paraId="4293588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9B7DB6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D685A3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AE8F787" w14:textId="77777777" w:rsidTr="00900C9F">
        <w:trPr>
          <w:trHeight w:val="20"/>
        </w:trPr>
        <w:tc>
          <w:tcPr>
            <w:tcW w:w="0" w:type="auto"/>
            <w:shd w:val="clear" w:color="auto" w:fill="auto"/>
            <w:noWrap/>
            <w:vAlign w:val="bottom"/>
            <w:hideMark/>
          </w:tcPr>
          <w:p w14:paraId="5D69569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Poleras Manga Corta</w:t>
            </w:r>
          </w:p>
        </w:tc>
        <w:tc>
          <w:tcPr>
            <w:tcW w:w="0" w:type="auto"/>
            <w:shd w:val="clear" w:color="auto" w:fill="auto"/>
            <w:noWrap/>
            <w:vAlign w:val="bottom"/>
            <w:hideMark/>
          </w:tcPr>
          <w:p w14:paraId="2D2C0F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Logo Bordado, todas las tallas, </w:t>
            </w:r>
          </w:p>
        </w:tc>
        <w:tc>
          <w:tcPr>
            <w:tcW w:w="0" w:type="auto"/>
            <w:shd w:val="clear" w:color="auto" w:fill="auto"/>
            <w:noWrap/>
            <w:vAlign w:val="bottom"/>
            <w:hideMark/>
          </w:tcPr>
          <w:p w14:paraId="0E6B3F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37B735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205931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171F7E6" w14:textId="77777777" w:rsidTr="00900C9F">
        <w:trPr>
          <w:trHeight w:val="20"/>
        </w:trPr>
        <w:tc>
          <w:tcPr>
            <w:tcW w:w="0" w:type="auto"/>
            <w:shd w:val="clear" w:color="auto" w:fill="auto"/>
            <w:noWrap/>
            <w:vAlign w:val="bottom"/>
            <w:hideMark/>
          </w:tcPr>
          <w:p w14:paraId="366CE0F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Poleras Manga Larga</w:t>
            </w:r>
          </w:p>
        </w:tc>
        <w:tc>
          <w:tcPr>
            <w:tcW w:w="0" w:type="auto"/>
            <w:shd w:val="clear" w:color="auto" w:fill="auto"/>
            <w:noWrap/>
            <w:vAlign w:val="bottom"/>
            <w:hideMark/>
          </w:tcPr>
          <w:p w14:paraId="09FF454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Logo Bordado, todas las tallas, </w:t>
            </w:r>
          </w:p>
        </w:tc>
        <w:tc>
          <w:tcPr>
            <w:tcW w:w="0" w:type="auto"/>
            <w:shd w:val="clear" w:color="auto" w:fill="auto"/>
            <w:noWrap/>
            <w:vAlign w:val="bottom"/>
            <w:hideMark/>
          </w:tcPr>
          <w:p w14:paraId="2111EE6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7F3493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B4DC45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01DF16D" w14:textId="77777777" w:rsidTr="00900C9F">
        <w:trPr>
          <w:trHeight w:val="20"/>
        </w:trPr>
        <w:tc>
          <w:tcPr>
            <w:tcW w:w="0" w:type="auto"/>
            <w:shd w:val="clear" w:color="auto" w:fill="auto"/>
            <w:noWrap/>
            <w:vAlign w:val="bottom"/>
            <w:hideMark/>
          </w:tcPr>
          <w:p w14:paraId="1C40188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Polerones Hombre</w:t>
            </w:r>
          </w:p>
        </w:tc>
        <w:tc>
          <w:tcPr>
            <w:tcW w:w="0" w:type="auto"/>
            <w:shd w:val="clear" w:color="auto" w:fill="auto"/>
            <w:noWrap/>
            <w:vAlign w:val="bottom"/>
            <w:hideMark/>
          </w:tcPr>
          <w:p w14:paraId="61F9FB6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canguro, bordada</w:t>
            </w:r>
          </w:p>
        </w:tc>
        <w:tc>
          <w:tcPr>
            <w:tcW w:w="0" w:type="auto"/>
            <w:shd w:val="clear" w:color="auto" w:fill="auto"/>
            <w:noWrap/>
            <w:vAlign w:val="bottom"/>
            <w:hideMark/>
          </w:tcPr>
          <w:p w14:paraId="4E2EDB7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6A6226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E8359E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066827F" w14:textId="77777777" w:rsidTr="00900C9F">
        <w:trPr>
          <w:trHeight w:val="20"/>
        </w:trPr>
        <w:tc>
          <w:tcPr>
            <w:tcW w:w="0" w:type="auto"/>
            <w:shd w:val="clear" w:color="auto" w:fill="auto"/>
            <w:noWrap/>
            <w:vAlign w:val="bottom"/>
            <w:hideMark/>
          </w:tcPr>
          <w:p w14:paraId="47C3C70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Polerones Mujer</w:t>
            </w:r>
          </w:p>
        </w:tc>
        <w:tc>
          <w:tcPr>
            <w:tcW w:w="0" w:type="auto"/>
            <w:shd w:val="clear" w:color="auto" w:fill="auto"/>
            <w:noWrap/>
            <w:vAlign w:val="bottom"/>
            <w:hideMark/>
          </w:tcPr>
          <w:p w14:paraId="3CB6342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canguro, bordada</w:t>
            </w:r>
          </w:p>
        </w:tc>
        <w:tc>
          <w:tcPr>
            <w:tcW w:w="0" w:type="auto"/>
            <w:shd w:val="clear" w:color="auto" w:fill="auto"/>
            <w:noWrap/>
            <w:vAlign w:val="bottom"/>
            <w:hideMark/>
          </w:tcPr>
          <w:p w14:paraId="34FA83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98F966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488D5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3251804" w14:textId="77777777" w:rsidTr="00900C9F">
        <w:trPr>
          <w:trHeight w:val="20"/>
        </w:trPr>
        <w:tc>
          <w:tcPr>
            <w:tcW w:w="0" w:type="auto"/>
            <w:shd w:val="clear" w:color="auto" w:fill="auto"/>
            <w:noWrap/>
            <w:vAlign w:val="bottom"/>
            <w:hideMark/>
          </w:tcPr>
          <w:p w14:paraId="27A944F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Premios Participantes</w:t>
            </w:r>
          </w:p>
        </w:tc>
        <w:tc>
          <w:tcPr>
            <w:tcW w:w="0" w:type="auto"/>
            <w:shd w:val="clear" w:color="auto" w:fill="auto"/>
            <w:noWrap/>
            <w:vAlign w:val="bottom"/>
            <w:hideMark/>
          </w:tcPr>
          <w:p w14:paraId="23C770E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Unidad</w:t>
            </w:r>
          </w:p>
        </w:tc>
        <w:tc>
          <w:tcPr>
            <w:tcW w:w="0" w:type="auto"/>
            <w:shd w:val="clear" w:color="auto" w:fill="auto"/>
            <w:noWrap/>
            <w:vAlign w:val="bottom"/>
            <w:hideMark/>
          </w:tcPr>
          <w:p w14:paraId="354318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A004A2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82A8B0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66C2D4A" w14:textId="77777777" w:rsidTr="00900C9F">
        <w:trPr>
          <w:trHeight w:val="20"/>
        </w:trPr>
        <w:tc>
          <w:tcPr>
            <w:tcW w:w="0" w:type="auto"/>
            <w:shd w:val="clear" w:color="auto" w:fill="auto"/>
            <w:noWrap/>
            <w:vAlign w:val="bottom"/>
            <w:hideMark/>
          </w:tcPr>
          <w:p w14:paraId="4116FDF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Pulseras Identificación</w:t>
            </w:r>
          </w:p>
        </w:tc>
        <w:tc>
          <w:tcPr>
            <w:tcW w:w="0" w:type="auto"/>
            <w:shd w:val="clear" w:color="auto" w:fill="auto"/>
            <w:noWrap/>
            <w:vAlign w:val="bottom"/>
            <w:hideMark/>
          </w:tcPr>
          <w:p w14:paraId="2A199C2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Unidad</w:t>
            </w:r>
          </w:p>
        </w:tc>
        <w:tc>
          <w:tcPr>
            <w:tcW w:w="0" w:type="auto"/>
            <w:shd w:val="clear" w:color="auto" w:fill="auto"/>
            <w:noWrap/>
            <w:vAlign w:val="bottom"/>
            <w:hideMark/>
          </w:tcPr>
          <w:p w14:paraId="3388C0E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shd w:val="clear" w:color="000000" w:fill="EBF1DE"/>
            <w:noWrap/>
            <w:vAlign w:val="bottom"/>
            <w:hideMark/>
          </w:tcPr>
          <w:p w14:paraId="205D99B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1DDD61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59F6A7F" w14:textId="77777777" w:rsidTr="00900C9F">
        <w:trPr>
          <w:trHeight w:val="20"/>
        </w:trPr>
        <w:tc>
          <w:tcPr>
            <w:tcW w:w="0" w:type="auto"/>
            <w:shd w:val="clear" w:color="auto" w:fill="auto"/>
            <w:noWrap/>
            <w:vAlign w:val="bottom"/>
            <w:hideMark/>
          </w:tcPr>
          <w:p w14:paraId="2F125B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Stickers</w:t>
            </w:r>
          </w:p>
        </w:tc>
        <w:tc>
          <w:tcPr>
            <w:tcW w:w="0" w:type="auto"/>
            <w:shd w:val="clear" w:color="auto" w:fill="auto"/>
            <w:noWrap/>
            <w:vAlign w:val="bottom"/>
            <w:hideMark/>
          </w:tcPr>
          <w:p w14:paraId="6E4971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Material High-Gloss, Papel Autoadhesivo Alto Brillo. Corte recto 5 x 5 cms</w:t>
            </w:r>
          </w:p>
        </w:tc>
        <w:tc>
          <w:tcPr>
            <w:tcW w:w="0" w:type="auto"/>
            <w:shd w:val="clear" w:color="auto" w:fill="auto"/>
            <w:noWrap/>
            <w:vAlign w:val="bottom"/>
            <w:hideMark/>
          </w:tcPr>
          <w:p w14:paraId="129182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33C8E1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52488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DA3EEAD" w14:textId="77777777" w:rsidTr="00900C9F">
        <w:trPr>
          <w:trHeight w:val="20"/>
        </w:trPr>
        <w:tc>
          <w:tcPr>
            <w:tcW w:w="0" w:type="auto"/>
            <w:shd w:val="clear" w:color="auto" w:fill="auto"/>
            <w:noWrap/>
            <w:vAlign w:val="bottom"/>
            <w:hideMark/>
          </w:tcPr>
          <w:p w14:paraId="1FC552E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Botellas de Agua</w:t>
            </w:r>
          </w:p>
        </w:tc>
        <w:tc>
          <w:tcPr>
            <w:tcW w:w="0" w:type="auto"/>
            <w:shd w:val="clear" w:color="auto" w:fill="auto"/>
            <w:noWrap/>
            <w:vAlign w:val="bottom"/>
            <w:hideMark/>
          </w:tcPr>
          <w:p w14:paraId="7009DCF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Botella de Metal con Logo a Colores 500cc</w:t>
            </w:r>
          </w:p>
        </w:tc>
        <w:tc>
          <w:tcPr>
            <w:tcW w:w="0" w:type="auto"/>
            <w:shd w:val="clear" w:color="auto" w:fill="auto"/>
            <w:noWrap/>
            <w:vAlign w:val="bottom"/>
            <w:hideMark/>
          </w:tcPr>
          <w:p w14:paraId="456F4F1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A3A115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0B7938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37AD116" w14:textId="77777777" w:rsidTr="00900C9F">
        <w:trPr>
          <w:trHeight w:val="20"/>
        </w:trPr>
        <w:tc>
          <w:tcPr>
            <w:tcW w:w="0" w:type="auto"/>
            <w:shd w:val="clear" w:color="auto" w:fill="auto"/>
            <w:noWrap/>
            <w:vAlign w:val="bottom"/>
            <w:hideMark/>
          </w:tcPr>
          <w:p w14:paraId="350818A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Linterna</w:t>
            </w:r>
          </w:p>
        </w:tc>
        <w:tc>
          <w:tcPr>
            <w:tcW w:w="0" w:type="auto"/>
            <w:shd w:val="clear" w:color="auto" w:fill="auto"/>
            <w:noWrap/>
            <w:vAlign w:val="bottom"/>
            <w:hideMark/>
          </w:tcPr>
          <w:p w14:paraId="12A6675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Linterna Recargable, Led, Con logo a colores.</w:t>
            </w:r>
          </w:p>
        </w:tc>
        <w:tc>
          <w:tcPr>
            <w:tcW w:w="0" w:type="auto"/>
            <w:shd w:val="clear" w:color="auto" w:fill="auto"/>
            <w:noWrap/>
            <w:vAlign w:val="bottom"/>
            <w:hideMark/>
          </w:tcPr>
          <w:p w14:paraId="14D669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0A5B7B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086190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30E9BC4" w14:textId="77777777" w:rsidTr="00900C9F">
        <w:trPr>
          <w:trHeight w:val="20"/>
        </w:trPr>
        <w:tc>
          <w:tcPr>
            <w:tcW w:w="0" w:type="auto"/>
            <w:shd w:val="clear" w:color="auto" w:fill="auto"/>
            <w:noWrap/>
            <w:vAlign w:val="bottom"/>
            <w:hideMark/>
          </w:tcPr>
          <w:p w14:paraId="79B414C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Pendrive</w:t>
            </w:r>
          </w:p>
        </w:tc>
        <w:tc>
          <w:tcPr>
            <w:tcW w:w="0" w:type="auto"/>
            <w:shd w:val="clear" w:color="auto" w:fill="auto"/>
            <w:noWrap/>
            <w:vAlign w:val="bottom"/>
            <w:hideMark/>
          </w:tcPr>
          <w:p w14:paraId="0C8E03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4 Gb con grabado con logo</w:t>
            </w:r>
          </w:p>
        </w:tc>
        <w:tc>
          <w:tcPr>
            <w:tcW w:w="0" w:type="auto"/>
            <w:shd w:val="clear" w:color="auto" w:fill="auto"/>
            <w:noWrap/>
            <w:vAlign w:val="bottom"/>
            <w:hideMark/>
          </w:tcPr>
          <w:p w14:paraId="3F30584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CB7270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961412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BD8FBA3" w14:textId="77777777" w:rsidTr="00900C9F">
        <w:trPr>
          <w:trHeight w:val="20"/>
        </w:trPr>
        <w:tc>
          <w:tcPr>
            <w:tcW w:w="0" w:type="auto"/>
            <w:shd w:val="clear" w:color="auto" w:fill="auto"/>
            <w:noWrap/>
            <w:vAlign w:val="bottom"/>
            <w:hideMark/>
          </w:tcPr>
          <w:p w14:paraId="627A730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Llaveros</w:t>
            </w:r>
          </w:p>
        </w:tc>
        <w:tc>
          <w:tcPr>
            <w:tcW w:w="0" w:type="auto"/>
            <w:shd w:val="clear" w:color="auto" w:fill="auto"/>
            <w:noWrap/>
            <w:vAlign w:val="bottom"/>
            <w:hideMark/>
          </w:tcPr>
          <w:p w14:paraId="0E9D03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Metal Logo Grabado</w:t>
            </w:r>
          </w:p>
        </w:tc>
        <w:tc>
          <w:tcPr>
            <w:tcW w:w="0" w:type="auto"/>
            <w:shd w:val="clear" w:color="auto" w:fill="auto"/>
            <w:noWrap/>
            <w:vAlign w:val="bottom"/>
            <w:hideMark/>
          </w:tcPr>
          <w:p w14:paraId="38AAC22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9E63B5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07F39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2ADE30F" w14:textId="77777777" w:rsidTr="00900C9F">
        <w:trPr>
          <w:trHeight w:val="20"/>
        </w:trPr>
        <w:tc>
          <w:tcPr>
            <w:tcW w:w="0" w:type="auto"/>
            <w:shd w:val="clear" w:color="auto" w:fill="auto"/>
            <w:noWrap/>
            <w:vAlign w:val="bottom"/>
            <w:hideMark/>
          </w:tcPr>
          <w:p w14:paraId="1E3A5C5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Bananos</w:t>
            </w:r>
          </w:p>
        </w:tc>
        <w:tc>
          <w:tcPr>
            <w:tcW w:w="0" w:type="auto"/>
            <w:shd w:val="clear" w:color="auto" w:fill="auto"/>
            <w:noWrap/>
            <w:vAlign w:val="bottom"/>
            <w:hideMark/>
          </w:tcPr>
          <w:p w14:paraId="3FF5D5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Banano deportivo, con amplio espacio, elástico porta botella, con logo </w:t>
            </w:r>
          </w:p>
        </w:tc>
        <w:tc>
          <w:tcPr>
            <w:tcW w:w="0" w:type="auto"/>
            <w:shd w:val="clear" w:color="auto" w:fill="auto"/>
            <w:noWrap/>
            <w:vAlign w:val="bottom"/>
            <w:hideMark/>
          </w:tcPr>
          <w:p w14:paraId="54FDB35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3D7045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0ACDC29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A2E598D" w14:textId="77777777" w:rsidTr="00900C9F">
        <w:trPr>
          <w:trHeight w:val="20"/>
        </w:trPr>
        <w:tc>
          <w:tcPr>
            <w:tcW w:w="0" w:type="auto"/>
            <w:shd w:val="clear" w:color="auto" w:fill="auto"/>
            <w:noWrap/>
            <w:vAlign w:val="bottom"/>
            <w:hideMark/>
          </w:tcPr>
          <w:p w14:paraId="33EC7AA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Paraguas</w:t>
            </w:r>
          </w:p>
        </w:tc>
        <w:tc>
          <w:tcPr>
            <w:tcW w:w="0" w:type="auto"/>
            <w:shd w:val="clear" w:color="auto" w:fill="auto"/>
            <w:noWrap/>
            <w:vAlign w:val="bottom"/>
            <w:hideMark/>
          </w:tcPr>
          <w:p w14:paraId="12297DE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Un color con logo estampado a colores</w:t>
            </w:r>
          </w:p>
        </w:tc>
        <w:tc>
          <w:tcPr>
            <w:tcW w:w="0" w:type="auto"/>
            <w:shd w:val="clear" w:color="auto" w:fill="auto"/>
            <w:noWrap/>
            <w:vAlign w:val="bottom"/>
            <w:hideMark/>
          </w:tcPr>
          <w:p w14:paraId="5CD0EE9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65D527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530BF7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2FBCF8F" w14:textId="77777777" w:rsidTr="00900C9F">
        <w:trPr>
          <w:trHeight w:val="20"/>
        </w:trPr>
        <w:tc>
          <w:tcPr>
            <w:tcW w:w="0" w:type="auto"/>
            <w:shd w:val="clear" w:color="auto" w:fill="auto"/>
            <w:noWrap/>
            <w:vAlign w:val="bottom"/>
            <w:hideMark/>
          </w:tcPr>
          <w:p w14:paraId="6F2E52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Calculadora</w:t>
            </w:r>
          </w:p>
        </w:tc>
        <w:tc>
          <w:tcPr>
            <w:tcW w:w="0" w:type="auto"/>
            <w:shd w:val="clear" w:color="auto" w:fill="auto"/>
            <w:noWrap/>
            <w:vAlign w:val="bottom"/>
            <w:hideMark/>
          </w:tcPr>
          <w:p w14:paraId="5F2CA2B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Calculadora solar de escritorio 17 x 11 cm. Medidas de impresión 5 x 1 cm</w:t>
            </w:r>
          </w:p>
        </w:tc>
        <w:tc>
          <w:tcPr>
            <w:tcW w:w="0" w:type="auto"/>
            <w:shd w:val="clear" w:color="auto" w:fill="auto"/>
            <w:noWrap/>
            <w:vAlign w:val="bottom"/>
            <w:hideMark/>
          </w:tcPr>
          <w:p w14:paraId="4E6A877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67DBC34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4DFA6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564CCC5" w14:textId="77777777" w:rsidTr="00900C9F">
        <w:trPr>
          <w:trHeight w:val="20"/>
        </w:trPr>
        <w:tc>
          <w:tcPr>
            <w:tcW w:w="0" w:type="auto"/>
            <w:shd w:val="clear" w:color="auto" w:fill="auto"/>
            <w:noWrap/>
            <w:vAlign w:val="bottom"/>
            <w:hideMark/>
          </w:tcPr>
          <w:p w14:paraId="515676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Chaquetas</w:t>
            </w:r>
          </w:p>
        </w:tc>
        <w:tc>
          <w:tcPr>
            <w:tcW w:w="0" w:type="auto"/>
            <w:shd w:val="clear" w:color="auto" w:fill="auto"/>
            <w:noWrap/>
            <w:vAlign w:val="bottom"/>
            <w:hideMark/>
          </w:tcPr>
          <w:p w14:paraId="7D1BEFC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Geólogo, con Reflectante y logo bordado a colores.</w:t>
            </w:r>
          </w:p>
        </w:tc>
        <w:tc>
          <w:tcPr>
            <w:tcW w:w="0" w:type="auto"/>
            <w:shd w:val="clear" w:color="auto" w:fill="auto"/>
            <w:noWrap/>
            <w:vAlign w:val="bottom"/>
            <w:hideMark/>
          </w:tcPr>
          <w:p w14:paraId="33CA95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DC9271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8ECF44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C3A51D8" w14:textId="77777777" w:rsidTr="00900C9F">
        <w:trPr>
          <w:trHeight w:val="20"/>
        </w:trPr>
        <w:tc>
          <w:tcPr>
            <w:tcW w:w="0" w:type="auto"/>
            <w:shd w:val="clear" w:color="auto" w:fill="auto"/>
            <w:noWrap/>
            <w:vAlign w:val="bottom"/>
            <w:hideMark/>
          </w:tcPr>
          <w:p w14:paraId="27106E2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Chaquetas</w:t>
            </w:r>
          </w:p>
        </w:tc>
        <w:tc>
          <w:tcPr>
            <w:tcW w:w="0" w:type="auto"/>
            <w:shd w:val="clear" w:color="auto" w:fill="auto"/>
            <w:vAlign w:val="center"/>
            <w:hideMark/>
          </w:tcPr>
          <w:p w14:paraId="3C5E4D5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Casaca Softshell Premium. 100% poliéster, resistente al agua y al viento, con logo bordado a colores</w:t>
            </w:r>
          </w:p>
        </w:tc>
        <w:tc>
          <w:tcPr>
            <w:tcW w:w="0" w:type="auto"/>
            <w:shd w:val="clear" w:color="auto" w:fill="auto"/>
            <w:noWrap/>
            <w:vAlign w:val="bottom"/>
            <w:hideMark/>
          </w:tcPr>
          <w:p w14:paraId="08CA02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8DD70B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23AFE4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7D96AE0" w14:textId="77777777" w:rsidTr="00900C9F">
        <w:trPr>
          <w:trHeight w:val="20"/>
        </w:trPr>
        <w:tc>
          <w:tcPr>
            <w:tcW w:w="0" w:type="auto"/>
            <w:shd w:val="clear" w:color="auto" w:fill="auto"/>
            <w:noWrap/>
            <w:vAlign w:val="bottom"/>
            <w:hideMark/>
          </w:tcPr>
          <w:p w14:paraId="4462BA2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Pantalones</w:t>
            </w:r>
          </w:p>
        </w:tc>
        <w:tc>
          <w:tcPr>
            <w:tcW w:w="0" w:type="auto"/>
            <w:shd w:val="clear" w:color="auto" w:fill="auto"/>
            <w:vAlign w:val="center"/>
            <w:hideMark/>
          </w:tcPr>
          <w:p w14:paraId="1A8BB56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Pantalón de tela, un color, hombre y mujer, todas las tallas, con logo bordado a colores</w:t>
            </w:r>
          </w:p>
        </w:tc>
        <w:tc>
          <w:tcPr>
            <w:tcW w:w="0" w:type="auto"/>
            <w:shd w:val="clear" w:color="auto" w:fill="auto"/>
            <w:noWrap/>
            <w:vAlign w:val="bottom"/>
            <w:hideMark/>
          </w:tcPr>
          <w:p w14:paraId="7CBBA88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63C468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169EDE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355CCD0" w14:textId="77777777" w:rsidTr="00900C9F">
        <w:trPr>
          <w:trHeight w:val="20"/>
        </w:trPr>
        <w:tc>
          <w:tcPr>
            <w:tcW w:w="0" w:type="auto"/>
            <w:shd w:val="clear" w:color="auto" w:fill="auto"/>
            <w:noWrap/>
            <w:vAlign w:val="bottom"/>
            <w:hideMark/>
          </w:tcPr>
          <w:p w14:paraId="5AE5DBA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Delantal</w:t>
            </w:r>
          </w:p>
        </w:tc>
        <w:tc>
          <w:tcPr>
            <w:tcW w:w="0" w:type="auto"/>
            <w:shd w:val="clear" w:color="auto" w:fill="auto"/>
            <w:vAlign w:val="center"/>
            <w:hideMark/>
          </w:tcPr>
          <w:p w14:paraId="3F2986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Delantales médicos, diferenciado para dama y varón. Tela Poplin</w:t>
            </w:r>
          </w:p>
        </w:tc>
        <w:tc>
          <w:tcPr>
            <w:tcW w:w="0" w:type="auto"/>
            <w:shd w:val="clear" w:color="auto" w:fill="auto"/>
            <w:noWrap/>
            <w:vAlign w:val="bottom"/>
            <w:hideMark/>
          </w:tcPr>
          <w:p w14:paraId="37299DA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291863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3D73D4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2D34D35" w14:textId="77777777" w:rsidTr="00900C9F">
        <w:trPr>
          <w:trHeight w:val="20"/>
        </w:trPr>
        <w:tc>
          <w:tcPr>
            <w:tcW w:w="0" w:type="auto"/>
            <w:shd w:val="clear" w:color="auto" w:fill="auto"/>
            <w:noWrap/>
            <w:vAlign w:val="bottom"/>
            <w:hideMark/>
          </w:tcPr>
          <w:p w14:paraId="6D9F3E7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Overol</w:t>
            </w:r>
          </w:p>
        </w:tc>
        <w:tc>
          <w:tcPr>
            <w:tcW w:w="0" w:type="auto"/>
            <w:shd w:val="clear" w:color="auto" w:fill="auto"/>
            <w:vAlign w:val="center"/>
            <w:hideMark/>
          </w:tcPr>
          <w:p w14:paraId="112C8BE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Overol de trabajo manga larga, con reflectantes, bordado a Colores</w:t>
            </w:r>
          </w:p>
        </w:tc>
        <w:tc>
          <w:tcPr>
            <w:tcW w:w="0" w:type="auto"/>
            <w:shd w:val="clear" w:color="auto" w:fill="auto"/>
            <w:noWrap/>
            <w:vAlign w:val="bottom"/>
            <w:hideMark/>
          </w:tcPr>
          <w:p w14:paraId="75004F7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27F5A90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66243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7DD4A49" w14:textId="77777777" w:rsidTr="00900C9F">
        <w:trPr>
          <w:trHeight w:val="20"/>
        </w:trPr>
        <w:tc>
          <w:tcPr>
            <w:tcW w:w="0" w:type="auto"/>
            <w:shd w:val="clear" w:color="auto" w:fill="auto"/>
            <w:noWrap/>
            <w:vAlign w:val="bottom"/>
            <w:hideMark/>
          </w:tcPr>
          <w:p w14:paraId="0F45B9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Trajes de Cirujano</w:t>
            </w:r>
          </w:p>
        </w:tc>
        <w:tc>
          <w:tcPr>
            <w:tcW w:w="0" w:type="auto"/>
            <w:shd w:val="clear" w:color="auto" w:fill="auto"/>
            <w:vAlign w:val="center"/>
            <w:hideMark/>
          </w:tcPr>
          <w:p w14:paraId="00F3F03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Traje de Cirujanos, diversos colores y modelos.</w:t>
            </w:r>
          </w:p>
        </w:tc>
        <w:tc>
          <w:tcPr>
            <w:tcW w:w="0" w:type="auto"/>
            <w:shd w:val="clear" w:color="auto" w:fill="auto"/>
            <w:noWrap/>
            <w:vAlign w:val="bottom"/>
            <w:hideMark/>
          </w:tcPr>
          <w:p w14:paraId="295426C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1C61941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67B00D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CCF2B47" w14:textId="77777777" w:rsidTr="00900C9F">
        <w:trPr>
          <w:trHeight w:val="20"/>
        </w:trPr>
        <w:tc>
          <w:tcPr>
            <w:tcW w:w="0" w:type="auto"/>
            <w:shd w:val="clear" w:color="auto" w:fill="auto"/>
            <w:noWrap/>
            <w:vAlign w:val="bottom"/>
            <w:hideMark/>
          </w:tcPr>
          <w:p w14:paraId="1F77977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Descorchador</w:t>
            </w:r>
          </w:p>
        </w:tc>
        <w:tc>
          <w:tcPr>
            <w:tcW w:w="0" w:type="auto"/>
            <w:shd w:val="clear" w:color="auto" w:fill="auto"/>
            <w:vAlign w:val="center"/>
            <w:hideMark/>
          </w:tcPr>
          <w:p w14:paraId="49FA1B2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Descorchador metálico de 2 tiempos. Diseño ergonómico, con Logo Grabado</w:t>
            </w:r>
          </w:p>
        </w:tc>
        <w:tc>
          <w:tcPr>
            <w:tcW w:w="0" w:type="auto"/>
            <w:shd w:val="clear" w:color="auto" w:fill="auto"/>
            <w:noWrap/>
            <w:vAlign w:val="bottom"/>
            <w:hideMark/>
          </w:tcPr>
          <w:p w14:paraId="1AF165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9D410D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179651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718F3A7" w14:textId="77777777" w:rsidTr="00900C9F">
        <w:trPr>
          <w:trHeight w:val="20"/>
        </w:trPr>
        <w:tc>
          <w:tcPr>
            <w:tcW w:w="0" w:type="auto"/>
            <w:shd w:val="clear" w:color="auto" w:fill="auto"/>
            <w:noWrap/>
            <w:vAlign w:val="bottom"/>
            <w:hideMark/>
          </w:tcPr>
          <w:p w14:paraId="32BC322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Bolso para vinos</w:t>
            </w:r>
          </w:p>
        </w:tc>
        <w:tc>
          <w:tcPr>
            <w:tcW w:w="0" w:type="auto"/>
            <w:shd w:val="clear" w:color="auto" w:fill="auto"/>
            <w:vAlign w:val="center"/>
            <w:hideMark/>
          </w:tcPr>
          <w:p w14:paraId="78DC3F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Bolso cilíndrico, Color café, con logo a un color</w:t>
            </w:r>
          </w:p>
        </w:tc>
        <w:tc>
          <w:tcPr>
            <w:tcW w:w="0" w:type="auto"/>
            <w:shd w:val="clear" w:color="auto" w:fill="auto"/>
            <w:noWrap/>
            <w:vAlign w:val="bottom"/>
            <w:hideMark/>
          </w:tcPr>
          <w:p w14:paraId="347F186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0AD918E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459CB0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5E2AAC1" w14:textId="77777777" w:rsidTr="00900C9F">
        <w:trPr>
          <w:trHeight w:val="20"/>
        </w:trPr>
        <w:tc>
          <w:tcPr>
            <w:tcW w:w="0" w:type="auto"/>
            <w:shd w:val="clear" w:color="auto" w:fill="auto"/>
            <w:noWrap/>
            <w:vAlign w:val="bottom"/>
            <w:hideMark/>
          </w:tcPr>
          <w:p w14:paraId="034806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Cajas de Chocolates</w:t>
            </w:r>
          </w:p>
        </w:tc>
        <w:tc>
          <w:tcPr>
            <w:tcW w:w="0" w:type="auto"/>
            <w:shd w:val="clear" w:color="auto" w:fill="auto"/>
            <w:vAlign w:val="center"/>
            <w:hideMark/>
          </w:tcPr>
          <w:p w14:paraId="7D3290A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Caja tipo rosetón en su interior con 1 chocolate publicitario tipo bocado de 10 grs. (tamaño apróx. 3 cm. de ancho x 2,2 cm. de 1,4 cm de alto) impresión 4/0 color.</w:t>
            </w:r>
          </w:p>
        </w:tc>
        <w:tc>
          <w:tcPr>
            <w:tcW w:w="0" w:type="auto"/>
            <w:shd w:val="clear" w:color="auto" w:fill="auto"/>
            <w:noWrap/>
            <w:vAlign w:val="bottom"/>
            <w:hideMark/>
          </w:tcPr>
          <w:p w14:paraId="17E4F5F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45BC1F3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5D05E30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59356BE" w14:textId="77777777" w:rsidTr="00900C9F">
        <w:trPr>
          <w:trHeight w:val="20"/>
        </w:trPr>
        <w:tc>
          <w:tcPr>
            <w:tcW w:w="0" w:type="auto"/>
            <w:shd w:val="clear" w:color="auto" w:fill="auto"/>
            <w:noWrap/>
            <w:vAlign w:val="bottom"/>
            <w:hideMark/>
          </w:tcPr>
          <w:p w14:paraId="23BD7E9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Koyac</w:t>
            </w:r>
          </w:p>
        </w:tc>
        <w:tc>
          <w:tcPr>
            <w:tcW w:w="0" w:type="auto"/>
            <w:shd w:val="clear" w:color="auto" w:fill="auto"/>
            <w:vAlign w:val="center"/>
            <w:hideMark/>
          </w:tcPr>
          <w:p w14:paraId="37AE1D7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Koyac de yogurt sabor frutilla. 3 colores en el envoltorio</w:t>
            </w:r>
          </w:p>
        </w:tc>
        <w:tc>
          <w:tcPr>
            <w:tcW w:w="0" w:type="auto"/>
            <w:shd w:val="clear" w:color="auto" w:fill="auto"/>
            <w:noWrap/>
            <w:vAlign w:val="bottom"/>
            <w:hideMark/>
          </w:tcPr>
          <w:p w14:paraId="2DADBB1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7CF05A0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2BBA4FC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018E144" w14:textId="77777777" w:rsidTr="00900C9F">
        <w:trPr>
          <w:trHeight w:val="20"/>
        </w:trPr>
        <w:tc>
          <w:tcPr>
            <w:tcW w:w="0" w:type="auto"/>
            <w:shd w:val="clear" w:color="auto" w:fill="auto"/>
            <w:noWrap/>
            <w:vAlign w:val="bottom"/>
            <w:hideMark/>
          </w:tcPr>
          <w:p w14:paraId="20737B8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Camisas</w:t>
            </w:r>
          </w:p>
        </w:tc>
        <w:tc>
          <w:tcPr>
            <w:tcW w:w="0" w:type="auto"/>
            <w:shd w:val="clear" w:color="auto" w:fill="auto"/>
            <w:vAlign w:val="center"/>
            <w:hideMark/>
          </w:tcPr>
          <w:p w14:paraId="095604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Camisas Hombre y Mujer, Manga Larga, un color, con logo bordado a colores</w:t>
            </w:r>
          </w:p>
        </w:tc>
        <w:tc>
          <w:tcPr>
            <w:tcW w:w="0" w:type="auto"/>
            <w:shd w:val="clear" w:color="auto" w:fill="auto"/>
            <w:noWrap/>
            <w:vAlign w:val="bottom"/>
            <w:hideMark/>
          </w:tcPr>
          <w:p w14:paraId="440390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7CD6E2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7F06B9F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68D3FAB" w14:textId="77777777" w:rsidTr="00900C9F">
        <w:trPr>
          <w:trHeight w:val="20"/>
        </w:trPr>
        <w:tc>
          <w:tcPr>
            <w:tcW w:w="0" w:type="auto"/>
            <w:shd w:val="clear" w:color="auto" w:fill="auto"/>
            <w:noWrap/>
            <w:vAlign w:val="bottom"/>
            <w:hideMark/>
          </w:tcPr>
          <w:p w14:paraId="1586D1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Cascos se seguridad</w:t>
            </w:r>
          </w:p>
        </w:tc>
        <w:tc>
          <w:tcPr>
            <w:tcW w:w="0" w:type="auto"/>
            <w:shd w:val="clear" w:color="auto" w:fill="auto"/>
            <w:noWrap/>
            <w:vAlign w:val="bottom"/>
            <w:hideMark/>
          </w:tcPr>
          <w:p w14:paraId="702E9F5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Con Logo a colores </w:t>
            </w:r>
          </w:p>
        </w:tc>
        <w:tc>
          <w:tcPr>
            <w:tcW w:w="0" w:type="auto"/>
            <w:shd w:val="clear" w:color="auto" w:fill="auto"/>
            <w:noWrap/>
            <w:vAlign w:val="bottom"/>
            <w:hideMark/>
          </w:tcPr>
          <w:p w14:paraId="47A2ECE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5067F55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3F3D1CF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8BF8705" w14:textId="77777777" w:rsidTr="00900C9F">
        <w:trPr>
          <w:trHeight w:val="20"/>
        </w:trPr>
        <w:tc>
          <w:tcPr>
            <w:tcW w:w="0" w:type="auto"/>
            <w:shd w:val="clear" w:color="auto" w:fill="auto"/>
            <w:noWrap/>
            <w:vAlign w:val="bottom"/>
            <w:hideMark/>
          </w:tcPr>
          <w:p w14:paraId="13D05A5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Volantes</w:t>
            </w:r>
          </w:p>
        </w:tc>
        <w:tc>
          <w:tcPr>
            <w:tcW w:w="0" w:type="auto"/>
            <w:shd w:val="clear" w:color="auto" w:fill="auto"/>
            <w:noWrap/>
            <w:vAlign w:val="bottom"/>
            <w:hideMark/>
          </w:tcPr>
          <w:p w14:paraId="3B267F9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grs/m2</w:t>
            </w:r>
          </w:p>
        </w:tc>
        <w:tc>
          <w:tcPr>
            <w:tcW w:w="0" w:type="auto"/>
            <w:shd w:val="clear" w:color="auto" w:fill="auto"/>
            <w:noWrap/>
            <w:vAlign w:val="bottom"/>
            <w:hideMark/>
          </w:tcPr>
          <w:p w14:paraId="4EF8AD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shd w:val="clear" w:color="000000" w:fill="EBF1DE"/>
            <w:noWrap/>
            <w:vAlign w:val="bottom"/>
            <w:hideMark/>
          </w:tcPr>
          <w:p w14:paraId="3532454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shd w:val="clear" w:color="auto" w:fill="auto"/>
            <w:noWrap/>
            <w:vAlign w:val="bottom"/>
            <w:hideMark/>
          </w:tcPr>
          <w:p w14:paraId="6499BB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bl>
    <w:p w14:paraId="66ABB6DC" w14:textId="77777777" w:rsidR="00A14362" w:rsidRPr="00C5153F" w:rsidRDefault="00A14362" w:rsidP="00A14362">
      <w:pPr>
        <w:rPr>
          <w:rFonts w:asciiTheme="majorHAnsi" w:hAnsiTheme="majorHAnsi"/>
          <w:b/>
          <w:color w:val="000000"/>
        </w:rPr>
      </w:pPr>
    </w:p>
    <w:p w14:paraId="6493136D" w14:textId="77777777" w:rsidR="00A14362" w:rsidRPr="00C5153F" w:rsidRDefault="00A14362" w:rsidP="00A14362">
      <w:pPr>
        <w:rPr>
          <w:rFonts w:asciiTheme="majorHAnsi" w:hAnsiTheme="majorHAnsi"/>
          <w:b/>
          <w:color w:val="000000"/>
        </w:rPr>
      </w:pPr>
    </w:p>
    <w:p w14:paraId="795D1FF3" w14:textId="77777777" w:rsidR="00A14362" w:rsidRPr="00C5153F" w:rsidRDefault="00A14362" w:rsidP="00A14362">
      <w:pPr>
        <w:jc w:val="center"/>
        <w:rPr>
          <w:rFonts w:asciiTheme="majorHAnsi" w:hAnsiTheme="majorHAnsi"/>
          <w:b/>
          <w:color w:val="000000"/>
          <w:u w:val="single"/>
        </w:rPr>
      </w:pPr>
      <w:r w:rsidRPr="00C5153F">
        <w:rPr>
          <w:rFonts w:asciiTheme="majorHAnsi" w:hAnsiTheme="majorHAnsi"/>
          <w:b/>
          <w:color w:val="000000"/>
          <w:u w:val="single"/>
        </w:rPr>
        <w:t>Activaciones en terreno</w:t>
      </w:r>
    </w:p>
    <w:p w14:paraId="049FA7F0" w14:textId="77777777" w:rsidR="00A14362" w:rsidRPr="00C5153F" w:rsidRDefault="00A14362" w:rsidP="00A14362">
      <w:pPr>
        <w:rPr>
          <w:rFonts w:asciiTheme="majorHAnsi" w:hAnsiTheme="majorHAnsi"/>
          <w:b/>
          <w:color w:val="000000"/>
        </w:rPr>
      </w:pPr>
    </w:p>
    <w:p w14:paraId="7BFA62FF" w14:textId="77777777" w:rsidR="00A14362" w:rsidRPr="00C5153F" w:rsidRDefault="00A14362" w:rsidP="00A14362">
      <w:pPr>
        <w:rPr>
          <w:rFonts w:asciiTheme="majorHAnsi" w:hAnsiTheme="majorHAnsi"/>
          <w:b/>
          <w:color w:val="000000"/>
        </w:rPr>
      </w:pPr>
    </w:p>
    <w:tbl>
      <w:tblPr>
        <w:tblW w:w="0" w:type="auto"/>
        <w:tblCellMar>
          <w:left w:w="70" w:type="dxa"/>
          <w:right w:w="70" w:type="dxa"/>
        </w:tblCellMar>
        <w:tblLook w:val="04A0" w:firstRow="1" w:lastRow="0" w:firstColumn="1" w:lastColumn="0" w:noHBand="0" w:noVBand="1"/>
      </w:tblPr>
      <w:tblGrid>
        <w:gridCol w:w="2829"/>
        <w:gridCol w:w="2512"/>
        <w:gridCol w:w="1282"/>
        <w:gridCol w:w="1097"/>
        <w:gridCol w:w="1108"/>
      </w:tblGrid>
      <w:tr w:rsidR="00A14362" w:rsidRPr="00C5153F" w14:paraId="3A9F2157" w14:textId="77777777" w:rsidTr="00090D40">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D56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ITEM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BF1E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DETALLE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7C04" w14:textId="609E449D"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xml:space="preserve">VALOR UNITARIO </w:t>
            </w:r>
            <w:r w:rsidR="00090D40" w:rsidRPr="00C5153F">
              <w:rPr>
                <w:rFonts w:eastAsia="Times New Roman"/>
                <w:b/>
                <w:bCs/>
                <w:sz w:val="16"/>
                <w:szCs w:val="16"/>
                <w:lang w:eastAsia="es-ES"/>
              </w:rPr>
              <w:t>NETO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642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CA0BC" w14:textId="5AFB3602"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VALOR TOTAL</w:t>
            </w:r>
            <w:r w:rsidR="00090D40" w:rsidRPr="00C5153F">
              <w:rPr>
                <w:rFonts w:eastAsia="Times New Roman"/>
                <w:b/>
                <w:bCs/>
                <w:sz w:val="16"/>
                <w:szCs w:val="16"/>
                <w:lang w:eastAsia="es-ES"/>
              </w:rPr>
              <w:t xml:space="preserve"> NETO</w:t>
            </w:r>
          </w:p>
        </w:tc>
      </w:tr>
      <w:tr w:rsidR="00A14362" w:rsidRPr="00C5153F" w14:paraId="235927EE"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EE6A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3DC5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454F" w14:textId="7DF14E19" w:rsidR="00A14362" w:rsidRPr="00C5153F" w:rsidRDefault="00A14362" w:rsidP="00900C9F">
            <w:pPr>
              <w:ind w:right="0"/>
              <w:jc w:val="center"/>
              <w:rPr>
                <w:rFonts w:eastAsia="Times New Roman"/>
                <w:b/>
                <w:bCs/>
                <w:sz w:val="16"/>
                <w:szCs w:val="16"/>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AEA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3D65" w14:textId="026CFA8D" w:rsidR="00A14362" w:rsidRPr="00C5153F" w:rsidRDefault="00A14362" w:rsidP="00900C9F">
            <w:pPr>
              <w:ind w:right="0"/>
              <w:jc w:val="center"/>
              <w:rPr>
                <w:rFonts w:eastAsia="Times New Roman"/>
                <w:b/>
                <w:bCs/>
                <w:sz w:val="16"/>
                <w:szCs w:val="16"/>
                <w:lang w:eastAsia="es-ES"/>
              </w:rPr>
            </w:pPr>
          </w:p>
        </w:tc>
      </w:tr>
      <w:tr w:rsidR="00A14362" w:rsidRPr="00C5153F" w14:paraId="50463778"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9FF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A92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Phi de la productora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3DB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968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F0E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5CBC8638"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0CAD71A"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RRHH Y PRODUCCION</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0AAD87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53FF74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1FEE7F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B15C1E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E2B913B"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013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Productor Jefe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546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EC0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980997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D70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72D054D"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343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Asistentes de Producción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DDA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B33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377013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79D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D351563"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068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asistente de campo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3712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F3C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29C265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327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CF5176B"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882511A"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SERVICIOS PROFESIONALES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A6E3FF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299BC2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ED5006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7E865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5309F08C"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2CD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Registro Fotográfico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7DE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4D6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D24228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A04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7DC3F46"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0C4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Registro Video con iluminación básica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6B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2B6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753CF9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F221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42BA873"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359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Edición Video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02C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98D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F5BDA7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5B1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7B36F6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9F98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Periodista Difusión y Cobertura de Medios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586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Todo el Evento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14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A6E3DF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8ED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96572F7"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823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Chofer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C86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A0A6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D7D5D6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C07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D8A890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8507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Anfitrionas - 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48E5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C17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FBFF99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97C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5B66E36"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F7E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Fotógrafo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D7C3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C93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6CA038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69B7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4D94F72"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EC28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Diseñador Imagen Actividad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924E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Todo el Evento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BCA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FE3B4E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974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624ACB7"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FC9A687"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INFRAESTRUCTURA, ARRIENDOS Y SERVICIOS TECNICOS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60641E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1B82A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F710A6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EA9E0E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5E0A3966"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E34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Amplificación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1D65C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2-parlanres de 500w rms, 2. Atriles de parlantes, 1-power- de 500 rms por canal, 1-ecualizador de 30 pistas dod, Generador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891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1143A2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8D61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C21887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E0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móvil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40F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DE5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FB2C1F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C45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4DDD2B8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BFF0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Amplificación Profesional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F4E28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32A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A7ED91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AEA5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55DBA08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BF2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Arriendo de impresoras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9D2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Multifuncional, cargas y recargas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B46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EAF18C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753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4DAF6A8D"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94C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Arriendo de notebooks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1AEE3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Notebook, Windows Pro y MS Office, incluye mouse y candado de seguridad y Alargadores (zapatillas).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605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7A7D78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418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1828B742"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777F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Balones de Voley y Futbol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2294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Modelo molten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6DD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7C1DF1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A3A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757D8D7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14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Fotocopias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DAD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carta, papel fotocopia, blanco y negro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318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0F494C6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4CEC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75A4DC75"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30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Consola Xbox 360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492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kit completo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784D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78F8CE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977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4857D57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71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Tablet pc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DA6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Sistema Operativo Android, pantalla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DF80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2D06D5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C1A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3FC64EEB"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3AF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Generador de corriente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30BB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Potencia Máxima 5.5Kva, Potencia Continua 5.0 Kva, Voltaje 220-380V, Corriente Operación 7. 2ª, Velocidad 3000 RPM, Frecuencia 50 HZ, Fase Trifásico, Motor 10HP, Estanque 15l Diesel, Partida Eléctrica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13F1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CFD9E0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57D5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7133E47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E5E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de auricular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862C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208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BF658F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F127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620EF43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0EB3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micrófono inalámbrico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CA78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93F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D209E9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AB6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49C5277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AE5F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Proyector Multimedia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6A1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4000 ansi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8AC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FE3D40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1C0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3094A58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C6F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Transporte Elementos a locación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AA8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trayecto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A8C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6DB21D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90B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26A9C5B3"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F91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Walkie talkie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6AB0A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Amplio rango de frecuencias: UHF: 470-512 MHz, 16 canales. Potencia alta o baja por canal, Audio compartido, VOX interno para uso de manos libres con 10 niveles de ajuste. Batería de gran duración de hasta 17 horas (Li-Ion 2000 mAh), Cargador rápido incluido, Gran potencia de salida de audio 500mW.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84F8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5DF21B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C59B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6230F1E6"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A123B2B"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BANQUETERIA</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74C3F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28F221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81C99A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C3ED9A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3DED5E6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CE5A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Colaciones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36DD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Ensalada o Consomé, Plato de Fondo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DA9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2C5DF3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21CF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39036D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C9F1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Desayuno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01C3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Jugo o Leche Individual, Galletas Individual y Fruta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EC5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DC25E1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1A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258DB97"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95F7C1" w14:textId="77777777" w:rsidR="00A14362" w:rsidRPr="00C5153F" w:rsidRDefault="00A14362" w:rsidP="00900C9F">
            <w:pPr>
              <w:ind w:right="0"/>
              <w:jc w:val="left"/>
              <w:rPr>
                <w:rFonts w:eastAsia="Times New Roman"/>
                <w:b/>
                <w:bCs/>
                <w:sz w:val="16"/>
                <w:szCs w:val="16"/>
                <w:lang w:eastAsia="es-ES"/>
              </w:rPr>
            </w:pPr>
            <w:r w:rsidRPr="00C5153F">
              <w:rPr>
                <w:rFonts w:eastAsia="Times New Roman"/>
                <w:b/>
                <w:bCs/>
                <w:sz w:val="16"/>
                <w:szCs w:val="16"/>
                <w:lang w:eastAsia="es-ES"/>
              </w:rPr>
              <w:t>REGALOS, MERCHANDISING, GRAFICAS E IMPRESOS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A4E92C9"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362038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22E626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82F0B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r>
      <w:tr w:rsidR="00A14362" w:rsidRPr="00C5153F" w14:paraId="0B8B0EAC"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248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Bolsos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D51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 Deportivos 50 litros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88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4160E90"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555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3F730F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94D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Carpetas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A6079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Carta, con Bolsillo, Termolaminadas, Papel Couche de 200 Grs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15F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083787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E9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F5A391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D78A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Cotillón Corporativo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A95B4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Revolvedores luminosos con logo, Hielos luminosos con logo, Vasos luminosos con logo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B13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E826F3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723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5D2C98A"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048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Cotillón Packs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656E0E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Sombrero Guapo Lentejuela Negro, Sombrero Guapo Lentejuela Piano, Sombrero Guapo Lentejuela Oro, Sombrero Guapo Piel Color, Sombrero Chaplin Tela Animal, Guante Encaje 20cm Rojo, Guante Encaje 20cm Negro, Humita Purpurina Surtido Color 13x7, Humita Purpurina, Lente Safari, Lentes Guitarra, Corneta Holeo Con Fleco X6, Pulsera Luminosa X100, Maraca Metal Redonda, Lente Jumbo Metal Britney, Lente Jumbo Metal, Cintillo Elegante, Sombrero Mini Cintillo Oro, Sombrero Mini Tul Pluma, Lente Pop</w:t>
            </w:r>
            <w:r w:rsidRPr="00C5153F">
              <w:rPr>
                <w:rFonts w:eastAsia="Times New Roman"/>
                <w:sz w:val="16"/>
                <w:szCs w:val="16"/>
                <w:lang w:eastAsia="es-ES"/>
              </w:rPr>
              <w:br/>
              <w:t>Collar Metálico Forma X12, Boa Chica Tinzel, Gorro Chaplin Purpurina Color, Gorro Tongo Pl.Negro, Gorro Tongo Estampado, Antifaz Gliter Estrella, Collar Metal Bling Bling $, Collar Signo Paz Grande, Cintillo Elegante Lentejuela, Gorro Vaquero Purpurina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9FD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2A2E5E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763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E5A0E78"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28A77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Cotillón Serpentinas</w:t>
            </w:r>
          </w:p>
        </w:tc>
        <w:tc>
          <w:tcPr>
            <w:tcW w:w="0" w:type="auto"/>
            <w:tcBorders>
              <w:top w:val="nil"/>
              <w:left w:val="nil"/>
              <w:bottom w:val="single" w:sz="4" w:space="0" w:color="auto"/>
              <w:right w:val="single" w:sz="8" w:space="0" w:color="auto"/>
            </w:tcBorders>
            <w:shd w:val="clear" w:color="auto" w:fill="auto"/>
            <w:vAlign w:val="bottom"/>
            <w:hideMark/>
          </w:tcPr>
          <w:p w14:paraId="3513236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Tubo de 70 mm con espectacular lanzamiento de confeti y serpentinas de colores accionado por aire comprimido</w:t>
            </w:r>
          </w:p>
        </w:tc>
        <w:tc>
          <w:tcPr>
            <w:tcW w:w="0" w:type="auto"/>
            <w:tcBorders>
              <w:top w:val="nil"/>
              <w:left w:val="nil"/>
              <w:bottom w:val="single" w:sz="4" w:space="0" w:color="auto"/>
              <w:right w:val="single" w:sz="8" w:space="0" w:color="auto"/>
            </w:tcBorders>
            <w:shd w:val="clear" w:color="auto" w:fill="auto"/>
            <w:noWrap/>
            <w:vAlign w:val="bottom"/>
            <w:hideMark/>
          </w:tcPr>
          <w:p w14:paraId="3A40F0D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8654A1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10D74AB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F06A2F7"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FE9F01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Cotillón Serpentinas</w:t>
            </w:r>
          </w:p>
        </w:tc>
        <w:tc>
          <w:tcPr>
            <w:tcW w:w="0" w:type="auto"/>
            <w:tcBorders>
              <w:top w:val="nil"/>
              <w:left w:val="nil"/>
              <w:bottom w:val="nil"/>
              <w:right w:val="single" w:sz="8" w:space="0" w:color="auto"/>
            </w:tcBorders>
            <w:shd w:val="clear" w:color="auto" w:fill="auto"/>
            <w:noWrap/>
            <w:vAlign w:val="bottom"/>
            <w:hideMark/>
          </w:tcPr>
          <w:p w14:paraId="5CAC0AF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Serpentina spray colores</w:t>
            </w:r>
          </w:p>
        </w:tc>
        <w:tc>
          <w:tcPr>
            <w:tcW w:w="0" w:type="auto"/>
            <w:tcBorders>
              <w:top w:val="nil"/>
              <w:left w:val="nil"/>
              <w:bottom w:val="single" w:sz="4" w:space="0" w:color="auto"/>
              <w:right w:val="single" w:sz="8" w:space="0" w:color="auto"/>
            </w:tcBorders>
            <w:shd w:val="clear" w:color="auto" w:fill="auto"/>
            <w:noWrap/>
            <w:vAlign w:val="bottom"/>
            <w:hideMark/>
          </w:tcPr>
          <w:p w14:paraId="4F2DFF3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2A5F957"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45B56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4E3591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CA6BFA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Chapitas</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44139F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Las 100 unidades</w:t>
            </w:r>
          </w:p>
        </w:tc>
        <w:tc>
          <w:tcPr>
            <w:tcW w:w="0" w:type="auto"/>
            <w:tcBorders>
              <w:top w:val="nil"/>
              <w:left w:val="nil"/>
              <w:bottom w:val="single" w:sz="4" w:space="0" w:color="auto"/>
              <w:right w:val="single" w:sz="8" w:space="0" w:color="auto"/>
            </w:tcBorders>
            <w:shd w:val="clear" w:color="auto" w:fill="auto"/>
            <w:noWrap/>
            <w:vAlign w:val="bottom"/>
            <w:hideMark/>
          </w:tcPr>
          <w:p w14:paraId="3FE424B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E60B75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F66C6B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2FDC99D"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0DCA63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tcBorders>
              <w:top w:val="nil"/>
              <w:left w:val="nil"/>
              <w:bottom w:val="single" w:sz="4" w:space="0" w:color="auto"/>
              <w:right w:val="single" w:sz="8" w:space="0" w:color="auto"/>
            </w:tcBorders>
            <w:shd w:val="clear" w:color="auto" w:fill="auto"/>
            <w:noWrap/>
            <w:vAlign w:val="bottom"/>
            <w:hideMark/>
          </w:tcPr>
          <w:p w14:paraId="7BE03E1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Plastificadas con Lanyard</w:t>
            </w:r>
          </w:p>
        </w:tc>
        <w:tc>
          <w:tcPr>
            <w:tcW w:w="0" w:type="auto"/>
            <w:tcBorders>
              <w:top w:val="nil"/>
              <w:left w:val="nil"/>
              <w:bottom w:val="single" w:sz="4" w:space="0" w:color="auto"/>
              <w:right w:val="single" w:sz="8" w:space="0" w:color="auto"/>
            </w:tcBorders>
            <w:shd w:val="clear" w:color="auto" w:fill="auto"/>
            <w:noWrap/>
            <w:vAlign w:val="bottom"/>
            <w:hideMark/>
          </w:tcPr>
          <w:p w14:paraId="64BA596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5C04EA6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3A0984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AA02CC6"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D2C30E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Credenciales</w:t>
            </w:r>
          </w:p>
        </w:tc>
        <w:tc>
          <w:tcPr>
            <w:tcW w:w="0" w:type="auto"/>
            <w:tcBorders>
              <w:top w:val="nil"/>
              <w:left w:val="nil"/>
              <w:bottom w:val="single" w:sz="4" w:space="0" w:color="auto"/>
              <w:right w:val="single" w:sz="8" w:space="0" w:color="auto"/>
            </w:tcBorders>
            <w:shd w:val="clear" w:color="auto" w:fill="auto"/>
            <w:vAlign w:val="center"/>
            <w:hideMark/>
          </w:tcPr>
          <w:p w14:paraId="035CCF7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Dimensiones: 53,98 mm x 85,60 mm - Grosor: 30 milésimas de pulgada o 0.76mm, con porta credencial y Lanyard</w:t>
            </w:r>
          </w:p>
        </w:tc>
        <w:tc>
          <w:tcPr>
            <w:tcW w:w="0" w:type="auto"/>
            <w:tcBorders>
              <w:top w:val="nil"/>
              <w:left w:val="nil"/>
              <w:bottom w:val="single" w:sz="4" w:space="0" w:color="auto"/>
              <w:right w:val="single" w:sz="8" w:space="0" w:color="auto"/>
            </w:tcBorders>
            <w:shd w:val="clear" w:color="auto" w:fill="auto"/>
            <w:noWrap/>
            <w:vAlign w:val="bottom"/>
            <w:hideMark/>
          </w:tcPr>
          <w:p w14:paraId="1A90900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6F331E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ACECD2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A850F5F"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DE2943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Croqueras</w:t>
            </w:r>
          </w:p>
        </w:tc>
        <w:tc>
          <w:tcPr>
            <w:tcW w:w="0" w:type="auto"/>
            <w:tcBorders>
              <w:top w:val="nil"/>
              <w:left w:val="nil"/>
              <w:bottom w:val="single" w:sz="4" w:space="0" w:color="auto"/>
              <w:right w:val="single" w:sz="8" w:space="0" w:color="auto"/>
            </w:tcBorders>
            <w:shd w:val="clear" w:color="auto" w:fill="auto"/>
            <w:vAlign w:val="bottom"/>
            <w:hideMark/>
          </w:tcPr>
          <w:p w14:paraId="085C546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media Carta, Pata Dura, Hoja Cuadriculada, Doble Espiral, 50 hojas</w:t>
            </w:r>
          </w:p>
        </w:tc>
        <w:tc>
          <w:tcPr>
            <w:tcW w:w="0" w:type="auto"/>
            <w:tcBorders>
              <w:top w:val="nil"/>
              <w:left w:val="nil"/>
              <w:bottom w:val="single" w:sz="4" w:space="0" w:color="auto"/>
              <w:right w:val="single" w:sz="8" w:space="0" w:color="auto"/>
            </w:tcBorders>
            <w:shd w:val="clear" w:color="auto" w:fill="auto"/>
            <w:noWrap/>
            <w:vAlign w:val="bottom"/>
            <w:hideMark/>
          </w:tcPr>
          <w:p w14:paraId="591FA2A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DAFBE5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A2578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539285A"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DAB6A7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Cuadernos Universitarios.</w:t>
            </w:r>
          </w:p>
        </w:tc>
        <w:tc>
          <w:tcPr>
            <w:tcW w:w="0" w:type="auto"/>
            <w:tcBorders>
              <w:top w:val="nil"/>
              <w:left w:val="nil"/>
              <w:bottom w:val="single" w:sz="4" w:space="0" w:color="auto"/>
              <w:right w:val="single" w:sz="8" w:space="0" w:color="auto"/>
            </w:tcBorders>
            <w:shd w:val="clear" w:color="auto" w:fill="auto"/>
            <w:noWrap/>
            <w:vAlign w:val="bottom"/>
            <w:hideMark/>
          </w:tcPr>
          <w:p w14:paraId="3420C8A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Cuadriculados, 100 hojas, tapa dura, doble espiral</w:t>
            </w:r>
          </w:p>
        </w:tc>
        <w:tc>
          <w:tcPr>
            <w:tcW w:w="0" w:type="auto"/>
            <w:tcBorders>
              <w:top w:val="nil"/>
              <w:left w:val="nil"/>
              <w:bottom w:val="single" w:sz="4" w:space="0" w:color="auto"/>
              <w:right w:val="single" w:sz="8" w:space="0" w:color="auto"/>
            </w:tcBorders>
            <w:shd w:val="clear" w:color="auto" w:fill="auto"/>
            <w:noWrap/>
            <w:vAlign w:val="bottom"/>
            <w:hideMark/>
          </w:tcPr>
          <w:p w14:paraId="68BE6BB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C37E68F"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794DEE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6AC35C0"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CCDE1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Diplomas</w:t>
            </w:r>
          </w:p>
        </w:tc>
        <w:tc>
          <w:tcPr>
            <w:tcW w:w="0" w:type="auto"/>
            <w:tcBorders>
              <w:top w:val="nil"/>
              <w:left w:val="nil"/>
              <w:bottom w:val="single" w:sz="4" w:space="0" w:color="auto"/>
              <w:right w:val="single" w:sz="8" w:space="0" w:color="auto"/>
            </w:tcBorders>
            <w:shd w:val="clear" w:color="auto" w:fill="auto"/>
            <w:noWrap/>
            <w:vAlign w:val="bottom"/>
            <w:hideMark/>
          </w:tcPr>
          <w:p w14:paraId="613DDB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tamaño carta, opalina, 4 colores</w:t>
            </w:r>
          </w:p>
        </w:tc>
        <w:tc>
          <w:tcPr>
            <w:tcW w:w="0" w:type="auto"/>
            <w:tcBorders>
              <w:top w:val="nil"/>
              <w:left w:val="nil"/>
              <w:bottom w:val="single" w:sz="4" w:space="0" w:color="auto"/>
              <w:right w:val="single" w:sz="8" w:space="0" w:color="auto"/>
            </w:tcBorders>
            <w:shd w:val="clear" w:color="auto" w:fill="auto"/>
            <w:noWrap/>
            <w:vAlign w:val="bottom"/>
            <w:hideMark/>
          </w:tcPr>
          <w:p w14:paraId="1D0E11D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FCEF2F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14BDE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2CA0B1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796D8B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Dulces</w:t>
            </w:r>
          </w:p>
        </w:tc>
        <w:tc>
          <w:tcPr>
            <w:tcW w:w="0" w:type="auto"/>
            <w:tcBorders>
              <w:top w:val="nil"/>
              <w:left w:val="nil"/>
              <w:bottom w:val="single" w:sz="4" w:space="0" w:color="auto"/>
              <w:right w:val="single" w:sz="8" w:space="0" w:color="auto"/>
            </w:tcBorders>
            <w:shd w:val="clear" w:color="auto" w:fill="auto"/>
            <w:noWrap/>
            <w:vAlign w:val="bottom"/>
            <w:hideMark/>
          </w:tcPr>
          <w:p w14:paraId="61050B9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Caramelos diferente sabor.</w:t>
            </w:r>
          </w:p>
        </w:tc>
        <w:tc>
          <w:tcPr>
            <w:tcW w:w="0" w:type="auto"/>
            <w:tcBorders>
              <w:top w:val="nil"/>
              <w:left w:val="nil"/>
              <w:bottom w:val="single" w:sz="4" w:space="0" w:color="auto"/>
              <w:right w:val="single" w:sz="8" w:space="0" w:color="auto"/>
            </w:tcBorders>
            <w:shd w:val="clear" w:color="auto" w:fill="auto"/>
            <w:noWrap/>
            <w:vAlign w:val="bottom"/>
            <w:hideMark/>
          </w:tcPr>
          <w:p w14:paraId="1999BC2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9D2FA8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6DE204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E1DCC0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C17D39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Gorros Jockeys</w:t>
            </w:r>
          </w:p>
        </w:tc>
        <w:tc>
          <w:tcPr>
            <w:tcW w:w="0" w:type="auto"/>
            <w:tcBorders>
              <w:top w:val="nil"/>
              <w:left w:val="nil"/>
              <w:bottom w:val="single" w:sz="4" w:space="0" w:color="auto"/>
              <w:right w:val="single" w:sz="8" w:space="0" w:color="auto"/>
            </w:tcBorders>
            <w:shd w:val="clear" w:color="auto" w:fill="auto"/>
            <w:noWrap/>
            <w:vAlign w:val="bottom"/>
            <w:hideMark/>
          </w:tcPr>
          <w:p w14:paraId="691DDD3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bordados</w:t>
            </w:r>
          </w:p>
        </w:tc>
        <w:tc>
          <w:tcPr>
            <w:tcW w:w="0" w:type="auto"/>
            <w:tcBorders>
              <w:top w:val="nil"/>
              <w:left w:val="nil"/>
              <w:bottom w:val="single" w:sz="4" w:space="0" w:color="auto"/>
              <w:right w:val="single" w:sz="8" w:space="0" w:color="auto"/>
            </w:tcBorders>
            <w:shd w:val="clear" w:color="auto" w:fill="auto"/>
            <w:noWrap/>
            <w:vAlign w:val="bottom"/>
            <w:hideMark/>
          </w:tcPr>
          <w:p w14:paraId="39BD57C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FDD7FB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5F78F36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D4B540F"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828B85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6D353B0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Plásticos</w:t>
            </w:r>
          </w:p>
        </w:tc>
        <w:tc>
          <w:tcPr>
            <w:tcW w:w="0" w:type="auto"/>
            <w:tcBorders>
              <w:top w:val="nil"/>
              <w:left w:val="nil"/>
              <w:bottom w:val="single" w:sz="4" w:space="0" w:color="auto"/>
              <w:right w:val="single" w:sz="8" w:space="0" w:color="auto"/>
            </w:tcBorders>
            <w:shd w:val="clear" w:color="auto" w:fill="auto"/>
            <w:noWrap/>
            <w:vAlign w:val="bottom"/>
            <w:hideMark/>
          </w:tcPr>
          <w:p w14:paraId="2E2719D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D174F4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72485E0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639A4C3"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DE49B7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362DF4A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Metal</w:t>
            </w:r>
          </w:p>
        </w:tc>
        <w:tc>
          <w:tcPr>
            <w:tcW w:w="0" w:type="auto"/>
            <w:tcBorders>
              <w:top w:val="nil"/>
              <w:left w:val="nil"/>
              <w:bottom w:val="single" w:sz="4" w:space="0" w:color="auto"/>
              <w:right w:val="single" w:sz="8" w:space="0" w:color="auto"/>
            </w:tcBorders>
            <w:shd w:val="clear" w:color="auto" w:fill="auto"/>
            <w:noWrap/>
            <w:vAlign w:val="bottom"/>
            <w:hideMark/>
          </w:tcPr>
          <w:p w14:paraId="1C0FC09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35C992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26D4D4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40BCD6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C7280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1FC2B45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Plásticos</w:t>
            </w:r>
          </w:p>
        </w:tc>
        <w:tc>
          <w:tcPr>
            <w:tcW w:w="0" w:type="auto"/>
            <w:tcBorders>
              <w:top w:val="nil"/>
              <w:left w:val="nil"/>
              <w:bottom w:val="single" w:sz="4" w:space="0" w:color="auto"/>
              <w:right w:val="single" w:sz="8" w:space="0" w:color="auto"/>
            </w:tcBorders>
            <w:shd w:val="clear" w:color="auto" w:fill="auto"/>
            <w:noWrap/>
            <w:vAlign w:val="bottom"/>
            <w:hideMark/>
          </w:tcPr>
          <w:p w14:paraId="0B8C94D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B35E666"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DD4B40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55AC9154"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3D4E11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Lienzo Fondo Escenografía</w:t>
            </w:r>
          </w:p>
        </w:tc>
        <w:tc>
          <w:tcPr>
            <w:tcW w:w="0" w:type="auto"/>
            <w:tcBorders>
              <w:top w:val="nil"/>
              <w:left w:val="nil"/>
              <w:bottom w:val="single" w:sz="4" w:space="0" w:color="auto"/>
              <w:right w:val="single" w:sz="8" w:space="0" w:color="auto"/>
            </w:tcBorders>
            <w:shd w:val="clear" w:color="auto" w:fill="auto"/>
            <w:vAlign w:val="bottom"/>
            <w:hideMark/>
          </w:tcPr>
          <w:p w14:paraId="18CBC0A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Medidas: 3.50 Mts. Ancho X 3.00 Mts. Alto, Tela: Pvc, Impresión: Digital Cuatricromía 1440 Dpi Tintas: Solventadas Full Color, Filtro: Uv</w:t>
            </w:r>
          </w:p>
        </w:tc>
        <w:tc>
          <w:tcPr>
            <w:tcW w:w="0" w:type="auto"/>
            <w:tcBorders>
              <w:top w:val="nil"/>
              <w:left w:val="nil"/>
              <w:bottom w:val="single" w:sz="4" w:space="0" w:color="auto"/>
              <w:right w:val="single" w:sz="8" w:space="0" w:color="auto"/>
            </w:tcBorders>
            <w:shd w:val="clear" w:color="auto" w:fill="auto"/>
            <w:noWrap/>
            <w:vAlign w:val="bottom"/>
            <w:hideMark/>
          </w:tcPr>
          <w:p w14:paraId="5BAB120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CDF48F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CFF354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E94F867"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85032D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Mochilas</w:t>
            </w:r>
          </w:p>
        </w:tc>
        <w:tc>
          <w:tcPr>
            <w:tcW w:w="0" w:type="auto"/>
            <w:tcBorders>
              <w:top w:val="nil"/>
              <w:left w:val="nil"/>
              <w:bottom w:val="single" w:sz="4" w:space="0" w:color="auto"/>
              <w:right w:val="single" w:sz="8" w:space="0" w:color="auto"/>
            </w:tcBorders>
            <w:shd w:val="clear" w:color="auto" w:fill="auto"/>
            <w:noWrap/>
            <w:vAlign w:val="bottom"/>
            <w:hideMark/>
          </w:tcPr>
          <w:p w14:paraId="17BBF89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notebook</w:t>
            </w:r>
          </w:p>
        </w:tc>
        <w:tc>
          <w:tcPr>
            <w:tcW w:w="0" w:type="auto"/>
            <w:tcBorders>
              <w:top w:val="nil"/>
              <w:left w:val="nil"/>
              <w:bottom w:val="single" w:sz="4" w:space="0" w:color="auto"/>
              <w:right w:val="single" w:sz="8" w:space="0" w:color="auto"/>
            </w:tcBorders>
            <w:shd w:val="clear" w:color="auto" w:fill="auto"/>
            <w:noWrap/>
            <w:vAlign w:val="bottom"/>
            <w:hideMark/>
          </w:tcPr>
          <w:p w14:paraId="213D7EF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F3BD092"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4BD55E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B130C8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40A427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Montaje Pasacalles Y Gráficas</w:t>
            </w:r>
          </w:p>
        </w:tc>
        <w:tc>
          <w:tcPr>
            <w:tcW w:w="0" w:type="auto"/>
            <w:tcBorders>
              <w:top w:val="nil"/>
              <w:left w:val="nil"/>
              <w:bottom w:val="single" w:sz="4" w:space="0" w:color="auto"/>
              <w:right w:val="single" w:sz="8" w:space="0" w:color="auto"/>
            </w:tcBorders>
            <w:shd w:val="clear" w:color="auto" w:fill="auto"/>
            <w:noWrap/>
            <w:vAlign w:val="bottom"/>
            <w:hideMark/>
          </w:tcPr>
          <w:p w14:paraId="38A487C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Evento</w:t>
            </w:r>
          </w:p>
        </w:tc>
        <w:tc>
          <w:tcPr>
            <w:tcW w:w="0" w:type="auto"/>
            <w:tcBorders>
              <w:top w:val="nil"/>
              <w:left w:val="nil"/>
              <w:bottom w:val="single" w:sz="4" w:space="0" w:color="auto"/>
              <w:right w:val="single" w:sz="8" w:space="0" w:color="auto"/>
            </w:tcBorders>
            <w:shd w:val="clear" w:color="auto" w:fill="auto"/>
            <w:noWrap/>
            <w:vAlign w:val="bottom"/>
            <w:hideMark/>
          </w:tcPr>
          <w:p w14:paraId="1AFAA2A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1C3DEE8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EF57EE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58C093B"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4D5A83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Pasacalles</w:t>
            </w:r>
          </w:p>
        </w:tc>
        <w:tc>
          <w:tcPr>
            <w:tcW w:w="0" w:type="auto"/>
            <w:tcBorders>
              <w:top w:val="nil"/>
              <w:left w:val="nil"/>
              <w:bottom w:val="single" w:sz="4" w:space="0" w:color="auto"/>
              <w:right w:val="single" w:sz="8" w:space="0" w:color="auto"/>
            </w:tcBorders>
            <w:shd w:val="clear" w:color="auto" w:fill="auto"/>
            <w:noWrap/>
            <w:vAlign w:val="bottom"/>
            <w:hideMark/>
          </w:tcPr>
          <w:p w14:paraId="33A2E69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6 x 1 Mts, cuerdas Madera, PVC</w:t>
            </w:r>
          </w:p>
        </w:tc>
        <w:tc>
          <w:tcPr>
            <w:tcW w:w="0" w:type="auto"/>
            <w:tcBorders>
              <w:top w:val="nil"/>
              <w:left w:val="nil"/>
              <w:bottom w:val="single" w:sz="4" w:space="0" w:color="auto"/>
              <w:right w:val="single" w:sz="8" w:space="0" w:color="auto"/>
            </w:tcBorders>
            <w:shd w:val="clear" w:color="auto" w:fill="auto"/>
            <w:noWrap/>
            <w:vAlign w:val="bottom"/>
            <w:hideMark/>
          </w:tcPr>
          <w:p w14:paraId="0B746FC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0CF08E4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38F8F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6734ED2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84AF5E6"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Pendones</w:t>
            </w:r>
          </w:p>
        </w:tc>
        <w:tc>
          <w:tcPr>
            <w:tcW w:w="0" w:type="auto"/>
            <w:tcBorders>
              <w:top w:val="nil"/>
              <w:left w:val="nil"/>
              <w:bottom w:val="single" w:sz="4" w:space="0" w:color="auto"/>
              <w:right w:val="single" w:sz="8" w:space="0" w:color="auto"/>
            </w:tcBorders>
            <w:shd w:val="clear" w:color="auto" w:fill="auto"/>
            <w:noWrap/>
            <w:vAlign w:val="bottom"/>
            <w:hideMark/>
          </w:tcPr>
          <w:p w14:paraId="4EC84DB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con porta pendón, PVC</w:t>
            </w:r>
          </w:p>
        </w:tc>
        <w:tc>
          <w:tcPr>
            <w:tcW w:w="0" w:type="auto"/>
            <w:tcBorders>
              <w:top w:val="nil"/>
              <w:left w:val="nil"/>
              <w:bottom w:val="single" w:sz="4" w:space="0" w:color="auto"/>
              <w:right w:val="single" w:sz="8" w:space="0" w:color="auto"/>
            </w:tcBorders>
            <w:shd w:val="clear" w:color="auto" w:fill="auto"/>
            <w:noWrap/>
            <w:vAlign w:val="bottom"/>
            <w:hideMark/>
          </w:tcPr>
          <w:p w14:paraId="755B866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533F29F4"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939531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E9B13C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47A9E32"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Poleras Manga Corta</w:t>
            </w:r>
          </w:p>
        </w:tc>
        <w:tc>
          <w:tcPr>
            <w:tcW w:w="0" w:type="auto"/>
            <w:tcBorders>
              <w:top w:val="nil"/>
              <w:left w:val="nil"/>
              <w:bottom w:val="single" w:sz="4" w:space="0" w:color="auto"/>
              <w:right w:val="single" w:sz="8" w:space="0" w:color="auto"/>
            </w:tcBorders>
            <w:shd w:val="clear" w:color="auto" w:fill="auto"/>
            <w:noWrap/>
            <w:vAlign w:val="bottom"/>
            <w:hideMark/>
          </w:tcPr>
          <w:p w14:paraId="1F13EAB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Logo Bordado, todas las tallas, </w:t>
            </w:r>
          </w:p>
        </w:tc>
        <w:tc>
          <w:tcPr>
            <w:tcW w:w="0" w:type="auto"/>
            <w:tcBorders>
              <w:top w:val="nil"/>
              <w:left w:val="nil"/>
              <w:bottom w:val="single" w:sz="4" w:space="0" w:color="auto"/>
              <w:right w:val="single" w:sz="8" w:space="0" w:color="auto"/>
            </w:tcBorders>
            <w:shd w:val="clear" w:color="auto" w:fill="auto"/>
            <w:noWrap/>
            <w:vAlign w:val="bottom"/>
            <w:hideMark/>
          </w:tcPr>
          <w:p w14:paraId="5A2110D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18F6963"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5CAC2A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B6DBCEA"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E539F1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Poleras Manga Larga</w:t>
            </w:r>
          </w:p>
        </w:tc>
        <w:tc>
          <w:tcPr>
            <w:tcW w:w="0" w:type="auto"/>
            <w:tcBorders>
              <w:top w:val="nil"/>
              <w:left w:val="nil"/>
              <w:bottom w:val="single" w:sz="4" w:space="0" w:color="auto"/>
              <w:right w:val="single" w:sz="8" w:space="0" w:color="auto"/>
            </w:tcBorders>
            <w:shd w:val="clear" w:color="auto" w:fill="auto"/>
            <w:noWrap/>
            <w:vAlign w:val="bottom"/>
            <w:hideMark/>
          </w:tcPr>
          <w:p w14:paraId="490A82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xml:space="preserve">Logo Bordado, todas las tallas, </w:t>
            </w:r>
          </w:p>
        </w:tc>
        <w:tc>
          <w:tcPr>
            <w:tcW w:w="0" w:type="auto"/>
            <w:tcBorders>
              <w:top w:val="nil"/>
              <w:left w:val="nil"/>
              <w:bottom w:val="single" w:sz="4" w:space="0" w:color="auto"/>
              <w:right w:val="single" w:sz="8" w:space="0" w:color="auto"/>
            </w:tcBorders>
            <w:shd w:val="clear" w:color="auto" w:fill="auto"/>
            <w:noWrap/>
            <w:vAlign w:val="bottom"/>
            <w:hideMark/>
          </w:tcPr>
          <w:p w14:paraId="333F559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1FC3005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16F18AFD"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29CD7AD2"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BF52EE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Polerones Hombre</w:t>
            </w:r>
          </w:p>
        </w:tc>
        <w:tc>
          <w:tcPr>
            <w:tcW w:w="0" w:type="auto"/>
            <w:tcBorders>
              <w:top w:val="nil"/>
              <w:left w:val="nil"/>
              <w:bottom w:val="single" w:sz="4" w:space="0" w:color="auto"/>
              <w:right w:val="single" w:sz="8" w:space="0" w:color="auto"/>
            </w:tcBorders>
            <w:shd w:val="clear" w:color="auto" w:fill="auto"/>
            <w:noWrap/>
            <w:vAlign w:val="bottom"/>
            <w:hideMark/>
          </w:tcPr>
          <w:p w14:paraId="181542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canguro, bordada</w:t>
            </w:r>
          </w:p>
        </w:tc>
        <w:tc>
          <w:tcPr>
            <w:tcW w:w="0" w:type="auto"/>
            <w:tcBorders>
              <w:top w:val="nil"/>
              <w:left w:val="nil"/>
              <w:bottom w:val="single" w:sz="4" w:space="0" w:color="auto"/>
              <w:right w:val="single" w:sz="8" w:space="0" w:color="auto"/>
            </w:tcBorders>
            <w:shd w:val="clear" w:color="auto" w:fill="auto"/>
            <w:noWrap/>
            <w:vAlign w:val="bottom"/>
            <w:hideMark/>
          </w:tcPr>
          <w:p w14:paraId="0299F9D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812A058"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D9E37C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8968F8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AED9B5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Polerones Mujer</w:t>
            </w:r>
          </w:p>
        </w:tc>
        <w:tc>
          <w:tcPr>
            <w:tcW w:w="0" w:type="auto"/>
            <w:tcBorders>
              <w:top w:val="nil"/>
              <w:left w:val="nil"/>
              <w:bottom w:val="single" w:sz="4" w:space="0" w:color="auto"/>
              <w:right w:val="single" w:sz="8" w:space="0" w:color="auto"/>
            </w:tcBorders>
            <w:shd w:val="clear" w:color="auto" w:fill="auto"/>
            <w:noWrap/>
            <w:vAlign w:val="bottom"/>
            <w:hideMark/>
          </w:tcPr>
          <w:p w14:paraId="186E06C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tipo canguro, bordada</w:t>
            </w:r>
          </w:p>
        </w:tc>
        <w:tc>
          <w:tcPr>
            <w:tcW w:w="0" w:type="auto"/>
            <w:tcBorders>
              <w:top w:val="nil"/>
              <w:left w:val="nil"/>
              <w:bottom w:val="single" w:sz="4" w:space="0" w:color="auto"/>
              <w:right w:val="single" w:sz="8" w:space="0" w:color="auto"/>
            </w:tcBorders>
            <w:shd w:val="clear" w:color="auto" w:fill="auto"/>
            <w:noWrap/>
            <w:vAlign w:val="bottom"/>
            <w:hideMark/>
          </w:tcPr>
          <w:p w14:paraId="50076293"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65D9085"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E7E2678"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707164F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30C0D65"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Premios Participantes</w:t>
            </w:r>
          </w:p>
        </w:tc>
        <w:tc>
          <w:tcPr>
            <w:tcW w:w="0" w:type="auto"/>
            <w:tcBorders>
              <w:top w:val="nil"/>
              <w:left w:val="nil"/>
              <w:bottom w:val="single" w:sz="4" w:space="0" w:color="auto"/>
              <w:right w:val="single" w:sz="8" w:space="0" w:color="auto"/>
            </w:tcBorders>
            <w:shd w:val="clear" w:color="auto" w:fill="auto"/>
            <w:noWrap/>
            <w:vAlign w:val="bottom"/>
            <w:hideMark/>
          </w:tcPr>
          <w:p w14:paraId="606ACB1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Unidad</w:t>
            </w:r>
          </w:p>
        </w:tc>
        <w:tc>
          <w:tcPr>
            <w:tcW w:w="0" w:type="auto"/>
            <w:tcBorders>
              <w:top w:val="nil"/>
              <w:left w:val="nil"/>
              <w:bottom w:val="single" w:sz="4" w:space="0" w:color="auto"/>
              <w:right w:val="single" w:sz="8" w:space="0" w:color="auto"/>
            </w:tcBorders>
            <w:shd w:val="clear" w:color="auto" w:fill="auto"/>
            <w:noWrap/>
            <w:vAlign w:val="bottom"/>
            <w:hideMark/>
          </w:tcPr>
          <w:p w14:paraId="7BFECED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79519D2A"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B0741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13606678"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93A72B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Pulseras Identificación</w:t>
            </w:r>
          </w:p>
        </w:tc>
        <w:tc>
          <w:tcPr>
            <w:tcW w:w="0" w:type="auto"/>
            <w:tcBorders>
              <w:top w:val="nil"/>
              <w:left w:val="nil"/>
              <w:bottom w:val="single" w:sz="4" w:space="0" w:color="auto"/>
              <w:right w:val="single" w:sz="8" w:space="0" w:color="auto"/>
            </w:tcBorders>
            <w:shd w:val="clear" w:color="auto" w:fill="auto"/>
            <w:noWrap/>
            <w:vAlign w:val="bottom"/>
            <w:hideMark/>
          </w:tcPr>
          <w:p w14:paraId="6250291A"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Valor Por Unidad</w:t>
            </w:r>
          </w:p>
        </w:tc>
        <w:tc>
          <w:tcPr>
            <w:tcW w:w="0" w:type="auto"/>
            <w:tcBorders>
              <w:top w:val="nil"/>
              <w:left w:val="nil"/>
              <w:bottom w:val="single" w:sz="4" w:space="0" w:color="auto"/>
              <w:right w:val="single" w:sz="8" w:space="0" w:color="auto"/>
            </w:tcBorders>
            <w:shd w:val="clear" w:color="auto" w:fill="auto"/>
            <w:noWrap/>
            <w:vAlign w:val="bottom"/>
            <w:hideMark/>
          </w:tcPr>
          <w:p w14:paraId="3845BAFD"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6234F01"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739AC40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36FA3593"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447B62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Stickers</w:t>
            </w:r>
          </w:p>
        </w:tc>
        <w:tc>
          <w:tcPr>
            <w:tcW w:w="0" w:type="auto"/>
            <w:tcBorders>
              <w:top w:val="nil"/>
              <w:left w:val="nil"/>
              <w:bottom w:val="single" w:sz="4" w:space="0" w:color="auto"/>
              <w:right w:val="single" w:sz="8" w:space="0" w:color="auto"/>
            </w:tcBorders>
            <w:shd w:val="clear" w:color="auto" w:fill="auto"/>
            <w:vAlign w:val="bottom"/>
            <w:hideMark/>
          </w:tcPr>
          <w:p w14:paraId="7E24B91B"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Material High-Gloss, Papel Autoadhesivo Alto Brillo. Corte recto 5 x 5 cms</w:t>
            </w:r>
          </w:p>
        </w:tc>
        <w:tc>
          <w:tcPr>
            <w:tcW w:w="0" w:type="auto"/>
            <w:tcBorders>
              <w:top w:val="nil"/>
              <w:left w:val="nil"/>
              <w:bottom w:val="single" w:sz="4" w:space="0" w:color="auto"/>
              <w:right w:val="single" w:sz="8" w:space="0" w:color="auto"/>
            </w:tcBorders>
            <w:shd w:val="clear" w:color="auto" w:fill="auto"/>
            <w:noWrap/>
            <w:vAlign w:val="bottom"/>
            <w:hideMark/>
          </w:tcPr>
          <w:p w14:paraId="61DE3C37"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5B8EA1E"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1FA361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480B8262"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7E60FBC"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Afiches</w:t>
            </w:r>
          </w:p>
        </w:tc>
        <w:tc>
          <w:tcPr>
            <w:tcW w:w="0" w:type="auto"/>
            <w:tcBorders>
              <w:top w:val="nil"/>
              <w:left w:val="nil"/>
              <w:bottom w:val="single" w:sz="4" w:space="0" w:color="auto"/>
              <w:right w:val="single" w:sz="8" w:space="0" w:color="auto"/>
            </w:tcBorders>
            <w:shd w:val="clear" w:color="auto" w:fill="auto"/>
            <w:vAlign w:val="bottom"/>
            <w:hideMark/>
          </w:tcPr>
          <w:p w14:paraId="0FF67624"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Papel Couche 230 grs, tamaño 1/4 menor, a 4/4 colores.</w:t>
            </w:r>
          </w:p>
        </w:tc>
        <w:tc>
          <w:tcPr>
            <w:tcW w:w="0" w:type="auto"/>
            <w:tcBorders>
              <w:top w:val="nil"/>
              <w:left w:val="nil"/>
              <w:bottom w:val="single" w:sz="4" w:space="0" w:color="auto"/>
              <w:right w:val="single" w:sz="8" w:space="0" w:color="auto"/>
            </w:tcBorders>
            <w:shd w:val="clear" w:color="auto" w:fill="auto"/>
            <w:noWrap/>
            <w:vAlign w:val="bottom"/>
            <w:hideMark/>
          </w:tcPr>
          <w:p w14:paraId="7D1F0A8E"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AE4F4BB"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C8D6940"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r w:rsidR="00A14362" w:rsidRPr="00C5153F" w14:paraId="01219847" w14:textId="77777777" w:rsidTr="00900C9F">
        <w:trPr>
          <w:trHeight w:val="2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C95C409"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Koyac</w:t>
            </w:r>
          </w:p>
        </w:tc>
        <w:tc>
          <w:tcPr>
            <w:tcW w:w="0" w:type="auto"/>
            <w:tcBorders>
              <w:top w:val="nil"/>
              <w:left w:val="nil"/>
              <w:bottom w:val="single" w:sz="8" w:space="0" w:color="auto"/>
              <w:right w:val="single" w:sz="8" w:space="0" w:color="auto"/>
            </w:tcBorders>
            <w:shd w:val="clear" w:color="auto" w:fill="auto"/>
            <w:vAlign w:val="center"/>
            <w:hideMark/>
          </w:tcPr>
          <w:p w14:paraId="188E96B1"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Koyac de yogurt sabor frutilla. 3 colores en el envoltorio</w:t>
            </w:r>
          </w:p>
        </w:tc>
        <w:tc>
          <w:tcPr>
            <w:tcW w:w="0" w:type="auto"/>
            <w:tcBorders>
              <w:top w:val="nil"/>
              <w:left w:val="nil"/>
              <w:bottom w:val="single" w:sz="8" w:space="0" w:color="auto"/>
              <w:right w:val="single" w:sz="8" w:space="0" w:color="auto"/>
            </w:tcBorders>
            <w:shd w:val="clear" w:color="auto" w:fill="auto"/>
            <w:noWrap/>
            <w:vAlign w:val="bottom"/>
            <w:hideMark/>
          </w:tcPr>
          <w:p w14:paraId="3137BCD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c>
          <w:tcPr>
            <w:tcW w:w="0" w:type="auto"/>
            <w:tcBorders>
              <w:top w:val="nil"/>
              <w:left w:val="nil"/>
              <w:bottom w:val="single" w:sz="8" w:space="0" w:color="auto"/>
              <w:right w:val="single" w:sz="8" w:space="0" w:color="auto"/>
            </w:tcBorders>
            <w:shd w:val="clear" w:color="000000" w:fill="EBF1DE"/>
            <w:noWrap/>
            <w:vAlign w:val="bottom"/>
            <w:hideMark/>
          </w:tcPr>
          <w:p w14:paraId="4255962C" w14:textId="77777777" w:rsidR="00A14362" w:rsidRPr="00C5153F" w:rsidRDefault="00A14362" w:rsidP="00900C9F">
            <w:pPr>
              <w:ind w:right="0"/>
              <w:jc w:val="center"/>
              <w:rPr>
                <w:rFonts w:eastAsia="Times New Roman"/>
                <w:b/>
                <w:bCs/>
                <w:sz w:val="16"/>
                <w:szCs w:val="16"/>
                <w:lang w:eastAsia="es-ES"/>
              </w:rPr>
            </w:pPr>
            <w:r w:rsidRPr="00C5153F">
              <w:rPr>
                <w:rFonts w:eastAsia="Times New Roman"/>
                <w:b/>
                <w:bCs/>
                <w:sz w:val="16"/>
                <w:szCs w:val="16"/>
                <w:lang w:eastAsia="es-ES"/>
              </w:rPr>
              <w:t>INGRESE CANTIDAD</w:t>
            </w:r>
          </w:p>
        </w:tc>
        <w:tc>
          <w:tcPr>
            <w:tcW w:w="0" w:type="auto"/>
            <w:tcBorders>
              <w:top w:val="nil"/>
              <w:left w:val="nil"/>
              <w:bottom w:val="single" w:sz="8" w:space="0" w:color="auto"/>
              <w:right w:val="single" w:sz="8" w:space="0" w:color="auto"/>
            </w:tcBorders>
            <w:shd w:val="clear" w:color="auto" w:fill="auto"/>
            <w:noWrap/>
            <w:vAlign w:val="bottom"/>
            <w:hideMark/>
          </w:tcPr>
          <w:p w14:paraId="686EE3AF" w14:textId="77777777" w:rsidR="00A14362" w:rsidRPr="00C5153F" w:rsidRDefault="00A14362" w:rsidP="00900C9F">
            <w:pPr>
              <w:ind w:right="0"/>
              <w:jc w:val="left"/>
              <w:rPr>
                <w:rFonts w:eastAsia="Times New Roman"/>
                <w:sz w:val="16"/>
                <w:szCs w:val="16"/>
                <w:lang w:eastAsia="es-ES"/>
              </w:rPr>
            </w:pPr>
            <w:r w:rsidRPr="00C5153F">
              <w:rPr>
                <w:rFonts w:eastAsia="Times New Roman"/>
                <w:sz w:val="16"/>
                <w:szCs w:val="16"/>
                <w:lang w:eastAsia="es-ES"/>
              </w:rPr>
              <w:t> </w:t>
            </w:r>
          </w:p>
        </w:tc>
      </w:tr>
    </w:tbl>
    <w:p w14:paraId="00DB9E42" w14:textId="77777777" w:rsidR="00A14362" w:rsidRPr="00C5153F" w:rsidRDefault="00A14362" w:rsidP="00A14362">
      <w:pPr>
        <w:rPr>
          <w:rFonts w:asciiTheme="majorHAnsi" w:hAnsiTheme="majorHAnsi"/>
          <w:b/>
          <w:color w:val="000000"/>
        </w:rPr>
      </w:pPr>
    </w:p>
    <w:p w14:paraId="045301E1" w14:textId="77777777" w:rsidR="00A14362" w:rsidRPr="00C5153F" w:rsidRDefault="00A14362" w:rsidP="00A14362">
      <w:pPr>
        <w:rPr>
          <w:rFonts w:asciiTheme="majorHAnsi" w:hAnsiTheme="majorHAnsi"/>
          <w:b/>
          <w:color w:val="000000"/>
        </w:rPr>
      </w:pPr>
    </w:p>
    <w:p w14:paraId="7F7BC0AE" w14:textId="77777777" w:rsidR="00A14362" w:rsidRPr="00C5153F" w:rsidRDefault="00A14362" w:rsidP="00A14362">
      <w:pPr>
        <w:rPr>
          <w:rFonts w:asciiTheme="majorHAnsi" w:hAnsiTheme="majorHAnsi"/>
          <w:b/>
          <w:color w:val="000000"/>
        </w:rPr>
      </w:pPr>
    </w:p>
    <w:p w14:paraId="3C9F53E8" w14:textId="3674A536" w:rsidR="00DB2E13" w:rsidRPr="00C5153F" w:rsidRDefault="00DB2E13" w:rsidP="00A14362">
      <w:pPr>
        <w:rPr>
          <w:rFonts w:asciiTheme="majorHAnsi" w:hAnsiTheme="majorHAnsi"/>
          <w:b/>
          <w:color w:val="000000"/>
        </w:rPr>
      </w:pPr>
    </w:p>
    <w:p w14:paraId="4762CC17" w14:textId="77777777" w:rsidR="00DB2E13" w:rsidRPr="00C5153F" w:rsidRDefault="00DB2E13">
      <w:pPr>
        <w:spacing w:after="160" w:line="259" w:lineRule="auto"/>
        <w:ind w:right="0"/>
        <w:jc w:val="left"/>
        <w:rPr>
          <w:b/>
          <w:color w:val="000000"/>
        </w:rPr>
      </w:pPr>
    </w:p>
    <w:p w14:paraId="343C5BE8" w14:textId="77777777" w:rsidR="00DB2E13" w:rsidRPr="00C5153F" w:rsidRDefault="00DB2E13">
      <w:pPr>
        <w:spacing w:after="160" w:line="259" w:lineRule="auto"/>
        <w:ind w:right="0"/>
        <w:jc w:val="left"/>
        <w:rPr>
          <w:b/>
          <w:color w:val="000000"/>
        </w:rPr>
      </w:pPr>
    </w:p>
    <w:p w14:paraId="0A9EAD0D" w14:textId="77777777" w:rsidR="00DB2E13" w:rsidRPr="00C5153F" w:rsidRDefault="00DB2E13">
      <w:pPr>
        <w:spacing w:after="160" w:line="259" w:lineRule="auto"/>
        <w:ind w:right="0"/>
        <w:jc w:val="left"/>
        <w:rPr>
          <w:b/>
          <w:color w:val="000000"/>
        </w:rPr>
      </w:pPr>
    </w:p>
    <w:p w14:paraId="04617011" w14:textId="77777777" w:rsidR="00615399" w:rsidRPr="00C5153F" w:rsidRDefault="001D4940">
      <w:pPr>
        <w:pBdr>
          <w:top w:val="nil"/>
          <w:left w:val="nil"/>
          <w:bottom w:val="nil"/>
          <w:right w:val="nil"/>
          <w:between w:val="nil"/>
        </w:pBdr>
        <w:ind w:right="0"/>
        <w:rPr>
          <w:b/>
          <w:color w:val="000000"/>
        </w:rPr>
      </w:pPr>
      <w:r w:rsidRPr="00C5153F">
        <w:rPr>
          <w:b/>
          <w:color w:val="000000"/>
        </w:rPr>
        <w:t>&lt;Ciudad&gt;, &lt;fecha&gt;</w:t>
      </w:r>
    </w:p>
    <w:p w14:paraId="2914F353" w14:textId="77777777" w:rsidR="00615399" w:rsidRPr="00C5153F" w:rsidRDefault="00615399">
      <w:pPr>
        <w:tabs>
          <w:tab w:val="left" w:pos="284"/>
        </w:tabs>
        <w:ind w:right="0"/>
        <w:rPr>
          <w:b/>
          <w:color w:val="000000"/>
        </w:rPr>
      </w:pPr>
    </w:p>
    <w:p w14:paraId="23C78501" w14:textId="77777777" w:rsidR="00615399" w:rsidRPr="00C5153F" w:rsidRDefault="00615399">
      <w:pPr>
        <w:tabs>
          <w:tab w:val="left" w:pos="284"/>
        </w:tabs>
        <w:ind w:right="0"/>
        <w:rPr>
          <w:b/>
          <w:color w:val="000000"/>
        </w:rPr>
      </w:pPr>
    </w:p>
    <w:p w14:paraId="384646A3" w14:textId="77777777" w:rsidR="00615399" w:rsidRPr="00C5153F" w:rsidRDefault="00615399">
      <w:pPr>
        <w:tabs>
          <w:tab w:val="left" w:pos="284"/>
        </w:tabs>
        <w:ind w:right="0"/>
        <w:rPr>
          <w:b/>
          <w:color w:val="000000"/>
        </w:rPr>
      </w:pPr>
    </w:p>
    <w:p w14:paraId="7B10BBCB" w14:textId="77777777" w:rsidR="00615399" w:rsidRPr="00C5153F" w:rsidRDefault="00615399">
      <w:pPr>
        <w:tabs>
          <w:tab w:val="left" w:pos="284"/>
        </w:tabs>
        <w:rPr>
          <w:color w:val="000000"/>
        </w:rPr>
      </w:pPr>
    </w:p>
    <w:p w14:paraId="4C01601E" w14:textId="77777777" w:rsidR="00615399" w:rsidRPr="00C5153F" w:rsidRDefault="00615399">
      <w:pPr>
        <w:tabs>
          <w:tab w:val="left" w:pos="284"/>
        </w:tabs>
        <w:jc w:val="center"/>
        <w:rPr>
          <w:color w:val="000000"/>
        </w:rPr>
      </w:pPr>
    </w:p>
    <w:p w14:paraId="6BD14506" w14:textId="77777777" w:rsidR="00615399" w:rsidRPr="00C5153F" w:rsidRDefault="001D4940">
      <w:pPr>
        <w:tabs>
          <w:tab w:val="left" w:pos="284"/>
        </w:tabs>
        <w:jc w:val="center"/>
        <w:rPr>
          <w:b/>
          <w:color w:val="000000"/>
        </w:rPr>
      </w:pPr>
      <w:r w:rsidRPr="00C5153F">
        <w:rPr>
          <w:color w:val="000000"/>
        </w:rPr>
        <w:t>_____________________________________</w:t>
      </w:r>
    </w:p>
    <w:p w14:paraId="5651E71F" w14:textId="77777777" w:rsidR="00615399" w:rsidRPr="00C5153F" w:rsidRDefault="001D4940">
      <w:pPr>
        <w:tabs>
          <w:tab w:val="left" w:pos="284"/>
        </w:tabs>
        <w:jc w:val="center"/>
        <w:rPr>
          <w:b/>
          <w:color w:val="000000"/>
        </w:rPr>
      </w:pPr>
      <w:r w:rsidRPr="00C5153F">
        <w:rPr>
          <w:b/>
          <w:color w:val="000000"/>
        </w:rPr>
        <w:t>&lt;Firma&gt;</w:t>
      </w:r>
    </w:p>
    <w:p w14:paraId="1F1C787D" w14:textId="77777777" w:rsidR="00615399" w:rsidRPr="00C5153F" w:rsidRDefault="001D4940">
      <w:pPr>
        <w:tabs>
          <w:tab w:val="left" w:pos="284"/>
        </w:tabs>
        <w:jc w:val="center"/>
        <w:rPr>
          <w:b/>
          <w:color w:val="000000"/>
        </w:rPr>
      </w:pPr>
      <w:r w:rsidRPr="00C5153F">
        <w:rPr>
          <w:b/>
          <w:color w:val="000000"/>
        </w:rPr>
        <w:t>&lt;Nombre&gt;</w:t>
      </w:r>
    </w:p>
    <w:p w14:paraId="2247204A" w14:textId="77777777" w:rsidR="00615399" w:rsidRPr="00C5153F" w:rsidRDefault="001D4940">
      <w:pPr>
        <w:tabs>
          <w:tab w:val="left" w:pos="284"/>
        </w:tabs>
        <w:jc w:val="center"/>
        <w:rPr>
          <w:b/>
          <w:color w:val="000000"/>
        </w:rPr>
      </w:pPr>
      <w:r w:rsidRPr="00C5153F">
        <w:rPr>
          <w:b/>
          <w:color w:val="000000"/>
        </w:rPr>
        <w:t>&lt;Representante Legal&gt;</w:t>
      </w:r>
    </w:p>
    <w:p w14:paraId="1DAE784C" w14:textId="77777777" w:rsidR="00615399" w:rsidRPr="00C5153F" w:rsidRDefault="001D4940">
      <w:pPr>
        <w:tabs>
          <w:tab w:val="left" w:pos="284"/>
        </w:tabs>
        <w:jc w:val="center"/>
        <w:rPr>
          <w:b/>
          <w:color w:val="000000"/>
        </w:rPr>
      </w:pPr>
      <w:r w:rsidRPr="00C5153F">
        <w:rPr>
          <w:b/>
          <w:color w:val="000000"/>
        </w:rPr>
        <w:t>&lt;Nombre de Unión Temporal de Proveedores, si correspondiere&gt;</w:t>
      </w:r>
    </w:p>
    <w:p w14:paraId="4949C50A" w14:textId="77777777" w:rsidR="00615399" w:rsidRPr="00C5153F" w:rsidRDefault="00615399">
      <w:pPr>
        <w:spacing w:after="160" w:line="259" w:lineRule="auto"/>
        <w:ind w:right="0"/>
        <w:jc w:val="left"/>
        <w:rPr>
          <w:b/>
          <w:color w:val="000000"/>
        </w:rPr>
      </w:pPr>
    </w:p>
    <w:p w14:paraId="2E18EAC6" w14:textId="77777777" w:rsidR="00615399" w:rsidRPr="00C5153F" w:rsidRDefault="00615399">
      <w:pPr>
        <w:spacing w:after="160" w:line="259" w:lineRule="auto"/>
        <w:ind w:right="0"/>
        <w:jc w:val="left"/>
        <w:rPr>
          <w:b/>
          <w:color w:val="000000"/>
        </w:rPr>
      </w:pPr>
    </w:p>
    <w:p w14:paraId="0CF3751D" w14:textId="77777777" w:rsidR="00615399" w:rsidRPr="00C5153F" w:rsidRDefault="001D4940">
      <w:pPr>
        <w:spacing w:after="160" w:line="259" w:lineRule="auto"/>
        <w:ind w:right="0"/>
        <w:jc w:val="left"/>
        <w:rPr>
          <w:b/>
          <w:color w:val="000000"/>
        </w:rPr>
      </w:pPr>
      <w:r w:rsidRPr="00C5153F">
        <w:br w:type="page"/>
      </w:r>
    </w:p>
    <w:p w14:paraId="72E0A270" w14:textId="77777777" w:rsidR="00615399" w:rsidRPr="00C5153F" w:rsidRDefault="00615399">
      <w:pPr>
        <w:spacing w:after="160" w:line="259" w:lineRule="auto"/>
        <w:ind w:right="0"/>
        <w:jc w:val="left"/>
        <w:rPr>
          <w:b/>
          <w:color w:val="000000"/>
        </w:rPr>
      </w:pPr>
    </w:p>
    <w:p w14:paraId="2EC498C7" w14:textId="77777777" w:rsidR="00615399" w:rsidRPr="00C5153F" w:rsidRDefault="001D4940" w:rsidP="006A3A58">
      <w:pPr>
        <w:pStyle w:val="Ttulo1"/>
        <w:spacing w:before="0"/>
        <w:ind w:right="0"/>
        <w:jc w:val="center"/>
        <w:rPr>
          <w:rFonts w:asciiTheme="majorHAnsi" w:hAnsiTheme="majorHAnsi"/>
          <w:i w:val="0"/>
        </w:rPr>
      </w:pPr>
      <w:r w:rsidRPr="00C5153F">
        <w:rPr>
          <w:rFonts w:asciiTheme="majorHAnsi" w:hAnsiTheme="majorHAnsi"/>
          <w:i w:val="0"/>
        </w:rPr>
        <w:t>ANEXO N°9</w:t>
      </w:r>
    </w:p>
    <w:p w14:paraId="4725C7F5" w14:textId="77777777" w:rsidR="00346D38" w:rsidRPr="00C5153F" w:rsidRDefault="00346D38" w:rsidP="00346D38">
      <w:pPr>
        <w:ind w:right="0"/>
        <w:jc w:val="center"/>
        <w:rPr>
          <w:rFonts w:cstheme="minorHAnsi"/>
          <w:b/>
        </w:rPr>
      </w:pPr>
      <w:r w:rsidRPr="00C5153F">
        <w:rPr>
          <w:rFonts w:cstheme="minorHAnsi"/>
          <w:b/>
        </w:rPr>
        <w:t>DECLARACIÓN PARA UNIONES TEMPORALES DE PROVEEDORES</w:t>
      </w:r>
    </w:p>
    <w:p w14:paraId="0F74EEA7" w14:textId="77777777" w:rsidR="00615399" w:rsidRPr="00C5153F" w:rsidRDefault="00234CA8">
      <w:pPr>
        <w:spacing w:line="276" w:lineRule="auto"/>
        <w:ind w:right="0"/>
        <w:jc w:val="center"/>
        <w:rPr>
          <w:b/>
          <w:color w:val="000000"/>
        </w:rPr>
      </w:pPr>
      <w:r w:rsidRPr="00C5153F">
        <w:rPr>
          <w:b/>
          <w:color w:val="000000"/>
        </w:rPr>
        <w:t>SERVICIOS DE ORGANIZACIÓN DE EVENTOS</w:t>
      </w:r>
    </w:p>
    <w:p w14:paraId="13F43EAF" w14:textId="77777777" w:rsidR="00615399" w:rsidRPr="00C5153F" w:rsidRDefault="00615399">
      <w:pPr>
        <w:spacing w:line="276" w:lineRule="auto"/>
        <w:ind w:right="0"/>
        <w:jc w:val="center"/>
        <w:rPr>
          <w:b/>
          <w:color w:val="000000"/>
        </w:rPr>
      </w:pPr>
    </w:p>
    <w:p w14:paraId="1C157407" w14:textId="77777777" w:rsidR="00346D38" w:rsidRPr="00C5153F" w:rsidRDefault="00346D38" w:rsidP="00346D38">
      <w:pPr>
        <w:ind w:right="0"/>
        <w:jc w:val="center"/>
        <w:rPr>
          <w:rFonts w:cstheme="minorHAnsi"/>
        </w:rPr>
      </w:pPr>
      <w:r w:rsidRPr="00C5153F">
        <w:rPr>
          <w:rFonts w:cstheme="minorHAnsi"/>
        </w:rPr>
        <w:t>(ESTE FORMULARIO DEBERÁ SER COMPETADO EXCLUSIVAMENTE POR PROPONENTES QUE PRESENTEN SU OFERTA A TRAVÉS DE UNA UNIÓN TEMPORAL DE PROVEEDORES)</w:t>
      </w:r>
    </w:p>
    <w:p w14:paraId="7E10E9B6" w14:textId="77777777" w:rsidR="00346D38" w:rsidRPr="00C5153F" w:rsidRDefault="00346D38" w:rsidP="00346D38">
      <w:pPr>
        <w:ind w:right="0"/>
        <w:jc w:val="left"/>
        <w:rPr>
          <w:rFonts w:cstheme="minorHAnsi"/>
          <w:b/>
        </w:rPr>
      </w:pPr>
    </w:p>
    <w:p w14:paraId="69E2DBA8" w14:textId="77777777" w:rsidR="00346D38" w:rsidRPr="00C5153F" w:rsidRDefault="00346D38" w:rsidP="00346D38">
      <w:pPr>
        <w:ind w:right="0"/>
        <w:jc w:val="left"/>
        <w:rPr>
          <w:rFonts w:cstheme="minorHAnsi"/>
          <w:b/>
        </w:rPr>
      </w:pPr>
    </w:p>
    <w:p w14:paraId="3F11B5A4" w14:textId="77777777" w:rsidR="00346D38" w:rsidRPr="00C5153F" w:rsidRDefault="00346D38" w:rsidP="00346D38">
      <w:pPr>
        <w:ind w:right="0"/>
        <w:jc w:val="left"/>
        <w:rPr>
          <w:rFonts w:cstheme="minorHAnsi"/>
          <w:b/>
        </w:rPr>
      </w:pPr>
      <w:r w:rsidRPr="00C5153F">
        <w:rPr>
          <w:rFonts w:cstheme="minorHAnsi"/>
          <w:b/>
        </w:rPr>
        <w:t xml:space="preserve">Nombre de la Unión Temporal de Proveedores </w:t>
      </w:r>
    </w:p>
    <w:p w14:paraId="257226DA" w14:textId="77777777" w:rsidR="00346D38" w:rsidRPr="00C5153F" w:rsidRDefault="00346D38" w:rsidP="00346D38">
      <w:pPr>
        <w:ind w:right="0"/>
        <w:jc w:val="left"/>
        <w:rPr>
          <w:rFonts w:cstheme="minorHAnsi"/>
          <w:b/>
        </w:rPr>
      </w:pPr>
    </w:p>
    <w:p w14:paraId="27493D9B" w14:textId="77777777" w:rsidR="00346D38" w:rsidRPr="00C5153F" w:rsidRDefault="00346D38" w:rsidP="00346D38">
      <w:pPr>
        <w:ind w:right="0"/>
        <w:jc w:val="left"/>
        <w:rPr>
          <w:rFonts w:cstheme="minorHAnsi"/>
          <w:b/>
        </w:rPr>
      </w:pPr>
      <w:r w:rsidRPr="00C5153F">
        <w:rPr>
          <w:rFonts w:cstheme="minorHAnsi"/>
          <w:b/>
        </w:rPr>
        <w:t>(UTP): ………………………………………………………………………</w:t>
      </w:r>
    </w:p>
    <w:p w14:paraId="3FCD36EE" w14:textId="77777777" w:rsidR="00346D38" w:rsidRPr="00C5153F" w:rsidRDefault="00346D38" w:rsidP="00346D38">
      <w:pPr>
        <w:ind w:right="0"/>
        <w:jc w:val="left"/>
        <w:rPr>
          <w:rFonts w:cstheme="minorHAnsi"/>
          <w:b/>
        </w:rPr>
      </w:pPr>
    </w:p>
    <w:p w14:paraId="3EC11736" w14:textId="77777777" w:rsidR="00346D38" w:rsidRPr="00C5153F" w:rsidRDefault="00346D38" w:rsidP="00346D38">
      <w:pPr>
        <w:ind w:right="0"/>
        <w:jc w:val="left"/>
        <w:rPr>
          <w:rFonts w:cstheme="minorHAnsi"/>
          <w:b/>
        </w:rPr>
      </w:pPr>
      <w:r w:rsidRPr="00C5153F">
        <w:rPr>
          <w:rFonts w:cstheme="minorHAnsi"/>
          <w:b/>
        </w:rPr>
        <w:t>Integrantes de la UTP:</w:t>
      </w:r>
    </w:p>
    <w:p w14:paraId="10A448CA" w14:textId="77777777" w:rsidR="00346D38" w:rsidRPr="00C5153F" w:rsidRDefault="00346D38" w:rsidP="00346D38">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346D38" w:rsidRPr="00C5153F" w14:paraId="4D909436" w14:textId="77777777" w:rsidTr="00346D38">
        <w:trPr>
          <w:trHeight w:val="20"/>
          <w:jc w:val="center"/>
        </w:trPr>
        <w:tc>
          <w:tcPr>
            <w:tcW w:w="421" w:type="dxa"/>
            <w:shd w:val="clear" w:color="auto" w:fill="EEECE1" w:themeFill="background2"/>
            <w:vAlign w:val="center"/>
          </w:tcPr>
          <w:p w14:paraId="09891C84" w14:textId="77777777" w:rsidR="00346D38" w:rsidRPr="00C5153F" w:rsidRDefault="00346D38" w:rsidP="00D14787">
            <w:pPr>
              <w:ind w:right="0"/>
              <w:jc w:val="center"/>
              <w:rPr>
                <w:rFonts w:cstheme="minorHAnsi"/>
                <w:b/>
              </w:rPr>
            </w:pPr>
            <w:r w:rsidRPr="00C5153F">
              <w:rPr>
                <w:rFonts w:cstheme="minorHAnsi"/>
                <w:b/>
              </w:rPr>
              <w:t>N°</w:t>
            </w:r>
          </w:p>
        </w:tc>
        <w:tc>
          <w:tcPr>
            <w:tcW w:w="6465" w:type="dxa"/>
            <w:shd w:val="clear" w:color="auto" w:fill="EEECE1" w:themeFill="background2"/>
            <w:vAlign w:val="center"/>
          </w:tcPr>
          <w:p w14:paraId="6C17B118" w14:textId="77777777" w:rsidR="00346D38" w:rsidRPr="00C5153F" w:rsidRDefault="00346D38" w:rsidP="00D14787">
            <w:pPr>
              <w:ind w:right="0"/>
              <w:jc w:val="center"/>
              <w:rPr>
                <w:rFonts w:cstheme="minorHAnsi"/>
                <w:b/>
              </w:rPr>
            </w:pPr>
            <w:r w:rsidRPr="00C5153F">
              <w:rPr>
                <w:rFonts w:cstheme="minorHAnsi"/>
                <w:b/>
              </w:rPr>
              <w:t>RAZÓN SOCIAL</w:t>
            </w:r>
          </w:p>
        </w:tc>
        <w:tc>
          <w:tcPr>
            <w:tcW w:w="1783" w:type="dxa"/>
            <w:shd w:val="clear" w:color="auto" w:fill="EEECE1" w:themeFill="background2"/>
            <w:vAlign w:val="center"/>
          </w:tcPr>
          <w:p w14:paraId="63F1C7F3" w14:textId="77777777" w:rsidR="00346D38" w:rsidRPr="00C5153F" w:rsidRDefault="00346D38" w:rsidP="00D14787">
            <w:pPr>
              <w:ind w:right="0"/>
              <w:jc w:val="center"/>
              <w:rPr>
                <w:rFonts w:cstheme="minorHAnsi"/>
                <w:b/>
              </w:rPr>
            </w:pPr>
            <w:r w:rsidRPr="00C5153F">
              <w:rPr>
                <w:rFonts w:cstheme="minorHAnsi"/>
                <w:b/>
              </w:rPr>
              <w:t>RUT</w:t>
            </w:r>
          </w:p>
        </w:tc>
      </w:tr>
      <w:tr w:rsidR="00346D38" w:rsidRPr="00C5153F" w14:paraId="22676D49" w14:textId="77777777" w:rsidTr="00346D38">
        <w:trPr>
          <w:trHeight w:val="20"/>
          <w:jc w:val="center"/>
        </w:trPr>
        <w:tc>
          <w:tcPr>
            <w:tcW w:w="421" w:type="dxa"/>
          </w:tcPr>
          <w:p w14:paraId="3E92BAC7" w14:textId="77777777" w:rsidR="00346D38" w:rsidRPr="00C5153F" w:rsidRDefault="00346D38" w:rsidP="00D14787">
            <w:pPr>
              <w:ind w:right="0"/>
              <w:jc w:val="center"/>
              <w:rPr>
                <w:rFonts w:cstheme="minorHAnsi"/>
                <w:b/>
              </w:rPr>
            </w:pPr>
            <w:r w:rsidRPr="00C5153F">
              <w:rPr>
                <w:rFonts w:cstheme="minorHAnsi"/>
                <w:b/>
              </w:rPr>
              <w:t>1</w:t>
            </w:r>
          </w:p>
        </w:tc>
        <w:tc>
          <w:tcPr>
            <w:tcW w:w="6465" w:type="dxa"/>
          </w:tcPr>
          <w:p w14:paraId="1E1431FF" w14:textId="77777777" w:rsidR="00346D38" w:rsidRPr="00C5153F" w:rsidRDefault="00346D38" w:rsidP="00D14787">
            <w:pPr>
              <w:ind w:right="0"/>
              <w:jc w:val="center"/>
              <w:rPr>
                <w:rFonts w:cstheme="minorHAnsi"/>
                <w:b/>
              </w:rPr>
            </w:pPr>
          </w:p>
        </w:tc>
        <w:tc>
          <w:tcPr>
            <w:tcW w:w="1783" w:type="dxa"/>
          </w:tcPr>
          <w:p w14:paraId="07CEC4FA" w14:textId="77777777" w:rsidR="00346D38" w:rsidRPr="00C5153F" w:rsidRDefault="00346D38" w:rsidP="00D14787">
            <w:pPr>
              <w:ind w:right="0"/>
              <w:jc w:val="center"/>
              <w:rPr>
                <w:rFonts w:cstheme="minorHAnsi"/>
                <w:b/>
              </w:rPr>
            </w:pPr>
          </w:p>
        </w:tc>
      </w:tr>
      <w:tr w:rsidR="00346D38" w:rsidRPr="00C5153F" w14:paraId="0AD4006B" w14:textId="77777777" w:rsidTr="00346D38">
        <w:trPr>
          <w:trHeight w:val="20"/>
          <w:jc w:val="center"/>
        </w:trPr>
        <w:tc>
          <w:tcPr>
            <w:tcW w:w="421" w:type="dxa"/>
          </w:tcPr>
          <w:p w14:paraId="74D8416A" w14:textId="77777777" w:rsidR="00346D38" w:rsidRPr="00C5153F" w:rsidRDefault="00346D38" w:rsidP="00D14787">
            <w:pPr>
              <w:ind w:right="0"/>
              <w:jc w:val="center"/>
              <w:rPr>
                <w:rFonts w:cstheme="minorHAnsi"/>
                <w:b/>
              </w:rPr>
            </w:pPr>
            <w:r w:rsidRPr="00C5153F">
              <w:rPr>
                <w:rFonts w:cstheme="minorHAnsi"/>
                <w:b/>
              </w:rPr>
              <w:t>2</w:t>
            </w:r>
          </w:p>
        </w:tc>
        <w:tc>
          <w:tcPr>
            <w:tcW w:w="6465" w:type="dxa"/>
          </w:tcPr>
          <w:p w14:paraId="27526CAE" w14:textId="77777777" w:rsidR="00346D38" w:rsidRPr="00C5153F" w:rsidRDefault="00346D38" w:rsidP="00D14787">
            <w:pPr>
              <w:ind w:right="0"/>
              <w:jc w:val="center"/>
              <w:rPr>
                <w:rFonts w:cstheme="minorHAnsi"/>
                <w:b/>
              </w:rPr>
            </w:pPr>
          </w:p>
        </w:tc>
        <w:tc>
          <w:tcPr>
            <w:tcW w:w="1783" w:type="dxa"/>
          </w:tcPr>
          <w:p w14:paraId="20201BB7" w14:textId="77777777" w:rsidR="00346D38" w:rsidRPr="00C5153F" w:rsidRDefault="00346D38" w:rsidP="00D14787">
            <w:pPr>
              <w:ind w:right="0"/>
              <w:jc w:val="center"/>
              <w:rPr>
                <w:rFonts w:cstheme="minorHAnsi"/>
                <w:b/>
              </w:rPr>
            </w:pPr>
          </w:p>
        </w:tc>
      </w:tr>
      <w:tr w:rsidR="00346D38" w:rsidRPr="00C5153F" w14:paraId="160313B3" w14:textId="77777777" w:rsidTr="00346D38">
        <w:trPr>
          <w:trHeight w:val="20"/>
          <w:jc w:val="center"/>
        </w:trPr>
        <w:tc>
          <w:tcPr>
            <w:tcW w:w="421" w:type="dxa"/>
          </w:tcPr>
          <w:p w14:paraId="0220C08C" w14:textId="77777777" w:rsidR="00346D38" w:rsidRPr="00C5153F" w:rsidRDefault="00346D38" w:rsidP="00D14787">
            <w:pPr>
              <w:ind w:right="0"/>
              <w:jc w:val="center"/>
              <w:rPr>
                <w:rFonts w:cstheme="minorHAnsi"/>
                <w:b/>
              </w:rPr>
            </w:pPr>
            <w:r w:rsidRPr="00C5153F">
              <w:rPr>
                <w:rFonts w:cstheme="minorHAnsi"/>
                <w:b/>
              </w:rPr>
              <w:t>3</w:t>
            </w:r>
          </w:p>
        </w:tc>
        <w:tc>
          <w:tcPr>
            <w:tcW w:w="6465" w:type="dxa"/>
          </w:tcPr>
          <w:p w14:paraId="3D876CC3" w14:textId="77777777" w:rsidR="00346D38" w:rsidRPr="00C5153F" w:rsidRDefault="00346D38" w:rsidP="00D14787">
            <w:pPr>
              <w:ind w:right="0"/>
              <w:jc w:val="center"/>
              <w:rPr>
                <w:rFonts w:cstheme="minorHAnsi"/>
                <w:b/>
              </w:rPr>
            </w:pPr>
          </w:p>
        </w:tc>
        <w:tc>
          <w:tcPr>
            <w:tcW w:w="1783" w:type="dxa"/>
          </w:tcPr>
          <w:p w14:paraId="0F644DA3" w14:textId="77777777" w:rsidR="00346D38" w:rsidRPr="00C5153F" w:rsidRDefault="00346D38" w:rsidP="00D14787">
            <w:pPr>
              <w:ind w:right="0"/>
              <w:jc w:val="center"/>
              <w:rPr>
                <w:rFonts w:cstheme="minorHAnsi"/>
                <w:b/>
              </w:rPr>
            </w:pPr>
          </w:p>
        </w:tc>
      </w:tr>
    </w:tbl>
    <w:p w14:paraId="0F177752" w14:textId="77777777" w:rsidR="00346D38" w:rsidRPr="00C5153F" w:rsidRDefault="00346D38" w:rsidP="00346D38">
      <w:pPr>
        <w:ind w:right="0"/>
        <w:jc w:val="center"/>
        <w:rPr>
          <w:rFonts w:cstheme="minorHAnsi"/>
          <w:b/>
        </w:rPr>
      </w:pPr>
    </w:p>
    <w:p w14:paraId="12494E99" w14:textId="77777777" w:rsidR="00346D38" w:rsidRPr="00C5153F" w:rsidRDefault="00346D38" w:rsidP="00346D38">
      <w:pPr>
        <w:ind w:right="0"/>
        <w:jc w:val="center"/>
        <w:rPr>
          <w:rFonts w:cstheme="minorHAnsi"/>
          <w:i/>
        </w:rPr>
      </w:pPr>
      <w:r w:rsidRPr="00C5153F">
        <w:rPr>
          <w:rFonts w:cstheme="minorHAnsi"/>
          <w:i/>
        </w:rPr>
        <w:t>(Agregue tantas filas como integrantes tenga la UTP)</w:t>
      </w:r>
    </w:p>
    <w:p w14:paraId="2158F3D7" w14:textId="77777777" w:rsidR="00346D38" w:rsidRPr="00C5153F" w:rsidRDefault="00346D38" w:rsidP="00346D38">
      <w:pPr>
        <w:ind w:right="0"/>
        <w:jc w:val="center"/>
        <w:rPr>
          <w:rFonts w:cstheme="minorHAnsi"/>
          <w:b/>
        </w:rPr>
      </w:pPr>
    </w:p>
    <w:p w14:paraId="6C8F31AE" w14:textId="77777777" w:rsidR="00346D38" w:rsidRPr="00C5153F" w:rsidRDefault="00346D38" w:rsidP="00346D38">
      <w:pPr>
        <w:ind w:right="0"/>
        <w:rPr>
          <w:rFonts w:cstheme="minorHAnsi"/>
          <w:b/>
        </w:rPr>
      </w:pPr>
      <w:r w:rsidRPr="00C5153F">
        <w:rPr>
          <w:rFonts w:cstheme="minorHAnsi"/>
          <w:b/>
        </w:rPr>
        <w:t>Criterios Técnicos:</w:t>
      </w:r>
    </w:p>
    <w:p w14:paraId="4C71D15A" w14:textId="77777777" w:rsidR="00346D38" w:rsidRPr="00C5153F" w:rsidRDefault="00346D38" w:rsidP="00346D38">
      <w:pPr>
        <w:ind w:right="0"/>
        <w:jc w:val="center"/>
        <w:rPr>
          <w:rFonts w:cstheme="minorHAnsi"/>
          <w:b/>
        </w:rPr>
      </w:pPr>
    </w:p>
    <w:p w14:paraId="45794E53" w14:textId="77777777" w:rsidR="00346D38" w:rsidRPr="00C5153F" w:rsidRDefault="00346D38" w:rsidP="00346D38">
      <w:pPr>
        <w:ind w:right="0"/>
        <w:rPr>
          <w:rFonts w:cstheme="minorHAnsi"/>
        </w:rPr>
      </w:pPr>
      <w:r w:rsidRPr="00C5153F">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59BE9DD1" w14:textId="77777777" w:rsidR="00346D38" w:rsidRPr="00C5153F" w:rsidRDefault="00346D38" w:rsidP="00346D38">
      <w:pPr>
        <w:ind w:right="0"/>
        <w:rPr>
          <w:rFonts w:cstheme="minorHAnsi"/>
          <w:b/>
        </w:rPr>
      </w:pPr>
    </w:p>
    <w:tbl>
      <w:tblPr>
        <w:tblStyle w:val="Tablaconcuadrcula"/>
        <w:tblW w:w="0" w:type="auto"/>
        <w:jc w:val="center"/>
        <w:tblLook w:val="04A0" w:firstRow="1" w:lastRow="0" w:firstColumn="1" w:lastColumn="0" w:noHBand="0" w:noVBand="1"/>
      </w:tblPr>
      <w:tblGrid>
        <w:gridCol w:w="3397"/>
        <w:gridCol w:w="2533"/>
        <w:gridCol w:w="2712"/>
      </w:tblGrid>
      <w:tr w:rsidR="00346D38" w:rsidRPr="00C5153F" w14:paraId="25DBC4D5" w14:textId="77777777" w:rsidTr="003524AC">
        <w:trPr>
          <w:trHeight w:val="20"/>
          <w:jc w:val="center"/>
        </w:trPr>
        <w:tc>
          <w:tcPr>
            <w:tcW w:w="3397" w:type="dxa"/>
            <w:shd w:val="clear" w:color="auto" w:fill="EEECE1" w:themeFill="background2"/>
            <w:vAlign w:val="center"/>
          </w:tcPr>
          <w:p w14:paraId="00B948B3" w14:textId="77777777" w:rsidR="00346D38" w:rsidRPr="00C5153F" w:rsidRDefault="00346D38" w:rsidP="00D14787">
            <w:pPr>
              <w:ind w:right="0"/>
              <w:jc w:val="center"/>
              <w:rPr>
                <w:rFonts w:cstheme="minorHAnsi"/>
                <w:b/>
              </w:rPr>
            </w:pPr>
            <w:r w:rsidRPr="00C5153F">
              <w:rPr>
                <w:rFonts w:cstheme="minorHAnsi"/>
                <w:b/>
              </w:rPr>
              <w:t>CRITERIO DE EVALUACIÓN</w:t>
            </w:r>
          </w:p>
        </w:tc>
        <w:tc>
          <w:tcPr>
            <w:tcW w:w="2533" w:type="dxa"/>
            <w:shd w:val="clear" w:color="auto" w:fill="EEECE1" w:themeFill="background2"/>
            <w:vAlign w:val="center"/>
          </w:tcPr>
          <w:p w14:paraId="5F26B279" w14:textId="77777777" w:rsidR="00346D38" w:rsidRPr="00C5153F" w:rsidRDefault="00346D38" w:rsidP="00D14787">
            <w:pPr>
              <w:ind w:right="0"/>
              <w:jc w:val="center"/>
              <w:rPr>
                <w:rFonts w:cstheme="minorHAnsi"/>
                <w:b/>
              </w:rPr>
            </w:pPr>
            <w:r w:rsidRPr="00C5153F">
              <w:rPr>
                <w:rFonts w:cstheme="minorHAnsi"/>
                <w:b/>
              </w:rPr>
              <w:t>RAZÓN SOCIAL</w:t>
            </w:r>
          </w:p>
        </w:tc>
        <w:tc>
          <w:tcPr>
            <w:tcW w:w="2712" w:type="dxa"/>
            <w:shd w:val="clear" w:color="auto" w:fill="EEECE1" w:themeFill="background2"/>
            <w:vAlign w:val="center"/>
          </w:tcPr>
          <w:p w14:paraId="6A99B5AE" w14:textId="77777777" w:rsidR="00346D38" w:rsidRPr="00C5153F" w:rsidRDefault="00346D38" w:rsidP="00D14787">
            <w:pPr>
              <w:ind w:right="0"/>
              <w:jc w:val="center"/>
              <w:rPr>
                <w:rFonts w:cstheme="minorHAnsi"/>
                <w:b/>
              </w:rPr>
            </w:pPr>
            <w:r w:rsidRPr="00C5153F">
              <w:rPr>
                <w:rFonts w:cstheme="minorHAnsi"/>
                <w:b/>
              </w:rPr>
              <w:t>RUT</w:t>
            </w:r>
          </w:p>
        </w:tc>
      </w:tr>
      <w:tr w:rsidR="003B6D18" w:rsidRPr="00C5153F" w14:paraId="4AD7425B" w14:textId="77777777" w:rsidTr="003524AC">
        <w:trPr>
          <w:trHeight w:val="20"/>
          <w:jc w:val="center"/>
        </w:trPr>
        <w:tc>
          <w:tcPr>
            <w:tcW w:w="3397" w:type="dxa"/>
          </w:tcPr>
          <w:p w14:paraId="7B1AD313" w14:textId="317AA0BB" w:rsidR="003B6D18" w:rsidRPr="00C5153F" w:rsidRDefault="003B6D18" w:rsidP="003B6D18">
            <w:pPr>
              <w:ind w:right="0"/>
              <w:jc w:val="center"/>
              <w:rPr>
                <w:rFonts w:cstheme="minorHAnsi"/>
              </w:rPr>
            </w:pPr>
            <w:r w:rsidRPr="00C5153F">
              <w:t>CANTIDAD DE EVENTOS REALIZADOS POR EL OFERENTE</w:t>
            </w:r>
          </w:p>
        </w:tc>
        <w:tc>
          <w:tcPr>
            <w:tcW w:w="2533" w:type="dxa"/>
          </w:tcPr>
          <w:p w14:paraId="4F208CD8" w14:textId="77777777" w:rsidR="003B6D18" w:rsidRPr="00C5153F" w:rsidRDefault="003B6D18" w:rsidP="003B6D18">
            <w:pPr>
              <w:ind w:right="0"/>
              <w:jc w:val="center"/>
              <w:rPr>
                <w:rFonts w:cstheme="minorHAnsi"/>
                <w:b/>
              </w:rPr>
            </w:pPr>
          </w:p>
        </w:tc>
        <w:tc>
          <w:tcPr>
            <w:tcW w:w="2712" w:type="dxa"/>
          </w:tcPr>
          <w:p w14:paraId="2EC80792" w14:textId="77777777" w:rsidR="003B6D18" w:rsidRPr="00C5153F" w:rsidRDefault="003B6D18" w:rsidP="003B6D18">
            <w:pPr>
              <w:ind w:right="0"/>
              <w:jc w:val="center"/>
              <w:rPr>
                <w:rFonts w:cstheme="minorHAnsi"/>
                <w:b/>
              </w:rPr>
            </w:pPr>
          </w:p>
        </w:tc>
      </w:tr>
      <w:tr w:rsidR="003B6D18" w:rsidRPr="00C5153F" w14:paraId="338E5E6E" w14:textId="77777777" w:rsidTr="003524AC">
        <w:trPr>
          <w:trHeight w:val="20"/>
          <w:jc w:val="center"/>
        </w:trPr>
        <w:tc>
          <w:tcPr>
            <w:tcW w:w="3397" w:type="dxa"/>
          </w:tcPr>
          <w:p w14:paraId="132099B5" w14:textId="53077F30" w:rsidR="003B6D18" w:rsidRPr="00C5153F" w:rsidRDefault="001B3CF7" w:rsidP="003B6D18">
            <w:pPr>
              <w:ind w:right="0"/>
              <w:jc w:val="center"/>
              <w:rPr>
                <w:rFonts w:cstheme="minorHAnsi"/>
              </w:rPr>
            </w:pPr>
            <w:r w:rsidRPr="00C5153F">
              <w:t xml:space="preserve">MESES DE </w:t>
            </w:r>
            <w:r w:rsidR="003B6D18" w:rsidRPr="00C5153F">
              <w:t>EXPERIENCIA DEL OFERENTE EN LA PRODUCCIÓN DE EVENTOS</w:t>
            </w:r>
          </w:p>
        </w:tc>
        <w:tc>
          <w:tcPr>
            <w:tcW w:w="2533" w:type="dxa"/>
          </w:tcPr>
          <w:p w14:paraId="64B563F5" w14:textId="77777777" w:rsidR="003B6D18" w:rsidRPr="00C5153F" w:rsidRDefault="003B6D18" w:rsidP="003B6D18">
            <w:pPr>
              <w:ind w:right="0"/>
              <w:jc w:val="center"/>
              <w:rPr>
                <w:rFonts w:cstheme="minorHAnsi"/>
                <w:b/>
              </w:rPr>
            </w:pPr>
          </w:p>
        </w:tc>
        <w:tc>
          <w:tcPr>
            <w:tcW w:w="2712" w:type="dxa"/>
          </w:tcPr>
          <w:p w14:paraId="1DC8987B" w14:textId="77777777" w:rsidR="003B6D18" w:rsidRPr="00C5153F" w:rsidRDefault="003B6D18" w:rsidP="003B6D18">
            <w:pPr>
              <w:ind w:right="0"/>
              <w:jc w:val="center"/>
              <w:rPr>
                <w:rFonts w:cstheme="minorHAnsi"/>
                <w:b/>
              </w:rPr>
            </w:pPr>
          </w:p>
        </w:tc>
      </w:tr>
      <w:tr w:rsidR="003B6D18" w:rsidRPr="00C5153F" w14:paraId="29481CF2" w14:textId="77777777" w:rsidTr="003524AC">
        <w:trPr>
          <w:trHeight w:val="20"/>
          <w:jc w:val="center"/>
        </w:trPr>
        <w:tc>
          <w:tcPr>
            <w:tcW w:w="3397" w:type="dxa"/>
          </w:tcPr>
          <w:p w14:paraId="77C98131" w14:textId="0AF6C7B1" w:rsidR="003B6D18" w:rsidRPr="00C5153F" w:rsidRDefault="003B6D18" w:rsidP="003B6D18">
            <w:pPr>
              <w:ind w:right="0"/>
              <w:jc w:val="center"/>
              <w:rPr>
                <w:rFonts w:cstheme="minorHAnsi"/>
              </w:rPr>
            </w:pPr>
            <w:r w:rsidRPr="00C5153F">
              <w:t xml:space="preserve">CARTAS DE RECOMENDACIÓN DEL OFERENTE </w:t>
            </w:r>
          </w:p>
        </w:tc>
        <w:tc>
          <w:tcPr>
            <w:tcW w:w="2533" w:type="dxa"/>
          </w:tcPr>
          <w:p w14:paraId="086E2FD6" w14:textId="77777777" w:rsidR="003B6D18" w:rsidRPr="00C5153F" w:rsidRDefault="003B6D18" w:rsidP="003B6D18">
            <w:pPr>
              <w:ind w:right="0"/>
              <w:jc w:val="center"/>
              <w:rPr>
                <w:rFonts w:cstheme="minorHAnsi"/>
                <w:b/>
              </w:rPr>
            </w:pPr>
          </w:p>
        </w:tc>
        <w:tc>
          <w:tcPr>
            <w:tcW w:w="2712" w:type="dxa"/>
          </w:tcPr>
          <w:p w14:paraId="062DE21D" w14:textId="77777777" w:rsidR="003B6D18" w:rsidRPr="00C5153F" w:rsidRDefault="003B6D18" w:rsidP="003B6D18">
            <w:pPr>
              <w:ind w:right="0"/>
              <w:jc w:val="center"/>
              <w:rPr>
                <w:rFonts w:cstheme="minorHAnsi"/>
                <w:b/>
              </w:rPr>
            </w:pPr>
          </w:p>
        </w:tc>
      </w:tr>
    </w:tbl>
    <w:p w14:paraId="4E8B4269" w14:textId="77777777" w:rsidR="00346D38" w:rsidRPr="00C5153F" w:rsidRDefault="00346D38" w:rsidP="00346D38">
      <w:pPr>
        <w:ind w:right="0"/>
        <w:jc w:val="center"/>
        <w:rPr>
          <w:rFonts w:cstheme="minorHAnsi"/>
          <w:b/>
        </w:rPr>
      </w:pPr>
    </w:p>
    <w:tbl>
      <w:tblPr>
        <w:tblStyle w:val="Tablaconcuadrcula"/>
        <w:tblW w:w="0" w:type="auto"/>
        <w:jc w:val="center"/>
        <w:tblLook w:val="04A0" w:firstRow="1" w:lastRow="0" w:firstColumn="1" w:lastColumn="0" w:noHBand="0" w:noVBand="1"/>
      </w:tblPr>
      <w:tblGrid>
        <w:gridCol w:w="2956"/>
        <w:gridCol w:w="2974"/>
        <w:gridCol w:w="2712"/>
      </w:tblGrid>
      <w:tr w:rsidR="00346D38" w:rsidRPr="00C5153F" w14:paraId="49871B97" w14:textId="77777777" w:rsidTr="00346D38">
        <w:trPr>
          <w:trHeight w:val="20"/>
          <w:jc w:val="center"/>
        </w:trPr>
        <w:tc>
          <w:tcPr>
            <w:tcW w:w="2956" w:type="dxa"/>
            <w:shd w:val="clear" w:color="auto" w:fill="EEECE1" w:themeFill="background2"/>
            <w:vAlign w:val="center"/>
          </w:tcPr>
          <w:p w14:paraId="6BAF691F" w14:textId="77777777" w:rsidR="00346D38" w:rsidRPr="00C5153F" w:rsidRDefault="00346D38" w:rsidP="00D14787">
            <w:pPr>
              <w:ind w:right="0"/>
              <w:jc w:val="center"/>
              <w:rPr>
                <w:rFonts w:cstheme="minorHAnsi"/>
                <w:b/>
              </w:rPr>
            </w:pPr>
            <w:r w:rsidRPr="00C5153F">
              <w:rPr>
                <w:rFonts w:cstheme="minorHAnsi"/>
                <w:b/>
              </w:rPr>
              <w:t>ACUERDO DE UTP</w:t>
            </w:r>
          </w:p>
        </w:tc>
        <w:tc>
          <w:tcPr>
            <w:tcW w:w="2974" w:type="dxa"/>
            <w:shd w:val="clear" w:color="auto" w:fill="EEECE1" w:themeFill="background2"/>
            <w:vAlign w:val="center"/>
          </w:tcPr>
          <w:p w14:paraId="4360C080" w14:textId="77777777" w:rsidR="00346D38" w:rsidRPr="00C5153F" w:rsidRDefault="00346D38" w:rsidP="00D14787">
            <w:pPr>
              <w:ind w:right="0"/>
              <w:jc w:val="center"/>
              <w:rPr>
                <w:rFonts w:cstheme="minorHAnsi"/>
                <w:b/>
              </w:rPr>
            </w:pPr>
            <w:r w:rsidRPr="00C5153F">
              <w:rPr>
                <w:rFonts w:cstheme="minorHAnsi"/>
                <w:b/>
              </w:rPr>
              <w:t>Descripción</w:t>
            </w:r>
          </w:p>
        </w:tc>
        <w:tc>
          <w:tcPr>
            <w:tcW w:w="2712" w:type="dxa"/>
            <w:shd w:val="clear" w:color="auto" w:fill="EEECE1" w:themeFill="background2"/>
            <w:vAlign w:val="center"/>
          </w:tcPr>
          <w:p w14:paraId="71C5BA40" w14:textId="77777777" w:rsidR="00346D38" w:rsidRPr="00C5153F" w:rsidRDefault="00346D38" w:rsidP="00D14787">
            <w:pPr>
              <w:ind w:right="0"/>
              <w:jc w:val="center"/>
              <w:rPr>
                <w:rFonts w:cstheme="minorHAnsi"/>
                <w:b/>
              </w:rPr>
            </w:pPr>
            <w:r w:rsidRPr="00C5153F">
              <w:rPr>
                <w:rFonts w:cstheme="minorHAnsi"/>
                <w:b/>
              </w:rPr>
              <w:t>RUT</w:t>
            </w:r>
          </w:p>
        </w:tc>
      </w:tr>
      <w:tr w:rsidR="00346D38" w:rsidRPr="00C5153F" w14:paraId="0E37CF8C" w14:textId="77777777" w:rsidTr="00346D38">
        <w:trPr>
          <w:trHeight w:val="20"/>
          <w:jc w:val="center"/>
        </w:trPr>
        <w:tc>
          <w:tcPr>
            <w:tcW w:w="2956" w:type="dxa"/>
            <w:vAlign w:val="center"/>
          </w:tcPr>
          <w:p w14:paraId="5F3A50E3" w14:textId="77777777" w:rsidR="00346D38" w:rsidRPr="00C5153F" w:rsidRDefault="00346D38" w:rsidP="00D14787">
            <w:pPr>
              <w:ind w:right="0"/>
              <w:jc w:val="center"/>
              <w:rPr>
                <w:rFonts w:cstheme="minorHAnsi"/>
              </w:rPr>
            </w:pPr>
            <w:r w:rsidRPr="00C5153F">
              <w:rPr>
                <w:rFonts w:cstheme="minorHAnsi"/>
              </w:rPr>
              <w:t xml:space="preserve">Apoderado </w:t>
            </w:r>
          </w:p>
        </w:tc>
        <w:tc>
          <w:tcPr>
            <w:tcW w:w="2974" w:type="dxa"/>
          </w:tcPr>
          <w:p w14:paraId="5B3DF6EB" w14:textId="77777777" w:rsidR="00346D38" w:rsidRPr="00C5153F" w:rsidRDefault="00346D38" w:rsidP="00D14787">
            <w:pPr>
              <w:ind w:right="0"/>
              <w:jc w:val="center"/>
              <w:rPr>
                <w:rFonts w:cstheme="minorHAnsi"/>
                <w:b/>
              </w:rPr>
            </w:pPr>
          </w:p>
        </w:tc>
        <w:tc>
          <w:tcPr>
            <w:tcW w:w="2712" w:type="dxa"/>
          </w:tcPr>
          <w:p w14:paraId="73368922" w14:textId="77777777" w:rsidR="00346D38" w:rsidRPr="00C5153F" w:rsidRDefault="00346D38" w:rsidP="00D14787">
            <w:pPr>
              <w:ind w:right="0"/>
              <w:jc w:val="center"/>
              <w:rPr>
                <w:rFonts w:cstheme="minorHAnsi"/>
                <w:b/>
              </w:rPr>
            </w:pPr>
          </w:p>
        </w:tc>
      </w:tr>
      <w:tr w:rsidR="00346D38" w:rsidRPr="00C5153F" w14:paraId="2756FFA1" w14:textId="77777777" w:rsidTr="00346D38">
        <w:trPr>
          <w:trHeight w:val="20"/>
          <w:jc w:val="center"/>
        </w:trPr>
        <w:tc>
          <w:tcPr>
            <w:tcW w:w="2956" w:type="dxa"/>
            <w:vAlign w:val="center"/>
          </w:tcPr>
          <w:p w14:paraId="0E21DA72" w14:textId="77777777" w:rsidR="00346D38" w:rsidRPr="00C5153F" w:rsidRDefault="00346D38" w:rsidP="00D14787">
            <w:pPr>
              <w:ind w:right="0"/>
              <w:jc w:val="center"/>
              <w:rPr>
                <w:rFonts w:cstheme="minorHAnsi"/>
              </w:rPr>
            </w:pPr>
            <w:r w:rsidRPr="00C5153F">
              <w:rPr>
                <w:rFonts w:cstheme="minorHAnsi"/>
              </w:rPr>
              <w:t>Solidaridad</w:t>
            </w:r>
          </w:p>
        </w:tc>
        <w:tc>
          <w:tcPr>
            <w:tcW w:w="2974" w:type="dxa"/>
          </w:tcPr>
          <w:p w14:paraId="43C5FDD0" w14:textId="77777777" w:rsidR="00346D38" w:rsidRPr="00C5153F" w:rsidRDefault="00346D38" w:rsidP="00D14787">
            <w:pPr>
              <w:ind w:right="0"/>
              <w:jc w:val="center"/>
              <w:rPr>
                <w:rFonts w:cstheme="minorHAnsi"/>
                <w:b/>
              </w:rPr>
            </w:pPr>
          </w:p>
        </w:tc>
        <w:tc>
          <w:tcPr>
            <w:tcW w:w="2712" w:type="dxa"/>
          </w:tcPr>
          <w:p w14:paraId="1DA6E975" w14:textId="77777777" w:rsidR="00346D38" w:rsidRPr="00C5153F" w:rsidRDefault="00346D38" w:rsidP="00D14787">
            <w:pPr>
              <w:ind w:right="0"/>
              <w:jc w:val="center"/>
              <w:rPr>
                <w:rFonts w:cstheme="minorHAnsi"/>
                <w:b/>
              </w:rPr>
            </w:pPr>
          </w:p>
        </w:tc>
      </w:tr>
      <w:tr w:rsidR="00346D38" w:rsidRPr="00C5153F" w14:paraId="6E9F0E88" w14:textId="77777777" w:rsidTr="00346D38">
        <w:trPr>
          <w:trHeight w:val="20"/>
          <w:jc w:val="center"/>
        </w:trPr>
        <w:tc>
          <w:tcPr>
            <w:tcW w:w="2956" w:type="dxa"/>
            <w:vAlign w:val="center"/>
          </w:tcPr>
          <w:p w14:paraId="4F9979F6" w14:textId="77777777" w:rsidR="00346D38" w:rsidRPr="00C5153F" w:rsidRDefault="00346D38" w:rsidP="00D14787">
            <w:pPr>
              <w:ind w:right="0"/>
              <w:jc w:val="center"/>
              <w:rPr>
                <w:rFonts w:cstheme="minorHAnsi"/>
              </w:rPr>
            </w:pPr>
            <w:r w:rsidRPr="00C5153F">
              <w:rPr>
                <w:rFonts w:cstheme="minorHAnsi"/>
              </w:rPr>
              <w:t>Vigencia de la UTP</w:t>
            </w:r>
          </w:p>
        </w:tc>
        <w:tc>
          <w:tcPr>
            <w:tcW w:w="2974" w:type="dxa"/>
          </w:tcPr>
          <w:p w14:paraId="4DE8AE3B" w14:textId="77777777" w:rsidR="00346D38" w:rsidRPr="00C5153F" w:rsidRDefault="00346D38" w:rsidP="00D14787">
            <w:pPr>
              <w:ind w:right="0"/>
              <w:jc w:val="center"/>
              <w:rPr>
                <w:rFonts w:cstheme="minorHAnsi"/>
                <w:b/>
              </w:rPr>
            </w:pPr>
          </w:p>
        </w:tc>
        <w:tc>
          <w:tcPr>
            <w:tcW w:w="2712" w:type="dxa"/>
          </w:tcPr>
          <w:p w14:paraId="7270DB6E" w14:textId="77777777" w:rsidR="00346D38" w:rsidRPr="00C5153F" w:rsidRDefault="00346D38" w:rsidP="00D14787">
            <w:pPr>
              <w:ind w:right="0"/>
              <w:jc w:val="center"/>
              <w:rPr>
                <w:rFonts w:cstheme="minorHAnsi"/>
                <w:b/>
              </w:rPr>
            </w:pPr>
          </w:p>
        </w:tc>
      </w:tr>
    </w:tbl>
    <w:p w14:paraId="24A8F002" w14:textId="77777777" w:rsidR="00346D38" w:rsidRPr="00C5153F" w:rsidRDefault="00346D38" w:rsidP="00346D38">
      <w:pPr>
        <w:rPr>
          <w:lang w:val="es-CL"/>
        </w:rPr>
      </w:pPr>
    </w:p>
    <w:p w14:paraId="000C3C6B" w14:textId="77777777" w:rsidR="00346D38" w:rsidRPr="00C5153F" w:rsidRDefault="00346D38" w:rsidP="00346D38">
      <w:pPr>
        <w:rPr>
          <w:lang w:val="es-CL"/>
        </w:rPr>
      </w:pPr>
    </w:p>
    <w:p w14:paraId="7076977B" w14:textId="77777777" w:rsidR="00346D38" w:rsidRPr="00C5153F" w:rsidRDefault="00346D38" w:rsidP="00346D38">
      <w:pPr>
        <w:rPr>
          <w:lang w:val="es-CL"/>
        </w:rPr>
      </w:pPr>
    </w:p>
    <w:p w14:paraId="109E35E2" w14:textId="77777777" w:rsidR="00346D38" w:rsidRPr="00C5153F" w:rsidRDefault="00346D38" w:rsidP="00346D38">
      <w:pPr>
        <w:tabs>
          <w:tab w:val="left" w:pos="284"/>
        </w:tabs>
        <w:ind w:right="0"/>
        <w:jc w:val="center"/>
        <w:rPr>
          <w:rFonts w:cstheme="minorHAnsi"/>
        </w:rPr>
      </w:pPr>
    </w:p>
    <w:p w14:paraId="2085EB75" w14:textId="77777777" w:rsidR="00346D38" w:rsidRPr="00C5153F" w:rsidRDefault="00346D38" w:rsidP="00346D38">
      <w:pPr>
        <w:tabs>
          <w:tab w:val="left" w:pos="284"/>
        </w:tabs>
        <w:ind w:right="0"/>
        <w:jc w:val="center"/>
        <w:rPr>
          <w:rFonts w:cstheme="minorHAnsi"/>
        </w:rPr>
      </w:pPr>
    </w:p>
    <w:p w14:paraId="4CA69E80" w14:textId="77777777" w:rsidR="00346D38" w:rsidRPr="00C5153F" w:rsidRDefault="00346D38" w:rsidP="00346D38">
      <w:pPr>
        <w:tabs>
          <w:tab w:val="left" w:pos="284"/>
        </w:tabs>
        <w:ind w:right="0"/>
        <w:jc w:val="center"/>
        <w:rPr>
          <w:rFonts w:cstheme="minorHAnsi"/>
        </w:rPr>
      </w:pPr>
    </w:p>
    <w:p w14:paraId="2F1B7AC7" w14:textId="77777777" w:rsidR="00346D38" w:rsidRPr="00C5153F" w:rsidRDefault="00346D38" w:rsidP="00346D38">
      <w:pPr>
        <w:pBdr>
          <w:bottom w:val="single" w:sz="12" w:space="1" w:color="auto"/>
        </w:pBdr>
        <w:tabs>
          <w:tab w:val="left" w:pos="284"/>
        </w:tabs>
        <w:ind w:right="0"/>
        <w:jc w:val="center"/>
        <w:rPr>
          <w:rFonts w:cstheme="minorHAnsi"/>
        </w:rPr>
      </w:pPr>
    </w:p>
    <w:p w14:paraId="4C41FBCF" w14:textId="77777777" w:rsidR="00346D38" w:rsidRPr="00C5153F" w:rsidRDefault="00346D38" w:rsidP="00346D38">
      <w:pPr>
        <w:tabs>
          <w:tab w:val="left" w:pos="284"/>
        </w:tabs>
        <w:ind w:right="0"/>
        <w:jc w:val="center"/>
        <w:rPr>
          <w:rFonts w:cstheme="minorHAnsi"/>
          <w:b/>
          <w:i/>
        </w:rPr>
      </w:pPr>
      <w:r w:rsidRPr="00C5153F">
        <w:rPr>
          <w:rFonts w:cstheme="minorHAnsi"/>
          <w:b/>
          <w:i/>
        </w:rPr>
        <w:t>Firma</w:t>
      </w:r>
    </w:p>
    <w:p w14:paraId="1A661409" w14:textId="77777777" w:rsidR="00346D38" w:rsidRPr="00C5153F" w:rsidRDefault="00346D38" w:rsidP="00346D38">
      <w:pPr>
        <w:tabs>
          <w:tab w:val="left" w:pos="284"/>
        </w:tabs>
        <w:ind w:right="0"/>
        <w:jc w:val="center"/>
        <w:rPr>
          <w:rFonts w:cstheme="minorHAnsi"/>
          <w:b/>
          <w:i/>
        </w:rPr>
      </w:pPr>
      <w:r w:rsidRPr="00C5153F">
        <w:rPr>
          <w:rFonts w:cstheme="minorHAnsi"/>
          <w:b/>
          <w:i/>
        </w:rPr>
        <w:t xml:space="preserve">Representante o Apoderado </w:t>
      </w:r>
    </w:p>
    <w:p w14:paraId="591B5CF5" w14:textId="77777777" w:rsidR="00346D38" w:rsidRPr="00C5153F" w:rsidRDefault="00346D38" w:rsidP="00346D38">
      <w:pPr>
        <w:rPr>
          <w:rFonts w:cstheme="minorHAnsi"/>
          <w:b/>
        </w:rPr>
      </w:pPr>
      <w:r w:rsidRPr="00C5153F">
        <w:rPr>
          <w:rFonts w:cstheme="minorHAnsi"/>
          <w:b/>
        </w:rPr>
        <w:br w:type="page"/>
      </w:r>
    </w:p>
    <w:p w14:paraId="09CA0BFB" w14:textId="77777777" w:rsidR="00346D38" w:rsidRPr="00C5153F" w:rsidRDefault="00346D38">
      <w:pPr>
        <w:jc w:val="center"/>
        <w:rPr>
          <w:b/>
          <w:color w:val="000000"/>
        </w:rPr>
      </w:pPr>
    </w:p>
    <w:p w14:paraId="273A6205" w14:textId="77777777" w:rsidR="00346D38" w:rsidRPr="00C5153F" w:rsidRDefault="00346D38">
      <w:pPr>
        <w:jc w:val="center"/>
        <w:rPr>
          <w:b/>
          <w:color w:val="000000"/>
        </w:rPr>
      </w:pPr>
    </w:p>
    <w:p w14:paraId="05CF1863" w14:textId="77777777" w:rsidR="00346D38" w:rsidRPr="00C5153F" w:rsidRDefault="00346D38" w:rsidP="00346D38">
      <w:pPr>
        <w:pStyle w:val="Ttulo1"/>
        <w:spacing w:before="0"/>
        <w:ind w:right="0"/>
        <w:jc w:val="center"/>
        <w:rPr>
          <w:rFonts w:asciiTheme="majorHAnsi" w:hAnsiTheme="majorHAnsi"/>
          <w:i w:val="0"/>
        </w:rPr>
      </w:pPr>
      <w:r w:rsidRPr="00C5153F">
        <w:rPr>
          <w:rFonts w:asciiTheme="majorHAnsi" w:hAnsiTheme="majorHAnsi"/>
          <w:i w:val="0"/>
        </w:rPr>
        <w:t>ANEXO N°10</w:t>
      </w:r>
    </w:p>
    <w:p w14:paraId="74E734C6" w14:textId="77777777" w:rsidR="00346D38" w:rsidRPr="00C5153F" w:rsidRDefault="00346D38" w:rsidP="00346D38">
      <w:pPr>
        <w:ind w:right="0"/>
        <w:jc w:val="center"/>
        <w:rPr>
          <w:b/>
          <w:color w:val="000000"/>
        </w:rPr>
      </w:pPr>
      <w:r w:rsidRPr="00C5153F">
        <w:rPr>
          <w:b/>
          <w:color w:val="000000"/>
        </w:rPr>
        <w:t>CONTRATO TIPO</w:t>
      </w:r>
    </w:p>
    <w:p w14:paraId="64E09394" w14:textId="77777777" w:rsidR="00346D38" w:rsidRPr="00C5153F" w:rsidRDefault="00346D38" w:rsidP="00346D38">
      <w:pPr>
        <w:spacing w:line="276" w:lineRule="auto"/>
        <w:ind w:right="0"/>
        <w:jc w:val="center"/>
        <w:rPr>
          <w:b/>
          <w:color w:val="000000"/>
        </w:rPr>
      </w:pPr>
      <w:r w:rsidRPr="00C5153F">
        <w:rPr>
          <w:b/>
          <w:color w:val="000000"/>
        </w:rPr>
        <w:t>SERVICIOS DE ORGANIZACIÓN DE EVENTOS</w:t>
      </w:r>
    </w:p>
    <w:p w14:paraId="292D6F7C" w14:textId="77777777" w:rsidR="00346D38" w:rsidRPr="00C5153F" w:rsidRDefault="00346D38">
      <w:pPr>
        <w:jc w:val="center"/>
        <w:rPr>
          <w:b/>
          <w:color w:val="000000"/>
        </w:rPr>
      </w:pPr>
    </w:p>
    <w:p w14:paraId="4F1AABA2" w14:textId="77777777" w:rsidR="00346D38" w:rsidRPr="00C5153F" w:rsidRDefault="00346D38">
      <w:pPr>
        <w:jc w:val="center"/>
        <w:rPr>
          <w:b/>
          <w:color w:val="000000"/>
        </w:rPr>
      </w:pPr>
    </w:p>
    <w:p w14:paraId="4D37398C" w14:textId="77777777" w:rsidR="00615399" w:rsidRPr="00C5153F" w:rsidRDefault="001D4940">
      <w:pPr>
        <w:spacing w:line="276" w:lineRule="auto"/>
        <w:ind w:right="51"/>
        <w:rPr>
          <w:color w:val="000000"/>
        </w:rPr>
      </w:pPr>
      <w:r w:rsidRPr="00C5153F">
        <w:rPr>
          <w:color w:val="000000"/>
        </w:rPr>
        <w:t xml:space="preserve">En ___________, entre _______________________________, en lo sucesivo </w:t>
      </w:r>
      <w:r w:rsidRPr="00C5153F">
        <w:rPr>
          <w:b/>
          <w:color w:val="000000"/>
        </w:rPr>
        <w:t>“el órgano comprador”</w:t>
      </w:r>
      <w:r w:rsidRPr="00C5153F">
        <w:rPr>
          <w:color w:val="000000"/>
        </w:rPr>
        <w:t>,</w:t>
      </w:r>
      <w:r w:rsidRPr="00C5153F">
        <w:rPr>
          <w:b/>
          <w:color w:val="000000"/>
        </w:rPr>
        <w:t xml:space="preserve"> </w:t>
      </w:r>
      <w:r w:rsidRPr="00C5153F">
        <w:rPr>
          <w:color w:val="000000"/>
        </w:rPr>
        <w:t xml:space="preserve">RUT N° ________________, representado por ______________________________, ambos domiciliados en ____________________ y, por otra parte, </w:t>
      </w:r>
      <w:r w:rsidRPr="00C5153F">
        <w:rPr>
          <w:b/>
          <w:color w:val="000000"/>
        </w:rPr>
        <w:t>“el proveedor adjudicado”</w:t>
      </w:r>
      <w:r w:rsidRPr="00C5153F">
        <w:rPr>
          <w:color w:val="000000"/>
        </w:rPr>
        <w:t>, RUT N°________________, representado por _______________________, con domicilio en ______________________, han acordado suscribir el siguiente contrato:</w:t>
      </w:r>
    </w:p>
    <w:p w14:paraId="5AA78593" w14:textId="77777777" w:rsidR="00615399" w:rsidRPr="00C5153F" w:rsidRDefault="00615399">
      <w:pPr>
        <w:spacing w:line="276" w:lineRule="auto"/>
        <w:ind w:right="51"/>
        <w:rPr>
          <w:color w:val="FF0000"/>
        </w:rPr>
      </w:pPr>
    </w:p>
    <w:p w14:paraId="3E75116E" w14:textId="77777777" w:rsidR="00615399" w:rsidRPr="00C5153F" w:rsidRDefault="00615399">
      <w:pPr>
        <w:spacing w:line="276" w:lineRule="auto"/>
        <w:ind w:right="51"/>
        <w:rPr>
          <w:color w:val="FF0000"/>
        </w:rPr>
      </w:pPr>
    </w:p>
    <w:p w14:paraId="2C2A88F2" w14:textId="77777777" w:rsidR="00615399" w:rsidRPr="00C5153F" w:rsidRDefault="001D4940">
      <w:pPr>
        <w:spacing w:line="276" w:lineRule="auto"/>
        <w:ind w:right="51"/>
        <w:rPr>
          <w:b/>
          <w:color w:val="000000"/>
          <w:u w:val="single"/>
        </w:rPr>
      </w:pPr>
      <w:r w:rsidRPr="00C5153F">
        <w:rPr>
          <w:b/>
          <w:color w:val="000000"/>
          <w:u w:val="single"/>
        </w:rPr>
        <w:t>CONDICIONES GENERALES</w:t>
      </w:r>
    </w:p>
    <w:p w14:paraId="76D47989" w14:textId="77777777" w:rsidR="00615399" w:rsidRPr="00C5153F" w:rsidRDefault="00615399">
      <w:pPr>
        <w:spacing w:line="276" w:lineRule="auto"/>
        <w:ind w:right="51"/>
        <w:rPr>
          <w:color w:val="000000"/>
        </w:rPr>
      </w:pPr>
    </w:p>
    <w:p w14:paraId="504783DD" w14:textId="77777777" w:rsidR="00615399" w:rsidRPr="00C5153F" w:rsidRDefault="001D4940" w:rsidP="00BC7FBB">
      <w:pPr>
        <w:pStyle w:val="Ttulo4"/>
        <w:numPr>
          <w:ilvl w:val="0"/>
          <w:numId w:val="8"/>
        </w:numPr>
      </w:pPr>
      <w:r w:rsidRPr="00C5153F">
        <w:t>Antecedentes</w:t>
      </w:r>
    </w:p>
    <w:p w14:paraId="629AA24E" w14:textId="77777777" w:rsidR="00615399" w:rsidRPr="00C5153F" w:rsidRDefault="00615399">
      <w:pPr>
        <w:ind w:right="51"/>
        <w:rPr>
          <w:color w:val="000000"/>
        </w:rPr>
      </w:pPr>
    </w:p>
    <w:p w14:paraId="61516F30" w14:textId="77777777" w:rsidR="00615399" w:rsidRPr="00C5153F" w:rsidRDefault="001D4940">
      <w:pPr>
        <w:ind w:right="51"/>
        <w:rPr>
          <w:color w:val="000000"/>
        </w:rPr>
      </w:pPr>
      <w:r w:rsidRPr="00C5153F">
        <w:rPr>
          <w:color w:val="000000"/>
        </w:rPr>
        <w:t xml:space="preserve">El órgano comprador llevó a cabo el proceso licitatorio ID ___________, para contratar </w:t>
      </w:r>
      <w:r w:rsidR="00234CA8" w:rsidRPr="00C5153F">
        <w:rPr>
          <w:color w:val="000000"/>
        </w:rPr>
        <w:t>SERVICIOS DE ORGANIZACIÓN DE EVENTOS</w:t>
      </w:r>
      <w:r w:rsidRPr="00C5153F">
        <w:rPr>
          <w:color w:val="000000"/>
        </w:rPr>
        <w:t xml:space="preserve"> que se describen en el Anexo A del presente acuerdo. </w:t>
      </w:r>
    </w:p>
    <w:p w14:paraId="0C237103" w14:textId="77777777" w:rsidR="00615399" w:rsidRPr="00C5153F" w:rsidRDefault="00615399">
      <w:pPr>
        <w:ind w:right="51"/>
        <w:rPr>
          <w:color w:val="000000"/>
        </w:rPr>
      </w:pPr>
    </w:p>
    <w:p w14:paraId="46B33B22" w14:textId="77777777" w:rsidR="00615399" w:rsidRPr="00C5153F" w:rsidRDefault="001D4940">
      <w:pPr>
        <w:ind w:right="51"/>
        <w:rPr>
          <w:color w:val="000000"/>
        </w:rPr>
      </w:pPr>
      <w:r w:rsidRPr="00C5153F">
        <w:rPr>
          <w:color w:val="000000"/>
        </w:rPr>
        <w:t>Como resultado del proceso licitatorio, resultó adjudicado ________________.</w:t>
      </w:r>
    </w:p>
    <w:p w14:paraId="64F06649" w14:textId="77777777" w:rsidR="00615399" w:rsidRPr="00C5153F" w:rsidRDefault="00615399">
      <w:pPr>
        <w:ind w:right="51"/>
        <w:rPr>
          <w:color w:val="FF0000"/>
        </w:rPr>
      </w:pPr>
    </w:p>
    <w:p w14:paraId="7590DDAD" w14:textId="77777777" w:rsidR="00615399" w:rsidRPr="00C5153F" w:rsidRDefault="00615399">
      <w:pPr>
        <w:ind w:right="51"/>
        <w:rPr>
          <w:color w:val="000000"/>
        </w:rPr>
      </w:pPr>
    </w:p>
    <w:p w14:paraId="519529E9" w14:textId="77777777" w:rsidR="00615399" w:rsidRPr="00C5153F" w:rsidRDefault="001D4940" w:rsidP="00BC7FBB">
      <w:pPr>
        <w:pStyle w:val="Ttulo4"/>
        <w:numPr>
          <w:ilvl w:val="0"/>
          <w:numId w:val="8"/>
        </w:numPr>
      </w:pPr>
      <w:r w:rsidRPr="00C5153F">
        <w:t xml:space="preserve"> Objeto del contrato</w:t>
      </w:r>
    </w:p>
    <w:p w14:paraId="6275B76B" w14:textId="77777777" w:rsidR="00615399" w:rsidRPr="00C5153F" w:rsidRDefault="00615399">
      <w:pPr>
        <w:ind w:right="51"/>
        <w:rPr>
          <w:color w:val="000000"/>
        </w:rPr>
      </w:pPr>
    </w:p>
    <w:p w14:paraId="590A73AA" w14:textId="77777777" w:rsidR="00615399" w:rsidRPr="00C5153F" w:rsidRDefault="001D4940">
      <w:pPr>
        <w:ind w:right="51"/>
        <w:rPr>
          <w:color w:val="000000"/>
        </w:rPr>
      </w:pPr>
      <w:r w:rsidRPr="00C5153F">
        <w:rPr>
          <w:color w:val="000000"/>
        </w:rPr>
        <w:t>El presente contrato tiene por objeto que el proveedor adjudicado preste servicios de</w:t>
      </w:r>
      <w:r w:rsidR="00E92F50" w:rsidRPr="00C5153F">
        <w:rPr>
          <w:color w:val="000000"/>
        </w:rPr>
        <w:t xml:space="preserve"> organización de eventos</w:t>
      </w:r>
      <w:r w:rsidRPr="00C5153F">
        <w:rPr>
          <w:color w:val="000000"/>
        </w:rPr>
        <w:t>:</w:t>
      </w:r>
    </w:p>
    <w:p w14:paraId="01041AE7" w14:textId="77777777" w:rsidR="00615399" w:rsidRPr="00C5153F" w:rsidRDefault="00615399">
      <w:pPr>
        <w:ind w:right="51"/>
        <w:rPr>
          <w:color w:val="000000"/>
        </w:rPr>
      </w:pPr>
    </w:p>
    <w:p w14:paraId="1588B0BD" w14:textId="77777777" w:rsidR="00E92F50" w:rsidRPr="00C5153F" w:rsidRDefault="00E92F50">
      <w:pPr>
        <w:ind w:right="51"/>
        <w:rPr>
          <w:color w:val="000000"/>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9"/>
        <w:gridCol w:w="1921"/>
      </w:tblGrid>
      <w:tr w:rsidR="00E92F50" w:rsidRPr="00C5153F" w14:paraId="2F3E2E32" w14:textId="77777777" w:rsidTr="000459AF">
        <w:trPr>
          <w:trHeight w:val="20"/>
          <w:jc w:val="center"/>
        </w:trPr>
        <w:tc>
          <w:tcPr>
            <w:tcW w:w="6019" w:type="dxa"/>
            <w:shd w:val="clear" w:color="auto" w:fill="auto"/>
            <w:noWrap/>
            <w:vAlign w:val="bottom"/>
            <w:hideMark/>
          </w:tcPr>
          <w:p w14:paraId="37F10B91" w14:textId="77777777" w:rsidR="00E92F50" w:rsidRPr="00C5153F" w:rsidRDefault="00E92F50" w:rsidP="000459AF">
            <w:pPr>
              <w:ind w:right="0"/>
              <w:jc w:val="left"/>
              <w:rPr>
                <w:rFonts w:eastAsia="Times New Roman"/>
                <w:b/>
                <w:color w:val="000000"/>
                <w:lang w:eastAsia="es-ES"/>
              </w:rPr>
            </w:pPr>
            <w:r w:rsidRPr="00C5153F">
              <w:rPr>
                <w:rFonts w:eastAsia="Times New Roman"/>
                <w:b/>
                <w:color w:val="000000"/>
                <w:lang w:eastAsia="es-ES"/>
              </w:rPr>
              <w:t>Tipo de Evento</w:t>
            </w:r>
          </w:p>
        </w:tc>
        <w:tc>
          <w:tcPr>
            <w:tcW w:w="1921" w:type="dxa"/>
            <w:shd w:val="clear" w:color="auto" w:fill="auto"/>
            <w:noWrap/>
            <w:vAlign w:val="bottom"/>
            <w:hideMark/>
          </w:tcPr>
          <w:p w14:paraId="355594E7" w14:textId="61A74919" w:rsidR="00E92F50" w:rsidRPr="00C5153F" w:rsidRDefault="00E92F50" w:rsidP="001B3CF7">
            <w:pPr>
              <w:ind w:right="0"/>
              <w:jc w:val="center"/>
              <w:rPr>
                <w:rFonts w:eastAsia="Times New Roman"/>
                <w:b/>
                <w:color w:val="000000"/>
                <w:lang w:eastAsia="es-ES"/>
              </w:rPr>
            </w:pPr>
            <w:r w:rsidRPr="00C5153F">
              <w:rPr>
                <w:rFonts w:eastAsia="Times New Roman"/>
                <w:b/>
                <w:color w:val="000000"/>
                <w:lang w:eastAsia="es-ES"/>
              </w:rPr>
              <w:t>(SI/NO)</w:t>
            </w:r>
          </w:p>
        </w:tc>
      </w:tr>
      <w:tr w:rsidR="00EB6FF5" w:rsidRPr="00C5153F" w14:paraId="650541B0" w14:textId="77777777" w:rsidTr="0040009C">
        <w:trPr>
          <w:trHeight w:val="20"/>
          <w:jc w:val="center"/>
        </w:trPr>
        <w:tc>
          <w:tcPr>
            <w:tcW w:w="6019" w:type="dxa"/>
            <w:shd w:val="clear" w:color="auto" w:fill="auto"/>
            <w:noWrap/>
            <w:hideMark/>
          </w:tcPr>
          <w:p w14:paraId="7F7F0A8E" w14:textId="54BAE98F"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Talleres</w:t>
            </w:r>
          </w:p>
        </w:tc>
        <w:tc>
          <w:tcPr>
            <w:tcW w:w="1921" w:type="dxa"/>
            <w:shd w:val="clear" w:color="auto" w:fill="auto"/>
            <w:noWrap/>
            <w:vAlign w:val="bottom"/>
            <w:hideMark/>
          </w:tcPr>
          <w:p w14:paraId="47C4D3FC" w14:textId="77777777" w:rsidR="00EB6FF5" w:rsidRPr="00C5153F" w:rsidRDefault="00EB6FF5" w:rsidP="00EB6FF5">
            <w:pPr>
              <w:ind w:right="0"/>
              <w:rPr>
                <w:rFonts w:eastAsia="Times New Roman"/>
                <w:b/>
                <w:bCs/>
                <w:color w:val="000000"/>
                <w:lang w:eastAsia="es-ES"/>
              </w:rPr>
            </w:pPr>
          </w:p>
        </w:tc>
      </w:tr>
      <w:tr w:rsidR="00EB6FF5" w:rsidRPr="00C5153F" w14:paraId="7792A23B" w14:textId="77777777" w:rsidTr="0040009C">
        <w:trPr>
          <w:trHeight w:val="20"/>
          <w:jc w:val="center"/>
        </w:trPr>
        <w:tc>
          <w:tcPr>
            <w:tcW w:w="6019" w:type="dxa"/>
            <w:shd w:val="clear" w:color="auto" w:fill="auto"/>
            <w:noWrap/>
            <w:hideMark/>
          </w:tcPr>
          <w:p w14:paraId="15B5E04C" w14:textId="6A1125FE"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Capacitaciones</w:t>
            </w:r>
          </w:p>
        </w:tc>
        <w:tc>
          <w:tcPr>
            <w:tcW w:w="1921" w:type="dxa"/>
            <w:shd w:val="clear" w:color="auto" w:fill="auto"/>
            <w:noWrap/>
            <w:vAlign w:val="bottom"/>
            <w:hideMark/>
          </w:tcPr>
          <w:p w14:paraId="7D6A7189" w14:textId="77777777" w:rsidR="00EB6FF5" w:rsidRPr="00C5153F" w:rsidRDefault="00EB6FF5" w:rsidP="00EB6FF5">
            <w:pPr>
              <w:ind w:right="0"/>
              <w:rPr>
                <w:rFonts w:eastAsia="Times New Roman"/>
                <w:b/>
                <w:bCs/>
                <w:color w:val="000000"/>
                <w:lang w:eastAsia="es-ES"/>
              </w:rPr>
            </w:pPr>
          </w:p>
        </w:tc>
      </w:tr>
      <w:tr w:rsidR="00EB6FF5" w:rsidRPr="00C5153F" w14:paraId="6D6E0039" w14:textId="77777777" w:rsidTr="0040009C">
        <w:trPr>
          <w:trHeight w:val="20"/>
          <w:jc w:val="center"/>
        </w:trPr>
        <w:tc>
          <w:tcPr>
            <w:tcW w:w="6019" w:type="dxa"/>
            <w:shd w:val="clear" w:color="auto" w:fill="auto"/>
            <w:noWrap/>
            <w:hideMark/>
          </w:tcPr>
          <w:p w14:paraId="4F66AF3D" w14:textId="16DF5007"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Seminarios</w:t>
            </w:r>
          </w:p>
        </w:tc>
        <w:tc>
          <w:tcPr>
            <w:tcW w:w="1921" w:type="dxa"/>
            <w:shd w:val="clear" w:color="auto" w:fill="auto"/>
            <w:noWrap/>
            <w:vAlign w:val="bottom"/>
            <w:hideMark/>
          </w:tcPr>
          <w:p w14:paraId="315D901A" w14:textId="77777777" w:rsidR="00EB6FF5" w:rsidRPr="00C5153F" w:rsidRDefault="00EB6FF5" w:rsidP="00EB6FF5">
            <w:pPr>
              <w:ind w:right="0"/>
              <w:rPr>
                <w:rFonts w:eastAsia="Times New Roman"/>
                <w:b/>
                <w:bCs/>
                <w:color w:val="000000"/>
                <w:lang w:eastAsia="es-ES"/>
              </w:rPr>
            </w:pPr>
          </w:p>
        </w:tc>
      </w:tr>
      <w:tr w:rsidR="00EB6FF5" w:rsidRPr="00C5153F" w14:paraId="63877724" w14:textId="77777777" w:rsidTr="0040009C">
        <w:trPr>
          <w:trHeight w:val="20"/>
          <w:jc w:val="center"/>
        </w:trPr>
        <w:tc>
          <w:tcPr>
            <w:tcW w:w="6019" w:type="dxa"/>
            <w:shd w:val="clear" w:color="auto" w:fill="auto"/>
            <w:noWrap/>
            <w:hideMark/>
          </w:tcPr>
          <w:p w14:paraId="300B6F30" w14:textId="7F05E98F"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 xml:space="preserve">Congresos </w:t>
            </w:r>
          </w:p>
        </w:tc>
        <w:tc>
          <w:tcPr>
            <w:tcW w:w="1921" w:type="dxa"/>
            <w:shd w:val="clear" w:color="auto" w:fill="auto"/>
            <w:noWrap/>
            <w:vAlign w:val="bottom"/>
            <w:hideMark/>
          </w:tcPr>
          <w:p w14:paraId="41B54E3E" w14:textId="77777777" w:rsidR="00EB6FF5" w:rsidRPr="00C5153F" w:rsidRDefault="00EB6FF5" w:rsidP="00EB6FF5">
            <w:pPr>
              <w:ind w:right="0"/>
              <w:rPr>
                <w:rFonts w:eastAsia="Times New Roman"/>
                <w:b/>
                <w:bCs/>
                <w:color w:val="000000"/>
                <w:lang w:eastAsia="es-ES"/>
              </w:rPr>
            </w:pPr>
          </w:p>
        </w:tc>
      </w:tr>
      <w:tr w:rsidR="00EB6FF5" w:rsidRPr="00C5153F" w14:paraId="4840CEB3" w14:textId="77777777" w:rsidTr="0040009C">
        <w:trPr>
          <w:trHeight w:val="20"/>
          <w:jc w:val="center"/>
        </w:trPr>
        <w:tc>
          <w:tcPr>
            <w:tcW w:w="6019" w:type="dxa"/>
            <w:shd w:val="clear" w:color="auto" w:fill="auto"/>
            <w:noWrap/>
            <w:hideMark/>
          </w:tcPr>
          <w:p w14:paraId="5EF27904" w14:textId="033B295D"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Convenciones</w:t>
            </w:r>
          </w:p>
        </w:tc>
        <w:tc>
          <w:tcPr>
            <w:tcW w:w="1921" w:type="dxa"/>
            <w:shd w:val="clear" w:color="auto" w:fill="auto"/>
            <w:noWrap/>
            <w:vAlign w:val="bottom"/>
            <w:hideMark/>
          </w:tcPr>
          <w:p w14:paraId="17197F99" w14:textId="77777777" w:rsidR="00EB6FF5" w:rsidRPr="00C5153F" w:rsidRDefault="00EB6FF5" w:rsidP="00EB6FF5">
            <w:pPr>
              <w:ind w:right="0"/>
              <w:rPr>
                <w:rFonts w:eastAsia="Times New Roman"/>
                <w:b/>
                <w:bCs/>
                <w:color w:val="000000"/>
                <w:lang w:eastAsia="es-ES"/>
              </w:rPr>
            </w:pPr>
          </w:p>
        </w:tc>
      </w:tr>
      <w:tr w:rsidR="00EB6FF5" w:rsidRPr="00C5153F" w14:paraId="794E44C2" w14:textId="77777777" w:rsidTr="0040009C">
        <w:trPr>
          <w:trHeight w:val="20"/>
          <w:jc w:val="center"/>
        </w:trPr>
        <w:tc>
          <w:tcPr>
            <w:tcW w:w="6019" w:type="dxa"/>
            <w:shd w:val="clear" w:color="auto" w:fill="auto"/>
            <w:noWrap/>
            <w:hideMark/>
          </w:tcPr>
          <w:p w14:paraId="794672C1" w14:textId="35C2631C"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Ferias</w:t>
            </w:r>
          </w:p>
        </w:tc>
        <w:tc>
          <w:tcPr>
            <w:tcW w:w="1921" w:type="dxa"/>
            <w:shd w:val="clear" w:color="auto" w:fill="auto"/>
            <w:noWrap/>
            <w:vAlign w:val="bottom"/>
            <w:hideMark/>
          </w:tcPr>
          <w:p w14:paraId="1EAD4C21" w14:textId="77777777" w:rsidR="00EB6FF5" w:rsidRPr="00C5153F" w:rsidRDefault="00EB6FF5" w:rsidP="00EB6FF5">
            <w:pPr>
              <w:ind w:right="0"/>
              <w:rPr>
                <w:rFonts w:eastAsia="Times New Roman"/>
                <w:b/>
                <w:bCs/>
                <w:color w:val="000000"/>
                <w:lang w:eastAsia="es-ES"/>
              </w:rPr>
            </w:pPr>
          </w:p>
        </w:tc>
      </w:tr>
      <w:tr w:rsidR="00EB6FF5" w:rsidRPr="00C5153F" w14:paraId="72120396" w14:textId="77777777" w:rsidTr="0040009C">
        <w:trPr>
          <w:trHeight w:val="20"/>
          <w:jc w:val="center"/>
        </w:trPr>
        <w:tc>
          <w:tcPr>
            <w:tcW w:w="6019" w:type="dxa"/>
            <w:shd w:val="clear" w:color="auto" w:fill="auto"/>
            <w:noWrap/>
            <w:hideMark/>
          </w:tcPr>
          <w:p w14:paraId="4AB0BE36" w14:textId="0CCBE6A1"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Fiestas</w:t>
            </w:r>
          </w:p>
        </w:tc>
        <w:tc>
          <w:tcPr>
            <w:tcW w:w="1921" w:type="dxa"/>
            <w:shd w:val="clear" w:color="auto" w:fill="auto"/>
            <w:noWrap/>
            <w:vAlign w:val="bottom"/>
            <w:hideMark/>
          </w:tcPr>
          <w:p w14:paraId="797E01A5" w14:textId="77777777" w:rsidR="00EB6FF5" w:rsidRPr="00C5153F" w:rsidRDefault="00EB6FF5" w:rsidP="00EB6FF5">
            <w:pPr>
              <w:ind w:right="0"/>
              <w:rPr>
                <w:rFonts w:eastAsia="Times New Roman"/>
                <w:b/>
                <w:bCs/>
                <w:color w:val="000000"/>
                <w:lang w:eastAsia="es-ES"/>
              </w:rPr>
            </w:pPr>
          </w:p>
        </w:tc>
      </w:tr>
      <w:tr w:rsidR="00EB6FF5" w:rsidRPr="00C5153F" w14:paraId="4DE3AEC6" w14:textId="77777777" w:rsidTr="0040009C">
        <w:trPr>
          <w:trHeight w:val="20"/>
          <w:jc w:val="center"/>
        </w:trPr>
        <w:tc>
          <w:tcPr>
            <w:tcW w:w="6019" w:type="dxa"/>
            <w:shd w:val="clear" w:color="auto" w:fill="auto"/>
            <w:noWrap/>
          </w:tcPr>
          <w:p w14:paraId="6B0A2751" w14:textId="055B6291"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Celebraciones</w:t>
            </w:r>
          </w:p>
        </w:tc>
        <w:tc>
          <w:tcPr>
            <w:tcW w:w="1921" w:type="dxa"/>
            <w:shd w:val="clear" w:color="auto" w:fill="auto"/>
            <w:noWrap/>
            <w:vAlign w:val="bottom"/>
          </w:tcPr>
          <w:p w14:paraId="7F93384C" w14:textId="77777777" w:rsidR="00EB6FF5" w:rsidRPr="00C5153F" w:rsidRDefault="00EB6FF5" w:rsidP="00EB6FF5">
            <w:pPr>
              <w:ind w:right="0"/>
              <w:rPr>
                <w:rFonts w:eastAsia="Times New Roman"/>
                <w:b/>
                <w:bCs/>
                <w:color w:val="000000"/>
                <w:lang w:eastAsia="es-ES"/>
              </w:rPr>
            </w:pPr>
          </w:p>
        </w:tc>
      </w:tr>
      <w:tr w:rsidR="00EB6FF5" w:rsidRPr="00C5153F" w14:paraId="03324D47" w14:textId="77777777" w:rsidTr="0040009C">
        <w:trPr>
          <w:trHeight w:val="20"/>
          <w:jc w:val="center"/>
        </w:trPr>
        <w:tc>
          <w:tcPr>
            <w:tcW w:w="6019" w:type="dxa"/>
            <w:shd w:val="clear" w:color="auto" w:fill="auto"/>
            <w:noWrap/>
          </w:tcPr>
          <w:p w14:paraId="32B4C2D0" w14:textId="1DE1115F"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Lanzamientos</w:t>
            </w:r>
          </w:p>
        </w:tc>
        <w:tc>
          <w:tcPr>
            <w:tcW w:w="1921" w:type="dxa"/>
            <w:shd w:val="clear" w:color="auto" w:fill="auto"/>
            <w:noWrap/>
            <w:vAlign w:val="bottom"/>
          </w:tcPr>
          <w:p w14:paraId="5BA27A15" w14:textId="77777777" w:rsidR="00EB6FF5" w:rsidRPr="00C5153F" w:rsidRDefault="00EB6FF5" w:rsidP="00EB6FF5">
            <w:pPr>
              <w:ind w:right="0"/>
              <w:rPr>
                <w:rFonts w:eastAsia="Times New Roman"/>
                <w:b/>
                <w:bCs/>
                <w:color w:val="000000"/>
                <w:lang w:eastAsia="es-ES"/>
              </w:rPr>
            </w:pPr>
          </w:p>
        </w:tc>
      </w:tr>
      <w:tr w:rsidR="00EB6FF5" w:rsidRPr="00C5153F" w14:paraId="43051E98" w14:textId="77777777" w:rsidTr="0040009C">
        <w:trPr>
          <w:trHeight w:val="20"/>
          <w:jc w:val="center"/>
        </w:trPr>
        <w:tc>
          <w:tcPr>
            <w:tcW w:w="6019" w:type="dxa"/>
            <w:shd w:val="clear" w:color="auto" w:fill="auto"/>
            <w:noWrap/>
          </w:tcPr>
          <w:p w14:paraId="3BCB4182" w14:textId="5E6421EE"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Eventos varios</w:t>
            </w:r>
          </w:p>
        </w:tc>
        <w:tc>
          <w:tcPr>
            <w:tcW w:w="1921" w:type="dxa"/>
            <w:shd w:val="clear" w:color="auto" w:fill="auto"/>
            <w:noWrap/>
            <w:vAlign w:val="bottom"/>
          </w:tcPr>
          <w:p w14:paraId="7F9CF237" w14:textId="77777777" w:rsidR="00EB6FF5" w:rsidRPr="00C5153F" w:rsidRDefault="00EB6FF5" w:rsidP="00EB6FF5">
            <w:pPr>
              <w:ind w:right="0"/>
              <w:rPr>
                <w:rFonts w:eastAsia="Times New Roman"/>
                <w:b/>
                <w:bCs/>
                <w:color w:val="000000"/>
                <w:lang w:eastAsia="es-ES"/>
              </w:rPr>
            </w:pPr>
          </w:p>
        </w:tc>
      </w:tr>
      <w:tr w:rsidR="00EB6FF5" w:rsidRPr="00C5153F" w14:paraId="47870C74" w14:textId="77777777" w:rsidTr="0040009C">
        <w:trPr>
          <w:trHeight w:val="20"/>
          <w:jc w:val="center"/>
        </w:trPr>
        <w:tc>
          <w:tcPr>
            <w:tcW w:w="6019" w:type="dxa"/>
            <w:shd w:val="clear" w:color="auto" w:fill="auto"/>
            <w:noWrap/>
          </w:tcPr>
          <w:p w14:paraId="36737560" w14:textId="42769F0C" w:rsidR="00EB6FF5" w:rsidRPr="00C5153F" w:rsidRDefault="00EB6FF5" w:rsidP="00EB6FF5">
            <w:pPr>
              <w:ind w:right="0"/>
              <w:rPr>
                <w:rFonts w:eastAsia="Times New Roman"/>
                <w:b/>
                <w:bCs/>
                <w:color w:val="000000"/>
                <w:lang w:eastAsia="es-ES"/>
              </w:rPr>
            </w:pPr>
            <w:r w:rsidRPr="00C5153F">
              <w:rPr>
                <w:rFonts w:asciiTheme="majorHAnsi" w:hAnsiTheme="majorHAnsi" w:cstheme="majorHAnsi"/>
              </w:rPr>
              <w:t>Actividades en terreno</w:t>
            </w:r>
          </w:p>
        </w:tc>
        <w:tc>
          <w:tcPr>
            <w:tcW w:w="1921" w:type="dxa"/>
            <w:shd w:val="clear" w:color="auto" w:fill="auto"/>
            <w:noWrap/>
            <w:vAlign w:val="bottom"/>
          </w:tcPr>
          <w:p w14:paraId="066ABAA5" w14:textId="77777777" w:rsidR="00EB6FF5" w:rsidRPr="00C5153F" w:rsidRDefault="00EB6FF5" w:rsidP="00EB6FF5">
            <w:pPr>
              <w:ind w:right="0"/>
              <w:rPr>
                <w:rFonts w:eastAsia="Times New Roman"/>
                <w:b/>
                <w:bCs/>
                <w:color w:val="000000"/>
                <w:lang w:eastAsia="es-ES"/>
              </w:rPr>
            </w:pPr>
          </w:p>
        </w:tc>
      </w:tr>
    </w:tbl>
    <w:p w14:paraId="38207A05" w14:textId="77777777" w:rsidR="00E92F50" w:rsidRPr="00C5153F" w:rsidRDefault="00E92F50">
      <w:pPr>
        <w:ind w:right="51"/>
        <w:rPr>
          <w:color w:val="000000"/>
        </w:rPr>
      </w:pPr>
    </w:p>
    <w:p w14:paraId="01DD860F" w14:textId="77777777" w:rsidR="00686D20" w:rsidRPr="00C5153F" w:rsidRDefault="00686D20">
      <w:pPr>
        <w:ind w:right="51"/>
        <w:rPr>
          <w:color w:val="000000"/>
        </w:rPr>
      </w:pPr>
    </w:p>
    <w:p w14:paraId="2A6C8DE5" w14:textId="77777777" w:rsidR="00615399" w:rsidRPr="00C5153F" w:rsidRDefault="001D4940">
      <w:pPr>
        <w:ind w:right="51"/>
        <w:rPr>
          <w:color w:val="000000"/>
        </w:rPr>
      </w:pPr>
      <w:r w:rsidRPr="00C5153F">
        <w:rPr>
          <w:i/>
          <w:color w:val="000000"/>
        </w:rPr>
        <w:t>(Seleccione el o los servicios que correspondan)</w:t>
      </w:r>
      <w:r w:rsidRPr="00C5153F">
        <w:rPr>
          <w:color w:val="000000"/>
        </w:rPr>
        <w:t>.</w:t>
      </w:r>
    </w:p>
    <w:p w14:paraId="218C569F" w14:textId="77777777" w:rsidR="00615399" w:rsidRPr="00C5153F" w:rsidRDefault="00615399">
      <w:pPr>
        <w:ind w:right="51"/>
        <w:rPr>
          <w:color w:val="000000"/>
        </w:rPr>
      </w:pPr>
    </w:p>
    <w:p w14:paraId="1FE3E6BC" w14:textId="77777777" w:rsidR="00615399" w:rsidRPr="00C5153F" w:rsidRDefault="001D4940">
      <w:pPr>
        <w:ind w:right="51"/>
        <w:rPr>
          <w:color w:val="000000"/>
        </w:rPr>
      </w:pPr>
      <w:r w:rsidRPr="00C5153F">
        <w:rPr>
          <w:color w:val="000000"/>
        </w:rPr>
        <w:t>Dichos servicios se encuentran detallados en el Anexo A del presente acuerdo.</w:t>
      </w:r>
    </w:p>
    <w:p w14:paraId="05176D07" w14:textId="77777777" w:rsidR="00615399" w:rsidRPr="00C5153F" w:rsidRDefault="00615399"/>
    <w:p w14:paraId="6EBE57E4" w14:textId="77777777" w:rsidR="00615399" w:rsidRPr="00C5153F" w:rsidRDefault="001D4940" w:rsidP="00BC7FBB">
      <w:pPr>
        <w:pStyle w:val="Ttulo4"/>
        <w:numPr>
          <w:ilvl w:val="0"/>
          <w:numId w:val="8"/>
        </w:numPr>
      </w:pPr>
      <w:r w:rsidRPr="00C5153F">
        <w:t>Documentos integrantes</w:t>
      </w:r>
    </w:p>
    <w:p w14:paraId="173EC86E" w14:textId="77777777" w:rsidR="00615399" w:rsidRPr="00C5153F" w:rsidRDefault="00615399">
      <w:pPr>
        <w:ind w:right="51"/>
        <w:rPr>
          <w:color w:val="000000"/>
        </w:rPr>
      </w:pPr>
    </w:p>
    <w:p w14:paraId="5E9BEE83" w14:textId="77777777" w:rsidR="001D7B5E" w:rsidRPr="00C5153F" w:rsidRDefault="001D7B5E" w:rsidP="001D7B5E">
      <w:pPr>
        <w:ind w:right="0"/>
        <w:rPr>
          <w:color w:val="000000"/>
        </w:rPr>
      </w:pPr>
      <w:r w:rsidRPr="00C5153F">
        <w:rPr>
          <w:color w:val="000000"/>
        </w:rPr>
        <w:t xml:space="preserve">La relación contractual entre </w:t>
      </w:r>
      <w:r w:rsidR="00FF0693" w:rsidRPr="00C5153F">
        <w:rPr>
          <w:color w:val="000000"/>
        </w:rPr>
        <w:t xml:space="preserve">el órgano comprador y </w:t>
      </w:r>
      <w:r w:rsidRPr="00C5153F">
        <w:rPr>
          <w:color w:val="000000"/>
        </w:rPr>
        <w:t xml:space="preserve">el </w:t>
      </w:r>
      <w:r w:rsidR="00FF0693" w:rsidRPr="00C5153F">
        <w:rPr>
          <w:color w:val="000000"/>
        </w:rPr>
        <w:t xml:space="preserve">proveedor adjudicado </w:t>
      </w:r>
      <w:r w:rsidRPr="00C5153F">
        <w:rPr>
          <w:color w:val="000000"/>
        </w:rPr>
        <w:t>se ceñirá a los siguientes documentos:</w:t>
      </w:r>
    </w:p>
    <w:p w14:paraId="1F1A0D88" w14:textId="77777777" w:rsidR="001D7B5E" w:rsidRPr="00C5153F" w:rsidRDefault="001D7B5E" w:rsidP="001D7B5E">
      <w:pPr>
        <w:ind w:right="0"/>
        <w:rPr>
          <w:color w:val="000000"/>
        </w:rPr>
      </w:pPr>
    </w:p>
    <w:p w14:paraId="4585CA23" w14:textId="77777777" w:rsidR="001D7B5E" w:rsidRPr="00C5153F" w:rsidRDefault="001D7B5E" w:rsidP="001D7B5E">
      <w:pPr>
        <w:ind w:right="0"/>
        <w:rPr>
          <w:color w:val="000000"/>
        </w:rPr>
      </w:pPr>
      <w:r w:rsidRPr="00C5153F">
        <w:rPr>
          <w:color w:val="000000"/>
        </w:rPr>
        <w:t>i)   Bases de licitación y sus anexos.</w:t>
      </w:r>
    </w:p>
    <w:p w14:paraId="38A86F3E" w14:textId="77777777" w:rsidR="001D7B5E" w:rsidRPr="00C5153F" w:rsidRDefault="001D7B5E" w:rsidP="001D7B5E">
      <w:pPr>
        <w:ind w:right="0"/>
        <w:rPr>
          <w:color w:val="000000"/>
        </w:rPr>
      </w:pPr>
      <w:r w:rsidRPr="00C5153F">
        <w:rPr>
          <w:color w:val="000000"/>
        </w:rPr>
        <w:t>ii)   Aclaraciones, respuestas y modificaciones a las Bases, si las hubiere.</w:t>
      </w:r>
    </w:p>
    <w:p w14:paraId="30C05ECA" w14:textId="77777777" w:rsidR="001D7B5E" w:rsidRPr="00C5153F" w:rsidRDefault="001D7B5E" w:rsidP="001D7B5E">
      <w:pPr>
        <w:ind w:right="0"/>
        <w:rPr>
          <w:color w:val="000000"/>
        </w:rPr>
      </w:pPr>
      <w:r w:rsidRPr="00C5153F">
        <w:rPr>
          <w:color w:val="000000"/>
        </w:rPr>
        <w:t xml:space="preserve">iii)   Oferta. </w:t>
      </w:r>
    </w:p>
    <w:p w14:paraId="5F0126E0" w14:textId="77777777" w:rsidR="001D7B5E" w:rsidRPr="00C5153F" w:rsidRDefault="001D7B5E" w:rsidP="001D7B5E">
      <w:pPr>
        <w:ind w:right="0"/>
        <w:rPr>
          <w:color w:val="000000"/>
        </w:rPr>
      </w:pPr>
      <w:r w:rsidRPr="00C5153F">
        <w:rPr>
          <w:color w:val="000000"/>
        </w:rPr>
        <w:t xml:space="preserve">iv)   </w:t>
      </w:r>
      <w:r w:rsidR="00FF0693" w:rsidRPr="00C5153F">
        <w:rPr>
          <w:color w:val="000000"/>
        </w:rPr>
        <w:t>El presente c</w:t>
      </w:r>
      <w:r w:rsidRPr="00C5153F">
        <w:rPr>
          <w:color w:val="000000"/>
        </w:rPr>
        <w:t>ontrato.</w:t>
      </w:r>
    </w:p>
    <w:p w14:paraId="4A3D41C1" w14:textId="77777777" w:rsidR="001D7B5E" w:rsidRPr="00C5153F" w:rsidRDefault="001D7B5E" w:rsidP="001D7B5E">
      <w:pPr>
        <w:ind w:right="0"/>
        <w:rPr>
          <w:color w:val="000000"/>
        </w:rPr>
      </w:pPr>
      <w:r w:rsidRPr="00C5153F">
        <w:rPr>
          <w:color w:val="000000"/>
        </w:rPr>
        <w:t>v)   Orden de compra.</w:t>
      </w:r>
    </w:p>
    <w:p w14:paraId="2B1075E9" w14:textId="77777777" w:rsidR="001D7B5E" w:rsidRPr="00C5153F" w:rsidRDefault="001D7B5E" w:rsidP="001D7B5E">
      <w:pPr>
        <w:ind w:right="0"/>
        <w:rPr>
          <w:color w:val="000000"/>
        </w:rPr>
      </w:pPr>
    </w:p>
    <w:p w14:paraId="31883B98" w14:textId="77777777" w:rsidR="001D7B5E" w:rsidRPr="00C5153F" w:rsidRDefault="001D7B5E" w:rsidP="001D7B5E">
      <w:pPr>
        <w:ind w:right="0"/>
        <w:rPr>
          <w:color w:val="000000"/>
        </w:rPr>
      </w:pPr>
      <w:r w:rsidRPr="00C5153F">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6308CA" w14:textId="77777777" w:rsidR="00615399" w:rsidRPr="00C5153F" w:rsidRDefault="00615399">
      <w:pPr>
        <w:rPr>
          <w:color w:val="000000"/>
        </w:rPr>
      </w:pPr>
    </w:p>
    <w:p w14:paraId="3C550DAB" w14:textId="77777777" w:rsidR="00615399" w:rsidRPr="00C5153F" w:rsidRDefault="00615399">
      <w:pPr>
        <w:rPr>
          <w:color w:val="000000"/>
        </w:rPr>
      </w:pPr>
    </w:p>
    <w:p w14:paraId="25FA1C42" w14:textId="77777777" w:rsidR="00615399" w:rsidRPr="00C5153F" w:rsidRDefault="00615399">
      <w:pPr>
        <w:ind w:right="57"/>
        <w:rPr>
          <w:color w:val="000000"/>
        </w:rPr>
      </w:pPr>
    </w:p>
    <w:p w14:paraId="071AE03B" w14:textId="77777777" w:rsidR="00615399" w:rsidRPr="00C5153F" w:rsidRDefault="001D4940" w:rsidP="00BC7FBB">
      <w:pPr>
        <w:pStyle w:val="Ttulo4"/>
        <w:numPr>
          <w:ilvl w:val="0"/>
          <w:numId w:val="8"/>
        </w:numPr>
      </w:pPr>
      <w:r w:rsidRPr="00C5153F">
        <w:t>Cesión de contrato y Subcontratación</w:t>
      </w:r>
    </w:p>
    <w:p w14:paraId="2D18D927" w14:textId="77777777" w:rsidR="00615399" w:rsidRPr="00C5153F" w:rsidRDefault="00615399">
      <w:pPr>
        <w:ind w:right="0"/>
        <w:rPr>
          <w:color w:val="000000"/>
        </w:rPr>
      </w:pPr>
    </w:p>
    <w:p w14:paraId="507A7A4C" w14:textId="77777777" w:rsidR="00900C9F" w:rsidRPr="00C5153F" w:rsidRDefault="00900C9F" w:rsidP="00900C9F">
      <w:pPr>
        <w:spacing w:after="240"/>
        <w:ind w:right="-232"/>
        <w:rPr>
          <w:color w:val="000000"/>
        </w:rPr>
      </w:pPr>
      <w:r w:rsidRPr="00C5153F">
        <w:rPr>
          <w:color w:val="000000"/>
        </w:rPr>
        <w:t>El adjudicatario no podrá ceder ni transferir en forma alguna, total ni parcialmente, los derechos y obligaciones que nacen del desarrollo de esta licitación, y, en especial, los establecidos en el respectivo contrato que se celebre.</w:t>
      </w:r>
    </w:p>
    <w:p w14:paraId="05B2A5DB" w14:textId="77777777" w:rsidR="00900C9F" w:rsidRPr="00C5153F" w:rsidRDefault="00900C9F" w:rsidP="00900C9F">
      <w:pPr>
        <w:spacing w:after="240"/>
        <w:ind w:right="-232"/>
        <w:rPr>
          <w:color w:val="000000"/>
        </w:rPr>
      </w:pPr>
      <w:r w:rsidRPr="00C5153F">
        <w:rPr>
          <w:color w:val="000000"/>
        </w:rPr>
        <w:t xml:space="preserve">Se permite la subcontratación y outsourcing de servicios para la ejecución del evento, pero no para </w:t>
      </w:r>
      <w:r w:rsidRPr="00C5153F">
        <w:rPr>
          <w:lang w:val="es-MX"/>
        </w:rPr>
        <w:t>diseño, planificación y supervisión de la producción del evento</w:t>
      </w:r>
      <w:r w:rsidRPr="00C5153F">
        <w:rPr>
          <w:color w:val="000000"/>
        </w:rPr>
        <w:t>.</w:t>
      </w:r>
    </w:p>
    <w:p w14:paraId="7EE87377" w14:textId="77777777" w:rsidR="00615399" w:rsidRPr="00C5153F" w:rsidRDefault="00615399">
      <w:pPr>
        <w:spacing w:after="240"/>
        <w:ind w:right="51"/>
        <w:rPr>
          <w:color w:val="FF0000"/>
        </w:rPr>
      </w:pPr>
    </w:p>
    <w:p w14:paraId="36A299E3" w14:textId="77777777" w:rsidR="00615399" w:rsidRPr="00C5153F" w:rsidRDefault="001D4940" w:rsidP="00BC7FBB">
      <w:pPr>
        <w:pStyle w:val="Ttulo4"/>
        <w:numPr>
          <w:ilvl w:val="0"/>
          <w:numId w:val="8"/>
        </w:numPr>
      </w:pPr>
      <w:r w:rsidRPr="00C5153F">
        <w:t>Vigencia y renovación del Contrato</w:t>
      </w:r>
    </w:p>
    <w:p w14:paraId="16F66479" w14:textId="77777777" w:rsidR="00615399" w:rsidRPr="00C5153F" w:rsidRDefault="00615399">
      <w:pPr>
        <w:ind w:right="0"/>
        <w:rPr>
          <w:color w:val="000000"/>
        </w:rPr>
      </w:pPr>
    </w:p>
    <w:p w14:paraId="0579229E"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contrato tendrá una vigencia de ____ meses, contados desde la total tramitación del acto administrativo que lo apruebe.</w:t>
      </w:r>
    </w:p>
    <w:p w14:paraId="1331C4C5" w14:textId="77777777" w:rsidR="00615399" w:rsidRPr="00C5153F" w:rsidRDefault="00615399">
      <w:pPr>
        <w:pBdr>
          <w:top w:val="nil"/>
          <w:left w:val="nil"/>
          <w:bottom w:val="nil"/>
          <w:right w:val="nil"/>
          <w:between w:val="nil"/>
        </w:pBdr>
        <w:shd w:val="clear" w:color="auto" w:fill="FFFFFF"/>
        <w:ind w:right="0"/>
        <w:rPr>
          <w:color w:val="000000"/>
        </w:rPr>
      </w:pPr>
    </w:p>
    <w:p w14:paraId="775663F9"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contrato podrá ser renovado fundadamente por el mismo período, por una sola vez, en la medida que exista disponibilidad presupuestaria y previo informe técnico favorable del administrador de contrato del órgano comprador.</w:t>
      </w:r>
    </w:p>
    <w:p w14:paraId="48464051" w14:textId="77777777" w:rsidR="00615399" w:rsidRPr="00C5153F" w:rsidRDefault="00615399">
      <w:pPr>
        <w:pBdr>
          <w:top w:val="nil"/>
          <w:left w:val="nil"/>
          <w:bottom w:val="nil"/>
          <w:right w:val="nil"/>
          <w:between w:val="nil"/>
        </w:pBdr>
        <w:shd w:val="clear" w:color="auto" w:fill="FFFFFF"/>
        <w:ind w:right="0"/>
        <w:rPr>
          <w:color w:val="FF0000"/>
        </w:rPr>
      </w:pPr>
    </w:p>
    <w:p w14:paraId="4A1E3CD1" w14:textId="77777777" w:rsidR="00615399" w:rsidRPr="00C5153F" w:rsidRDefault="00615399">
      <w:pPr>
        <w:pBdr>
          <w:top w:val="nil"/>
          <w:left w:val="nil"/>
          <w:bottom w:val="nil"/>
          <w:right w:val="nil"/>
          <w:between w:val="nil"/>
        </w:pBdr>
        <w:shd w:val="clear" w:color="auto" w:fill="FFFFFF"/>
        <w:ind w:right="0"/>
        <w:rPr>
          <w:color w:val="000000"/>
        </w:rPr>
      </w:pPr>
    </w:p>
    <w:p w14:paraId="050FEC28" w14:textId="77777777" w:rsidR="00615399" w:rsidRPr="00C5153F" w:rsidRDefault="001D4940" w:rsidP="00BC7FBB">
      <w:pPr>
        <w:pStyle w:val="Ttulo4"/>
        <w:numPr>
          <w:ilvl w:val="0"/>
          <w:numId w:val="8"/>
        </w:numPr>
      </w:pPr>
      <w:r w:rsidRPr="00C5153F">
        <w:t>Modificación del contrato</w:t>
      </w:r>
    </w:p>
    <w:p w14:paraId="4EE35FEB" w14:textId="77777777" w:rsidR="00615399" w:rsidRPr="00C5153F" w:rsidRDefault="00615399">
      <w:pPr>
        <w:ind w:right="0"/>
        <w:rPr>
          <w:color w:val="000000"/>
        </w:rPr>
      </w:pPr>
    </w:p>
    <w:p w14:paraId="03E3ACB7" w14:textId="77777777" w:rsidR="00615399" w:rsidRPr="00C5153F" w:rsidRDefault="001D4940">
      <w:pPr>
        <w:ind w:right="0"/>
        <w:rPr>
          <w:color w:val="000000"/>
        </w:rPr>
      </w:pPr>
      <w:r w:rsidRPr="00C5153F">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5065A300" w14:textId="77777777" w:rsidR="00615399" w:rsidRPr="00C5153F" w:rsidRDefault="00615399">
      <w:pPr>
        <w:ind w:right="0"/>
        <w:rPr>
          <w:color w:val="000000"/>
        </w:rPr>
      </w:pPr>
    </w:p>
    <w:p w14:paraId="662B0B84" w14:textId="77777777" w:rsidR="00615399" w:rsidRPr="00C5153F" w:rsidRDefault="00615399">
      <w:pPr>
        <w:pBdr>
          <w:top w:val="nil"/>
          <w:left w:val="nil"/>
          <w:bottom w:val="nil"/>
          <w:right w:val="nil"/>
          <w:between w:val="nil"/>
        </w:pBdr>
        <w:ind w:right="0"/>
        <w:rPr>
          <w:color w:val="FF0000"/>
        </w:rPr>
      </w:pPr>
    </w:p>
    <w:p w14:paraId="1C65C2F6" w14:textId="77777777" w:rsidR="00615399" w:rsidRPr="00C5153F" w:rsidRDefault="001D4940" w:rsidP="00BC7FBB">
      <w:pPr>
        <w:pStyle w:val="Ttulo4"/>
        <w:numPr>
          <w:ilvl w:val="0"/>
          <w:numId w:val="8"/>
        </w:numPr>
      </w:pPr>
      <w:r w:rsidRPr="00C5153F">
        <w:t>Precio</w:t>
      </w:r>
    </w:p>
    <w:p w14:paraId="06F52273" w14:textId="77777777" w:rsidR="00615399" w:rsidRPr="00C5153F" w:rsidRDefault="00615399">
      <w:pPr>
        <w:rPr>
          <w:color w:val="000000"/>
        </w:rPr>
      </w:pPr>
    </w:p>
    <w:p w14:paraId="05374968" w14:textId="77777777" w:rsidR="00615399" w:rsidRPr="00C5153F" w:rsidRDefault="001D4940">
      <w:pPr>
        <w:rPr>
          <w:color w:val="000000"/>
        </w:rPr>
      </w:pPr>
      <w:r w:rsidRPr="00C5153F">
        <w:rPr>
          <w:color w:val="000000"/>
        </w:rPr>
        <w:t xml:space="preserve">Los </w:t>
      </w:r>
      <w:r w:rsidR="001D7B5E" w:rsidRPr="00C5153F">
        <w:rPr>
          <w:color w:val="000000"/>
        </w:rPr>
        <w:t>productos</w:t>
      </w:r>
      <w:r w:rsidRPr="00C5153F">
        <w:rPr>
          <w:color w:val="000000"/>
        </w:rPr>
        <w:t xml:space="preserve"> contratados se pagarán en ____ cuota</w:t>
      </w:r>
      <w:r w:rsidR="00A42C17" w:rsidRPr="00C5153F">
        <w:rPr>
          <w:color w:val="000000"/>
        </w:rPr>
        <w:t>(</w:t>
      </w:r>
      <w:r w:rsidRPr="00C5153F">
        <w:rPr>
          <w:color w:val="000000"/>
        </w:rPr>
        <w:t>s</w:t>
      </w:r>
      <w:r w:rsidR="00A42C17" w:rsidRPr="00C5153F">
        <w:rPr>
          <w:color w:val="000000"/>
        </w:rPr>
        <w:t>)</w:t>
      </w:r>
      <w:r w:rsidRPr="00C5153F">
        <w:rPr>
          <w:color w:val="000000"/>
        </w:rPr>
        <w:t xml:space="preserve"> mensual</w:t>
      </w:r>
      <w:r w:rsidR="00A42C17" w:rsidRPr="00C5153F">
        <w:rPr>
          <w:color w:val="000000"/>
        </w:rPr>
        <w:t>(</w:t>
      </w:r>
      <w:r w:rsidRPr="00C5153F">
        <w:rPr>
          <w:color w:val="000000"/>
        </w:rPr>
        <w:t>es</w:t>
      </w:r>
      <w:r w:rsidR="00A42C17" w:rsidRPr="00C5153F">
        <w:rPr>
          <w:color w:val="000000"/>
        </w:rPr>
        <w:t>)</w:t>
      </w:r>
      <w:r w:rsidRPr="00C5153F">
        <w:rPr>
          <w:color w:val="000000"/>
        </w:rPr>
        <w:t xml:space="preserve"> contada</w:t>
      </w:r>
      <w:r w:rsidR="00A42C17" w:rsidRPr="00C5153F">
        <w:rPr>
          <w:color w:val="000000"/>
        </w:rPr>
        <w:t>(</w:t>
      </w:r>
      <w:r w:rsidRPr="00C5153F">
        <w:rPr>
          <w:color w:val="000000"/>
        </w:rPr>
        <w:t>s</w:t>
      </w:r>
      <w:r w:rsidR="00A42C17" w:rsidRPr="00C5153F">
        <w:rPr>
          <w:color w:val="000000"/>
        </w:rPr>
        <w:t>)</w:t>
      </w:r>
      <w:r w:rsidRPr="00C5153F">
        <w:rPr>
          <w:color w:val="000000"/>
        </w:rPr>
        <w:t xml:space="preserve"> desde la total tramitación del acto administrativo que aprueba el presente contrato.</w:t>
      </w:r>
    </w:p>
    <w:p w14:paraId="3507D407" w14:textId="77777777" w:rsidR="00615399" w:rsidRPr="00C5153F" w:rsidRDefault="00615399">
      <w:pPr>
        <w:rPr>
          <w:color w:val="000000"/>
        </w:rPr>
      </w:pPr>
    </w:p>
    <w:p w14:paraId="085DE1B2" w14:textId="77777777" w:rsidR="00615399" w:rsidRPr="00C5153F" w:rsidRDefault="001D4940">
      <w:pPr>
        <w:rPr>
          <w:color w:val="000000"/>
        </w:rPr>
      </w:pPr>
      <w:r w:rsidRPr="00C5153F">
        <w:rPr>
          <w:color w:val="000000"/>
        </w:rPr>
        <w:t>Con todo, el monto total del contrato corresponde a $________________ (impuestos incluidos).</w:t>
      </w:r>
    </w:p>
    <w:p w14:paraId="14A81247" w14:textId="77777777" w:rsidR="00615399" w:rsidRPr="00C5153F" w:rsidRDefault="00615399">
      <w:pPr>
        <w:rPr>
          <w:color w:val="FF0000"/>
        </w:rPr>
      </w:pPr>
    </w:p>
    <w:p w14:paraId="0ED1F281" w14:textId="77777777" w:rsidR="00615399" w:rsidRPr="00C5153F" w:rsidRDefault="00615399">
      <w:pPr>
        <w:rPr>
          <w:color w:val="FF0000"/>
        </w:rPr>
      </w:pPr>
    </w:p>
    <w:p w14:paraId="275107FF" w14:textId="77777777" w:rsidR="00615399" w:rsidRPr="00C5153F" w:rsidRDefault="001D4940" w:rsidP="00BC7FBB">
      <w:pPr>
        <w:pStyle w:val="Ttulo4"/>
        <w:numPr>
          <w:ilvl w:val="0"/>
          <w:numId w:val="8"/>
        </w:numPr>
      </w:pPr>
      <w:r w:rsidRPr="00C5153F">
        <w:t>Derechos e Impuestos</w:t>
      </w:r>
    </w:p>
    <w:p w14:paraId="6AAC7FE6" w14:textId="77777777" w:rsidR="00615399" w:rsidRPr="00C5153F" w:rsidRDefault="00615399">
      <w:pPr>
        <w:pBdr>
          <w:top w:val="nil"/>
          <w:left w:val="nil"/>
          <w:bottom w:val="nil"/>
          <w:right w:val="nil"/>
          <w:between w:val="nil"/>
        </w:pBdr>
        <w:ind w:right="0"/>
        <w:rPr>
          <w:color w:val="000000"/>
        </w:rPr>
      </w:pPr>
    </w:p>
    <w:p w14:paraId="76B39895" w14:textId="77777777" w:rsidR="00615399" w:rsidRPr="00C5153F" w:rsidRDefault="001D4940">
      <w:pPr>
        <w:ind w:right="0"/>
        <w:rPr>
          <w:color w:val="000000"/>
        </w:rPr>
      </w:pPr>
      <w:r w:rsidRPr="00C5153F">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62F179E6" w14:textId="77777777" w:rsidR="00615399" w:rsidRPr="00C5153F" w:rsidRDefault="00615399">
      <w:pPr>
        <w:spacing w:after="240"/>
        <w:ind w:right="51"/>
        <w:rPr>
          <w:b/>
          <w:color w:val="FF0000"/>
        </w:rPr>
      </w:pPr>
    </w:p>
    <w:p w14:paraId="64DE4A70" w14:textId="77777777" w:rsidR="00615399" w:rsidRPr="00C5153F" w:rsidRDefault="001D4940" w:rsidP="00BC7FBB">
      <w:pPr>
        <w:pStyle w:val="Ttulo4"/>
        <w:numPr>
          <w:ilvl w:val="0"/>
          <w:numId w:val="8"/>
        </w:numPr>
      </w:pPr>
      <w:r w:rsidRPr="00C5153F">
        <w:t xml:space="preserve">Informe </w:t>
      </w:r>
      <w:r w:rsidR="00000071" w:rsidRPr="00C5153F">
        <w:t>Final</w:t>
      </w:r>
      <w:r w:rsidRPr="00C5153F">
        <w:t xml:space="preserve"> de Servicio</w:t>
      </w:r>
    </w:p>
    <w:p w14:paraId="3EDA9B61" w14:textId="77777777" w:rsidR="00615399" w:rsidRPr="00C5153F" w:rsidRDefault="00615399">
      <w:pPr>
        <w:tabs>
          <w:tab w:val="left" w:pos="360"/>
          <w:tab w:val="right" w:pos="8833"/>
        </w:tabs>
        <w:ind w:right="0"/>
        <w:rPr>
          <w:color w:val="000000"/>
        </w:rPr>
      </w:pPr>
    </w:p>
    <w:p w14:paraId="6387B945" w14:textId="77777777" w:rsidR="00000071" w:rsidRPr="00C5153F" w:rsidRDefault="00000071" w:rsidP="00000071">
      <w:pPr>
        <w:ind w:right="0"/>
        <w:rPr>
          <w:color w:val="000000"/>
        </w:rPr>
      </w:pPr>
      <w:r w:rsidRPr="00C5153F">
        <w:rPr>
          <w:color w:val="000000"/>
        </w:rPr>
        <w:t>El adjudicatario entregará un “Informe Final de Servicio” según lo indicado en el Anexo Nº4 de la presente licitación.</w:t>
      </w:r>
    </w:p>
    <w:p w14:paraId="68DB6E85" w14:textId="77777777" w:rsidR="00000071" w:rsidRPr="00C5153F" w:rsidRDefault="00000071" w:rsidP="00000071">
      <w:pPr>
        <w:ind w:right="0"/>
        <w:rPr>
          <w:color w:val="000000"/>
        </w:rPr>
      </w:pPr>
    </w:p>
    <w:p w14:paraId="452BD815" w14:textId="77777777" w:rsidR="00000071" w:rsidRPr="00C5153F" w:rsidRDefault="00000071" w:rsidP="00000071">
      <w:pPr>
        <w:ind w:right="0"/>
        <w:rPr>
          <w:color w:val="000000"/>
        </w:rPr>
      </w:pPr>
      <w:r w:rsidRPr="00C5153F">
        <w:rPr>
          <w:color w:val="000000"/>
        </w:rPr>
        <w:t xml:space="preserve">El informe deberá describir hechos relevantes ocurridos durante la prestación de los servicios, junto con recomendaciones asociadas, calificaciones que midan el nivel de satisfacción, entre otros que </w:t>
      </w:r>
      <w:r w:rsidR="00A86AD1" w:rsidRPr="00C5153F">
        <w:rPr>
          <w:color w:val="000000"/>
        </w:rPr>
        <w:t xml:space="preserve">se </w:t>
      </w:r>
      <w:r w:rsidRPr="00C5153F">
        <w:rPr>
          <w:color w:val="000000"/>
        </w:rPr>
        <w:t>determin</w:t>
      </w:r>
      <w:r w:rsidR="00A86AD1" w:rsidRPr="00C5153F">
        <w:rPr>
          <w:color w:val="000000"/>
        </w:rPr>
        <w:t>ó</w:t>
      </w:r>
      <w:r w:rsidRPr="00C5153F">
        <w:rPr>
          <w:color w:val="000000"/>
        </w:rPr>
        <w:t xml:space="preserve"> </w:t>
      </w:r>
      <w:r w:rsidR="00A86AD1" w:rsidRPr="00C5153F">
        <w:rPr>
          <w:color w:val="000000"/>
        </w:rPr>
        <w:t>en el Anexo Nº4</w:t>
      </w:r>
      <w:r w:rsidRPr="00C5153F">
        <w:rPr>
          <w:color w:val="000000"/>
        </w:rPr>
        <w:t xml:space="preserve">. </w:t>
      </w:r>
    </w:p>
    <w:p w14:paraId="3E0D6975" w14:textId="77777777" w:rsidR="00000071" w:rsidRPr="00C5153F" w:rsidRDefault="00000071" w:rsidP="00000071">
      <w:pPr>
        <w:ind w:right="0"/>
        <w:rPr>
          <w:color w:val="000000"/>
        </w:rPr>
      </w:pPr>
    </w:p>
    <w:p w14:paraId="23938074" w14:textId="77777777" w:rsidR="00000071" w:rsidRPr="00C5153F" w:rsidRDefault="00000071" w:rsidP="00000071">
      <w:pPr>
        <w:ind w:right="0"/>
        <w:rPr>
          <w:color w:val="000000"/>
        </w:rPr>
      </w:pPr>
      <w:r w:rsidRPr="00C5153F">
        <w:rPr>
          <w:color w:val="000000"/>
        </w:rPr>
        <w:t>Cada informe deberá ser entregado por el proveedor a la entidad licitante dentro de los 10 hábiles de ejecutado el evento.</w:t>
      </w:r>
    </w:p>
    <w:p w14:paraId="6CB39889" w14:textId="77777777" w:rsidR="00000071" w:rsidRPr="00C5153F" w:rsidRDefault="00000071" w:rsidP="00000071">
      <w:pPr>
        <w:ind w:right="0"/>
        <w:rPr>
          <w:color w:val="000000"/>
        </w:rPr>
      </w:pPr>
    </w:p>
    <w:p w14:paraId="40EFBB07" w14:textId="77777777" w:rsidR="00615399" w:rsidRPr="00C5153F" w:rsidRDefault="00615399">
      <w:pPr>
        <w:ind w:right="0"/>
        <w:rPr>
          <w:color w:val="000000"/>
        </w:rPr>
      </w:pPr>
    </w:p>
    <w:p w14:paraId="47E6CDBD" w14:textId="77777777" w:rsidR="00615399" w:rsidRPr="00C5153F" w:rsidRDefault="00615399">
      <w:pPr>
        <w:pBdr>
          <w:top w:val="nil"/>
          <w:left w:val="nil"/>
          <w:bottom w:val="nil"/>
          <w:right w:val="nil"/>
          <w:between w:val="nil"/>
        </w:pBdr>
        <w:ind w:left="709" w:right="0" w:hanging="720"/>
        <w:rPr>
          <w:color w:val="000000"/>
        </w:rPr>
      </w:pPr>
    </w:p>
    <w:p w14:paraId="7C6FAF76" w14:textId="77777777" w:rsidR="00615399" w:rsidRPr="00C5153F" w:rsidRDefault="001D4940" w:rsidP="00BC7FBB">
      <w:pPr>
        <w:pStyle w:val="Ttulo4"/>
        <w:numPr>
          <w:ilvl w:val="0"/>
          <w:numId w:val="8"/>
        </w:numPr>
      </w:pPr>
      <w:r w:rsidRPr="00C5153F">
        <w:t>Del Pago</w:t>
      </w:r>
    </w:p>
    <w:p w14:paraId="63AB3FF8" w14:textId="77777777" w:rsidR="00615399" w:rsidRPr="00C5153F" w:rsidRDefault="00615399">
      <w:pPr>
        <w:ind w:right="0"/>
        <w:rPr>
          <w:color w:val="000000"/>
        </w:rPr>
      </w:pPr>
    </w:p>
    <w:p w14:paraId="3BC201E8" w14:textId="4C8E3BEA"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 xml:space="preserve">Los servicios contratados se pagarán </w:t>
      </w:r>
      <w:r w:rsidR="00B23180" w:rsidRPr="00C5153F">
        <w:rPr>
          <w:color w:val="000000"/>
        </w:rPr>
        <w:t xml:space="preserve">de conformidad a la cláusula </w:t>
      </w:r>
      <w:r w:rsidR="00900C9F" w:rsidRPr="00C5153F">
        <w:rPr>
          <w:color w:val="000000"/>
        </w:rPr>
        <w:t>7</w:t>
      </w:r>
      <w:r w:rsidR="00B23180" w:rsidRPr="00C5153F">
        <w:rPr>
          <w:color w:val="000000"/>
        </w:rPr>
        <w:t xml:space="preserve"> precedente, </w:t>
      </w:r>
      <w:r w:rsidRPr="00C5153F">
        <w:rPr>
          <w:color w:val="000000"/>
        </w:rPr>
        <w:t>desde la total tramitación del acto administrativo que apruebe el presente contrato.</w:t>
      </w:r>
    </w:p>
    <w:p w14:paraId="1CD001F1" w14:textId="77777777" w:rsidR="001D7B5E" w:rsidRPr="00C5153F" w:rsidRDefault="001D7B5E" w:rsidP="001D7B5E">
      <w:pPr>
        <w:pBdr>
          <w:top w:val="nil"/>
          <w:left w:val="nil"/>
          <w:bottom w:val="nil"/>
          <w:right w:val="nil"/>
          <w:between w:val="nil"/>
        </w:pBdr>
        <w:shd w:val="clear" w:color="auto" w:fill="FFFFFF"/>
        <w:ind w:right="0"/>
        <w:rPr>
          <w:color w:val="000000"/>
        </w:rPr>
      </w:pPr>
    </w:p>
    <w:p w14:paraId="72E73A2A"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2BAF3F44" w14:textId="77777777" w:rsidR="001D7B5E" w:rsidRPr="00C5153F" w:rsidRDefault="001D7B5E" w:rsidP="001D7B5E">
      <w:pPr>
        <w:pBdr>
          <w:top w:val="nil"/>
          <w:left w:val="nil"/>
          <w:bottom w:val="nil"/>
          <w:right w:val="nil"/>
          <w:between w:val="nil"/>
        </w:pBdr>
        <w:shd w:val="clear" w:color="auto" w:fill="FFFFFF"/>
        <w:ind w:right="0"/>
        <w:rPr>
          <w:color w:val="000000"/>
        </w:rPr>
      </w:pPr>
    </w:p>
    <w:p w14:paraId="7D1ADDA7"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El pago de los productos será en pesos chilenos.</w:t>
      </w:r>
    </w:p>
    <w:p w14:paraId="0AB65A97" w14:textId="77777777" w:rsidR="001D7B5E" w:rsidRPr="00C5153F" w:rsidRDefault="001D7B5E" w:rsidP="001D7B5E">
      <w:pPr>
        <w:pBdr>
          <w:top w:val="nil"/>
          <w:left w:val="nil"/>
          <w:bottom w:val="nil"/>
          <w:right w:val="nil"/>
          <w:between w:val="nil"/>
        </w:pBdr>
        <w:shd w:val="clear" w:color="auto" w:fill="FFFFFF"/>
        <w:ind w:right="0"/>
        <w:rPr>
          <w:color w:val="000000"/>
        </w:rPr>
      </w:pPr>
    </w:p>
    <w:p w14:paraId="10BDFD58"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63ACCC11" w14:textId="77777777" w:rsidR="001D7B5E" w:rsidRPr="00C5153F" w:rsidRDefault="001D7B5E" w:rsidP="001D7B5E">
      <w:pPr>
        <w:pBdr>
          <w:top w:val="nil"/>
          <w:left w:val="nil"/>
          <w:bottom w:val="nil"/>
          <w:right w:val="nil"/>
          <w:between w:val="nil"/>
        </w:pBdr>
        <w:shd w:val="clear" w:color="auto" w:fill="FFFFFF"/>
        <w:ind w:right="0"/>
        <w:rPr>
          <w:color w:val="000000"/>
        </w:rPr>
      </w:pPr>
    </w:p>
    <w:p w14:paraId="771DA3BB"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71F2AEE" w14:textId="77777777" w:rsidR="001D7B5E" w:rsidRPr="00C5153F" w:rsidRDefault="001D7B5E" w:rsidP="001D7B5E">
      <w:pPr>
        <w:pBdr>
          <w:top w:val="nil"/>
          <w:left w:val="nil"/>
          <w:bottom w:val="nil"/>
          <w:right w:val="nil"/>
          <w:between w:val="nil"/>
        </w:pBdr>
        <w:shd w:val="clear" w:color="auto" w:fill="FFFFFF"/>
        <w:ind w:right="0"/>
        <w:rPr>
          <w:color w:val="000000"/>
        </w:rPr>
      </w:pPr>
    </w:p>
    <w:p w14:paraId="11BEB8D1"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 xml:space="preserve">El </w:t>
      </w:r>
      <w:r w:rsidR="00B23180" w:rsidRPr="00C5153F">
        <w:rPr>
          <w:color w:val="000000"/>
        </w:rPr>
        <w:t xml:space="preserve">proveedor </w:t>
      </w:r>
      <w:r w:rsidRPr="00C5153F">
        <w:rPr>
          <w:color w:val="000000"/>
        </w:rPr>
        <w:t>adjudica</w:t>
      </w:r>
      <w:r w:rsidR="00B23180" w:rsidRPr="00C5153F">
        <w:rPr>
          <w:color w:val="000000"/>
        </w:rPr>
        <w:t>d</w:t>
      </w:r>
      <w:r w:rsidRPr="00C5153F">
        <w:rPr>
          <w:color w:val="000000"/>
        </w:rPr>
        <w:t>o deberá adjuntar a la factura la respectiva orden de compra para el trámite de pago.</w:t>
      </w:r>
    </w:p>
    <w:p w14:paraId="5CC4E0EC" w14:textId="77777777" w:rsidR="001D7B5E" w:rsidRPr="00C5153F" w:rsidRDefault="001D7B5E" w:rsidP="001D7B5E">
      <w:pPr>
        <w:pBdr>
          <w:top w:val="nil"/>
          <w:left w:val="nil"/>
          <w:bottom w:val="nil"/>
          <w:right w:val="nil"/>
          <w:between w:val="nil"/>
        </w:pBdr>
        <w:shd w:val="clear" w:color="auto" w:fill="FFFFFF"/>
        <w:ind w:right="0"/>
        <w:rPr>
          <w:color w:val="000000"/>
        </w:rPr>
      </w:pPr>
    </w:p>
    <w:p w14:paraId="07F5A404" w14:textId="77777777" w:rsidR="00B23180" w:rsidRPr="00C5153F" w:rsidRDefault="001D7B5E" w:rsidP="00B23180">
      <w:pPr>
        <w:pBdr>
          <w:top w:val="nil"/>
          <w:left w:val="nil"/>
          <w:bottom w:val="nil"/>
          <w:right w:val="nil"/>
          <w:between w:val="nil"/>
        </w:pBdr>
        <w:shd w:val="clear" w:color="auto" w:fill="FFFFFF"/>
        <w:ind w:right="0"/>
        <w:rPr>
          <w:color w:val="000000"/>
        </w:rPr>
      </w:pPr>
      <w:r w:rsidRPr="00C5153F">
        <w:rPr>
          <w:color w:val="000000"/>
        </w:rPr>
        <w:t>La recepción conforme deberá ser acreditada por la entidad que hubiere efectuado el</w:t>
      </w:r>
      <w:r w:rsidR="00B23180" w:rsidRPr="00C5153F">
        <w:rPr>
          <w:color w:val="000000"/>
        </w:rPr>
        <w:t xml:space="preserve"> requerimiento.</w:t>
      </w:r>
      <w:r w:rsidR="0029470D" w:rsidRPr="00C5153F">
        <w:rPr>
          <w:color w:val="000000"/>
        </w:rPr>
        <w:t xml:space="preserve"> Para la recepción conforme se deberá entregar el “Informe Final de Servicio”, si así fue solicitado</w:t>
      </w:r>
      <w:r w:rsidR="001356C5" w:rsidRPr="00C5153F">
        <w:rPr>
          <w:color w:val="000000"/>
        </w:rPr>
        <w:t>.</w:t>
      </w:r>
    </w:p>
    <w:p w14:paraId="75A1DE9A" w14:textId="77777777" w:rsidR="00B23180" w:rsidRPr="00C5153F" w:rsidRDefault="00B23180" w:rsidP="00B23180">
      <w:pPr>
        <w:pBdr>
          <w:top w:val="nil"/>
          <w:left w:val="nil"/>
          <w:bottom w:val="nil"/>
          <w:right w:val="nil"/>
          <w:between w:val="nil"/>
        </w:pBdr>
        <w:shd w:val="clear" w:color="auto" w:fill="FFFFFF"/>
        <w:ind w:right="0"/>
        <w:rPr>
          <w:color w:val="000000"/>
        </w:rPr>
      </w:pPr>
    </w:p>
    <w:p w14:paraId="5DE5C024" w14:textId="77777777" w:rsidR="00615399" w:rsidRPr="00C5153F" w:rsidRDefault="00615399">
      <w:pPr>
        <w:pBdr>
          <w:top w:val="nil"/>
          <w:left w:val="nil"/>
          <w:bottom w:val="nil"/>
          <w:right w:val="nil"/>
          <w:between w:val="nil"/>
        </w:pBdr>
        <w:shd w:val="clear" w:color="auto" w:fill="FFFFFF"/>
        <w:ind w:right="0"/>
        <w:rPr>
          <w:color w:val="FF0000"/>
        </w:rPr>
      </w:pPr>
    </w:p>
    <w:p w14:paraId="52090B34" w14:textId="77777777" w:rsidR="00615399" w:rsidRPr="00C5153F" w:rsidRDefault="00615399">
      <w:pPr>
        <w:ind w:right="0"/>
        <w:rPr>
          <w:color w:val="FF0000"/>
        </w:rPr>
      </w:pPr>
    </w:p>
    <w:p w14:paraId="3FFFB9D5" w14:textId="77777777" w:rsidR="00615399" w:rsidRPr="00C5153F" w:rsidRDefault="001D4940" w:rsidP="00BC7FBB">
      <w:pPr>
        <w:pStyle w:val="Ttulo4"/>
        <w:numPr>
          <w:ilvl w:val="0"/>
          <w:numId w:val="8"/>
        </w:numPr>
      </w:pPr>
      <w:r w:rsidRPr="00C5153F">
        <w:t>Coordinador del Contrato</w:t>
      </w:r>
    </w:p>
    <w:p w14:paraId="50890874" w14:textId="77777777" w:rsidR="00615399" w:rsidRPr="00C5153F" w:rsidRDefault="00615399">
      <w:pPr>
        <w:ind w:right="0"/>
        <w:rPr>
          <w:color w:val="000000"/>
        </w:rPr>
      </w:pPr>
    </w:p>
    <w:p w14:paraId="34162F72"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 xml:space="preserve">El </w:t>
      </w:r>
      <w:r w:rsidR="00B23180" w:rsidRPr="00C5153F">
        <w:rPr>
          <w:color w:val="000000"/>
        </w:rPr>
        <w:t>proveedor adjudicado</w:t>
      </w:r>
      <w:r w:rsidRPr="00C5153F">
        <w:rPr>
          <w:color w:val="000000"/>
        </w:rPr>
        <w:t xml:space="preserve"> deberá nombrar un coordinador del contrato, cuya identidad deberá ser informada al órgano comprador.</w:t>
      </w:r>
    </w:p>
    <w:p w14:paraId="5226F211" w14:textId="77777777" w:rsidR="001D7B5E" w:rsidRPr="00C5153F" w:rsidRDefault="001D7B5E" w:rsidP="001D7B5E">
      <w:pPr>
        <w:pBdr>
          <w:top w:val="nil"/>
          <w:left w:val="nil"/>
          <w:bottom w:val="nil"/>
          <w:right w:val="nil"/>
          <w:between w:val="nil"/>
        </w:pBdr>
        <w:shd w:val="clear" w:color="auto" w:fill="FFFFFF"/>
        <w:ind w:right="0"/>
        <w:rPr>
          <w:color w:val="000000"/>
        </w:rPr>
      </w:pPr>
    </w:p>
    <w:p w14:paraId="3B216538"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En el desempeño de su cometido, el coordinador del contrato deberá, a lo menos:</w:t>
      </w:r>
    </w:p>
    <w:p w14:paraId="0B34F687" w14:textId="77777777" w:rsidR="001D7B5E" w:rsidRPr="00C5153F" w:rsidRDefault="001D7B5E" w:rsidP="001D7B5E">
      <w:pPr>
        <w:pBdr>
          <w:top w:val="nil"/>
          <w:left w:val="nil"/>
          <w:bottom w:val="nil"/>
          <w:right w:val="nil"/>
          <w:between w:val="nil"/>
        </w:pBdr>
        <w:shd w:val="clear" w:color="auto" w:fill="FFFFFF"/>
        <w:ind w:right="0"/>
        <w:rPr>
          <w:color w:val="000000"/>
        </w:rPr>
      </w:pPr>
    </w:p>
    <w:p w14:paraId="09E26313"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1. Informar oportunamente al órgano comprador de todo hecho relevante que pueda afectar el cumplimiento del contrato.</w:t>
      </w:r>
    </w:p>
    <w:p w14:paraId="4CFF9510"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2. Representar al proveedor en la discusión de las materias relacionadas con la ejecución del contrato.</w:t>
      </w:r>
    </w:p>
    <w:p w14:paraId="04065365"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3. Coordinar las acciones que sean pertinentes para la operación y cumplimiento de este contrato.</w:t>
      </w:r>
    </w:p>
    <w:p w14:paraId="01B9EF3C" w14:textId="77777777" w:rsidR="001D7B5E" w:rsidRPr="00C5153F" w:rsidRDefault="001D7B5E" w:rsidP="001D7B5E">
      <w:pPr>
        <w:pBdr>
          <w:top w:val="nil"/>
          <w:left w:val="nil"/>
          <w:bottom w:val="nil"/>
          <w:right w:val="nil"/>
          <w:between w:val="nil"/>
        </w:pBdr>
        <w:shd w:val="clear" w:color="auto" w:fill="FFFFFF"/>
        <w:ind w:right="0"/>
        <w:rPr>
          <w:color w:val="000000"/>
        </w:rPr>
      </w:pPr>
    </w:p>
    <w:p w14:paraId="551B8459"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 xml:space="preserve">La designación del coordinador y todo cambio posterior deberá ser informado por el </w:t>
      </w:r>
      <w:r w:rsidR="00B23180" w:rsidRPr="00C5153F">
        <w:rPr>
          <w:color w:val="000000"/>
        </w:rPr>
        <w:t>proveedor adjudicado</w:t>
      </w:r>
      <w:r w:rsidRPr="00C5153F">
        <w:rPr>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BB122FA" w14:textId="77777777" w:rsidR="00615399" w:rsidRPr="00C5153F" w:rsidRDefault="00615399">
      <w:pPr>
        <w:pBdr>
          <w:top w:val="nil"/>
          <w:left w:val="nil"/>
          <w:bottom w:val="nil"/>
          <w:right w:val="nil"/>
          <w:between w:val="nil"/>
        </w:pBdr>
        <w:ind w:right="0"/>
        <w:rPr>
          <w:color w:val="000000"/>
        </w:rPr>
      </w:pPr>
    </w:p>
    <w:p w14:paraId="759796BA" w14:textId="77777777" w:rsidR="00615399" w:rsidRPr="00C5153F" w:rsidRDefault="00615399">
      <w:pPr>
        <w:pBdr>
          <w:top w:val="nil"/>
          <w:left w:val="nil"/>
          <w:bottom w:val="nil"/>
          <w:right w:val="nil"/>
          <w:between w:val="nil"/>
        </w:pBdr>
        <w:ind w:left="709" w:right="0" w:hanging="720"/>
        <w:rPr>
          <w:color w:val="FF0000"/>
        </w:rPr>
      </w:pPr>
    </w:p>
    <w:p w14:paraId="537E4977" w14:textId="77777777" w:rsidR="00615399" w:rsidRPr="00C5153F" w:rsidRDefault="001D4940" w:rsidP="00BC7FBB">
      <w:pPr>
        <w:pStyle w:val="Ttulo4"/>
        <w:numPr>
          <w:ilvl w:val="0"/>
          <w:numId w:val="8"/>
        </w:numPr>
      </w:pPr>
      <w:r w:rsidRPr="00C5153F">
        <w:t>Garantía de Fiel Cumplimiento de Contrato</w:t>
      </w:r>
    </w:p>
    <w:p w14:paraId="2ED549A6" w14:textId="77777777" w:rsidR="00615399" w:rsidRPr="00C5153F" w:rsidRDefault="00615399">
      <w:pPr>
        <w:rPr>
          <w:color w:val="000000"/>
        </w:rPr>
      </w:pPr>
    </w:p>
    <w:p w14:paraId="477742F7" w14:textId="77777777" w:rsidR="001D7B5E" w:rsidRPr="00C5153F" w:rsidRDefault="001D7B5E" w:rsidP="001D7B5E">
      <w:pPr>
        <w:rPr>
          <w:rFonts w:asciiTheme="majorHAnsi" w:hAnsiTheme="majorHAnsi"/>
          <w:lang w:val="es-CL"/>
        </w:rPr>
      </w:pPr>
    </w:p>
    <w:p w14:paraId="4550D985" w14:textId="77777777" w:rsidR="001D7B5E" w:rsidRPr="00C5153F" w:rsidRDefault="001D7B5E" w:rsidP="001D7B5E">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El proveedor adjudicado</w:t>
      </w:r>
      <w:r w:rsidR="00B23180" w:rsidRPr="00C5153F">
        <w:rPr>
          <w:rFonts w:asciiTheme="majorHAnsi" w:hAnsiTheme="majorHAnsi"/>
          <w:bCs/>
          <w:iCs/>
          <w:lang w:val="es-CL"/>
        </w:rPr>
        <w:t>, en el presente acto,</w:t>
      </w:r>
      <w:r w:rsidRPr="00C5153F">
        <w:rPr>
          <w:rFonts w:asciiTheme="majorHAnsi" w:hAnsiTheme="majorHAnsi"/>
          <w:bCs/>
          <w:iCs/>
          <w:lang w:val="es-CL"/>
        </w:rPr>
        <w:t xml:space="preserve"> entrega una o más garantías para caucionar el fiel y oportuno cumplimiento del contrato, </w:t>
      </w:r>
      <w:r w:rsidR="00B23180" w:rsidRPr="00C5153F">
        <w:rPr>
          <w:rFonts w:asciiTheme="majorHAnsi" w:hAnsiTheme="majorHAnsi"/>
          <w:bCs/>
          <w:iCs/>
          <w:lang w:val="es-CL"/>
        </w:rPr>
        <w:t xml:space="preserve">de conformidad a las bases de licitación, </w:t>
      </w:r>
      <w:r w:rsidRPr="00C5153F">
        <w:rPr>
          <w:rFonts w:asciiTheme="majorHAnsi" w:hAnsiTheme="majorHAnsi"/>
          <w:bCs/>
          <w:iCs/>
          <w:lang w:val="es-CL"/>
        </w:rPr>
        <w:t>equivalentes al _____% del valor total del contrato.</w:t>
      </w:r>
    </w:p>
    <w:p w14:paraId="49B58A59" w14:textId="77777777" w:rsidR="001D7B5E" w:rsidRPr="00C5153F" w:rsidRDefault="001D7B5E" w:rsidP="001D7B5E">
      <w:pPr>
        <w:autoSpaceDE w:val="0"/>
        <w:autoSpaceDN w:val="0"/>
        <w:adjustRightInd w:val="0"/>
        <w:ind w:right="0"/>
        <w:rPr>
          <w:rFonts w:asciiTheme="majorHAnsi" w:hAnsiTheme="majorHAnsi"/>
          <w:bCs/>
          <w:iCs/>
          <w:lang w:val="es-CL"/>
        </w:rPr>
      </w:pPr>
    </w:p>
    <w:p w14:paraId="548959AA" w14:textId="77777777" w:rsidR="001D7B5E" w:rsidRPr="00C5153F" w:rsidRDefault="001D7B5E" w:rsidP="001D7B5E">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3441A6BA" w14:textId="77777777" w:rsidR="001D7B5E" w:rsidRPr="00C5153F" w:rsidRDefault="001D7B5E" w:rsidP="001D7B5E">
      <w:pPr>
        <w:autoSpaceDE w:val="0"/>
        <w:autoSpaceDN w:val="0"/>
        <w:adjustRightInd w:val="0"/>
        <w:ind w:right="0"/>
        <w:rPr>
          <w:rFonts w:asciiTheme="majorHAnsi" w:hAnsiTheme="majorHAnsi"/>
          <w:bCs/>
          <w:iCs/>
          <w:lang w:val="es-CL"/>
        </w:rPr>
      </w:pPr>
    </w:p>
    <w:p w14:paraId="55A5EA7C" w14:textId="77777777" w:rsidR="001D7B5E" w:rsidRPr="00C5153F" w:rsidRDefault="001D7B5E" w:rsidP="001D7B5E">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 xml:space="preserve">En caso de cobro de esta garantía, derivado del incumplimiento de las obligaciones contractuales del proveedor adjudicado indicadas en las bases, éste deberá reponer </w:t>
      </w:r>
      <w:r w:rsidR="00B23180" w:rsidRPr="00C5153F">
        <w:rPr>
          <w:rFonts w:asciiTheme="majorHAnsi" w:hAnsiTheme="majorHAnsi"/>
          <w:bCs/>
          <w:iCs/>
          <w:lang w:val="es-CL"/>
        </w:rPr>
        <w:t xml:space="preserve">previamente </w:t>
      </w:r>
      <w:r w:rsidRPr="00C5153F">
        <w:rPr>
          <w:rFonts w:asciiTheme="majorHAnsi" w:hAnsiTheme="majorHAnsi"/>
          <w:bCs/>
          <w:iCs/>
          <w:lang w:val="es-CL"/>
        </w:rPr>
        <w:t>la garantía por igual monto y por el mismo plazo de vigencia que la que reemplaza.</w:t>
      </w:r>
    </w:p>
    <w:p w14:paraId="59218ABC" w14:textId="77777777" w:rsidR="001D7B5E" w:rsidRPr="00C5153F" w:rsidRDefault="001D7B5E" w:rsidP="001D7B5E">
      <w:pPr>
        <w:autoSpaceDE w:val="0"/>
        <w:autoSpaceDN w:val="0"/>
        <w:adjustRightInd w:val="0"/>
        <w:ind w:right="0"/>
        <w:rPr>
          <w:rFonts w:asciiTheme="majorHAnsi" w:hAnsiTheme="majorHAnsi"/>
          <w:bCs/>
          <w:iCs/>
          <w:lang w:val="es-CL"/>
        </w:rPr>
      </w:pPr>
    </w:p>
    <w:p w14:paraId="76D43984" w14:textId="77777777" w:rsidR="001D7B5E" w:rsidRPr="00C5153F" w:rsidRDefault="001D7B5E" w:rsidP="001D7B5E">
      <w:pPr>
        <w:autoSpaceDE w:val="0"/>
        <w:autoSpaceDN w:val="0"/>
        <w:adjustRightInd w:val="0"/>
        <w:ind w:right="0"/>
        <w:rPr>
          <w:rFonts w:asciiTheme="majorHAnsi" w:hAnsiTheme="majorHAnsi"/>
          <w:bCs/>
          <w:iCs/>
          <w:lang w:val="es-CL"/>
        </w:rPr>
      </w:pPr>
      <w:r w:rsidRPr="00C5153F">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46AF7A62" w14:textId="77777777" w:rsidR="00615399" w:rsidRPr="00C5153F" w:rsidRDefault="00615399">
      <w:pPr>
        <w:ind w:right="0"/>
        <w:rPr>
          <w:color w:val="000000"/>
          <w:lang w:val="es-CL"/>
        </w:rPr>
      </w:pPr>
    </w:p>
    <w:p w14:paraId="54F6DE23" w14:textId="77777777" w:rsidR="00615399" w:rsidRPr="00C5153F" w:rsidRDefault="00615399">
      <w:pPr>
        <w:pBdr>
          <w:top w:val="nil"/>
          <w:left w:val="nil"/>
          <w:bottom w:val="nil"/>
          <w:right w:val="nil"/>
          <w:between w:val="nil"/>
        </w:pBdr>
        <w:ind w:left="720" w:hanging="720"/>
        <w:rPr>
          <w:color w:val="000000"/>
        </w:rPr>
      </w:pPr>
    </w:p>
    <w:p w14:paraId="1DB4CB12" w14:textId="77777777" w:rsidR="00615399" w:rsidRPr="00C5153F" w:rsidRDefault="001D4940" w:rsidP="00BC7FBB">
      <w:pPr>
        <w:pStyle w:val="Ttulo4"/>
        <w:numPr>
          <w:ilvl w:val="0"/>
          <w:numId w:val="8"/>
        </w:numPr>
      </w:pPr>
      <w:r w:rsidRPr="00C5153F">
        <w:t>Responsabilidades y Obligaciones del proveedor adjudicado</w:t>
      </w:r>
    </w:p>
    <w:p w14:paraId="3BDF29A9" w14:textId="77777777" w:rsidR="00615399" w:rsidRPr="00C5153F" w:rsidRDefault="00615399">
      <w:pPr>
        <w:ind w:right="0"/>
        <w:rPr>
          <w:b/>
          <w:color w:val="000000"/>
        </w:rPr>
      </w:pPr>
    </w:p>
    <w:p w14:paraId="7B4E141A" w14:textId="77777777" w:rsidR="00615399" w:rsidRPr="00C5153F" w:rsidRDefault="00615399">
      <w:pPr>
        <w:pBdr>
          <w:top w:val="nil"/>
          <w:left w:val="nil"/>
          <w:bottom w:val="nil"/>
          <w:right w:val="nil"/>
          <w:between w:val="nil"/>
        </w:pBdr>
        <w:ind w:left="1440" w:right="0" w:hanging="720"/>
        <w:rPr>
          <w:color w:val="000000"/>
        </w:rPr>
      </w:pPr>
    </w:p>
    <w:p w14:paraId="7D66363B" w14:textId="77777777" w:rsidR="001D7B5E" w:rsidRPr="00C5153F" w:rsidRDefault="001D7B5E" w:rsidP="00BC7FBB">
      <w:pPr>
        <w:numPr>
          <w:ilvl w:val="0"/>
          <w:numId w:val="17"/>
        </w:numPr>
        <w:pBdr>
          <w:top w:val="nil"/>
          <w:left w:val="nil"/>
          <w:bottom w:val="nil"/>
          <w:right w:val="nil"/>
          <w:between w:val="nil"/>
        </w:pBdr>
        <w:ind w:right="0"/>
        <w:contextualSpacing/>
        <w:rPr>
          <w:color w:val="000000"/>
        </w:rPr>
      </w:pPr>
      <w:r w:rsidRPr="00C5153F">
        <w:rPr>
          <w:color w:val="000000"/>
        </w:rPr>
        <w:t xml:space="preserve">El </w:t>
      </w:r>
      <w:r w:rsidR="00B23180" w:rsidRPr="00C5153F">
        <w:rPr>
          <w:color w:val="000000"/>
        </w:rPr>
        <w:t>proveedor adjudicado</w:t>
      </w:r>
      <w:r w:rsidRPr="00C5153F">
        <w:rPr>
          <w:color w:val="000000"/>
        </w:rPr>
        <w:t xml:space="preserve"> deberá velar por la calidad y oportunidad en la entrega de los informes a los usuarios designados </w:t>
      </w:r>
      <w:r w:rsidR="00B23180" w:rsidRPr="00C5153F">
        <w:rPr>
          <w:color w:val="000000"/>
        </w:rPr>
        <w:t>del órgano comprador</w:t>
      </w:r>
      <w:r w:rsidRPr="00C5153F">
        <w:rPr>
          <w:color w:val="000000"/>
        </w:rPr>
        <w:t>, so pena de la medida que ésta pueda aplicar en caso de incumplimiento de lo solicitado.</w:t>
      </w:r>
    </w:p>
    <w:p w14:paraId="553B8153" w14:textId="77777777" w:rsidR="001D7B5E" w:rsidRPr="00C5153F" w:rsidRDefault="001D7B5E" w:rsidP="001D7B5E">
      <w:pPr>
        <w:pBdr>
          <w:top w:val="nil"/>
          <w:left w:val="nil"/>
          <w:bottom w:val="nil"/>
          <w:right w:val="nil"/>
          <w:between w:val="nil"/>
        </w:pBdr>
        <w:ind w:left="1440" w:right="0" w:hanging="720"/>
        <w:rPr>
          <w:color w:val="000000"/>
        </w:rPr>
      </w:pPr>
    </w:p>
    <w:p w14:paraId="66DD2BC9" w14:textId="77777777" w:rsidR="001D7B5E" w:rsidRPr="00C5153F" w:rsidRDefault="001D7B5E" w:rsidP="00BC7FBB">
      <w:pPr>
        <w:numPr>
          <w:ilvl w:val="0"/>
          <w:numId w:val="17"/>
        </w:numPr>
        <w:pBdr>
          <w:top w:val="nil"/>
          <w:left w:val="nil"/>
          <w:bottom w:val="nil"/>
          <w:right w:val="nil"/>
          <w:between w:val="nil"/>
        </w:pBdr>
        <w:ind w:right="0"/>
        <w:contextualSpacing/>
        <w:rPr>
          <w:color w:val="000000"/>
        </w:rPr>
      </w:pPr>
      <w:r w:rsidRPr="00C5153F">
        <w:rPr>
          <w:color w:val="000000"/>
        </w:rPr>
        <w:t xml:space="preserve">Será responsabilidad del </w:t>
      </w:r>
      <w:r w:rsidR="00B23180" w:rsidRPr="00C5153F">
        <w:rPr>
          <w:color w:val="000000"/>
        </w:rPr>
        <w:t xml:space="preserve">proveedor adjudicado </w:t>
      </w:r>
      <w:r w:rsidRPr="00C5153F">
        <w:rPr>
          <w:color w:val="000000"/>
        </w:rPr>
        <w:t xml:space="preserve">velar por mantenerse habilitado en el </w:t>
      </w:r>
      <w:r w:rsidR="00B23180" w:rsidRPr="00C5153F">
        <w:rPr>
          <w:color w:val="000000"/>
        </w:rPr>
        <w:t>R</w:t>
      </w:r>
      <w:r w:rsidRPr="00C5153F">
        <w:rPr>
          <w:color w:val="000000"/>
        </w:rPr>
        <w:t xml:space="preserve">egistro de Proveedores. </w:t>
      </w:r>
    </w:p>
    <w:p w14:paraId="4DE5A7AB" w14:textId="77777777" w:rsidR="001D7B5E" w:rsidRPr="00C5153F" w:rsidRDefault="001D7B5E" w:rsidP="001D7B5E">
      <w:pPr>
        <w:pBdr>
          <w:top w:val="nil"/>
          <w:left w:val="nil"/>
          <w:bottom w:val="nil"/>
          <w:right w:val="nil"/>
          <w:between w:val="nil"/>
        </w:pBdr>
        <w:ind w:left="1440" w:right="0" w:hanging="720"/>
        <w:rPr>
          <w:color w:val="000000"/>
        </w:rPr>
      </w:pPr>
    </w:p>
    <w:p w14:paraId="7E5E294D" w14:textId="77777777" w:rsidR="001D7B5E" w:rsidRPr="00C5153F" w:rsidRDefault="001D7B5E" w:rsidP="00BC7FBB">
      <w:pPr>
        <w:numPr>
          <w:ilvl w:val="0"/>
          <w:numId w:val="17"/>
        </w:numPr>
        <w:pBdr>
          <w:top w:val="nil"/>
          <w:left w:val="nil"/>
          <w:bottom w:val="nil"/>
          <w:right w:val="nil"/>
          <w:between w:val="nil"/>
        </w:pBdr>
        <w:ind w:right="0"/>
        <w:contextualSpacing/>
        <w:rPr>
          <w:color w:val="000000"/>
        </w:rPr>
      </w:pPr>
      <w:r w:rsidRPr="00C5153F">
        <w:rPr>
          <w:color w:val="000000"/>
        </w:rPr>
        <w:t xml:space="preserve">El </w:t>
      </w:r>
      <w:r w:rsidR="00B23180" w:rsidRPr="00C5153F">
        <w:rPr>
          <w:color w:val="000000"/>
        </w:rPr>
        <w:t>proveedor adjudicado</w:t>
      </w:r>
      <w:r w:rsidRPr="00C5153F">
        <w:rPr>
          <w:color w:val="000000"/>
        </w:rPr>
        <w:t xml:space="preserve"> liberará de toda responsabilidad </w:t>
      </w:r>
      <w:r w:rsidR="00694095" w:rsidRPr="00C5153F">
        <w:rPr>
          <w:color w:val="000000"/>
        </w:rPr>
        <w:t xml:space="preserve">al órgano comprador </w:t>
      </w:r>
      <w:r w:rsidRPr="00C5153F">
        <w:rPr>
          <w:color w:val="000000"/>
        </w:rPr>
        <w:t>en caso de acciones entabladas por terceros debido a transgresiones de derechos intelectuales, industriales, de patente, marca registrada y de diseños, como los indicados en la Ley N° 17.336 sobre Propiedad Intelectual.</w:t>
      </w:r>
    </w:p>
    <w:p w14:paraId="7D637B89" w14:textId="77777777" w:rsidR="001D7B5E" w:rsidRPr="00C5153F" w:rsidRDefault="001D7B5E" w:rsidP="001D7B5E">
      <w:pPr>
        <w:pBdr>
          <w:top w:val="nil"/>
          <w:left w:val="nil"/>
          <w:bottom w:val="nil"/>
          <w:right w:val="nil"/>
          <w:between w:val="nil"/>
        </w:pBdr>
        <w:ind w:left="720" w:right="0" w:hanging="720"/>
        <w:rPr>
          <w:color w:val="FF0000"/>
        </w:rPr>
      </w:pPr>
    </w:p>
    <w:p w14:paraId="6C872DAE" w14:textId="77777777" w:rsidR="001D7B5E" w:rsidRPr="00C5153F" w:rsidRDefault="001D7B5E" w:rsidP="00BC7FBB">
      <w:pPr>
        <w:numPr>
          <w:ilvl w:val="0"/>
          <w:numId w:val="17"/>
        </w:numPr>
        <w:pBdr>
          <w:top w:val="nil"/>
          <w:left w:val="nil"/>
          <w:bottom w:val="nil"/>
          <w:right w:val="nil"/>
          <w:between w:val="nil"/>
        </w:pBdr>
        <w:ind w:right="0"/>
        <w:contextualSpacing/>
        <w:rPr>
          <w:color w:val="000000"/>
        </w:rPr>
      </w:pPr>
      <w:r w:rsidRPr="00C5153F">
        <w:rPr>
          <w:color w:val="000000"/>
        </w:rPr>
        <w:t xml:space="preserve">Las reuniones que se soliciten durante la ejecución del contrato deberán ser requeridas por la persona debidamente autorizada por el </w:t>
      </w:r>
      <w:r w:rsidR="00694095" w:rsidRPr="00C5153F">
        <w:rPr>
          <w:color w:val="000000"/>
        </w:rPr>
        <w:t>proveedor adjudicado</w:t>
      </w:r>
      <w:r w:rsidRPr="00C5153F">
        <w:rPr>
          <w:color w:val="000000"/>
        </w:rPr>
        <w:t>, lo que deberá documentarse fehacientemente.</w:t>
      </w:r>
    </w:p>
    <w:p w14:paraId="18F0503E" w14:textId="77777777" w:rsidR="001D7B5E" w:rsidRPr="00C5153F" w:rsidRDefault="001D7B5E" w:rsidP="001D7B5E">
      <w:pPr>
        <w:ind w:left="720" w:right="0"/>
        <w:rPr>
          <w:color w:val="FF0000"/>
        </w:rPr>
      </w:pPr>
    </w:p>
    <w:p w14:paraId="564320E1" w14:textId="77777777" w:rsidR="001D7B5E" w:rsidRPr="00C5153F" w:rsidRDefault="001D7B5E" w:rsidP="00BC7FBB">
      <w:pPr>
        <w:numPr>
          <w:ilvl w:val="0"/>
          <w:numId w:val="17"/>
        </w:numPr>
        <w:ind w:right="0"/>
        <w:rPr>
          <w:color w:val="000000"/>
        </w:rPr>
      </w:pPr>
      <w:r w:rsidRPr="00C5153F">
        <w:rPr>
          <w:color w:val="000000"/>
        </w:rPr>
        <w:t xml:space="preserve">Responder y gestionar, según corresponda, todos los casos de reclamos y/o consultas reportados por </w:t>
      </w:r>
      <w:r w:rsidR="00694095" w:rsidRPr="00C5153F">
        <w:rPr>
          <w:color w:val="000000"/>
        </w:rPr>
        <w:t xml:space="preserve">el órgano comprador </w:t>
      </w:r>
      <w:r w:rsidRPr="00C5153F">
        <w:rPr>
          <w:color w:val="000000"/>
        </w:rPr>
        <w:t>en un plazo máximo de 2 días hábiles, contado desde su notificación.</w:t>
      </w:r>
    </w:p>
    <w:p w14:paraId="68514714" w14:textId="77777777" w:rsidR="001D7B5E" w:rsidRPr="00C5153F" w:rsidRDefault="001D7B5E" w:rsidP="001D7B5E">
      <w:pPr>
        <w:ind w:left="720" w:right="0"/>
        <w:rPr>
          <w:color w:val="FF0000"/>
        </w:rPr>
      </w:pPr>
    </w:p>
    <w:p w14:paraId="1120C753" w14:textId="77777777" w:rsidR="001D7B5E" w:rsidRPr="00C5153F" w:rsidRDefault="001D7B5E" w:rsidP="00BC7FBB">
      <w:pPr>
        <w:numPr>
          <w:ilvl w:val="0"/>
          <w:numId w:val="17"/>
        </w:numPr>
        <w:ind w:right="0"/>
        <w:rPr>
          <w:color w:val="000000"/>
        </w:rPr>
      </w:pPr>
      <w:r w:rsidRPr="00C5153F">
        <w:rPr>
          <w:color w:val="000000"/>
        </w:rPr>
        <w:t xml:space="preserve">Entregar oportunamente informes solicitados por </w:t>
      </w:r>
      <w:r w:rsidR="00694095" w:rsidRPr="00C5153F">
        <w:rPr>
          <w:color w:val="000000"/>
        </w:rPr>
        <w:t>el órgano comprador</w:t>
      </w:r>
      <w:r w:rsidRPr="00C5153F">
        <w:rPr>
          <w:color w:val="000000"/>
        </w:rPr>
        <w:t>.</w:t>
      </w:r>
    </w:p>
    <w:p w14:paraId="318B74B3" w14:textId="77777777" w:rsidR="00615399" w:rsidRPr="00C5153F" w:rsidRDefault="00615399">
      <w:pPr>
        <w:pBdr>
          <w:top w:val="nil"/>
          <w:left w:val="nil"/>
          <w:bottom w:val="nil"/>
          <w:right w:val="nil"/>
          <w:between w:val="nil"/>
        </w:pBdr>
        <w:ind w:left="720" w:hanging="720"/>
        <w:rPr>
          <w:color w:val="000000"/>
        </w:rPr>
      </w:pPr>
    </w:p>
    <w:p w14:paraId="4E08BDAF" w14:textId="77777777" w:rsidR="00615399" w:rsidRPr="00C5153F" w:rsidRDefault="00615399">
      <w:pPr>
        <w:ind w:left="720" w:right="0"/>
        <w:rPr>
          <w:color w:val="FF0000"/>
        </w:rPr>
      </w:pPr>
    </w:p>
    <w:p w14:paraId="4061C76E" w14:textId="77777777" w:rsidR="00615399" w:rsidRPr="00C5153F" w:rsidRDefault="00615399">
      <w:pPr>
        <w:pBdr>
          <w:top w:val="nil"/>
          <w:left w:val="nil"/>
          <w:bottom w:val="nil"/>
          <w:right w:val="nil"/>
          <w:between w:val="nil"/>
        </w:pBdr>
        <w:ind w:left="720" w:hanging="720"/>
        <w:rPr>
          <w:color w:val="FF0000"/>
        </w:rPr>
      </w:pPr>
    </w:p>
    <w:p w14:paraId="022C8D2C" w14:textId="77777777" w:rsidR="00615399" w:rsidRPr="00C5153F" w:rsidRDefault="001D4940" w:rsidP="00BC7FBB">
      <w:pPr>
        <w:pStyle w:val="Ttulo4"/>
        <w:numPr>
          <w:ilvl w:val="0"/>
          <w:numId w:val="8"/>
        </w:numPr>
      </w:pPr>
      <w:r w:rsidRPr="00C5153F">
        <w:t>Pacto de Integridad</w:t>
      </w:r>
    </w:p>
    <w:p w14:paraId="02308C08" w14:textId="77777777" w:rsidR="00615399" w:rsidRPr="00C5153F" w:rsidRDefault="00615399">
      <w:pPr>
        <w:ind w:right="0"/>
        <w:rPr>
          <w:color w:val="000000"/>
        </w:rPr>
      </w:pPr>
    </w:p>
    <w:p w14:paraId="1B78C77B" w14:textId="77777777" w:rsidR="001D7B5E" w:rsidRPr="00C5153F" w:rsidRDefault="001D7B5E" w:rsidP="001D7B5E">
      <w:pPr>
        <w:pBdr>
          <w:top w:val="nil"/>
          <w:left w:val="nil"/>
          <w:bottom w:val="nil"/>
          <w:right w:val="nil"/>
          <w:between w:val="nil"/>
        </w:pBdr>
        <w:ind w:right="0"/>
        <w:rPr>
          <w:color w:val="000000"/>
        </w:rPr>
      </w:pPr>
      <w:r w:rsidRPr="00C5153F">
        <w:rPr>
          <w:color w:val="000000"/>
        </w:rPr>
        <w:t xml:space="preserve">El </w:t>
      </w:r>
      <w:r w:rsidR="00694095" w:rsidRPr="00C5153F">
        <w:rPr>
          <w:color w:val="000000"/>
        </w:rPr>
        <w:t>proveedor adjudicado</w:t>
      </w:r>
      <w:r w:rsidRPr="00C5153F">
        <w:rPr>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C5153F">
        <w:rPr>
          <w:color w:val="000000"/>
        </w:rPr>
        <w:t xml:space="preserve">proveedor adjudicado </w:t>
      </w:r>
      <w:r w:rsidRPr="00C5153F">
        <w:rPr>
          <w:color w:val="000000"/>
        </w:rPr>
        <w:t>acepta el suministrar toda la información y documentación que sea considerada necesaria y exigida de acuerdo con las bases de licitación, asumiendo expresamente los siguientes compromisos:</w:t>
      </w:r>
    </w:p>
    <w:p w14:paraId="0389897B" w14:textId="77777777" w:rsidR="001D7B5E" w:rsidRPr="00C5153F" w:rsidRDefault="001D7B5E" w:rsidP="001D7B5E">
      <w:pPr>
        <w:pBdr>
          <w:top w:val="nil"/>
          <w:left w:val="nil"/>
          <w:bottom w:val="nil"/>
          <w:right w:val="nil"/>
          <w:between w:val="nil"/>
        </w:pBdr>
        <w:ind w:right="0"/>
        <w:rPr>
          <w:color w:val="000000"/>
        </w:rPr>
      </w:pPr>
    </w:p>
    <w:p w14:paraId="4E6BF0AD" w14:textId="77777777" w:rsidR="001D7B5E" w:rsidRPr="00C5153F" w:rsidRDefault="00694095" w:rsidP="00BC7FBB">
      <w:pPr>
        <w:numPr>
          <w:ilvl w:val="0"/>
          <w:numId w:val="18"/>
        </w:numPr>
        <w:pBdr>
          <w:top w:val="nil"/>
          <w:left w:val="nil"/>
          <w:bottom w:val="nil"/>
          <w:right w:val="nil"/>
          <w:between w:val="nil"/>
        </w:pBdr>
        <w:ind w:right="0"/>
        <w:contextualSpacing/>
        <w:rPr>
          <w:color w:val="000000"/>
        </w:rPr>
      </w:pPr>
      <w:r w:rsidRPr="00C5153F">
        <w:rPr>
          <w:color w:val="000000"/>
        </w:rPr>
        <w:t xml:space="preserve">Respetar </w:t>
      </w:r>
      <w:r w:rsidR="001D7B5E" w:rsidRPr="00C5153F">
        <w:rPr>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DFCF125" w14:textId="77777777" w:rsidR="001D7B5E" w:rsidRPr="00C5153F" w:rsidRDefault="001D7B5E" w:rsidP="001D7B5E">
      <w:pPr>
        <w:pBdr>
          <w:top w:val="nil"/>
          <w:left w:val="nil"/>
          <w:bottom w:val="nil"/>
          <w:right w:val="nil"/>
          <w:between w:val="nil"/>
        </w:pBdr>
        <w:ind w:left="720" w:right="0" w:hanging="720"/>
        <w:rPr>
          <w:color w:val="000000"/>
        </w:rPr>
      </w:pPr>
    </w:p>
    <w:p w14:paraId="0BBBD92F" w14:textId="77777777" w:rsidR="001D7B5E" w:rsidRPr="00C5153F" w:rsidRDefault="00694095" w:rsidP="00BC7FBB">
      <w:pPr>
        <w:numPr>
          <w:ilvl w:val="0"/>
          <w:numId w:val="18"/>
        </w:numPr>
        <w:pBdr>
          <w:top w:val="nil"/>
          <w:left w:val="nil"/>
          <w:bottom w:val="nil"/>
          <w:right w:val="nil"/>
          <w:between w:val="nil"/>
        </w:pBdr>
        <w:ind w:right="0"/>
        <w:contextualSpacing/>
        <w:rPr>
          <w:color w:val="000000"/>
        </w:rPr>
      </w:pPr>
      <w:r w:rsidRPr="00C5153F">
        <w:rPr>
          <w:color w:val="000000"/>
        </w:rPr>
        <w:t xml:space="preserve">No </w:t>
      </w:r>
      <w:r w:rsidR="001D7B5E" w:rsidRPr="00C5153F">
        <w:rPr>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0879127" w14:textId="77777777" w:rsidR="001D7B5E" w:rsidRPr="00C5153F" w:rsidRDefault="001D7B5E" w:rsidP="001D7B5E">
      <w:pPr>
        <w:pBdr>
          <w:top w:val="nil"/>
          <w:left w:val="nil"/>
          <w:bottom w:val="nil"/>
          <w:right w:val="nil"/>
          <w:between w:val="nil"/>
        </w:pBdr>
        <w:ind w:left="426" w:right="0" w:hanging="720"/>
        <w:rPr>
          <w:color w:val="000000"/>
        </w:rPr>
      </w:pPr>
    </w:p>
    <w:p w14:paraId="2BD85E09" w14:textId="77777777" w:rsidR="001D7B5E" w:rsidRPr="00C5153F" w:rsidRDefault="00694095" w:rsidP="00BC7FBB">
      <w:pPr>
        <w:numPr>
          <w:ilvl w:val="0"/>
          <w:numId w:val="18"/>
        </w:numPr>
        <w:pBdr>
          <w:top w:val="nil"/>
          <w:left w:val="nil"/>
          <w:bottom w:val="nil"/>
          <w:right w:val="nil"/>
          <w:between w:val="nil"/>
        </w:pBdr>
        <w:ind w:right="0"/>
        <w:contextualSpacing/>
        <w:rPr>
          <w:color w:val="000000"/>
        </w:rPr>
      </w:pPr>
      <w:r w:rsidRPr="00C5153F">
        <w:rPr>
          <w:color w:val="000000"/>
        </w:rPr>
        <w:t xml:space="preserve">No </w:t>
      </w:r>
      <w:r w:rsidR="001D7B5E" w:rsidRPr="00C5153F">
        <w:rPr>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69C4315" w14:textId="77777777" w:rsidR="001D7B5E" w:rsidRPr="00C5153F" w:rsidRDefault="001D7B5E" w:rsidP="001D7B5E">
      <w:pPr>
        <w:pBdr>
          <w:top w:val="nil"/>
          <w:left w:val="nil"/>
          <w:bottom w:val="nil"/>
          <w:right w:val="nil"/>
          <w:between w:val="nil"/>
        </w:pBdr>
        <w:ind w:left="426" w:right="0" w:hanging="720"/>
        <w:rPr>
          <w:color w:val="000000"/>
        </w:rPr>
      </w:pPr>
    </w:p>
    <w:p w14:paraId="53C63EDD" w14:textId="77777777" w:rsidR="001D7B5E" w:rsidRPr="00C5153F" w:rsidRDefault="00694095" w:rsidP="00BC7FBB">
      <w:pPr>
        <w:numPr>
          <w:ilvl w:val="0"/>
          <w:numId w:val="18"/>
        </w:numPr>
        <w:pBdr>
          <w:top w:val="nil"/>
          <w:left w:val="nil"/>
          <w:bottom w:val="nil"/>
          <w:right w:val="nil"/>
          <w:between w:val="nil"/>
        </w:pBdr>
        <w:ind w:right="0"/>
        <w:contextualSpacing/>
        <w:rPr>
          <w:color w:val="000000"/>
        </w:rPr>
      </w:pPr>
      <w:r w:rsidRPr="00C5153F">
        <w:rPr>
          <w:color w:val="000000"/>
        </w:rPr>
        <w:t>R</w:t>
      </w:r>
      <w:r w:rsidR="001D7B5E" w:rsidRPr="00C5153F">
        <w:rPr>
          <w:color w:val="000000"/>
        </w:rPr>
        <w:t xml:space="preserve">evisar y verificar toda la información y documentación que deba presentar para efectos del proceso licitatorio, tomando todas las medidas que sean necesarias para asegurar </w:t>
      </w:r>
      <w:r w:rsidRPr="00C5153F">
        <w:rPr>
          <w:color w:val="000000"/>
        </w:rPr>
        <w:t>su</w:t>
      </w:r>
      <w:r w:rsidR="001D7B5E" w:rsidRPr="00C5153F">
        <w:rPr>
          <w:color w:val="000000"/>
        </w:rPr>
        <w:t xml:space="preserve"> veracidad, integridad, legalidad, consistencia, precisión y vigencia.</w:t>
      </w:r>
    </w:p>
    <w:p w14:paraId="77669400" w14:textId="77777777" w:rsidR="001D7B5E" w:rsidRPr="00C5153F" w:rsidRDefault="001D7B5E" w:rsidP="001D7B5E">
      <w:pPr>
        <w:pBdr>
          <w:top w:val="nil"/>
          <w:left w:val="nil"/>
          <w:bottom w:val="nil"/>
          <w:right w:val="nil"/>
          <w:between w:val="nil"/>
        </w:pBdr>
        <w:ind w:left="426" w:right="0" w:hanging="720"/>
        <w:rPr>
          <w:color w:val="000000"/>
        </w:rPr>
      </w:pPr>
    </w:p>
    <w:p w14:paraId="3548BD89" w14:textId="77777777" w:rsidR="001D7B5E" w:rsidRPr="00C5153F" w:rsidRDefault="00694095" w:rsidP="00BC7FBB">
      <w:pPr>
        <w:numPr>
          <w:ilvl w:val="0"/>
          <w:numId w:val="18"/>
        </w:numPr>
        <w:pBdr>
          <w:top w:val="nil"/>
          <w:left w:val="nil"/>
          <w:bottom w:val="nil"/>
          <w:right w:val="nil"/>
          <w:between w:val="nil"/>
        </w:pBdr>
        <w:ind w:right="0"/>
        <w:contextualSpacing/>
        <w:rPr>
          <w:color w:val="000000"/>
        </w:rPr>
      </w:pPr>
      <w:r w:rsidRPr="00C5153F">
        <w:rPr>
          <w:color w:val="000000"/>
        </w:rPr>
        <w:t>A</w:t>
      </w:r>
      <w:r w:rsidR="001D7B5E" w:rsidRPr="00C5153F">
        <w:rPr>
          <w:color w:val="000000"/>
        </w:rPr>
        <w:t>justar su actuar y cumplir con los principios de legalidad, probidad y transparencia en el proceso licitatorio</w:t>
      </w:r>
      <w:r w:rsidRPr="00C5153F">
        <w:rPr>
          <w:color w:val="000000"/>
        </w:rPr>
        <w:t xml:space="preserve"> y en la ejecución contractual</w:t>
      </w:r>
      <w:r w:rsidR="001D7B5E" w:rsidRPr="00C5153F">
        <w:rPr>
          <w:color w:val="000000"/>
        </w:rPr>
        <w:t>.</w:t>
      </w:r>
    </w:p>
    <w:p w14:paraId="429BFC39" w14:textId="77777777" w:rsidR="001D7B5E" w:rsidRPr="00C5153F" w:rsidRDefault="001D7B5E" w:rsidP="001D7B5E">
      <w:pPr>
        <w:pBdr>
          <w:top w:val="nil"/>
          <w:left w:val="nil"/>
          <w:bottom w:val="nil"/>
          <w:right w:val="nil"/>
          <w:between w:val="nil"/>
        </w:pBdr>
        <w:ind w:left="426" w:right="0" w:hanging="720"/>
        <w:rPr>
          <w:color w:val="000000"/>
        </w:rPr>
      </w:pPr>
    </w:p>
    <w:p w14:paraId="7527ED2C" w14:textId="77777777" w:rsidR="001D7B5E" w:rsidRPr="00C5153F" w:rsidRDefault="001D7B5E" w:rsidP="00BC7FBB">
      <w:pPr>
        <w:numPr>
          <w:ilvl w:val="0"/>
          <w:numId w:val="18"/>
        </w:numPr>
        <w:pBdr>
          <w:top w:val="nil"/>
          <w:left w:val="nil"/>
          <w:bottom w:val="nil"/>
          <w:right w:val="nil"/>
          <w:between w:val="nil"/>
        </w:pBdr>
        <w:ind w:right="0"/>
        <w:contextualSpacing/>
        <w:rPr>
          <w:color w:val="000000"/>
        </w:rPr>
      </w:pPr>
      <w:r w:rsidRPr="00C5153F">
        <w:rPr>
          <w:color w:val="000000"/>
        </w:rPr>
        <w:t xml:space="preserve">El </w:t>
      </w:r>
      <w:r w:rsidR="00694095" w:rsidRPr="00C5153F">
        <w:rPr>
          <w:color w:val="000000"/>
        </w:rPr>
        <w:t xml:space="preserve">proveedor adjudicado </w:t>
      </w:r>
      <w:r w:rsidRPr="00C5153F">
        <w:rPr>
          <w:color w:val="000000"/>
        </w:rPr>
        <w:t>manifiesta, garantiza y acepta que conoce y respetará las reglas y condiciones establecidas en las bases de licitación, sus documentos integrantes y él o los contratos que de ellos se derivase.</w:t>
      </w:r>
    </w:p>
    <w:p w14:paraId="17C2A25B" w14:textId="77777777" w:rsidR="001D7B5E" w:rsidRPr="00C5153F" w:rsidRDefault="001D7B5E" w:rsidP="001D7B5E">
      <w:pPr>
        <w:ind w:right="0"/>
        <w:rPr>
          <w:color w:val="000000"/>
        </w:rPr>
      </w:pPr>
    </w:p>
    <w:p w14:paraId="20DB29CB" w14:textId="77777777" w:rsidR="00694095" w:rsidRPr="00C5153F" w:rsidRDefault="001D7B5E" w:rsidP="00BC7FBB">
      <w:pPr>
        <w:numPr>
          <w:ilvl w:val="0"/>
          <w:numId w:val="18"/>
        </w:numPr>
        <w:pBdr>
          <w:top w:val="nil"/>
          <w:left w:val="nil"/>
          <w:bottom w:val="nil"/>
          <w:right w:val="nil"/>
          <w:between w:val="nil"/>
        </w:pBdr>
        <w:ind w:right="0"/>
        <w:contextualSpacing/>
        <w:rPr>
          <w:color w:val="000000"/>
        </w:rPr>
      </w:pPr>
      <w:r w:rsidRPr="00C5153F">
        <w:rPr>
          <w:color w:val="000000"/>
        </w:rPr>
        <w:t xml:space="preserve">El </w:t>
      </w:r>
      <w:r w:rsidR="00694095" w:rsidRPr="00C5153F">
        <w:rPr>
          <w:color w:val="000000"/>
        </w:rPr>
        <w:t xml:space="preserve">proveedor adjudicado </w:t>
      </w:r>
      <w:r w:rsidRPr="00C5153F">
        <w:rPr>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DF1515" w14:textId="77777777" w:rsidR="00694095" w:rsidRPr="00C5153F" w:rsidRDefault="00694095" w:rsidP="00694095">
      <w:pPr>
        <w:pBdr>
          <w:top w:val="nil"/>
          <w:left w:val="nil"/>
          <w:bottom w:val="nil"/>
          <w:right w:val="nil"/>
          <w:between w:val="nil"/>
        </w:pBdr>
        <w:ind w:left="720" w:right="0"/>
        <w:contextualSpacing/>
        <w:rPr>
          <w:color w:val="000000"/>
        </w:rPr>
      </w:pPr>
    </w:p>
    <w:p w14:paraId="13389349" w14:textId="77777777" w:rsidR="00615399" w:rsidRPr="00C5153F" w:rsidRDefault="001D7B5E" w:rsidP="00BC7FBB">
      <w:pPr>
        <w:numPr>
          <w:ilvl w:val="0"/>
          <w:numId w:val="18"/>
        </w:numPr>
        <w:pBdr>
          <w:top w:val="nil"/>
          <w:left w:val="nil"/>
          <w:bottom w:val="nil"/>
          <w:right w:val="nil"/>
          <w:between w:val="nil"/>
        </w:pBdr>
        <w:ind w:right="0"/>
        <w:contextualSpacing/>
      </w:pPr>
      <w:r w:rsidRPr="00C5153F">
        <w:t xml:space="preserve">El </w:t>
      </w:r>
      <w:r w:rsidR="00694095" w:rsidRPr="00C5153F">
        <w:t>proveedor adjudicado</w:t>
      </w:r>
      <w:r w:rsidRPr="00C5153F">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C5153F">
        <w:tab/>
      </w:r>
    </w:p>
    <w:p w14:paraId="7C770406" w14:textId="77777777" w:rsidR="00615399" w:rsidRPr="00C5153F" w:rsidRDefault="00615399">
      <w:pPr>
        <w:spacing w:after="160" w:line="259" w:lineRule="auto"/>
        <w:ind w:right="0"/>
        <w:jc w:val="left"/>
        <w:rPr>
          <w:b/>
          <w:i/>
          <w:color w:val="FF0000"/>
        </w:rPr>
      </w:pPr>
    </w:p>
    <w:p w14:paraId="7CE25655" w14:textId="77777777" w:rsidR="00615399" w:rsidRPr="00C5153F" w:rsidRDefault="001D4940" w:rsidP="00BC7FBB">
      <w:pPr>
        <w:pStyle w:val="Ttulo4"/>
        <w:numPr>
          <w:ilvl w:val="0"/>
          <w:numId w:val="8"/>
        </w:numPr>
      </w:pPr>
      <w:r w:rsidRPr="00C5153F">
        <w:t>Comportamiento ético del proveedor adjudicado</w:t>
      </w:r>
    </w:p>
    <w:p w14:paraId="1216FA56" w14:textId="77777777" w:rsidR="00615399" w:rsidRPr="00C5153F" w:rsidRDefault="00615399">
      <w:pPr>
        <w:ind w:right="0"/>
        <w:rPr>
          <w:color w:val="000000"/>
        </w:rPr>
      </w:pPr>
    </w:p>
    <w:p w14:paraId="168E67AC" w14:textId="77777777" w:rsidR="001D7B5E" w:rsidRPr="00C5153F" w:rsidRDefault="001D7B5E" w:rsidP="001D7B5E">
      <w:pPr>
        <w:pBdr>
          <w:top w:val="nil"/>
          <w:left w:val="nil"/>
          <w:bottom w:val="nil"/>
          <w:right w:val="nil"/>
          <w:between w:val="nil"/>
        </w:pBdr>
        <w:shd w:val="clear" w:color="auto" w:fill="FFFFFF"/>
        <w:ind w:right="0"/>
        <w:rPr>
          <w:color w:val="000000"/>
        </w:rPr>
      </w:pPr>
      <w:r w:rsidRPr="00C5153F">
        <w:rPr>
          <w:color w:val="000000"/>
        </w:rPr>
        <w:t xml:space="preserve">El </w:t>
      </w:r>
      <w:r w:rsidR="00694095" w:rsidRPr="00C5153F">
        <w:rPr>
          <w:color w:val="000000"/>
        </w:rPr>
        <w:t>proveedor adjudicado</w:t>
      </w:r>
      <w:r w:rsidRPr="00C5153F">
        <w:rPr>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702BEE53" w14:textId="77777777" w:rsidR="00615399" w:rsidRPr="00C5153F" w:rsidRDefault="00615399">
      <w:pPr>
        <w:ind w:right="0"/>
        <w:rPr>
          <w:color w:val="000000"/>
        </w:rPr>
      </w:pPr>
    </w:p>
    <w:p w14:paraId="6062D2DF" w14:textId="77777777" w:rsidR="00615399" w:rsidRPr="00C5153F" w:rsidRDefault="00615399">
      <w:pPr>
        <w:ind w:right="49"/>
        <w:rPr>
          <w:color w:val="000000"/>
        </w:rPr>
      </w:pPr>
    </w:p>
    <w:p w14:paraId="4A40A46E" w14:textId="77777777" w:rsidR="00615399" w:rsidRPr="00C5153F" w:rsidRDefault="00615399">
      <w:pPr>
        <w:rPr>
          <w:b/>
          <w:color w:val="FF0000"/>
        </w:rPr>
      </w:pPr>
    </w:p>
    <w:p w14:paraId="2CF0ED9F" w14:textId="77777777" w:rsidR="00615399" w:rsidRPr="00C5153F" w:rsidRDefault="00615399">
      <w:pPr>
        <w:ind w:right="0"/>
        <w:jc w:val="left"/>
        <w:rPr>
          <w:color w:val="FF0000"/>
        </w:rPr>
      </w:pPr>
    </w:p>
    <w:p w14:paraId="31D8C88D" w14:textId="77777777" w:rsidR="00615399" w:rsidRPr="00C5153F" w:rsidRDefault="001D4940" w:rsidP="00BC7FBB">
      <w:pPr>
        <w:pStyle w:val="Ttulo4"/>
        <w:numPr>
          <w:ilvl w:val="0"/>
          <w:numId w:val="8"/>
        </w:numPr>
      </w:pPr>
      <w:r w:rsidRPr="00C5153F">
        <w:t>Auditorías</w:t>
      </w:r>
    </w:p>
    <w:p w14:paraId="64929041" w14:textId="77777777" w:rsidR="00615399" w:rsidRPr="00C5153F" w:rsidRDefault="00615399">
      <w:pPr>
        <w:rPr>
          <w:color w:val="000000"/>
        </w:rPr>
      </w:pPr>
    </w:p>
    <w:p w14:paraId="65B4EEF1" w14:textId="77777777" w:rsidR="00615399" w:rsidRPr="00C5153F" w:rsidRDefault="001D4940">
      <w:pPr>
        <w:ind w:right="49"/>
        <w:rPr>
          <w:color w:val="000000"/>
        </w:rPr>
      </w:pPr>
      <w:r w:rsidRPr="00C5153F">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693F91E1" w14:textId="77777777" w:rsidR="00615399" w:rsidRPr="00C5153F" w:rsidRDefault="00615399">
      <w:pPr>
        <w:ind w:right="49"/>
        <w:rPr>
          <w:color w:val="000000"/>
        </w:rPr>
      </w:pPr>
    </w:p>
    <w:p w14:paraId="46CC4805" w14:textId="77777777" w:rsidR="00615399" w:rsidRPr="00C5153F" w:rsidRDefault="001D4940">
      <w:pPr>
        <w:ind w:right="49"/>
        <w:rPr>
          <w:color w:val="000000"/>
        </w:rPr>
      </w:pPr>
      <w:r w:rsidRPr="00C5153F">
        <w:rPr>
          <w:color w:val="000000"/>
        </w:rPr>
        <w:t>Si el resultado de estas auditorías evidencia incumplimientos contractuales por parte del proveedor adjudicado, éste quedará sujeto a las medidas que corresponda aplicar al órgano comprador, según las bases.</w:t>
      </w:r>
    </w:p>
    <w:p w14:paraId="25F3B525" w14:textId="77777777" w:rsidR="00615399" w:rsidRPr="00C5153F" w:rsidRDefault="00615399">
      <w:pPr>
        <w:ind w:right="49"/>
        <w:rPr>
          <w:color w:val="FF0000"/>
        </w:rPr>
      </w:pPr>
    </w:p>
    <w:p w14:paraId="1179114E" w14:textId="77777777" w:rsidR="00615399" w:rsidRPr="00C5153F" w:rsidRDefault="00615399">
      <w:pPr>
        <w:ind w:right="49"/>
        <w:rPr>
          <w:color w:val="FF0000"/>
        </w:rPr>
      </w:pPr>
    </w:p>
    <w:p w14:paraId="6C998E09" w14:textId="77777777" w:rsidR="00615399" w:rsidRPr="00C5153F" w:rsidRDefault="001D4940" w:rsidP="00BC7FBB">
      <w:pPr>
        <w:pStyle w:val="Ttulo4"/>
        <w:numPr>
          <w:ilvl w:val="0"/>
          <w:numId w:val="8"/>
        </w:numPr>
      </w:pPr>
      <w:r w:rsidRPr="00C5153F">
        <w:t>Confidencialidad</w:t>
      </w:r>
    </w:p>
    <w:p w14:paraId="59EAF205" w14:textId="77777777" w:rsidR="00615399" w:rsidRPr="00C5153F" w:rsidRDefault="00615399">
      <w:pPr>
        <w:pBdr>
          <w:top w:val="nil"/>
          <w:left w:val="nil"/>
          <w:bottom w:val="nil"/>
          <w:right w:val="nil"/>
          <w:between w:val="nil"/>
        </w:pBdr>
        <w:shd w:val="clear" w:color="auto" w:fill="FFFFFF"/>
        <w:ind w:right="0"/>
        <w:rPr>
          <w:color w:val="000000"/>
        </w:rPr>
      </w:pPr>
    </w:p>
    <w:p w14:paraId="2553824F"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0FBAD809" w14:textId="77777777" w:rsidR="00615399" w:rsidRPr="00C5153F" w:rsidRDefault="00615399">
      <w:pPr>
        <w:pBdr>
          <w:top w:val="nil"/>
          <w:left w:val="nil"/>
          <w:bottom w:val="nil"/>
          <w:right w:val="nil"/>
          <w:between w:val="nil"/>
        </w:pBdr>
        <w:shd w:val="clear" w:color="auto" w:fill="FFFFFF"/>
        <w:ind w:right="0"/>
        <w:rPr>
          <w:color w:val="000000"/>
        </w:rPr>
      </w:pPr>
    </w:p>
    <w:p w14:paraId="0DFE81C0"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77C46A3A" w14:textId="77777777" w:rsidR="00615399" w:rsidRPr="00C5153F" w:rsidRDefault="00615399">
      <w:pPr>
        <w:pBdr>
          <w:top w:val="nil"/>
          <w:left w:val="nil"/>
          <w:bottom w:val="nil"/>
          <w:right w:val="nil"/>
          <w:between w:val="nil"/>
        </w:pBdr>
        <w:shd w:val="clear" w:color="auto" w:fill="FFFFFF"/>
        <w:ind w:right="0"/>
        <w:rPr>
          <w:color w:val="000000"/>
        </w:rPr>
      </w:pPr>
    </w:p>
    <w:p w14:paraId="452C3E36"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D5B834B" w14:textId="77777777" w:rsidR="00615399" w:rsidRPr="00C5153F" w:rsidRDefault="00615399">
      <w:pPr>
        <w:pBdr>
          <w:top w:val="nil"/>
          <w:left w:val="nil"/>
          <w:bottom w:val="nil"/>
          <w:right w:val="nil"/>
          <w:between w:val="nil"/>
        </w:pBdr>
        <w:shd w:val="clear" w:color="auto" w:fill="FFFFFF"/>
        <w:ind w:right="0"/>
        <w:rPr>
          <w:color w:val="000000"/>
        </w:rPr>
      </w:pPr>
    </w:p>
    <w:p w14:paraId="4AC8C0BE" w14:textId="77777777" w:rsidR="00615399" w:rsidRPr="00C5153F" w:rsidRDefault="001D4940">
      <w:pPr>
        <w:pBdr>
          <w:top w:val="nil"/>
          <w:left w:val="nil"/>
          <w:bottom w:val="nil"/>
          <w:right w:val="nil"/>
          <w:between w:val="nil"/>
        </w:pBdr>
        <w:shd w:val="clear" w:color="auto" w:fill="FFFFFF"/>
        <w:ind w:right="0"/>
        <w:rPr>
          <w:color w:val="000000"/>
        </w:rPr>
      </w:pPr>
      <w:r w:rsidRPr="00C5153F">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2971377" w14:textId="77777777" w:rsidR="00615399" w:rsidRPr="00C5153F" w:rsidRDefault="00615399">
      <w:pPr>
        <w:rPr>
          <w:color w:val="FF0000"/>
        </w:rPr>
      </w:pPr>
    </w:p>
    <w:p w14:paraId="48D278EC" w14:textId="77777777" w:rsidR="00547953" w:rsidRPr="00C5153F" w:rsidRDefault="00547953" w:rsidP="00BC7FBB">
      <w:pPr>
        <w:pStyle w:val="Ttulo4"/>
        <w:numPr>
          <w:ilvl w:val="0"/>
          <w:numId w:val="8"/>
        </w:numPr>
      </w:pPr>
      <w:r w:rsidRPr="00C5153F">
        <w:t>Propiedad de la Información</w:t>
      </w:r>
    </w:p>
    <w:p w14:paraId="4D75D485" w14:textId="77777777" w:rsidR="00547953" w:rsidRPr="00C5153F" w:rsidRDefault="00547953" w:rsidP="00547953">
      <w:pPr>
        <w:pBdr>
          <w:top w:val="nil"/>
          <w:left w:val="nil"/>
          <w:bottom w:val="nil"/>
          <w:right w:val="nil"/>
          <w:between w:val="nil"/>
        </w:pBdr>
        <w:shd w:val="clear" w:color="auto" w:fill="FFFFFF"/>
        <w:ind w:right="0"/>
        <w:rPr>
          <w:color w:val="000000"/>
        </w:rPr>
      </w:pPr>
    </w:p>
    <w:p w14:paraId="3C66C38A" w14:textId="77777777" w:rsidR="00547953" w:rsidRPr="00C5153F" w:rsidRDefault="00547953" w:rsidP="00547953">
      <w:pPr>
        <w:ind w:right="49"/>
        <w:rPr>
          <w:color w:val="000000"/>
        </w:rPr>
      </w:pPr>
      <w:r w:rsidRPr="00C5153F">
        <w:rPr>
          <w:color w:val="000000"/>
        </w:rPr>
        <w:t xml:space="preserve">La entidad licitante será la titular de todos los datos que se genere en virtud de la ejecución de los servicios objeto de la presente licitación. </w:t>
      </w:r>
    </w:p>
    <w:p w14:paraId="4D685B13" w14:textId="77777777" w:rsidR="00547953" w:rsidRPr="00C5153F" w:rsidRDefault="00547953" w:rsidP="00547953">
      <w:pPr>
        <w:ind w:right="49"/>
        <w:rPr>
          <w:color w:val="000000"/>
        </w:rPr>
      </w:pPr>
    </w:p>
    <w:p w14:paraId="377ACEDB" w14:textId="77777777" w:rsidR="00547953" w:rsidRPr="00C5153F" w:rsidRDefault="00547953" w:rsidP="00547953">
      <w:pPr>
        <w:ind w:right="49"/>
        <w:rPr>
          <w:color w:val="000000"/>
        </w:rPr>
      </w:pPr>
      <w:r w:rsidRPr="00C5153F">
        <w:rPr>
          <w:color w:val="000000"/>
        </w:rPr>
        <w:t xml:space="preserve">El proveedor y los proveedores subcontratados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7D5E710F" w14:textId="77777777" w:rsidR="00615399" w:rsidRPr="00C5153F" w:rsidRDefault="00615399">
      <w:pPr>
        <w:ind w:right="49"/>
        <w:rPr>
          <w:color w:val="000000"/>
        </w:rPr>
      </w:pPr>
    </w:p>
    <w:p w14:paraId="2B2453EC" w14:textId="77777777" w:rsidR="00615399" w:rsidRPr="00C5153F" w:rsidRDefault="00615399">
      <w:pPr>
        <w:ind w:left="708"/>
        <w:rPr>
          <w:color w:val="FF0000"/>
        </w:rPr>
      </w:pPr>
    </w:p>
    <w:p w14:paraId="2BB447CC" w14:textId="77777777" w:rsidR="00547953" w:rsidRPr="00C5153F" w:rsidRDefault="00547953" w:rsidP="00BC7FBB">
      <w:pPr>
        <w:pStyle w:val="Ttulo4"/>
        <w:numPr>
          <w:ilvl w:val="0"/>
          <w:numId w:val="8"/>
        </w:numPr>
      </w:pPr>
      <w:r w:rsidRPr="00C5153F">
        <w:t>Tratamiento de datos personales por mandato</w:t>
      </w:r>
    </w:p>
    <w:p w14:paraId="3E332664" w14:textId="77777777" w:rsidR="00547953" w:rsidRPr="00C5153F" w:rsidRDefault="00547953" w:rsidP="00547953">
      <w:pPr>
        <w:pBdr>
          <w:top w:val="nil"/>
          <w:left w:val="nil"/>
          <w:bottom w:val="nil"/>
          <w:right w:val="nil"/>
          <w:between w:val="nil"/>
        </w:pBdr>
        <w:shd w:val="clear" w:color="auto" w:fill="FFFFFF"/>
        <w:ind w:right="0"/>
        <w:rPr>
          <w:color w:val="000000"/>
        </w:rPr>
      </w:pPr>
    </w:p>
    <w:p w14:paraId="4B549688" w14:textId="77777777" w:rsidR="00547953" w:rsidRPr="00C5153F" w:rsidRDefault="00547953" w:rsidP="00547953">
      <w:pPr>
        <w:ind w:right="49"/>
        <w:rPr>
          <w:color w:val="000000"/>
        </w:rPr>
      </w:pPr>
      <w:r w:rsidRPr="00C5153F">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p>
    <w:p w14:paraId="071FAED6" w14:textId="77777777" w:rsidR="00547953" w:rsidRPr="00C5153F" w:rsidRDefault="00547953" w:rsidP="00547953">
      <w:pPr>
        <w:ind w:right="49"/>
        <w:rPr>
          <w:color w:val="000000"/>
        </w:rPr>
      </w:pPr>
    </w:p>
    <w:p w14:paraId="6582E988" w14:textId="77777777" w:rsidR="00547953" w:rsidRPr="00C5153F" w:rsidRDefault="00547953" w:rsidP="00547953">
      <w:pPr>
        <w:ind w:right="49"/>
        <w:rPr>
          <w:color w:val="000000"/>
        </w:rPr>
      </w:pPr>
      <w:r w:rsidRPr="00C5153F">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6A460389" w14:textId="77777777" w:rsidR="00547953" w:rsidRPr="00C5153F" w:rsidRDefault="00547953">
      <w:pPr>
        <w:ind w:left="708"/>
        <w:rPr>
          <w:color w:val="FF0000"/>
        </w:rPr>
      </w:pPr>
    </w:p>
    <w:p w14:paraId="1B0285A6" w14:textId="77777777" w:rsidR="00547953" w:rsidRPr="00C5153F" w:rsidRDefault="00547953">
      <w:pPr>
        <w:ind w:left="708"/>
        <w:rPr>
          <w:color w:val="FF0000"/>
        </w:rPr>
      </w:pPr>
    </w:p>
    <w:p w14:paraId="4ACDF3D7" w14:textId="77777777" w:rsidR="0075260D" w:rsidRPr="00C5153F" w:rsidRDefault="0075260D">
      <w:pPr>
        <w:ind w:left="708"/>
        <w:rPr>
          <w:color w:val="FF0000"/>
        </w:rPr>
      </w:pPr>
    </w:p>
    <w:p w14:paraId="5A106455" w14:textId="77777777" w:rsidR="00615399" w:rsidRPr="00C5153F" w:rsidRDefault="001D4940" w:rsidP="00BC7FBB">
      <w:pPr>
        <w:pStyle w:val="Ttulo4"/>
        <w:numPr>
          <w:ilvl w:val="0"/>
          <w:numId w:val="8"/>
        </w:numPr>
      </w:pPr>
      <w:r w:rsidRPr="00C5153F">
        <w:t>Saldos insolutos de remuneraciones o cotizaciones de seguridad social</w:t>
      </w:r>
    </w:p>
    <w:p w14:paraId="41E5F9EE" w14:textId="77777777" w:rsidR="00615399" w:rsidRPr="00C5153F" w:rsidRDefault="00615399">
      <w:pPr>
        <w:rPr>
          <w:color w:val="000000"/>
        </w:rPr>
      </w:pPr>
    </w:p>
    <w:p w14:paraId="2EB1EC44" w14:textId="77777777" w:rsidR="00615399" w:rsidRPr="00C5153F" w:rsidRDefault="001D4940">
      <w:pPr>
        <w:ind w:right="0"/>
        <w:rPr>
          <w:color w:val="000000"/>
        </w:rPr>
      </w:pPr>
      <w:r w:rsidRPr="00C5153F">
        <w:rPr>
          <w:color w:val="000000"/>
        </w:rPr>
        <w:t xml:space="preserve">Durante la vigencia del respectivo contrato el proveedor adjudicado deberá acreditar que no registra saldos insolutos de </w:t>
      </w:r>
      <w:r w:rsidR="00C10840" w:rsidRPr="00C5153F">
        <w:rPr>
          <w:color w:val="000000"/>
        </w:rPr>
        <w:t xml:space="preserve">obligaciones laborales y sociales </w:t>
      </w:r>
      <w:r w:rsidRPr="00C5153F">
        <w:rPr>
          <w:color w:val="000000"/>
        </w:rPr>
        <w:t>con sus actuales trabajadores o con trabajadores contratados en los últimos dos años.</w:t>
      </w:r>
    </w:p>
    <w:p w14:paraId="7AC1A725" w14:textId="77777777" w:rsidR="00615399" w:rsidRPr="00C5153F" w:rsidRDefault="00615399">
      <w:pPr>
        <w:ind w:right="0"/>
        <w:rPr>
          <w:color w:val="000000"/>
        </w:rPr>
      </w:pPr>
    </w:p>
    <w:p w14:paraId="72362A5A" w14:textId="77777777" w:rsidR="00615399" w:rsidRPr="00C5153F" w:rsidRDefault="001D4940">
      <w:pPr>
        <w:ind w:right="0"/>
        <w:rPr>
          <w:color w:val="000000"/>
        </w:rPr>
      </w:pPr>
      <w:r w:rsidRPr="00C5153F">
        <w:rPr>
          <w:color w:val="000000"/>
        </w:rPr>
        <w:t xml:space="preserve">El órgano comprador podrá requerir al proveedor adjudicado, en cualquier momento, los antecedentes que estime necesarios para acreditar el cumplimiento de las obligaciones laborales </w:t>
      </w:r>
      <w:r w:rsidR="00C10840" w:rsidRPr="00C5153F">
        <w:rPr>
          <w:color w:val="000000"/>
        </w:rPr>
        <w:t xml:space="preserve">y sociales </w:t>
      </w:r>
      <w:r w:rsidRPr="00C5153F">
        <w:rPr>
          <w:color w:val="000000"/>
        </w:rPr>
        <w:t>antes señaladas.</w:t>
      </w:r>
    </w:p>
    <w:p w14:paraId="2303BEE6" w14:textId="77777777" w:rsidR="00615399" w:rsidRPr="00C5153F" w:rsidRDefault="00615399">
      <w:pPr>
        <w:ind w:right="0"/>
        <w:rPr>
          <w:color w:val="000000"/>
        </w:rPr>
      </w:pPr>
    </w:p>
    <w:p w14:paraId="61BF4F4D" w14:textId="77777777" w:rsidR="001711D4" w:rsidRPr="00C5153F" w:rsidRDefault="001D4940">
      <w:pPr>
        <w:ind w:right="0"/>
        <w:rPr>
          <w:color w:val="000000"/>
        </w:rPr>
      </w:pPr>
      <w:r w:rsidRPr="00C5153F">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3521D56" w14:textId="77777777" w:rsidR="00615399" w:rsidRPr="00C5153F" w:rsidRDefault="001D4940">
      <w:pPr>
        <w:ind w:right="0"/>
        <w:rPr>
          <w:color w:val="000000"/>
        </w:rPr>
      </w:pPr>
      <w:r w:rsidRPr="00C5153F">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3C0FFD" w14:textId="77777777" w:rsidR="00615399" w:rsidRPr="00C5153F" w:rsidRDefault="00615399">
      <w:pPr>
        <w:ind w:right="0"/>
        <w:rPr>
          <w:color w:val="FF0000"/>
        </w:rPr>
      </w:pPr>
    </w:p>
    <w:p w14:paraId="1B3E02AE" w14:textId="77777777" w:rsidR="00615399" w:rsidRPr="00C5153F" w:rsidRDefault="00615399">
      <w:pPr>
        <w:rPr>
          <w:b/>
          <w:color w:val="FF0000"/>
        </w:rPr>
      </w:pPr>
    </w:p>
    <w:p w14:paraId="34F9864D" w14:textId="77777777" w:rsidR="00615399" w:rsidRPr="00C5153F" w:rsidRDefault="001D4940" w:rsidP="00BC7FBB">
      <w:pPr>
        <w:pStyle w:val="Ttulo4"/>
        <w:numPr>
          <w:ilvl w:val="0"/>
          <w:numId w:val="8"/>
        </w:numPr>
      </w:pPr>
      <w:r w:rsidRPr="00C5153F">
        <w:t>Normas laborales</w:t>
      </w:r>
    </w:p>
    <w:p w14:paraId="63A21149" w14:textId="77777777" w:rsidR="00615399" w:rsidRPr="00C5153F" w:rsidRDefault="00615399">
      <w:pPr>
        <w:rPr>
          <w:color w:val="000000"/>
        </w:rPr>
      </w:pPr>
    </w:p>
    <w:p w14:paraId="5B7E0B23" w14:textId="77777777" w:rsidR="00615399" w:rsidRPr="00C5153F" w:rsidRDefault="001D4940">
      <w:pPr>
        <w:ind w:right="0"/>
        <w:rPr>
          <w:color w:val="000000"/>
        </w:rPr>
      </w:pPr>
      <w:r w:rsidRPr="00C5153F">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D7E33F5" w14:textId="77777777" w:rsidR="00615399" w:rsidRPr="00C5153F" w:rsidRDefault="00615399">
      <w:pPr>
        <w:ind w:right="0"/>
        <w:rPr>
          <w:color w:val="000000"/>
        </w:rPr>
      </w:pPr>
    </w:p>
    <w:p w14:paraId="3D9BE33E" w14:textId="77777777" w:rsidR="00615399" w:rsidRPr="00C5153F" w:rsidRDefault="001D4940">
      <w:pPr>
        <w:ind w:right="0"/>
        <w:rPr>
          <w:color w:val="000000"/>
        </w:rPr>
      </w:pPr>
      <w:r w:rsidRPr="00C5153F">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2069A5EE" w14:textId="77777777" w:rsidR="00615399" w:rsidRPr="00C5153F" w:rsidRDefault="00615399">
      <w:pPr>
        <w:ind w:right="0"/>
        <w:rPr>
          <w:color w:val="000000"/>
        </w:rPr>
      </w:pPr>
    </w:p>
    <w:p w14:paraId="100F5E3A" w14:textId="77777777" w:rsidR="00615399" w:rsidRPr="00C5153F" w:rsidRDefault="001D4940">
      <w:pPr>
        <w:ind w:right="0"/>
        <w:rPr>
          <w:color w:val="000000"/>
        </w:rPr>
      </w:pPr>
      <w:r w:rsidRPr="00C5153F">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89E847A" w14:textId="77777777" w:rsidR="00615399" w:rsidRPr="00C5153F" w:rsidRDefault="00615399">
      <w:pPr>
        <w:ind w:right="0"/>
        <w:rPr>
          <w:color w:val="000000"/>
        </w:rPr>
      </w:pPr>
    </w:p>
    <w:p w14:paraId="344D1902" w14:textId="77777777" w:rsidR="00615399" w:rsidRPr="00C5153F" w:rsidRDefault="001D4940">
      <w:pPr>
        <w:ind w:right="0"/>
        <w:rPr>
          <w:color w:val="000000"/>
        </w:rPr>
      </w:pPr>
      <w:r w:rsidRPr="00C5153F">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0CC52FA8" w14:textId="77777777" w:rsidR="00615399" w:rsidRPr="00C5153F" w:rsidRDefault="00615399">
      <w:pPr>
        <w:rPr>
          <w:color w:val="FF0000"/>
        </w:rPr>
      </w:pPr>
    </w:p>
    <w:p w14:paraId="03C1EFEA" w14:textId="77777777" w:rsidR="00615399" w:rsidRPr="00C5153F" w:rsidRDefault="00615399">
      <w:pPr>
        <w:spacing w:after="240"/>
        <w:ind w:right="-232"/>
        <w:rPr>
          <w:color w:val="FF0000"/>
        </w:rPr>
      </w:pPr>
    </w:p>
    <w:p w14:paraId="421D9A1B" w14:textId="77777777" w:rsidR="00615399" w:rsidRPr="00C5153F" w:rsidRDefault="001D4940" w:rsidP="00BC7FBB">
      <w:pPr>
        <w:pStyle w:val="Ttulo4"/>
        <w:numPr>
          <w:ilvl w:val="0"/>
          <w:numId w:val="8"/>
        </w:numPr>
      </w:pPr>
      <w:r w:rsidRPr="00C5153F">
        <w:t xml:space="preserve"> Efectos derivados de Incumplimientos del adjudicatario</w:t>
      </w:r>
    </w:p>
    <w:p w14:paraId="04ADDD32" w14:textId="796CE43E" w:rsidR="00615399" w:rsidRPr="00C5153F" w:rsidRDefault="001D4940">
      <w:pPr>
        <w:pStyle w:val="Ttulo2"/>
        <w:numPr>
          <w:ilvl w:val="2"/>
          <w:numId w:val="5"/>
        </w:numPr>
        <w:ind w:right="0"/>
      </w:pPr>
      <w:r w:rsidRPr="00C5153F">
        <w:t>Multas </w:t>
      </w:r>
    </w:p>
    <w:p w14:paraId="013D762C" w14:textId="77777777" w:rsidR="009D01F2" w:rsidRPr="00C5153F" w:rsidRDefault="009A04B6" w:rsidP="009D01F2">
      <w:pPr>
        <w:ind w:right="0"/>
        <w:rPr>
          <w:color w:val="000000"/>
        </w:rPr>
      </w:pPr>
      <w:r w:rsidRPr="00C5153F">
        <w:rPr>
          <w:color w:val="000000"/>
        </w:rPr>
        <w:t>El proveedor adjudicado deberá pagar multas por el o los atrasos en que incurra en la entrega de los bienes o por incumplimientos en la prestación de los servicios, de conformidad con las presentes bases.</w:t>
      </w:r>
    </w:p>
    <w:p w14:paraId="48A3568A" w14:textId="2733973B" w:rsidR="009A04B6" w:rsidRPr="00C5153F" w:rsidRDefault="009A04B6" w:rsidP="009A04B6">
      <w:pPr>
        <w:spacing w:after="240"/>
        <w:ind w:right="0"/>
        <w:rPr>
          <w:color w:val="000000"/>
        </w:rPr>
      </w:pPr>
      <w:r w:rsidRPr="00C5153F">
        <w:rPr>
          <w:color w:val="000000"/>
        </w:rPr>
        <w:br/>
        <w:t>Las multas por atraso en la entrega, entrega parcial o por rechazo por no cumplimiento de especificaciones, se aplicarán por cada día hábil que transcurra desde el día siguiente al respectivo incumplimiento y se calcularán como un 1% del valor neto mensual del contrato de los bienes o servicios objeto de la entrega, con un tope de 10 días hábiles.</w:t>
      </w:r>
    </w:p>
    <w:p w14:paraId="3D3BBC15" w14:textId="66FD8711" w:rsidR="009A04B6" w:rsidRPr="00C5153F" w:rsidRDefault="009A04B6" w:rsidP="009A04B6">
      <w:pPr>
        <w:spacing w:after="240"/>
        <w:ind w:right="0"/>
        <w:rPr>
          <w:color w:val="FF0000"/>
        </w:rPr>
      </w:pPr>
      <w:r w:rsidRPr="00C5153F">
        <w:rPr>
          <w:color w:val="000000"/>
        </w:rPr>
        <w:t xml:space="preserve">Se aplicarán multas por incumplimiento de los niveles de servicio, considerando factores como tiempo de respuesta o de solución, número de incidentes o por cada evento, según lo dispuesto en el </w:t>
      </w:r>
      <w:r w:rsidRPr="00C5153F">
        <w:rPr>
          <w:b/>
          <w:color w:val="000000"/>
        </w:rPr>
        <w:t>Anexo N°6</w:t>
      </w:r>
      <w:r w:rsidRPr="00C5153F">
        <w:rPr>
          <w:color w:val="000000"/>
        </w:rPr>
        <w:t xml:space="preserve"> de las presentes bases.</w:t>
      </w:r>
      <w:r w:rsidRPr="00C5153F">
        <w:rPr>
          <w:color w:val="FF0000"/>
        </w:rPr>
        <w:t xml:space="preserve"> </w:t>
      </w:r>
    </w:p>
    <w:p w14:paraId="37AB4433" w14:textId="77777777" w:rsidR="009A04B6" w:rsidRPr="00C5153F" w:rsidRDefault="009A04B6" w:rsidP="009A04B6">
      <w:pPr>
        <w:spacing w:after="240"/>
        <w:ind w:right="0"/>
        <w:rPr>
          <w:color w:val="000000"/>
        </w:rPr>
      </w:pPr>
      <w:r w:rsidRPr="00C5153F">
        <w:rPr>
          <w:color w:val="000000"/>
        </w:rPr>
        <w:t>Las referidas multas, en total, no podrán sobrepasar el 20% del valor total del contrato.</w:t>
      </w:r>
      <w:r w:rsidRPr="00C5153F">
        <w:rPr>
          <w:color w:val="000000"/>
        </w:rPr>
        <w:br/>
        <w:t>Igualmente, el proveedor no podrá recibir más de 6 multas totalmente tramitadas en un período de 6 meses consecutivos. En ambos casos, superado cada limite, se configurará una causal de término anticipado del contrato.</w:t>
      </w:r>
    </w:p>
    <w:p w14:paraId="406438CF" w14:textId="77777777" w:rsidR="009A04B6" w:rsidRPr="00C5153F" w:rsidRDefault="009A04B6" w:rsidP="009A04B6">
      <w:pPr>
        <w:spacing w:after="240"/>
        <w:ind w:right="0"/>
        <w:rPr>
          <w:color w:val="000000"/>
        </w:rPr>
      </w:pPr>
      <w:r w:rsidRPr="00C5153F">
        <w:rPr>
          <w:color w:val="000000"/>
        </w:rPr>
        <w:t>El monto de las multas será rebajado del pago que la entidad licitante deba efectuar al adjudicatario en los estados de pago más próximos. De no ser suficiente este monto o en caso de no existir pagos pendientes, se hará efectivo a través del cobro de la garantía de fiel cumplimiento del contrato. En caso en que no se pueda hacer efectiva a través del cobro de la garantía de fiel cumplimiento, esta se cobrara directamente al proveedor, teniendo para pagarla un plazo de 10 días hábiles a contar de la fecha en que esta se curse.</w:t>
      </w:r>
    </w:p>
    <w:p w14:paraId="5FE446B2" w14:textId="77777777" w:rsidR="009A04B6" w:rsidRPr="00C5153F" w:rsidRDefault="009A04B6" w:rsidP="009A04B6">
      <w:pPr>
        <w:spacing w:after="240"/>
        <w:ind w:right="0"/>
        <w:rPr>
          <w:color w:val="000000"/>
        </w:rPr>
      </w:pPr>
      <w:r w:rsidRPr="00C5153F">
        <w:rPr>
          <w:color w:val="000000"/>
        </w:rPr>
        <w:t>Cuando el cálculo del monto de la respectiva multa, convertido a pesos chilenos, resulte un número con decimales, éste se redondeará al número entero más cercano.</w:t>
      </w:r>
    </w:p>
    <w:p w14:paraId="7D471455" w14:textId="1E2D682F" w:rsidR="00182D50" w:rsidRPr="00C5153F" w:rsidRDefault="009A04B6" w:rsidP="009A04B6">
      <w:pPr>
        <w:spacing w:after="240"/>
        <w:ind w:right="0"/>
        <w:rPr>
          <w:color w:val="000000"/>
        </w:rPr>
      </w:pPr>
      <w:r w:rsidRPr="00C5153F">
        <w:rPr>
          <w:color w:val="000000"/>
        </w:rPr>
        <w:t>Las multas se aplicarán sin perjuicio del derecho de la entidad licitante de recurrir ante los Tribunales Ordinarios de Justicia, a fin de hacer efectiva la responsabilidad del contratante incumplidor.</w:t>
      </w:r>
    </w:p>
    <w:p w14:paraId="2AE3F7DE" w14:textId="77777777" w:rsidR="00615399" w:rsidRPr="00C5153F" w:rsidRDefault="001D4940">
      <w:pPr>
        <w:pStyle w:val="Ttulo2"/>
        <w:numPr>
          <w:ilvl w:val="2"/>
          <w:numId w:val="5"/>
        </w:numPr>
        <w:ind w:right="0"/>
      </w:pPr>
      <w:r w:rsidRPr="00C5153F">
        <w:t>Cobro de la Garantía de Fiel Cumplimiento de Contrato</w:t>
      </w:r>
    </w:p>
    <w:p w14:paraId="06A8C436" w14:textId="77777777" w:rsidR="00615399" w:rsidRPr="00C5153F" w:rsidRDefault="00615399">
      <w:pPr>
        <w:tabs>
          <w:tab w:val="left" w:pos="360"/>
          <w:tab w:val="right" w:pos="8833"/>
        </w:tabs>
        <w:ind w:right="0"/>
        <w:rPr>
          <w:color w:val="000000"/>
        </w:rPr>
      </w:pPr>
    </w:p>
    <w:p w14:paraId="137C06D0" w14:textId="77777777" w:rsidR="00182D50" w:rsidRPr="00C5153F" w:rsidRDefault="00182D50" w:rsidP="00182D50">
      <w:pPr>
        <w:tabs>
          <w:tab w:val="left" w:pos="360"/>
          <w:tab w:val="right" w:pos="8833"/>
        </w:tabs>
        <w:ind w:right="0"/>
        <w:rPr>
          <w:color w:val="000000"/>
        </w:rPr>
      </w:pPr>
      <w:r w:rsidRPr="00C5153F">
        <w:rPr>
          <w:color w:val="000000"/>
        </w:rPr>
        <w:t xml:space="preserve">Al </w:t>
      </w:r>
      <w:r w:rsidR="004602B6" w:rsidRPr="00C5153F">
        <w:rPr>
          <w:color w:val="000000"/>
        </w:rPr>
        <w:t xml:space="preserve">proveedor adjudicado </w:t>
      </w:r>
      <w:r w:rsidRPr="00C5153F">
        <w:rPr>
          <w:color w:val="000000"/>
        </w:rPr>
        <w:t xml:space="preserve">le podrá ser aplicada la medida de cobro de la Garantía por Fiel Cumplimiento del Contrato por </w:t>
      </w:r>
      <w:r w:rsidR="004602B6" w:rsidRPr="00C5153F">
        <w:rPr>
          <w:color w:val="000000"/>
        </w:rPr>
        <w:t>el órgano comprador</w:t>
      </w:r>
      <w:r w:rsidRPr="00C5153F">
        <w:rPr>
          <w:color w:val="000000"/>
        </w:rPr>
        <w:t>, en los siguientes casos:</w:t>
      </w:r>
    </w:p>
    <w:p w14:paraId="181E2013" w14:textId="77777777" w:rsidR="00182D50" w:rsidRPr="00C5153F" w:rsidRDefault="00182D50" w:rsidP="00182D50">
      <w:pPr>
        <w:tabs>
          <w:tab w:val="left" w:pos="360"/>
          <w:tab w:val="right" w:pos="8833"/>
        </w:tabs>
        <w:ind w:right="0"/>
        <w:rPr>
          <w:color w:val="000000"/>
        </w:rPr>
      </w:pPr>
    </w:p>
    <w:p w14:paraId="56C12974" w14:textId="77777777" w:rsidR="00182D50" w:rsidRPr="00C5153F" w:rsidRDefault="00182D50" w:rsidP="00BC7FBB">
      <w:pPr>
        <w:numPr>
          <w:ilvl w:val="0"/>
          <w:numId w:val="19"/>
        </w:numPr>
        <w:pBdr>
          <w:top w:val="nil"/>
          <w:left w:val="nil"/>
          <w:bottom w:val="nil"/>
          <w:right w:val="nil"/>
          <w:between w:val="nil"/>
        </w:pBdr>
        <w:ind w:right="0"/>
        <w:rPr>
          <w:color w:val="000000"/>
        </w:rPr>
      </w:pPr>
      <w:r w:rsidRPr="00C5153F">
        <w:rPr>
          <w:color w:val="000000"/>
        </w:rPr>
        <w:t>No pago de multas dentro del plazo establecido en las bases.</w:t>
      </w:r>
    </w:p>
    <w:p w14:paraId="45E8E04C" w14:textId="77777777" w:rsidR="00182D50" w:rsidRPr="00C5153F" w:rsidRDefault="00182D50" w:rsidP="00BC7FBB">
      <w:pPr>
        <w:numPr>
          <w:ilvl w:val="0"/>
          <w:numId w:val="19"/>
        </w:numPr>
        <w:pBdr>
          <w:top w:val="nil"/>
          <w:left w:val="nil"/>
          <w:bottom w:val="nil"/>
          <w:right w:val="nil"/>
          <w:between w:val="nil"/>
        </w:pBdr>
        <w:ind w:right="0"/>
        <w:rPr>
          <w:color w:val="000000"/>
        </w:rPr>
      </w:pPr>
      <w:r w:rsidRPr="00C5153F">
        <w:rPr>
          <w:color w:val="000000"/>
        </w:rPr>
        <w:t>Incumplimientos de las exigencias técnicas de los productos adjudicados establecidos en el Contrato.</w:t>
      </w:r>
    </w:p>
    <w:p w14:paraId="7F03C17F" w14:textId="77777777" w:rsidR="00182D50" w:rsidRPr="00C5153F" w:rsidRDefault="00182D50" w:rsidP="00BC7FBB">
      <w:pPr>
        <w:numPr>
          <w:ilvl w:val="0"/>
          <w:numId w:val="19"/>
        </w:numPr>
        <w:pBdr>
          <w:top w:val="nil"/>
          <w:left w:val="nil"/>
          <w:bottom w:val="nil"/>
          <w:right w:val="nil"/>
          <w:between w:val="nil"/>
        </w:pBdr>
        <w:ind w:right="0"/>
        <w:rPr>
          <w:color w:val="000000"/>
        </w:rPr>
      </w:pPr>
      <w:r w:rsidRPr="00C5153F">
        <w:rPr>
          <w:color w:val="000000"/>
        </w:rPr>
        <w:t>Cualquier otro incumplimiento de las obligaciones impuestas por las Bases.</w:t>
      </w:r>
    </w:p>
    <w:p w14:paraId="32FAE7C5" w14:textId="77777777" w:rsidR="00615399" w:rsidRPr="00C5153F" w:rsidRDefault="001D4940">
      <w:pPr>
        <w:pStyle w:val="Ttulo2"/>
        <w:numPr>
          <w:ilvl w:val="2"/>
          <w:numId w:val="5"/>
        </w:numPr>
        <w:ind w:right="0"/>
      </w:pPr>
      <w:r w:rsidRPr="00C5153F">
        <w:t>Término Anticipado Contrato</w:t>
      </w:r>
    </w:p>
    <w:p w14:paraId="5E9A483B" w14:textId="77777777" w:rsidR="00615399" w:rsidRPr="00C5153F" w:rsidRDefault="00615399">
      <w:pPr>
        <w:ind w:right="51"/>
        <w:rPr>
          <w:color w:val="000000"/>
        </w:rPr>
      </w:pPr>
    </w:p>
    <w:p w14:paraId="0B4A3CB4" w14:textId="77777777" w:rsidR="009A04B6" w:rsidRPr="00C5153F" w:rsidRDefault="009A04B6" w:rsidP="009A04B6">
      <w:pPr>
        <w:pBdr>
          <w:top w:val="nil"/>
          <w:left w:val="nil"/>
          <w:bottom w:val="nil"/>
          <w:right w:val="nil"/>
          <w:between w:val="nil"/>
        </w:pBdr>
        <w:shd w:val="clear" w:color="auto" w:fill="FFFFFF"/>
        <w:ind w:right="0"/>
        <w:rPr>
          <w:color w:val="000000"/>
        </w:rPr>
      </w:pPr>
      <w:r w:rsidRPr="00C5153F">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A0782D5" w14:textId="77777777" w:rsidR="009A04B6" w:rsidRPr="00C5153F" w:rsidRDefault="009A04B6" w:rsidP="009A04B6">
      <w:pPr>
        <w:pBdr>
          <w:top w:val="nil"/>
          <w:left w:val="nil"/>
          <w:bottom w:val="nil"/>
          <w:right w:val="nil"/>
          <w:between w:val="nil"/>
        </w:pBdr>
        <w:shd w:val="clear" w:color="auto" w:fill="FFFFFF"/>
        <w:ind w:right="0"/>
        <w:rPr>
          <w:color w:val="000000"/>
        </w:rPr>
      </w:pPr>
    </w:p>
    <w:p w14:paraId="4D32FD1F" w14:textId="77777777" w:rsidR="009A04B6" w:rsidRPr="00C5153F" w:rsidRDefault="009A04B6" w:rsidP="009A04B6">
      <w:pPr>
        <w:pBdr>
          <w:top w:val="nil"/>
          <w:left w:val="nil"/>
          <w:bottom w:val="nil"/>
          <w:right w:val="nil"/>
          <w:between w:val="nil"/>
        </w:pBdr>
        <w:shd w:val="clear" w:color="auto" w:fill="FFFFFF"/>
        <w:ind w:right="0"/>
        <w:rPr>
          <w:color w:val="000000"/>
        </w:rPr>
      </w:pPr>
      <w:r w:rsidRPr="00C5153F">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8255CA3" w14:textId="77777777" w:rsidR="009A04B6" w:rsidRPr="00C5153F" w:rsidRDefault="009A04B6" w:rsidP="009A04B6">
      <w:pPr>
        <w:pBdr>
          <w:top w:val="nil"/>
          <w:left w:val="nil"/>
          <w:bottom w:val="nil"/>
          <w:right w:val="nil"/>
          <w:between w:val="nil"/>
        </w:pBdr>
        <w:shd w:val="clear" w:color="auto" w:fill="FFFFFF"/>
        <w:ind w:right="0"/>
        <w:rPr>
          <w:color w:val="000000"/>
        </w:rPr>
      </w:pPr>
    </w:p>
    <w:p w14:paraId="0C5FB2E8" w14:textId="77777777" w:rsidR="009A04B6" w:rsidRPr="00C5153F" w:rsidRDefault="009A04B6" w:rsidP="009A04B6">
      <w:pPr>
        <w:pBdr>
          <w:top w:val="nil"/>
          <w:left w:val="nil"/>
          <w:bottom w:val="nil"/>
          <w:right w:val="nil"/>
          <w:between w:val="nil"/>
        </w:pBdr>
        <w:shd w:val="clear" w:color="auto" w:fill="FFFFFF"/>
        <w:ind w:right="0"/>
        <w:rPr>
          <w:color w:val="000000"/>
        </w:rPr>
      </w:pPr>
      <w:r w:rsidRPr="00C5153F">
        <w:rPr>
          <w:color w:val="000000"/>
        </w:rPr>
        <w:t>2) El estado de notoria insolvencia del contratante, a menos que se mejoren las cauciones entregadas o las existentes sean suficientes para garantizar el cumplimiento del contrato.</w:t>
      </w:r>
    </w:p>
    <w:p w14:paraId="4E5F3204" w14:textId="77777777" w:rsidR="009A04B6" w:rsidRPr="00C5153F" w:rsidRDefault="009A04B6" w:rsidP="009A04B6">
      <w:pPr>
        <w:pBdr>
          <w:top w:val="nil"/>
          <w:left w:val="nil"/>
          <w:bottom w:val="nil"/>
          <w:right w:val="nil"/>
          <w:between w:val="nil"/>
        </w:pBdr>
        <w:shd w:val="clear" w:color="auto" w:fill="FFFFFF"/>
        <w:ind w:right="0"/>
        <w:rPr>
          <w:color w:val="000000"/>
        </w:rPr>
      </w:pPr>
    </w:p>
    <w:p w14:paraId="350EA516" w14:textId="77777777" w:rsidR="009A04B6" w:rsidRPr="00C5153F" w:rsidRDefault="009A04B6" w:rsidP="009A04B6">
      <w:pPr>
        <w:pBdr>
          <w:top w:val="nil"/>
          <w:left w:val="nil"/>
          <w:bottom w:val="nil"/>
          <w:right w:val="nil"/>
          <w:between w:val="nil"/>
        </w:pBdr>
        <w:shd w:val="clear" w:color="auto" w:fill="FFFFFF"/>
        <w:ind w:right="0"/>
        <w:rPr>
          <w:color w:val="000000"/>
        </w:rPr>
      </w:pPr>
      <w:r w:rsidRPr="00C5153F">
        <w:rPr>
          <w:color w:val="000000"/>
        </w:rPr>
        <w:t>3) Por exigirlo el interés público o la seguridad nacional.</w:t>
      </w:r>
    </w:p>
    <w:p w14:paraId="0DE00A79" w14:textId="77777777" w:rsidR="009A04B6" w:rsidRPr="00C5153F" w:rsidRDefault="009A04B6" w:rsidP="009A04B6">
      <w:pPr>
        <w:pBdr>
          <w:top w:val="nil"/>
          <w:left w:val="nil"/>
          <w:bottom w:val="nil"/>
          <w:right w:val="nil"/>
          <w:between w:val="nil"/>
        </w:pBdr>
        <w:shd w:val="clear" w:color="auto" w:fill="FFFFFF"/>
        <w:ind w:right="0"/>
        <w:rPr>
          <w:color w:val="000000"/>
        </w:rPr>
      </w:pPr>
    </w:p>
    <w:p w14:paraId="66FE7063" w14:textId="77777777" w:rsidR="009A04B6" w:rsidRPr="00C5153F" w:rsidRDefault="009A04B6" w:rsidP="009A04B6">
      <w:pPr>
        <w:pBdr>
          <w:top w:val="nil"/>
          <w:left w:val="nil"/>
          <w:bottom w:val="nil"/>
          <w:right w:val="nil"/>
          <w:between w:val="nil"/>
        </w:pBdr>
        <w:shd w:val="clear" w:color="auto" w:fill="FFFFFF"/>
        <w:ind w:right="0"/>
        <w:rPr>
          <w:color w:val="000000"/>
        </w:rPr>
      </w:pPr>
      <w:r w:rsidRPr="00C5153F">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4A2A7B27" w14:textId="77777777" w:rsidR="009A04B6" w:rsidRPr="00C5153F" w:rsidRDefault="009A04B6" w:rsidP="009A04B6">
      <w:pPr>
        <w:pBdr>
          <w:top w:val="nil"/>
          <w:left w:val="nil"/>
          <w:bottom w:val="nil"/>
          <w:right w:val="nil"/>
          <w:between w:val="nil"/>
        </w:pBdr>
        <w:shd w:val="clear" w:color="auto" w:fill="FFFFFF"/>
        <w:ind w:right="0"/>
        <w:rPr>
          <w:color w:val="000000"/>
        </w:rPr>
      </w:pPr>
      <w:r w:rsidRPr="00C5153F">
        <w:rPr>
          <w:color w:val="000000"/>
        </w:rPr>
        <w:br/>
        <w:t>5) Si el adjudicado se encuentra en un procedimiento concursal de liquidación en calidad de deudor.</w:t>
      </w:r>
    </w:p>
    <w:p w14:paraId="5AC3644D" w14:textId="77777777" w:rsidR="009A04B6" w:rsidRPr="00C5153F" w:rsidRDefault="009A04B6" w:rsidP="009A04B6">
      <w:pPr>
        <w:pBdr>
          <w:top w:val="nil"/>
          <w:left w:val="nil"/>
          <w:bottom w:val="nil"/>
          <w:right w:val="nil"/>
          <w:between w:val="nil"/>
        </w:pBdr>
        <w:shd w:val="clear" w:color="auto" w:fill="FFFFFF"/>
        <w:ind w:right="0"/>
        <w:rPr>
          <w:color w:val="000000"/>
        </w:rPr>
      </w:pPr>
      <w:r w:rsidRPr="00C5153F">
        <w:rPr>
          <w:color w:val="000000"/>
        </w:rPr>
        <w:br/>
        <w:t>6) Si se disuelve la sociedad o la unión temporal de proveedores adjudicada.</w:t>
      </w:r>
    </w:p>
    <w:p w14:paraId="3DC3B196" w14:textId="77777777" w:rsidR="00182D50" w:rsidRPr="00C5153F" w:rsidRDefault="00182D50" w:rsidP="00182D50">
      <w:pPr>
        <w:pBdr>
          <w:top w:val="nil"/>
          <w:left w:val="nil"/>
          <w:bottom w:val="nil"/>
          <w:right w:val="nil"/>
          <w:between w:val="nil"/>
        </w:pBdr>
        <w:shd w:val="clear" w:color="auto" w:fill="FFFFFF"/>
        <w:ind w:right="0"/>
        <w:rPr>
          <w:color w:val="000000"/>
        </w:rPr>
      </w:pPr>
    </w:p>
    <w:p w14:paraId="17808FE0" w14:textId="5D8B798F" w:rsidR="00182D50" w:rsidRPr="00C5153F" w:rsidRDefault="009A04B6" w:rsidP="00182D50">
      <w:pPr>
        <w:pBdr>
          <w:top w:val="nil"/>
          <w:left w:val="nil"/>
          <w:bottom w:val="nil"/>
          <w:right w:val="nil"/>
          <w:between w:val="nil"/>
        </w:pBdr>
        <w:shd w:val="clear" w:color="auto" w:fill="FFFFFF"/>
        <w:ind w:right="0"/>
        <w:rPr>
          <w:color w:val="000000"/>
        </w:rPr>
      </w:pPr>
      <w:r w:rsidRPr="00C5153F">
        <w:rPr>
          <w:color w:val="000000"/>
        </w:rPr>
        <w:t>7</w:t>
      </w:r>
      <w:r w:rsidR="00182D50" w:rsidRPr="00C5153F">
        <w:rPr>
          <w:color w:val="000000"/>
        </w:rPr>
        <w:t xml:space="preserve">) Si el adjudicatario, sus representantes o el personal dependiente de aquél, no actuaren éticamente durante la ejecución del </w:t>
      </w:r>
      <w:r w:rsidR="004602B6" w:rsidRPr="00C5153F">
        <w:rPr>
          <w:color w:val="000000"/>
        </w:rPr>
        <w:t>respectivo</w:t>
      </w:r>
      <w:r w:rsidR="00182D50" w:rsidRPr="00C5153F">
        <w:rPr>
          <w:color w:val="000000"/>
        </w:rPr>
        <w:t xml:space="preserve"> contrato, o propiciaren prácticas corruptas, tales como:</w:t>
      </w:r>
    </w:p>
    <w:p w14:paraId="6A439916"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t xml:space="preserve">a.- Dar u ofrecer obsequios, regalías u ofertas especiales al personal de </w:t>
      </w:r>
      <w:r w:rsidR="004602B6" w:rsidRPr="00C5153F">
        <w:rPr>
          <w:color w:val="000000"/>
        </w:rPr>
        <w:t>órgano comprador</w:t>
      </w:r>
      <w:r w:rsidRPr="00C5153F">
        <w:rPr>
          <w:color w:val="000000"/>
        </w:rPr>
        <w:t xml:space="preserve">, que pudiere implicar un conflicto de intereses, presente o futuro, entre el </w:t>
      </w:r>
      <w:r w:rsidR="004602B6" w:rsidRPr="00C5153F">
        <w:rPr>
          <w:color w:val="000000"/>
        </w:rPr>
        <w:t xml:space="preserve">proveedor adjudicado </w:t>
      </w:r>
      <w:r w:rsidRPr="00C5153F">
        <w:rPr>
          <w:color w:val="000000"/>
        </w:rPr>
        <w:t xml:space="preserve">y </w:t>
      </w:r>
      <w:r w:rsidR="004602B6" w:rsidRPr="00C5153F">
        <w:rPr>
          <w:color w:val="000000"/>
        </w:rPr>
        <w:t>el órgano comprador</w:t>
      </w:r>
      <w:r w:rsidRPr="00C5153F">
        <w:rPr>
          <w:color w:val="000000"/>
        </w:rPr>
        <w:t>.</w:t>
      </w:r>
    </w:p>
    <w:p w14:paraId="55FD331E"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t>b.- Dar u ofrecer cualquier cosa de valor con el fin de influenciar la actuación de un funcionario público durante la</w:t>
      </w:r>
      <w:r w:rsidR="004602B6" w:rsidRPr="00C5153F">
        <w:rPr>
          <w:color w:val="000000"/>
        </w:rPr>
        <w:t xml:space="preserve"> presente</w:t>
      </w:r>
      <w:r w:rsidRPr="00C5153F">
        <w:rPr>
          <w:color w:val="000000"/>
        </w:rPr>
        <w:t xml:space="preserve"> relación contractual. </w:t>
      </w:r>
    </w:p>
    <w:p w14:paraId="01BDF590"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t>c.- Tergiversar hechos, con el fin de influenciar decisiones de</w:t>
      </w:r>
      <w:r w:rsidR="004602B6" w:rsidRPr="00C5153F">
        <w:rPr>
          <w:color w:val="000000"/>
        </w:rPr>
        <w:t>l órgano comprador</w:t>
      </w:r>
      <w:r w:rsidRPr="00C5153F">
        <w:rPr>
          <w:color w:val="000000"/>
        </w:rPr>
        <w:t>.</w:t>
      </w:r>
    </w:p>
    <w:p w14:paraId="6F82414B" w14:textId="77777777" w:rsidR="00182D50" w:rsidRPr="00C5153F" w:rsidRDefault="00182D50" w:rsidP="00182D50">
      <w:pPr>
        <w:pBdr>
          <w:top w:val="nil"/>
          <w:left w:val="nil"/>
          <w:bottom w:val="nil"/>
          <w:right w:val="nil"/>
          <w:between w:val="nil"/>
        </w:pBdr>
        <w:shd w:val="clear" w:color="auto" w:fill="FFFFFF"/>
        <w:ind w:right="0"/>
        <w:rPr>
          <w:color w:val="000000"/>
        </w:rPr>
      </w:pPr>
    </w:p>
    <w:p w14:paraId="730FCBFD" w14:textId="4269BBBD" w:rsidR="00182D50" w:rsidRPr="00C5153F" w:rsidRDefault="009A04B6" w:rsidP="00182D50">
      <w:pPr>
        <w:pBdr>
          <w:top w:val="nil"/>
          <w:left w:val="nil"/>
          <w:bottom w:val="nil"/>
          <w:right w:val="nil"/>
          <w:between w:val="nil"/>
        </w:pBdr>
        <w:shd w:val="clear" w:color="auto" w:fill="FFFFFF"/>
        <w:ind w:right="0"/>
        <w:rPr>
          <w:color w:val="000000"/>
        </w:rPr>
      </w:pPr>
      <w:r w:rsidRPr="00C5153F">
        <w:rPr>
          <w:color w:val="000000"/>
        </w:rPr>
        <w:t>8</w:t>
      </w:r>
      <w:r w:rsidR="00182D50" w:rsidRPr="00C5153F">
        <w:rPr>
          <w:color w:val="000000"/>
        </w:rPr>
        <w:t xml:space="preserve">) En caso de que el </w:t>
      </w:r>
      <w:r w:rsidR="00334157" w:rsidRPr="00C5153F">
        <w:rPr>
          <w:color w:val="000000"/>
        </w:rPr>
        <w:t xml:space="preserve">incumplimiento por atraso en la entrega, entrega parcial o por rechazo por no cumplimiento de especificaciones </w:t>
      </w:r>
      <w:r w:rsidR="00182D50" w:rsidRPr="00C5153F">
        <w:rPr>
          <w:color w:val="000000"/>
        </w:rPr>
        <w:t>supere los 10 días hábiles.</w:t>
      </w:r>
    </w:p>
    <w:p w14:paraId="40118F7D" w14:textId="77777777" w:rsidR="00182D50" w:rsidRPr="00C5153F" w:rsidRDefault="00182D50" w:rsidP="00182D50">
      <w:pPr>
        <w:pBdr>
          <w:top w:val="nil"/>
          <w:left w:val="nil"/>
          <w:bottom w:val="nil"/>
          <w:right w:val="nil"/>
          <w:between w:val="nil"/>
        </w:pBdr>
        <w:shd w:val="clear" w:color="auto" w:fill="FFFFFF"/>
        <w:ind w:right="0"/>
        <w:rPr>
          <w:color w:val="000000"/>
        </w:rPr>
      </w:pPr>
    </w:p>
    <w:p w14:paraId="7CBA7B82" w14:textId="50987930" w:rsidR="00182D50" w:rsidRPr="00C5153F" w:rsidRDefault="009A04B6" w:rsidP="00182D50">
      <w:pPr>
        <w:pBdr>
          <w:top w:val="nil"/>
          <w:left w:val="nil"/>
          <w:bottom w:val="nil"/>
          <w:right w:val="nil"/>
          <w:between w:val="nil"/>
        </w:pBdr>
        <w:shd w:val="clear" w:color="auto" w:fill="FFFFFF"/>
        <w:ind w:right="0"/>
        <w:rPr>
          <w:color w:val="000000"/>
        </w:rPr>
      </w:pPr>
      <w:r w:rsidRPr="00C5153F">
        <w:rPr>
          <w:color w:val="000000"/>
        </w:rPr>
        <w:t>9</w:t>
      </w:r>
      <w:r w:rsidR="00182D50" w:rsidRPr="00C5153F">
        <w:rPr>
          <w:color w:val="000000"/>
        </w:rPr>
        <w:t>) En caso de que las multas cursadas</w:t>
      </w:r>
      <w:r w:rsidR="00334157" w:rsidRPr="00C5153F">
        <w:rPr>
          <w:color w:val="000000"/>
        </w:rPr>
        <w:t>, en total,</w:t>
      </w:r>
      <w:r w:rsidR="00182D50" w:rsidRPr="00C5153F">
        <w:rPr>
          <w:color w:val="000000"/>
        </w:rPr>
        <w:t xml:space="preserve"> sobrepasen el 20 % del valor total contratado o se apliquen más de 6 multas totalmente tramitadas en un periodo de 6 meses consecutivos.</w:t>
      </w:r>
    </w:p>
    <w:p w14:paraId="192126E9" w14:textId="77777777" w:rsidR="00182D50" w:rsidRPr="00C5153F" w:rsidRDefault="00182D50" w:rsidP="00182D50">
      <w:pPr>
        <w:pBdr>
          <w:top w:val="nil"/>
          <w:left w:val="nil"/>
          <w:bottom w:val="nil"/>
          <w:right w:val="nil"/>
          <w:between w:val="nil"/>
        </w:pBdr>
        <w:shd w:val="clear" w:color="auto" w:fill="FFFFFF"/>
        <w:ind w:right="0"/>
        <w:rPr>
          <w:color w:val="000000"/>
        </w:rPr>
      </w:pPr>
    </w:p>
    <w:p w14:paraId="27DE75B7" w14:textId="4FDE46ED" w:rsidR="00182D50" w:rsidRPr="00C5153F" w:rsidRDefault="009A04B6" w:rsidP="00182D50">
      <w:pPr>
        <w:pBdr>
          <w:top w:val="nil"/>
          <w:left w:val="nil"/>
          <w:bottom w:val="nil"/>
          <w:right w:val="nil"/>
          <w:between w:val="nil"/>
        </w:pBdr>
        <w:shd w:val="clear" w:color="auto" w:fill="FFFFFF"/>
        <w:ind w:right="0"/>
        <w:rPr>
          <w:color w:val="000000"/>
        </w:rPr>
      </w:pPr>
      <w:r w:rsidRPr="00C5153F">
        <w:rPr>
          <w:color w:val="000000"/>
        </w:rPr>
        <w:t>10</w:t>
      </w:r>
      <w:r w:rsidR="00182D50" w:rsidRPr="00C5153F">
        <w:rPr>
          <w:color w:val="000000"/>
        </w:rPr>
        <w:t xml:space="preserve">) Por incumplimiento grave de los acuerdos de nivel de servicio, de conformidad con </w:t>
      </w:r>
      <w:r w:rsidR="00334157" w:rsidRPr="00C5153F">
        <w:rPr>
          <w:color w:val="000000"/>
        </w:rPr>
        <w:t>la cláusula 11.2</w:t>
      </w:r>
      <w:r w:rsidR="00105082" w:rsidRPr="00C5153F">
        <w:rPr>
          <w:color w:val="000000"/>
        </w:rPr>
        <w:t xml:space="preserve"> de las bases</w:t>
      </w:r>
      <w:r w:rsidR="00334157" w:rsidRPr="00C5153F">
        <w:rPr>
          <w:color w:val="000000"/>
        </w:rPr>
        <w:t xml:space="preserve"> y </w:t>
      </w:r>
      <w:r w:rsidR="00182D50" w:rsidRPr="00C5153F">
        <w:rPr>
          <w:color w:val="000000"/>
        </w:rPr>
        <w:t xml:space="preserve">el </w:t>
      </w:r>
      <w:r w:rsidR="00182D50" w:rsidRPr="00C5153F">
        <w:rPr>
          <w:b/>
          <w:color w:val="000000"/>
        </w:rPr>
        <w:t>Anexo N°6</w:t>
      </w:r>
      <w:r w:rsidR="00182D50" w:rsidRPr="00C5153F">
        <w:rPr>
          <w:color w:val="000000"/>
        </w:rPr>
        <w:t>.</w:t>
      </w:r>
    </w:p>
    <w:p w14:paraId="1C56A262" w14:textId="77777777" w:rsidR="00182D50" w:rsidRPr="00C5153F" w:rsidRDefault="00182D50" w:rsidP="00182D50">
      <w:pPr>
        <w:pBdr>
          <w:top w:val="nil"/>
          <w:left w:val="nil"/>
          <w:bottom w:val="nil"/>
          <w:right w:val="nil"/>
          <w:between w:val="nil"/>
        </w:pBdr>
        <w:shd w:val="clear" w:color="auto" w:fill="FFFFFF"/>
        <w:ind w:right="0"/>
        <w:rPr>
          <w:color w:val="000000"/>
        </w:rPr>
      </w:pPr>
    </w:p>
    <w:p w14:paraId="42A04638" w14:textId="5EBBC3D5" w:rsidR="00182D50" w:rsidRPr="00C5153F" w:rsidRDefault="009A04B6" w:rsidP="00182D50">
      <w:pPr>
        <w:pBdr>
          <w:top w:val="nil"/>
          <w:left w:val="nil"/>
          <w:bottom w:val="nil"/>
          <w:right w:val="nil"/>
          <w:between w:val="nil"/>
        </w:pBdr>
        <w:shd w:val="clear" w:color="auto" w:fill="FFFFFF"/>
        <w:ind w:right="0"/>
        <w:rPr>
          <w:color w:val="000000"/>
        </w:rPr>
      </w:pPr>
      <w:r w:rsidRPr="00C5153F">
        <w:rPr>
          <w:color w:val="000000"/>
        </w:rPr>
        <w:t>11</w:t>
      </w:r>
      <w:r w:rsidR="00182D50" w:rsidRPr="00C5153F">
        <w:rPr>
          <w:color w:val="000000"/>
        </w:rPr>
        <w:t>) Por incumplimiento de obligaciones de confidencialidad establecidas en las Bases.</w:t>
      </w:r>
    </w:p>
    <w:p w14:paraId="19B2AA2A" w14:textId="77777777" w:rsidR="00182D50" w:rsidRPr="00C5153F" w:rsidRDefault="00182D50" w:rsidP="00182D50">
      <w:pPr>
        <w:pBdr>
          <w:top w:val="nil"/>
          <w:left w:val="nil"/>
          <w:bottom w:val="nil"/>
          <w:right w:val="nil"/>
          <w:between w:val="nil"/>
        </w:pBdr>
        <w:shd w:val="clear" w:color="auto" w:fill="FFFFFF"/>
        <w:ind w:right="0"/>
        <w:rPr>
          <w:color w:val="000000"/>
        </w:rPr>
      </w:pPr>
    </w:p>
    <w:p w14:paraId="7636BC3C" w14:textId="66562D61" w:rsidR="00182D50" w:rsidRPr="00C5153F" w:rsidRDefault="009A04B6" w:rsidP="00182D50">
      <w:pPr>
        <w:pBdr>
          <w:top w:val="nil"/>
          <w:left w:val="nil"/>
          <w:bottom w:val="nil"/>
          <w:right w:val="nil"/>
          <w:between w:val="nil"/>
        </w:pBdr>
        <w:shd w:val="clear" w:color="auto" w:fill="FFFFFF"/>
        <w:ind w:right="0"/>
        <w:rPr>
          <w:color w:val="000000"/>
        </w:rPr>
      </w:pPr>
      <w:r w:rsidRPr="00C5153F">
        <w:rPr>
          <w:color w:val="000000"/>
        </w:rPr>
        <w:t>12</w:t>
      </w:r>
      <w:r w:rsidR="00182D50" w:rsidRPr="00C5153F">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2CE045BB" w14:textId="77777777" w:rsidR="00182D50" w:rsidRPr="00C5153F" w:rsidRDefault="00182D50" w:rsidP="00182D50">
      <w:pPr>
        <w:pBdr>
          <w:top w:val="nil"/>
          <w:left w:val="nil"/>
          <w:bottom w:val="nil"/>
          <w:right w:val="nil"/>
          <w:between w:val="nil"/>
        </w:pBdr>
        <w:shd w:val="clear" w:color="auto" w:fill="FFFFFF"/>
        <w:ind w:right="0"/>
        <w:rPr>
          <w:color w:val="000000"/>
        </w:rPr>
      </w:pPr>
    </w:p>
    <w:p w14:paraId="32DFDB32"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t xml:space="preserve">En todos los casos señalados, además del término anticipado, se procederá al cobro de la garantía de fiel cumplimiento del contrato, si se hubiere exigido dicha caución en las Bases. </w:t>
      </w:r>
    </w:p>
    <w:p w14:paraId="50E8D2D9" w14:textId="77777777" w:rsidR="00182D50" w:rsidRPr="00C5153F" w:rsidRDefault="00182D50" w:rsidP="00182D50">
      <w:pPr>
        <w:pBdr>
          <w:top w:val="nil"/>
          <w:left w:val="nil"/>
          <w:bottom w:val="nil"/>
          <w:right w:val="nil"/>
          <w:between w:val="nil"/>
        </w:pBdr>
        <w:shd w:val="clear" w:color="auto" w:fill="FFFFFF"/>
        <w:ind w:right="0"/>
        <w:rPr>
          <w:color w:val="000000"/>
        </w:rPr>
      </w:pPr>
    </w:p>
    <w:p w14:paraId="0EEDA5D4"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t xml:space="preserve">El término anticipado por incumplimientos se aplicará siguiendo el </w:t>
      </w:r>
      <w:r w:rsidR="00C2633C" w:rsidRPr="00C5153F">
        <w:rPr>
          <w:color w:val="000000"/>
        </w:rPr>
        <w:t xml:space="preserve">mismo </w:t>
      </w:r>
      <w:r w:rsidRPr="00C5153F">
        <w:rPr>
          <w:color w:val="000000"/>
        </w:rPr>
        <w:t xml:space="preserve">procedimiento </w:t>
      </w:r>
      <w:r w:rsidR="00C2633C" w:rsidRPr="00C5153F">
        <w:rPr>
          <w:color w:val="000000"/>
        </w:rPr>
        <w:t xml:space="preserve">indicado en </w:t>
      </w:r>
      <w:r w:rsidR="00A42C17" w:rsidRPr="00C5153F">
        <w:rPr>
          <w:color w:val="000000"/>
        </w:rPr>
        <w:t>el número 28 siguiente</w:t>
      </w:r>
      <w:r w:rsidR="00C2633C" w:rsidRPr="00C5153F">
        <w:rPr>
          <w:color w:val="000000"/>
        </w:rPr>
        <w:t>.</w:t>
      </w:r>
    </w:p>
    <w:p w14:paraId="4DFF6512"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t xml:space="preserve"> </w:t>
      </w:r>
    </w:p>
    <w:p w14:paraId="59D54013" w14:textId="77777777" w:rsidR="00182D50" w:rsidRPr="00C5153F" w:rsidRDefault="00182D50" w:rsidP="00C2633C">
      <w:pPr>
        <w:pBdr>
          <w:top w:val="nil"/>
          <w:left w:val="nil"/>
          <w:bottom w:val="nil"/>
          <w:right w:val="nil"/>
          <w:between w:val="nil"/>
        </w:pBdr>
        <w:shd w:val="clear" w:color="auto" w:fill="FFFFFF"/>
        <w:ind w:right="0"/>
        <w:rPr>
          <w:color w:val="000000"/>
        </w:rPr>
      </w:pPr>
      <w:r w:rsidRPr="00C5153F">
        <w:rPr>
          <w:color w:val="000000"/>
        </w:rPr>
        <w:t xml:space="preserve">Resuelto el término anticipado, no operará indemnización alguna para el </w:t>
      </w:r>
      <w:r w:rsidR="00C2633C" w:rsidRPr="00C5153F">
        <w:rPr>
          <w:color w:val="000000"/>
        </w:rPr>
        <w:t>proveedor adjudicado</w:t>
      </w:r>
      <w:r w:rsidRPr="00C5153F">
        <w:rPr>
          <w:color w:val="000000"/>
        </w:rPr>
        <w:t xml:space="preserve">, debiendo </w:t>
      </w:r>
      <w:r w:rsidR="00C2633C" w:rsidRPr="00C5153F">
        <w:rPr>
          <w:color w:val="000000"/>
        </w:rPr>
        <w:t xml:space="preserve">el órgano comprador </w:t>
      </w:r>
      <w:r w:rsidRPr="00C5153F">
        <w:rPr>
          <w:color w:val="000000"/>
        </w:rPr>
        <w:t xml:space="preserve">concurrir al pago de las obligaciones ya cumplidas que se encontraren insolutas a la fecha. </w:t>
      </w:r>
    </w:p>
    <w:p w14:paraId="7ED83F18" w14:textId="77777777" w:rsidR="00615399" w:rsidRPr="00C5153F" w:rsidRDefault="00615399">
      <w:pPr>
        <w:pBdr>
          <w:top w:val="nil"/>
          <w:left w:val="nil"/>
          <w:bottom w:val="nil"/>
          <w:right w:val="nil"/>
          <w:between w:val="nil"/>
        </w:pBdr>
        <w:shd w:val="clear" w:color="auto" w:fill="FFFFFF"/>
        <w:ind w:right="0"/>
        <w:jc w:val="left"/>
        <w:rPr>
          <w:color w:val="000000"/>
        </w:rPr>
      </w:pPr>
    </w:p>
    <w:p w14:paraId="48F97DCB" w14:textId="77777777" w:rsidR="00615399" w:rsidRPr="00C5153F" w:rsidRDefault="001D4940" w:rsidP="00BC7FBB">
      <w:pPr>
        <w:pStyle w:val="Ttulo4"/>
        <w:numPr>
          <w:ilvl w:val="0"/>
          <w:numId w:val="8"/>
        </w:numPr>
      </w:pPr>
      <w:r w:rsidRPr="00C5153F">
        <w:t>Resciliación o término de mutuo acuerdo</w:t>
      </w:r>
    </w:p>
    <w:p w14:paraId="31D4DC48" w14:textId="7684C64D" w:rsidR="00C2633C" w:rsidRPr="00C5153F" w:rsidRDefault="001D4940" w:rsidP="009D01F2">
      <w:pPr>
        <w:pBdr>
          <w:top w:val="nil"/>
          <w:left w:val="nil"/>
          <w:bottom w:val="nil"/>
          <w:right w:val="nil"/>
          <w:between w:val="nil"/>
        </w:pBdr>
        <w:shd w:val="clear" w:color="auto" w:fill="FFFFFF"/>
        <w:ind w:right="0"/>
        <w:rPr>
          <w:color w:val="000000"/>
        </w:rPr>
      </w:pPr>
      <w:r w:rsidRPr="00C5153F">
        <w:rPr>
          <w:color w:val="000000"/>
        </w:rPr>
        <w:br/>
      </w:r>
      <w:r w:rsidR="00182D50" w:rsidRPr="00C5153F">
        <w:rPr>
          <w:color w:val="000000"/>
        </w:rPr>
        <w:t xml:space="preserve">Sin perjuicio de </w:t>
      </w:r>
      <w:r w:rsidR="00C2633C" w:rsidRPr="00C5153F">
        <w:rPr>
          <w:color w:val="000000"/>
        </w:rPr>
        <w:t xml:space="preserve">la cláusula </w:t>
      </w:r>
      <w:r w:rsidR="00182D50" w:rsidRPr="00C5153F">
        <w:rPr>
          <w:color w:val="000000"/>
        </w:rPr>
        <w:t xml:space="preserve">anterior, </w:t>
      </w:r>
      <w:r w:rsidR="00C2633C" w:rsidRPr="00C5153F">
        <w:rPr>
          <w:color w:val="000000"/>
        </w:rPr>
        <w:t xml:space="preserve">el órgano comprador y el proveedor adjudicado </w:t>
      </w:r>
      <w:r w:rsidR="00182D50" w:rsidRPr="00C5153F">
        <w:rPr>
          <w:color w:val="000000"/>
        </w:rPr>
        <w:t>podrán poner término al contrato en cualquier momento, de común acuerdo, sin constituir una medida por incumplimiento.</w:t>
      </w:r>
    </w:p>
    <w:p w14:paraId="5EB86DA5" w14:textId="77777777" w:rsidR="009D01F2" w:rsidRPr="00C5153F" w:rsidRDefault="009D01F2" w:rsidP="009D01F2">
      <w:pPr>
        <w:pBdr>
          <w:top w:val="nil"/>
          <w:left w:val="nil"/>
          <w:bottom w:val="nil"/>
          <w:right w:val="nil"/>
          <w:between w:val="nil"/>
        </w:pBdr>
        <w:shd w:val="clear" w:color="auto" w:fill="FFFFFF"/>
        <w:ind w:right="0"/>
        <w:rPr>
          <w:b/>
          <w:color w:val="000000"/>
        </w:rPr>
      </w:pPr>
    </w:p>
    <w:p w14:paraId="4E137698" w14:textId="77777777" w:rsidR="00615399" w:rsidRPr="00C5153F" w:rsidRDefault="001D4940" w:rsidP="00BC7FBB">
      <w:pPr>
        <w:pStyle w:val="Ttulo4"/>
        <w:numPr>
          <w:ilvl w:val="0"/>
          <w:numId w:val="8"/>
        </w:numPr>
      </w:pPr>
      <w:r w:rsidRPr="00C5153F">
        <w:t>Procedimiento para Aplicación de Medidas derivadas de incumplimientos</w:t>
      </w:r>
    </w:p>
    <w:p w14:paraId="5BB98726" w14:textId="77777777" w:rsidR="00615399" w:rsidRPr="00C5153F" w:rsidRDefault="00615399">
      <w:pPr>
        <w:rPr>
          <w:color w:val="000000"/>
        </w:rPr>
      </w:pPr>
    </w:p>
    <w:p w14:paraId="7782A627"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t xml:space="preserve">Detectada una situación que amerite la aplicación de una multa u otra medida derivada de incumplimientos contemplada en las bases, </w:t>
      </w:r>
      <w:r w:rsidR="00C2633C" w:rsidRPr="00C5153F">
        <w:rPr>
          <w:color w:val="000000"/>
        </w:rPr>
        <w:t xml:space="preserve">el órgano comprador </w:t>
      </w:r>
      <w:r w:rsidRPr="00C5153F">
        <w:rPr>
          <w:color w:val="000000"/>
        </w:rPr>
        <w:t xml:space="preserve">notificará inmediatamente de ello al </w:t>
      </w:r>
      <w:r w:rsidR="00C2633C" w:rsidRPr="00C5153F">
        <w:rPr>
          <w:color w:val="000000"/>
        </w:rPr>
        <w:t xml:space="preserve">proveedor </w:t>
      </w:r>
      <w:r w:rsidRPr="00C5153F">
        <w:rPr>
          <w:color w:val="000000"/>
        </w:rPr>
        <w:t>adjudicado, personalmente o por carta certificada, informándole sobre la medida a aplicar y sobre los hechos que la fundamentan.</w:t>
      </w:r>
    </w:p>
    <w:p w14:paraId="6A2D0ED7" w14:textId="77777777" w:rsidR="00C2633C"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br/>
        <w:t>A contar de la notificación singularizada en el párrafo anterior, el proveedor</w:t>
      </w:r>
      <w:r w:rsidR="00C2633C" w:rsidRPr="00C5153F">
        <w:rPr>
          <w:color w:val="000000"/>
        </w:rPr>
        <w:t xml:space="preserve"> adjudicado </w:t>
      </w:r>
      <w:r w:rsidRPr="00C5153F">
        <w:rPr>
          <w:color w:val="000000"/>
        </w:rPr>
        <w:t>tendrá un plazo de 5 días hábiles para efectuar sus descargos por escrito, acompañando todos los antecedentes que lo fundamenten.</w:t>
      </w:r>
    </w:p>
    <w:p w14:paraId="5D9F44DE"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br/>
        <w:t xml:space="preserve">Vencido el plazo indicado sin que se hayan presentado descargos, se aplicará la correspondiente medida por medio de una resolución fundada </w:t>
      </w:r>
      <w:r w:rsidR="00C2633C" w:rsidRPr="00C5153F">
        <w:rPr>
          <w:color w:val="000000"/>
        </w:rPr>
        <w:t>del órgano comprador</w:t>
      </w:r>
      <w:r w:rsidRPr="00C5153F">
        <w:rPr>
          <w:color w:val="000000"/>
        </w:rPr>
        <w:t>.</w:t>
      </w:r>
    </w:p>
    <w:p w14:paraId="4221CEAB"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br/>
        <w:t xml:space="preserve">Si el proveedor </w:t>
      </w:r>
      <w:r w:rsidR="00C2633C" w:rsidRPr="00C5153F">
        <w:rPr>
          <w:color w:val="000000"/>
        </w:rPr>
        <w:t xml:space="preserve">adjudicado </w:t>
      </w:r>
      <w:r w:rsidRPr="00C5153F">
        <w:rPr>
          <w:color w:val="000000"/>
        </w:rPr>
        <w:t xml:space="preserve">ha presentado descargos dentro del plazo establecido para estos efectos, </w:t>
      </w:r>
      <w:r w:rsidR="00C2633C" w:rsidRPr="00C5153F">
        <w:rPr>
          <w:color w:val="000000"/>
        </w:rPr>
        <w:t>el órgano comprador</w:t>
      </w:r>
      <w:r w:rsidRPr="00C5153F">
        <w:rPr>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C5153F">
        <w:rPr>
          <w:color w:val="000000"/>
        </w:rPr>
        <w:t>del órgano comprador</w:t>
      </w:r>
      <w:r w:rsidRPr="00C5153F">
        <w:rPr>
          <w:color w:val="000000"/>
        </w:rPr>
        <w:t>, en la cual deberá detallarse el contenido y las características de la medida. La indicada resolución deberá notificarse al respectivo proveedor adjudicado personalmente o mediante carta certificada.</w:t>
      </w:r>
    </w:p>
    <w:p w14:paraId="26023DAE"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C5153F">
        <w:rPr>
          <w:color w:val="000000"/>
        </w:rPr>
        <w:t xml:space="preserve">El órgano comprador </w:t>
      </w:r>
      <w:r w:rsidRPr="00C5153F">
        <w:rPr>
          <w:color w:val="000000"/>
        </w:rPr>
        <w:t>tendrá un plazo no superior a 30 días hábiles para resolver el citado recurso.</w:t>
      </w:r>
    </w:p>
    <w:p w14:paraId="3F050198" w14:textId="77777777" w:rsidR="00182D50" w:rsidRPr="00C5153F" w:rsidRDefault="00182D50" w:rsidP="00182D50">
      <w:pPr>
        <w:pBdr>
          <w:top w:val="nil"/>
          <w:left w:val="nil"/>
          <w:bottom w:val="nil"/>
          <w:right w:val="nil"/>
          <w:between w:val="nil"/>
        </w:pBdr>
        <w:shd w:val="clear" w:color="auto" w:fill="FFFFFF"/>
        <w:ind w:right="0"/>
        <w:rPr>
          <w:color w:val="000000"/>
        </w:rPr>
      </w:pPr>
      <w:r w:rsidRPr="00C5153F">
        <w:rPr>
          <w:color w:val="000000"/>
        </w:rPr>
        <w:br/>
        <w:t>La resolución que acoja el recurso podrá modificar, reemplazar o dejar sin efecto el acto impugnado.</w:t>
      </w:r>
    </w:p>
    <w:p w14:paraId="3E1B05B3" w14:textId="77777777" w:rsidR="00182D50" w:rsidRPr="00C5153F" w:rsidRDefault="00182D50" w:rsidP="00182D50">
      <w:pPr>
        <w:ind w:right="0"/>
        <w:rPr>
          <w:color w:val="000000"/>
        </w:rPr>
      </w:pPr>
    </w:p>
    <w:p w14:paraId="2DB689EE" w14:textId="77777777" w:rsidR="00182D50" w:rsidRPr="00C5153F" w:rsidRDefault="00182D50" w:rsidP="00182D50">
      <w:pPr>
        <w:ind w:right="49"/>
        <w:rPr>
          <w:color w:val="000000"/>
        </w:rPr>
      </w:pPr>
      <w:r w:rsidRPr="00C5153F">
        <w:rPr>
          <w:color w:val="000000"/>
        </w:rPr>
        <w:t xml:space="preserve">Con todo, el </w:t>
      </w:r>
      <w:r w:rsidR="00C2633C" w:rsidRPr="00C5153F">
        <w:rPr>
          <w:color w:val="000000"/>
        </w:rPr>
        <w:t xml:space="preserve">proveedor </w:t>
      </w:r>
      <w:r w:rsidRPr="00C5153F">
        <w:rPr>
          <w:color w:val="000000"/>
        </w:rPr>
        <w:t>adjudica</w:t>
      </w:r>
      <w:r w:rsidR="00C2633C" w:rsidRPr="00C5153F">
        <w:rPr>
          <w:color w:val="000000"/>
        </w:rPr>
        <w:t>d</w:t>
      </w:r>
      <w:r w:rsidRPr="00C5153F">
        <w:rPr>
          <w:color w:val="000000"/>
        </w:rPr>
        <w:t>o será responsable por hechos imputables a su incumplimiento directo y no por indisponibilidades de servicio en que se demuestre que fueron ocasionadas por fallas propias del hardware o del software</w:t>
      </w:r>
      <w:r w:rsidR="009E0D64" w:rsidRPr="00C5153F">
        <w:rPr>
          <w:color w:val="000000"/>
        </w:rPr>
        <w:t xml:space="preserve"> que no sea de su propiedad</w:t>
      </w:r>
      <w:r w:rsidRPr="00C5153F">
        <w:rPr>
          <w:color w:val="000000"/>
        </w:rPr>
        <w:t xml:space="preserve">, por el propio usuario o por terceros no vinculados al </w:t>
      </w:r>
      <w:r w:rsidR="00C2633C" w:rsidRPr="00C5153F">
        <w:rPr>
          <w:color w:val="000000"/>
        </w:rPr>
        <w:t xml:space="preserve">proveedor </w:t>
      </w:r>
      <w:r w:rsidRPr="00C5153F">
        <w:rPr>
          <w:color w:val="000000"/>
        </w:rPr>
        <w:t>adjudica</w:t>
      </w:r>
      <w:r w:rsidR="00C2633C" w:rsidRPr="00C5153F">
        <w:rPr>
          <w:color w:val="000000"/>
        </w:rPr>
        <w:t>d</w:t>
      </w:r>
      <w:r w:rsidRPr="00C5153F">
        <w:rPr>
          <w:color w:val="000000"/>
        </w:rPr>
        <w:t>o.</w:t>
      </w:r>
      <w:r w:rsidR="0026459D" w:rsidRPr="00C5153F">
        <w:rPr>
          <w:color w:val="000000"/>
        </w:rPr>
        <w:t xml:space="preserve"> Sin perjuicio de lo anterior, el proveedor adjudicado deberá adoptar medidas que ofrezcan continuidad operativa de sus servicios en caso de ocurrir las fallas recién mencionadas.</w:t>
      </w:r>
    </w:p>
    <w:p w14:paraId="4ED64A80" w14:textId="77777777" w:rsidR="00182D50" w:rsidRPr="00C5153F" w:rsidRDefault="00182D50">
      <w:pPr>
        <w:ind w:right="49"/>
        <w:rPr>
          <w:color w:val="000000"/>
        </w:rPr>
      </w:pPr>
    </w:p>
    <w:p w14:paraId="0DF4DE94" w14:textId="77777777" w:rsidR="00615399" w:rsidRPr="00C5153F" w:rsidRDefault="00615399">
      <w:pPr>
        <w:rPr>
          <w:color w:val="FF0000"/>
        </w:rPr>
      </w:pPr>
    </w:p>
    <w:p w14:paraId="060B9196" w14:textId="77777777" w:rsidR="00615399" w:rsidRPr="00C5153F" w:rsidRDefault="001D4940" w:rsidP="00BC7FBB">
      <w:pPr>
        <w:pStyle w:val="Ttulo4"/>
        <w:numPr>
          <w:ilvl w:val="0"/>
          <w:numId w:val="8"/>
        </w:numPr>
      </w:pPr>
      <w:r w:rsidRPr="00C5153F">
        <w:t>Liquidación del contrato</w:t>
      </w:r>
    </w:p>
    <w:p w14:paraId="04DCD55A" w14:textId="77777777" w:rsidR="00615399" w:rsidRPr="00C5153F" w:rsidRDefault="00615399">
      <w:pPr>
        <w:ind w:right="49"/>
        <w:rPr>
          <w:color w:val="000000"/>
        </w:rPr>
      </w:pPr>
    </w:p>
    <w:p w14:paraId="26F19778" w14:textId="77777777" w:rsidR="00615399" w:rsidRPr="00C5153F" w:rsidRDefault="001D4940">
      <w:pPr>
        <w:ind w:right="49"/>
        <w:rPr>
          <w:color w:val="000000"/>
        </w:rPr>
      </w:pPr>
      <w:r w:rsidRPr="00C5153F">
        <w:rPr>
          <w:color w:val="000000"/>
        </w:rPr>
        <w:t>Para llevar a cabo la finalización de la relación contractual entre las partes, sea por término anticipado o no, el proveedor adjudicado deberá:</w:t>
      </w:r>
    </w:p>
    <w:p w14:paraId="1D4C8BCC" w14:textId="77777777" w:rsidR="00615399" w:rsidRPr="00C5153F" w:rsidRDefault="00615399">
      <w:pPr>
        <w:ind w:right="49"/>
        <w:rPr>
          <w:color w:val="000000"/>
        </w:rPr>
      </w:pPr>
    </w:p>
    <w:p w14:paraId="1C9BC33D" w14:textId="77777777" w:rsidR="00615399" w:rsidRPr="00C5153F" w:rsidRDefault="001D4940">
      <w:pPr>
        <w:numPr>
          <w:ilvl w:val="0"/>
          <w:numId w:val="4"/>
        </w:numPr>
        <w:pBdr>
          <w:top w:val="nil"/>
          <w:left w:val="nil"/>
          <w:bottom w:val="nil"/>
          <w:right w:val="nil"/>
          <w:between w:val="nil"/>
        </w:pBdr>
        <w:ind w:right="49"/>
        <w:contextualSpacing/>
        <w:rPr>
          <w:color w:val="000000"/>
        </w:rPr>
      </w:pPr>
      <w:r w:rsidRPr="00C5153F">
        <w:rPr>
          <w:color w:val="000000"/>
        </w:rPr>
        <w:t>Acordar un calendario de cierre con el órgano comprador, en donde se establezca un evento o plazo prudencial a partir del cual se entiende que el contrato entre en etapa de cierre.</w:t>
      </w:r>
    </w:p>
    <w:p w14:paraId="1E9DC27F" w14:textId="77777777" w:rsidR="00615399" w:rsidRPr="00C5153F" w:rsidRDefault="00615399">
      <w:pPr>
        <w:pBdr>
          <w:top w:val="nil"/>
          <w:left w:val="nil"/>
          <w:bottom w:val="nil"/>
          <w:right w:val="nil"/>
          <w:between w:val="nil"/>
        </w:pBdr>
        <w:ind w:left="720" w:right="49" w:hanging="720"/>
        <w:rPr>
          <w:color w:val="000000"/>
        </w:rPr>
      </w:pPr>
    </w:p>
    <w:p w14:paraId="253B329E" w14:textId="77777777" w:rsidR="00615399" w:rsidRPr="00C5153F" w:rsidRDefault="001D4940">
      <w:pPr>
        <w:numPr>
          <w:ilvl w:val="0"/>
          <w:numId w:val="4"/>
        </w:numPr>
        <w:pBdr>
          <w:top w:val="nil"/>
          <w:left w:val="nil"/>
          <w:bottom w:val="nil"/>
          <w:right w:val="nil"/>
          <w:between w:val="nil"/>
        </w:pBdr>
        <w:ind w:right="49"/>
        <w:contextualSpacing/>
        <w:rPr>
          <w:color w:val="000000"/>
        </w:rPr>
      </w:pPr>
      <w:r w:rsidRPr="00C5153F">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6B119EE1" w14:textId="77777777" w:rsidR="00615399" w:rsidRPr="00C5153F" w:rsidRDefault="00615399">
      <w:pPr>
        <w:pBdr>
          <w:top w:val="nil"/>
          <w:left w:val="nil"/>
          <w:bottom w:val="nil"/>
          <w:right w:val="nil"/>
          <w:between w:val="nil"/>
        </w:pBdr>
        <w:ind w:left="720" w:right="49" w:hanging="720"/>
        <w:rPr>
          <w:color w:val="000000"/>
        </w:rPr>
      </w:pPr>
    </w:p>
    <w:p w14:paraId="1E090285" w14:textId="77777777" w:rsidR="00615399" w:rsidRPr="00C5153F" w:rsidRDefault="001D4940">
      <w:pPr>
        <w:numPr>
          <w:ilvl w:val="0"/>
          <w:numId w:val="4"/>
        </w:numPr>
        <w:pBdr>
          <w:top w:val="nil"/>
          <w:left w:val="nil"/>
          <w:bottom w:val="nil"/>
          <w:right w:val="nil"/>
          <w:between w:val="nil"/>
        </w:pBdr>
        <w:ind w:right="49"/>
        <w:contextualSpacing/>
        <w:rPr>
          <w:color w:val="000000"/>
        </w:rPr>
      </w:pPr>
      <w:r w:rsidRPr="00C5153F">
        <w:rPr>
          <w:color w:val="000000"/>
        </w:rPr>
        <w:t>Si el órgano comprador así lo requiere, el proveedor adjudicado deberá prestar colaboración y participar en forma coordinada con aquélla en labores de migración de sistemas u otras similares a un nuevo proveedor.</w:t>
      </w:r>
    </w:p>
    <w:p w14:paraId="5AB267A1" w14:textId="77777777" w:rsidR="00615399" w:rsidRPr="00C5153F" w:rsidRDefault="00615399">
      <w:pPr>
        <w:rPr>
          <w:color w:val="FF0000"/>
        </w:rPr>
      </w:pPr>
    </w:p>
    <w:p w14:paraId="093E77FD" w14:textId="77777777" w:rsidR="00615399" w:rsidRPr="00C5153F" w:rsidRDefault="00615399">
      <w:pPr>
        <w:ind w:right="0"/>
        <w:rPr>
          <w:color w:val="000000"/>
        </w:rPr>
      </w:pPr>
    </w:p>
    <w:p w14:paraId="3C8DD8FC" w14:textId="77777777" w:rsidR="00615399" w:rsidRPr="00C5153F" w:rsidRDefault="001D4940" w:rsidP="00BC7FBB">
      <w:pPr>
        <w:pStyle w:val="Ttulo4"/>
        <w:numPr>
          <w:ilvl w:val="0"/>
          <w:numId w:val="8"/>
        </w:numPr>
      </w:pPr>
      <w:r w:rsidRPr="00C5153F">
        <w:t>Domicilio y jurisdicción</w:t>
      </w:r>
    </w:p>
    <w:p w14:paraId="28CA1E9B" w14:textId="77777777" w:rsidR="00615399" w:rsidRPr="00C5153F" w:rsidRDefault="00615399">
      <w:pPr>
        <w:rPr>
          <w:color w:val="000000"/>
        </w:rPr>
      </w:pPr>
    </w:p>
    <w:p w14:paraId="6D04D8BA" w14:textId="77777777" w:rsidR="00615399" w:rsidRPr="00C5153F" w:rsidRDefault="001D4940">
      <w:pPr>
        <w:ind w:right="0"/>
        <w:rPr>
          <w:color w:val="000000"/>
        </w:rPr>
      </w:pPr>
      <w:r w:rsidRPr="00C5153F">
        <w:rPr>
          <w:color w:val="000000"/>
        </w:rPr>
        <w:t>Las partes fijan su domicilio en la ciudad de ______________ y se someterán a la jurisdicción de los Tribunales Ordinarios de Justicia.</w:t>
      </w:r>
    </w:p>
    <w:p w14:paraId="6DFB4F27" w14:textId="77777777" w:rsidR="00FF0693" w:rsidRPr="00C5153F" w:rsidRDefault="00FF0693">
      <w:pPr>
        <w:ind w:right="0"/>
        <w:rPr>
          <w:color w:val="FF0000"/>
        </w:rPr>
      </w:pPr>
    </w:p>
    <w:p w14:paraId="5D188779" w14:textId="27A1E727" w:rsidR="00615399" w:rsidRPr="00C5153F" w:rsidRDefault="00615399">
      <w:pPr>
        <w:ind w:right="0"/>
        <w:rPr>
          <w:color w:val="000000"/>
        </w:rPr>
      </w:pPr>
    </w:p>
    <w:p w14:paraId="092D985D" w14:textId="77777777" w:rsidR="00F66914" w:rsidRPr="00C5153F" w:rsidRDefault="00F66914">
      <w:pPr>
        <w:ind w:right="0"/>
        <w:rPr>
          <w:color w:val="000000"/>
        </w:rPr>
      </w:pPr>
    </w:p>
    <w:p w14:paraId="111213FD" w14:textId="77777777" w:rsidR="00615399" w:rsidRPr="00C5153F" w:rsidRDefault="001D4940">
      <w:pPr>
        <w:spacing w:after="160" w:line="259" w:lineRule="auto"/>
        <w:ind w:right="0"/>
        <w:jc w:val="center"/>
        <w:rPr>
          <w:b/>
          <w:color w:val="000000"/>
        </w:rPr>
      </w:pPr>
      <w:r w:rsidRPr="00C5153F">
        <w:rPr>
          <w:b/>
          <w:color w:val="000000"/>
        </w:rPr>
        <w:t>Anexo A: DESCRIPCIÓN TÉCNICAS DE LOS SERVICIOS CONTRATADOS</w:t>
      </w:r>
    </w:p>
    <w:p w14:paraId="7D957B04" w14:textId="77777777" w:rsidR="00615399" w:rsidRPr="00C5153F" w:rsidRDefault="001D4940">
      <w:pPr>
        <w:spacing w:after="160" w:line="259" w:lineRule="auto"/>
        <w:ind w:right="0"/>
        <w:jc w:val="left"/>
        <w:rPr>
          <w:color w:val="000000"/>
        </w:rPr>
      </w:pPr>
      <w:r w:rsidRPr="00C5153F">
        <w:rPr>
          <w:color w:val="000000"/>
        </w:rPr>
        <w:t xml:space="preserve">(Este anexo lo completa el órgano comprador según su requerimiento definido en el </w:t>
      </w:r>
      <w:r w:rsidRPr="00C5153F">
        <w:rPr>
          <w:b/>
          <w:color w:val="000000"/>
        </w:rPr>
        <w:t>Anexo N°5</w:t>
      </w:r>
      <w:r w:rsidRPr="00C5153F">
        <w:rPr>
          <w:color w:val="000000"/>
        </w:rPr>
        <w:t xml:space="preserve"> de las bases)</w:t>
      </w:r>
    </w:p>
    <w:tbl>
      <w:tblPr>
        <w:tblStyle w:val="aff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C5153F" w14:paraId="2F71E159" w14:textId="77777777">
        <w:tc>
          <w:tcPr>
            <w:tcW w:w="8642" w:type="dxa"/>
          </w:tcPr>
          <w:p w14:paraId="6A9D4BCD" w14:textId="77777777" w:rsidR="00615399" w:rsidRPr="00C5153F" w:rsidRDefault="001D4940">
            <w:pPr>
              <w:spacing w:after="160" w:line="259" w:lineRule="auto"/>
              <w:ind w:right="0"/>
              <w:jc w:val="center"/>
              <w:rPr>
                <w:b/>
              </w:rPr>
            </w:pPr>
            <w:r w:rsidRPr="00C5153F">
              <w:rPr>
                <w:b/>
              </w:rPr>
              <w:t>Servicio contratado</w:t>
            </w:r>
          </w:p>
        </w:tc>
      </w:tr>
      <w:tr w:rsidR="00615399" w:rsidRPr="00C5153F" w14:paraId="0746794B" w14:textId="77777777">
        <w:tc>
          <w:tcPr>
            <w:tcW w:w="8642" w:type="dxa"/>
          </w:tcPr>
          <w:p w14:paraId="3EDEE00F" w14:textId="77777777" w:rsidR="00615399" w:rsidRPr="00C5153F" w:rsidRDefault="00615399">
            <w:pPr>
              <w:spacing w:after="160" w:line="259" w:lineRule="auto"/>
              <w:ind w:right="0"/>
              <w:jc w:val="left"/>
              <w:rPr>
                <w:b/>
              </w:rPr>
            </w:pPr>
          </w:p>
        </w:tc>
      </w:tr>
      <w:tr w:rsidR="00615399" w:rsidRPr="00C5153F" w14:paraId="03EB69FB" w14:textId="77777777">
        <w:tc>
          <w:tcPr>
            <w:tcW w:w="8642" w:type="dxa"/>
          </w:tcPr>
          <w:p w14:paraId="35A7DD8E" w14:textId="77777777" w:rsidR="00615399" w:rsidRPr="00C5153F" w:rsidRDefault="00615399">
            <w:pPr>
              <w:spacing w:after="160" w:line="259" w:lineRule="auto"/>
              <w:ind w:right="0"/>
              <w:jc w:val="left"/>
              <w:rPr>
                <w:b/>
              </w:rPr>
            </w:pPr>
          </w:p>
        </w:tc>
      </w:tr>
    </w:tbl>
    <w:p w14:paraId="794D6A0B" w14:textId="77777777" w:rsidR="00615399" w:rsidRPr="00C5153F" w:rsidRDefault="00615399">
      <w:pPr>
        <w:spacing w:after="160" w:line="259" w:lineRule="auto"/>
        <w:ind w:right="0"/>
        <w:jc w:val="left"/>
        <w:rPr>
          <w:b/>
          <w:color w:val="000000"/>
        </w:rPr>
      </w:pPr>
    </w:p>
    <w:p w14:paraId="29EA1A1D" w14:textId="77777777" w:rsidR="00615399" w:rsidRPr="00C5153F" w:rsidRDefault="001D4940">
      <w:pPr>
        <w:spacing w:after="160" w:line="259" w:lineRule="auto"/>
        <w:ind w:right="0"/>
        <w:jc w:val="center"/>
        <w:rPr>
          <w:b/>
          <w:color w:val="000000"/>
        </w:rPr>
      </w:pPr>
      <w:r w:rsidRPr="00C5153F">
        <w:rPr>
          <w:b/>
          <w:color w:val="000000"/>
        </w:rPr>
        <w:t>Anexo B: ACUERDOS DE NIVEL DE SERVICIO</w:t>
      </w:r>
    </w:p>
    <w:p w14:paraId="14F89697" w14:textId="77777777" w:rsidR="00615399" w:rsidRPr="00C5153F" w:rsidRDefault="001D4940">
      <w:pPr>
        <w:spacing w:after="160" w:line="259" w:lineRule="auto"/>
        <w:ind w:right="0"/>
        <w:jc w:val="left"/>
        <w:rPr>
          <w:color w:val="000000"/>
        </w:rPr>
      </w:pPr>
      <w:r w:rsidRPr="00C5153F">
        <w:rPr>
          <w:color w:val="000000"/>
        </w:rPr>
        <w:t xml:space="preserve">(Este anexo lo completa el órgano comprador según su requerimiento definido en el </w:t>
      </w:r>
      <w:r w:rsidRPr="00C5153F">
        <w:rPr>
          <w:b/>
          <w:color w:val="000000"/>
        </w:rPr>
        <w:t>Anexo N°6</w:t>
      </w:r>
      <w:r w:rsidRPr="00C5153F">
        <w:rPr>
          <w:color w:val="000000"/>
        </w:rPr>
        <w:t xml:space="preserve"> de las bases).</w:t>
      </w:r>
    </w:p>
    <w:tbl>
      <w:tblPr>
        <w:tblStyle w:val="afa"/>
        <w:tblW w:w="9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542FD0" w:rsidRPr="00C5153F" w14:paraId="6D8B09F7" w14:textId="77777777" w:rsidTr="00E560E1">
        <w:trPr>
          <w:trHeight w:val="300"/>
        </w:trPr>
        <w:tc>
          <w:tcPr>
            <w:tcW w:w="1129" w:type="dxa"/>
            <w:shd w:val="clear" w:color="auto" w:fill="F2F2F2"/>
            <w:vAlign w:val="center"/>
          </w:tcPr>
          <w:p w14:paraId="1FB5E058" w14:textId="77777777" w:rsidR="00542FD0" w:rsidRPr="00C5153F" w:rsidRDefault="00542FD0" w:rsidP="00E560E1">
            <w:pPr>
              <w:ind w:right="0"/>
              <w:jc w:val="center"/>
              <w:rPr>
                <w:b/>
                <w:color w:val="000000"/>
                <w:sz w:val="18"/>
                <w:szCs w:val="18"/>
              </w:rPr>
            </w:pPr>
            <w:r w:rsidRPr="00C5153F">
              <w:rPr>
                <w:b/>
                <w:color w:val="000000"/>
                <w:sz w:val="18"/>
                <w:szCs w:val="18"/>
              </w:rPr>
              <w:t>Servicio</w:t>
            </w:r>
          </w:p>
        </w:tc>
        <w:tc>
          <w:tcPr>
            <w:tcW w:w="1710" w:type="dxa"/>
            <w:shd w:val="clear" w:color="auto" w:fill="F2F2F2"/>
            <w:vAlign w:val="center"/>
          </w:tcPr>
          <w:p w14:paraId="1F6C605E" w14:textId="77777777" w:rsidR="00542FD0" w:rsidRPr="00C5153F" w:rsidRDefault="00542FD0" w:rsidP="00E560E1">
            <w:pPr>
              <w:ind w:right="0"/>
              <w:jc w:val="center"/>
              <w:rPr>
                <w:b/>
                <w:color w:val="000000"/>
                <w:sz w:val="18"/>
                <w:szCs w:val="18"/>
              </w:rPr>
            </w:pPr>
            <w:r w:rsidRPr="00C5153F">
              <w:rPr>
                <w:b/>
                <w:color w:val="000000"/>
                <w:sz w:val="18"/>
                <w:szCs w:val="18"/>
              </w:rPr>
              <w:t>Descripción de las acciones esperadas</w:t>
            </w:r>
          </w:p>
        </w:tc>
        <w:tc>
          <w:tcPr>
            <w:tcW w:w="1409" w:type="dxa"/>
            <w:shd w:val="clear" w:color="auto" w:fill="F2F2F2"/>
            <w:vAlign w:val="center"/>
          </w:tcPr>
          <w:p w14:paraId="1BB9CC2B" w14:textId="77777777" w:rsidR="00542FD0" w:rsidRPr="00C5153F" w:rsidRDefault="00542FD0" w:rsidP="00E560E1">
            <w:pPr>
              <w:ind w:right="0"/>
              <w:jc w:val="center"/>
              <w:rPr>
                <w:b/>
                <w:color w:val="000000"/>
                <w:sz w:val="18"/>
                <w:szCs w:val="18"/>
              </w:rPr>
            </w:pPr>
            <w:r w:rsidRPr="00C5153F">
              <w:rPr>
                <w:b/>
                <w:color w:val="000000"/>
                <w:sz w:val="18"/>
                <w:szCs w:val="18"/>
              </w:rPr>
              <w:t>Instrumento de medición del cumplimiento</w:t>
            </w:r>
          </w:p>
        </w:tc>
        <w:tc>
          <w:tcPr>
            <w:tcW w:w="1134" w:type="dxa"/>
            <w:shd w:val="clear" w:color="auto" w:fill="F2F2F2"/>
            <w:vAlign w:val="center"/>
          </w:tcPr>
          <w:p w14:paraId="41DA552E" w14:textId="77777777" w:rsidR="00542FD0" w:rsidRPr="00C5153F" w:rsidRDefault="00542FD0" w:rsidP="00E560E1">
            <w:pPr>
              <w:ind w:right="0"/>
              <w:jc w:val="center"/>
              <w:rPr>
                <w:b/>
                <w:color w:val="000000"/>
                <w:sz w:val="18"/>
                <w:szCs w:val="18"/>
              </w:rPr>
            </w:pPr>
            <w:r w:rsidRPr="00C5153F">
              <w:rPr>
                <w:b/>
                <w:color w:val="000000"/>
                <w:sz w:val="18"/>
                <w:szCs w:val="18"/>
              </w:rPr>
              <w:t>Método de medición</w:t>
            </w:r>
          </w:p>
        </w:tc>
        <w:tc>
          <w:tcPr>
            <w:tcW w:w="1276" w:type="dxa"/>
            <w:shd w:val="clear" w:color="auto" w:fill="F2F2F2"/>
            <w:vAlign w:val="center"/>
          </w:tcPr>
          <w:p w14:paraId="70028B18" w14:textId="77777777" w:rsidR="00542FD0" w:rsidRPr="00C5153F" w:rsidRDefault="00542FD0" w:rsidP="00E560E1">
            <w:pPr>
              <w:ind w:right="0"/>
              <w:jc w:val="center"/>
              <w:rPr>
                <w:b/>
                <w:color w:val="000000"/>
                <w:sz w:val="18"/>
                <w:szCs w:val="18"/>
              </w:rPr>
            </w:pPr>
            <w:r w:rsidRPr="00C5153F">
              <w:rPr>
                <w:b/>
                <w:color w:val="000000"/>
                <w:sz w:val="18"/>
                <w:szCs w:val="18"/>
              </w:rPr>
              <w:t>Frecuencia del control</w:t>
            </w:r>
          </w:p>
        </w:tc>
        <w:tc>
          <w:tcPr>
            <w:tcW w:w="1559" w:type="dxa"/>
            <w:shd w:val="clear" w:color="auto" w:fill="F2F2F2"/>
            <w:vAlign w:val="center"/>
          </w:tcPr>
          <w:p w14:paraId="2C9EF934" w14:textId="77777777" w:rsidR="00542FD0" w:rsidRPr="00C5153F" w:rsidRDefault="00542FD0" w:rsidP="00E560E1">
            <w:pPr>
              <w:ind w:right="0"/>
              <w:jc w:val="center"/>
              <w:rPr>
                <w:b/>
                <w:color w:val="000000"/>
                <w:sz w:val="18"/>
                <w:szCs w:val="18"/>
              </w:rPr>
            </w:pPr>
            <w:r w:rsidRPr="00C5153F">
              <w:rPr>
                <w:b/>
                <w:color w:val="000000"/>
                <w:sz w:val="18"/>
                <w:szCs w:val="18"/>
              </w:rPr>
              <w:t>Valores máximos o mínimos</w:t>
            </w:r>
          </w:p>
          <w:p w14:paraId="69CAFF81" w14:textId="77777777" w:rsidR="00542FD0" w:rsidRPr="00C5153F" w:rsidRDefault="00542FD0" w:rsidP="00E560E1">
            <w:pPr>
              <w:ind w:right="0"/>
              <w:jc w:val="center"/>
              <w:rPr>
                <w:b/>
                <w:color w:val="000000"/>
                <w:sz w:val="18"/>
                <w:szCs w:val="18"/>
              </w:rPr>
            </w:pPr>
            <w:r w:rsidRPr="00C5153F">
              <w:rPr>
                <w:b/>
                <w:color w:val="000000"/>
                <w:sz w:val="18"/>
                <w:szCs w:val="18"/>
              </w:rPr>
              <w:t>comprometidos</w:t>
            </w:r>
          </w:p>
        </w:tc>
        <w:tc>
          <w:tcPr>
            <w:tcW w:w="1392" w:type="dxa"/>
            <w:shd w:val="clear" w:color="auto" w:fill="F2F2F2"/>
            <w:vAlign w:val="center"/>
          </w:tcPr>
          <w:p w14:paraId="2BB8D9DF" w14:textId="77777777" w:rsidR="00542FD0" w:rsidRPr="00C5153F" w:rsidRDefault="00542FD0" w:rsidP="00E560E1">
            <w:pPr>
              <w:ind w:right="0"/>
              <w:jc w:val="center"/>
              <w:rPr>
                <w:b/>
                <w:color w:val="000000"/>
                <w:sz w:val="18"/>
                <w:szCs w:val="18"/>
              </w:rPr>
            </w:pPr>
            <w:r w:rsidRPr="00C5153F">
              <w:rPr>
                <w:b/>
                <w:color w:val="000000"/>
                <w:sz w:val="18"/>
                <w:szCs w:val="18"/>
              </w:rPr>
              <w:t>Monto de multa por incumplimiento</w:t>
            </w:r>
          </w:p>
        </w:tc>
      </w:tr>
      <w:tr w:rsidR="00542FD0" w:rsidRPr="00C5153F" w14:paraId="4DF0C3A9" w14:textId="77777777" w:rsidTr="00E560E1">
        <w:trPr>
          <w:trHeight w:val="720"/>
        </w:trPr>
        <w:tc>
          <w:tcPr>
            <w:tcW w:w="1129" w:type="dxa"/>
            <w:shd w:val="clear" w:color="auto" w:fill="auto"/>
            <w:vAlign w:val="center"/>
          </w:tcPr>
          <w:p w14:paraId="0A0A2D4A" w14:textId="77777777" w:rsidR="00542FD0" w:rsidRPr="00C5153F" w:rsidRDefault="00542FD0" w:rsidP="00E560E1">
            <w:pPr>
              <w:ind w:right="0"/>
              <w:jc w:val="center"/>
              <w:rPr>
                <w:color w:val="000000"/>
                <w:sz w:val="18"/>
                <w:szCs w:val="18"/>
              </w:rPr>
            </w:pPr>
          </w:p>
        </w:tc>
        <w:tc>
          <w:tcPr>
            <w:tcW w:w="1710" w:type="dxa"/>
            <w:shd w:val="clear" w:color="auto" w:fill="auto"/>
            <w:vAlign w:val="center"/>
          </w:tcPr>
          <w:p w14:paraId="43781A5E" w14:textId="77777777" w:rsidR="00542FD0" w:rsidRPr="00C5153F" w:rsidRDefault="00542FD0" w:rsidP="00E560E1">
            <w:pPr>
              <w:ind w:right="0"/>
              <w:jc w:val="center"/>
              <w:rPr>
                <w:color w:val="000000"/>
                <w:sz w:val="18"/>
                <w:szCs w:val="18"/>
              </w:rPr>
            </w:pPr>
          </w:p>
        </w:tc>
        <w:tc>
          <w:tcPr>
            <w:tcW w:w="1409" w:type="dxa"/>
            <w:shd w:val="clear" w:color="auto" w:fill="auto"/>
            <w:vAlign w:val="center"/>
          </w:tcPr>
          <w:p w14:paraId="7198619C" w14:textId="77777777" w:rsidR="00542FD0" w:rsidRPr="00C5153F" w:rsidRDefault="00542FD0" w:rsidP="00E560E1">
            <w:pPr>
              <w:ind w:right="0"/>
              <w:jc w:val="center"/>
              <w:rPr>
                <w:color w:val="000000"/>
                <w:sz w:val="18"/>
                <w:szCs w:val="18"/>
              </w:rPr>
            </w:pPr>
          </w:p>
        </w:tc>
        <w:tc>
          <w:tcPr>
            <w:tcW w:w="1134" w:type="dxa"/>
            <w:shd w:val="clear" w:color="auto" w:fill="auto"/>
            <w:vAlign w:val="center"/>
          </w:tcPr>
          <w:p w14:paraId="7DE5993A" w14:textId="77777777" w:rsidR="00542FD0" w:rsidRPr="00C5153F" w:rsidRDefault="00542FD0" w:rsidP="00E560E1">
            <w:pPr>
              <w:ind w:right="0"/>
              <w:jc w:val="left"/>
              <w:rPr>
                <w:color w:val="000000"/>
                <w:sz w:val="18"/>
                <w:szCs w:val="18"/>
              </w:rPr>
            </w:pPr>
          </w:p>
        </w:tc>
        <w:tc>
          <w:tcPr>
            <w:tcW w:w="1276" w:type="dxa"/>
            <w:shd w:val="clear" w:color="auto" w:fill="auto"/>
            <w:vAlign w:val="center"/>
          </w:tcPr>
          <w:p w14:paraId="6C343423" w14:textId="77777777" w:rsidR="00542FD0" w:rsidRPr="00C5153F" w:rsidRDefault="00542FD0" w:rsidP="00E560E1">
            <w:pPr>
              <w:ind w:right="0"/>
              <w:jc w:val="center"/>
              <w:rPr>
                <w:color w:val="000000"/>
                <w:sz w:val="18"/>
                <w:szCs w:val="18"/>
              </w:rPr>
            </w:pPr>
          </w:p>
        </w:tc>
        <w:tc>
          <w:tcPr>
            <w:tcW w:w="1559" w:type="dxa"/>
            <w:shd w:val="clear" w:color="auto" w:fill="auto"/>
            <w:vAlign w:val="center"/>
          </w:tcPr>
          <w:p w14:paraId="29C11C7A" w14:textId="77777777" w:rsidR="00542FD0" w:rsidRPr="00C5153F" w:rsidRDefault="00542FD0" w:rsidP="00E560E1">
            <w:pPr>
              <w:ind w:right="0"/>
              <w:jc w:val="center"/>
              <w:rPr>
                <w:color w:val="000000"/>
                <w:sz w:val="18"/>
                <w:szCs w:val="18"/>
              </w:rPr>
            </w:pPr>
          </w:p>
        </w:tc>
        <w:tc>
          <w:tcPr>
            <w:tcW w:w="1392" w:type="dxa"/>
            <w:shd w:val="clear" w:color="auto" w:fill="auto"/>
            <w:vAlign w:val="center"/>
          </w:tcPr>
          <w:p w14:paraId="706E2E3D" w14:textId="77777777" w:rsidR="00542FD0" w:rsidRPr="00C5153F" w:rsidRDefault="00542FD0" w:rsidP="00E560E1">
            <w:pPr>
              <w:ind w:right="0"/>
              <w:jc w:val="center"/>
              <w:rPr>
                <w:color w:val="000000"/>
                <w:sz w:val="18"/>
                <w:szCs w:val="18"/>
              </w:rPr>
            </w:pPr>
          </w:p>
        </w:tc>
      </w:tr>
      <w:tr w:rsidR="00542FD0" w:rsidRPr="00C5153F" w14:paraId="0223942D" w14:textId="77777777" w:rsidTr="00E560E1">
        <w:trPr>
          <w:trHeight w:val="720"/>
        </w:trPr>
        <w:tc>
          <w:tcPr>
            <w:tcW w:w="1129" w:type="dxa"/>
            <w:shd w:val="clear" w:color="auto" w:fill="auto"/>
            <w:vAlign w:val="center"/>
          </w:tcPr>
          <w:p w14:paraId="288EFAA5" w14:textId="77777777" w:rsidR="00542FD0" w:rsidRPr="00C5153F" w:rsidRDefault="00542FD0" w:rsidP="00E560E1">
            <w:pPr>
              <w:ind w:right="0"/>
              <w:jc w:val="center"/>
              <w:rPr>
                <w:color w:val="000000"/>
                <w:sz w:val="18"/>
                <w:szCs w:val="18"/>
              </w:rPr>
            </w:pPr>
          </w:p>
        </w:tc>
        <w:tc>
          <w:tcPr>
            <w:tcW w:w="1710" w:type="dxa"/>
            <w:shd w:val="clear" w:color="auto" w:fill="auto"/>
            <w:vAlign w:val="center"/>
          </w:tcPr>
          <w:p w14:paraId="10325407" w14:textId="77777777" w:rsidR="00542FD0" w:rsidRPr="00C5153F" w:rsidRDefault="00542FD0" w:rsidP="00E560E1">
            <w:pPr>
              <w:ind w:right="0"/>
              <w:jc w:val="center"/>
              <w:rPr>
                <w:color w:val="000000"/>
                <w:sz w:val="18"/>
                <w:szCs w:val="18"/>
              </w:rPr>
            </w:pPr>
          </w:p>
        </w:tc>
        <w:tc>
          <w:tcPr>
            <w:tcW w:w="1409" w:type="dxa"/>
            <w:shd w:val="clear" w:color="auto" w:fill="auto"/>
            <w:vAlign w:val="center"/>
          </w:tcPr>
          <w:p w14:paraId="75CE39FA" w14:textId="77777777" w:rsidR="00542FD0" w:rsidRPr="00C5153F" w:rsidRDefault="00542FD0" w:rsidP="00E560E1">
            <w:pPr>
              <w:ind w:right="0"/>
              <w:jc w:val="center"/>
              <w:rPr>
                <w:color w:val="000000"/>
                <w:sz w:val="18"/>
                <w:szCs w:val="18"/>
              </w:rPr>
            </w:pPr>
          </w:p>
        </w:tc>
        <w:tc>
          <w:tcPr>
            <w:tcW w:w="1134" w:type="dxa"/>
            <w:shd w:val="clear" w:color="auto" w:fill="auto"/>
            <w:vAlign w:val="center"/>
          </w:tcPr>
          <w:p w14:paraId="039316D2" w14:textId="77777777" w:rsidR="00542FD0" w:rsidRPr="00C5153F" w:rsidRDefault="00542FD0" w:rsidP="00E560E1">
            <w:pPr>
              <w:ind w:right="0"/>
              <w:jc w:val="left"/>
              <w:rPr>
                <w:color w:val="000000"/>
                <w:sz w:val="18"/>
                <w:szCs w:val="18"/>
              </w:rPr>
            </w:pPr>
          </w:p>
        </w:tc>
        <w:tc>
          <w:tcPr>
            <w:tcW w:w="1276" w:type="dxa"/>
            <w:shd w:val="clear" w:color="auto" w:fill="auto"/>
            <w:vAlign w:val="center"/>
          </w:tcPr>
          <w:p w14:paraId="3CDF3874" w14:textId="77777777" w:rsidR="00542FD0" w:rsidRPr="00C5153F" w:rsidRDefault="00542FD0" w:rsidP="00E560E1">
            <w:pPr>
              <w:ind w:right="0"/>
              <w:jc w:val="center"/>
              <w:rPr>
                <w:color w:val="000000"/>
                <w:sz w:val="18"/>
                <w:szCs w:val="18"/>
              </w:rPr>
            </w:pPr>
          </w:p>
        </w:tc>
        <w:tc>
          <w:tcPr>
            <w:tcW w:w="1559" w:type="dxa"/>
            <w:shd w:val="clear" w:color="auto" w:fill="auto"/>
            <w:vAlign w:val="center"/>
          </w:tcPr>
          <w:p w14:paraId="5A857C87" w14:textId="77777777" w:rsidR="00542FD0" w:rsidRPr="00C5153F" w:rsidRDefault="00542FD0" w:rsidP="00E560E1">
            <w:pPr>
              <w:ind w:right="0"/>
              <w:jc w:val="center"/>
              <w:rPr>
                <w:color w:val="000000"/>
                <w:sz w:val="18"/>
                <w:szCs w:val="18"/>
              </w:rPr>
            </w:pPr>
          </w:p>
        </w:tc>
        <w:tc>
          <w:tcPr>
            <w:tcW w:w="1392" w:type="dxa"/>
            <w:shd w:val="clear" w:color="auto" w:fill="auto"/>
            <w:vAlign w:val="center"/>
          </w:tcPr>
          <w:p w14:paraId="4E071E55" w14:textId="77777777" w:rsidR="00542FD0" w:rsidRPr="00C5153F" w:rsidRDefault="00542FD0" w:rsidP="00E560E1">
            <w:pPr>
              <w:ind w:right="0"/>
              <w:jc w:val="center"/>
              <w:rPr>
                <w:color w:val="000000"/>
                <w:sz w:val="18"/>
                <w:szCs w:val="18"/>
              </w:rPr>
            </w:pPr>
          </w:p>
        </w:tc>
      </w:tr>
    </w:tbl>
    <w:p w14:paraId="29F8280A" w14:textId="77777777" w:rsidR="00542FD0" w:rsidRPr="00C5153F" w:rsidRDefault="00542FD0">
      <w:pPr>
        <w:spacing w:after="160" w:line="259" w:lineRule="auto"/>
        <w:ind w:right="0"/>
        <w:jc w:val="left"/>
        <w:rPr>
          <w:color w:val="000000"/>
        </w:rPr>
      </w:pPr>
    </w:p>
    <w:p w14:paraId="3024C920" w14:textId="4F53548A" w:rsidR="00542FD0" w:rsidRPr="00933048" w:rsidRDefault="00933048" w:rsidP="00933048">
      <w:pPr>
        <w:tabs>
          <w:tab w:val="left" w:pos="0"/>
        </w:tabs>
        <w:ind w:right="-91"/>
        <w:rPr>
          <w:rFonts w:ascii="Verdana" w:hAnsi="Verdana"/>
          <w:sz w:val="18"/>
        </w:rPr>
      </w:pPr>
      <w:r>
        <w:rPr>
          <w:color w:val="000000"/>
        </w:rPr>
        <w:t xml:space="preserve"> 2.- </w:t>
      </w:r>
      <w:r w:rsidRPr="002D02BB">
        <w:rPr>
          <w:rFonts w:ascii="Verdana" w:hAnsi="Verdana"/>
          <w:b/>
          <w:sz w:val="18"/>
        </w:rPr>
        <w:t>Dejase</w:t>
      </w:r>
      <w:r>
        <w:rPr>
          <w:rFonts w:ascii="Verdana" w:hAnsi="Verdana"/>
          <w:sz w:val="18"/>
        </w:rPr>
        <w:t xml:space="preserve"> sin efecto la resolución exenta N°</w:t>
      </w:r>
      <w:r w:rsidR="00332F33">
        <w:rPr>
          <w:rFonts w:ascii="Verdana" w:hAnsi="Verdana"/>
          <w:sz w:val="18"/>
        </w:rPr>
        <w:t>19</w:t>
      </w:r>
      <w:r>
        <w:rPr>
          <w:rFonts w:ascii="Verdana" w:hAnsi="Verdana"/>
          <w:sz w:val="18"/>
        </w:rPr>
        <w:t>, de</w:t>
      </w:r>
      <w:r w:rsidR="00332F33">
        <w:rPr>
          <w:rFonts w:ascii="Verdana" w:hAnsi="Verdana"/>
          <w:sz w:val="18"/>
        </w:rPr>
        <w:t xml:space="preserve"> 18</w:t>
      </w:r>
      <w:r>
        <w:rPr>
          <w:rFonts w:ascii="Verdana" w:hAnsi="Verdana"/>
          <w:sz w:val="18"/>
        </w:rPr>
        <w:t xml:space="preserve"> de</w:t>
      </w:r>
      <w:r w:rsidR="00332F33">
        <w:rPr>
          <w:rFonts w:ascii="Verdana" w:hAnsi="Verdana"/>
          <w:sz w:val="18"/>
        </w:rPr>
        <w:t xml:space="preserve"> noviembre de </w:t>
      </w:r>
      <w:r>
        <w:rPr>
          <w:rFonts w:ascii="Verdana" w:hAnsi="Verdana"/>
          <w:sz w:val="18"/>
        </w:rPr>
        <w:t xml:space="preserve">2019 de esta Dirección. </w:t>
      </w:r>
    </w:p>
    <w:p w14:paraId="0E4491AB" w14:textId="77777777" w:rsidR="00615399" w:rsidRPr="00C5153F" w:rsidRDefault="00615399">
      <w:pPr>
        <w:spacing w:after="160" w:line="259" w:lineRule="auto"/>
        <w:ind w:right="0"/>
        <w:jc w:val="left"/>
        <w:rPr>
          <w:b/>
          <w:color w:val="000000"/>
          <w:lang w:val="es-CL"/>
        </w:rPr>
      </w:pPr>
    </w:p>
    <w:p w14:paraId="7794F3B5" w14:textId="77777777" w:rsidR="00615399" w:rsidRPr="00C5153F" w:rsidRDefault="00615399">
      <w:pPr>
        <w:spacing w:after="160" w:line="259" w:lineRule="auto"/>
        <w:ind w:right="0"/>
        <w:jc w:val="center"/>
        <w:rPr>
          <w:b/>
          <w:color w:val="000000"/>
        </w:rPr>
      </w:pPr>
    </w:p>
    <w:p w14:paraId="28565580" w14:textId="77777777" w:rsidR="00615399" w:rsidRPr="00C5153F" w:rsidRDefault="001D4940">
      <w:pPr>
        <w:spacing w:after="160" w:line="259" w:lineRule="auto"/>
        <w:ind w:right="0"/>
        <w:jc w:val="center"/>
        <w:rPr>
          <w:b/>
          <w:color w:val="000000"/>
        </w:rPr>
      </w:pPr>
      <w:r w:rsidRPr="00C5153F">
        <w:rPr>
          <w:b/>
          <w:color w:val="000000"/>
        </w:rPr>
        <w:t>Anótese, Tómese Razón y Comuníquese,</w:t>
      </w:r>
    </w:p>
    <w:p w14:paraId="131AD4F6" w14:textId="77777777" w:rsidR="00615399" w:rsidRPr="00C5153F" w:rsidRDefault="00615399">
      <w:pPr>
        <w:ind w:right="51"/>
        <w:jc w:val="center"/>
        <w:rPr>
          <w:color w:val="000000"/>
        </w:rPr>
      </w:pPr>
    </w:p>
    <w:p w14:paraId="0768A375" w14:textId="77777777" w:rsidR="00E707DF" w:rsidRPr="00C5153F" w:rsidRDefault="00E707DF">
      <w:pPr>
        <w:ind w:right="51"/>
        <w:jc w:val="center"/>
        <w:rPr>
          <w:color w:val="000000"/>
        </w:rPr>
      </w:pPr>
    </w:p>
    <w:p w14:paraId="54537AEC" w14:textId="77777777" w:rsidR="00E707DF" w:rsidRPr="00C5153F" w:rsidRDefault="00E707DF">
      <w:pPr>
        <w:ind w:right="51"/>
        <w:jc w:val="center"/>
        <w:rPr>
          <w:color w:val="000000"/>
        </w:rPr>
      </w:pPr>
    </w:p>
    <w:p w14:paraId="219F8B26" w14:textId="77777777" w:rsidR="00E707DF" w:rsidRPr="00C5153F" w:rsidRDefault="00E707DF">
      <w:pPr>
        <w:ind w:right="51"/>
        <w:jc w:val="center"/>
        <w:rPr>
          <w:color w:val="000000"/>
        </w:rPr>
      </w:pPr>
    </w:p>
    <w:p w14:paraId="00A9FB5D" w14:textId="77777777" w:rsidR="00615399" w:rsidRPr="00C5153F" w:rsidRDefault="00615399">
      <w:pPr>
        <w:ind w:right="51"/>
        <w:jc w:val="left"/>
        <w:rPr>
          <w:color w:val="000000"/>
        </w:rPr>
      </w:pPr>
    </w:p>
    <w:p w14:paraId="141CC800" w14:textId="77777777" w:rsidR="00615399" w:rsidRPr="00C5153F" w:rsidRDefault="00615399">
      <w:pPr>
        <w:ind w:right="51"/>
        <w:jc w:val="left"/>
        <w:rPr>
          <w:color w:val="000000"/>
        </w:rPr>
      </w:pPr>
    </w:p>
    <w:p w14:paraId="2F3157BB" w14:textId="77777777" w:rsidR="00615399" w:rsidRPr="00C5153F" w:rsidRDefault="00615399">
      <w:pPr>
        <w:ind w:right="51"/>
        <w:jc w:val="left"/>
        <w:rPr>
          <w:color w:val="000000"/>
        </w:rPr>
      </w:pPr>
    </w:p>
    <w:p w14:paraId="12FF7AF7" w14:textId="77777777" w:rsidR="00615399" w:rsidRPr="00C5153F" w:rsidRDefault="00615399">
      <w:pPr>
        <w:ind w:right="51"/>
        <w:jc w:val="left"/>
        <w:rPr>
          <w:color w:val="000000"/>
        </w:rPr>
      </w:pPr>
    </w:p>
    <w:p w14:paraId="6E1CFF47" w14:textId="77777777" w:rsidR="00615399" w:rsidRPr="00C5153F" w:rsidRDefault="00615399">
      <w:pPr>
        <w:ind w:right="51"/>
        <w:jc w:val="left"/>
        <w:rPr>
          <w:color w:val="000000"/>
        </w:rPr>
      </w:pPr>
    </w:p>
    <w:p w14:paraId="697A290F" w14:textId="1378A595" w:rsidR="00A77B2C" w:rsidRPr="00C5153F" w:rsidRDefault="00267596" w:rsidP="00A77B2C">
      <w:pPr>
        <w:ind w:right="51"/>
        <w:jc w:val="center"/>
        <w:rPr>
          <w:b/>
          <w:color w:val="000000"/>
        </w:rPr>
      </w:pPr>
      <w:r w:rsidRPr="00C5153F">
        <w:rPr>
          <w:b/>
          <w:color w:val="000000"/>
        </w:rPr>
        <w:t>TANIA PERICH IGLESIAS</w:t>
      </w:r>
    </w:p>
    <w:p w14:paraId="0E861A04" w14:textId="092374F8" w:rsidR="00A77B2C" w:rsidRPr="00C5153F" w:rsidRDefault="00A77B2C" w:rsidP="00A77B2C">
      <w:pPr>
        <w:ind w:right="51"/>
        <w:jc w:val="center"/>
        <w:rPr>
          <w:b/>
          <w:color w:val="000000"/>
        </w:rPr>
      </w:pPr>
      <w:r w:rsidRPr="00C5153F">
        <w:rPr>
          <w:b/>
          <w:color w:val="000000"/>
        </w:rPr>
        <w:t xml:space="preserve">DIRECTORA </w:t>
      </w:r>
    </w:p>
    <w:p w14:paraId="49A0BEB4" w14:textId="77777777" w:rsidR="00A77B2C" w:rsidRPr="00C5153F" w:rsidRDefault="00A77B2C" w:rsidP="00A77B2C">
      <w:pPr>
        <w:ind w:right="51"/>
        <w:jc w:val="center"/>
        <w:rPr>
          <w:b/>
          <w:color w:val="000000"/>
        </w:rPr>
      </w:pPr>
      <w:r w:rsidRPr="00C5153F">
        <w:rPr>
          <w:b/>
          <w:color w:val="000000"/>
        </w:rPr>
        <w:t>DIRECCIÓN DE COMPRAS Y CONTRATACIÓN PÚBLICA</w:t>
      </w:r>
    </w:p>
    <w:p w14:paraId="36C0E286" w14:textId="77777777" w:rsidR="00615399" w:rsidRPr="00C5153F" w:rsidRDefault="00615399">
      <w:pPr>
        <w:ind w:right="51"/>
        <w:rPr>
          <w:b/>
          <w:color w:val="000000"/>
        </w:rPr>
      </w:pPr>
    </w:p>
    <w:p w14:paraId="20BEEE12" w14:textId="77777777" w:rsidR="00615399" w:rsidRPr="00C5153F" w:rsidRDefault="00615399">
      <w:pPr>
        <w:ind w:right="51"/>
        <w:rPr>
          <w:b/>
          <w:color w:val="000000"/>
        </w:rPr>
      </w:pPr>
    </w:p>
    <w:p w14:paraId="57BFF5A4" w14:textId="77777777" w:rsidR="00C2633C" w:rsidRPr="00C5153F" w:rsidRDefault="00C2633C">
      <w:pPr>
        <w:ind w:right="51"/>
        <w:rPr>
          <w:b/>
          <w:color w:val="000000"/>
        </w:rPr>
      </w:pPr>
    </w:p>
    <w:p w14:paraId="7A3F6AE4" w14:textId="77777777" w:rsidR="00C2633C" w:rsidRPr="00C5153F" w:rsidRDefault="00C2633C">
      <w:pPr>
        <w:ind w:right="51"/>
        <w:rPr>
          <w:b/>
          <w:color w:val="000000"/>
        </w:rPr>
      </w:pPr>
    </w:p>
    <w:p w14:paraId="6DF4B69E" w14:textId="77777777" w:rsidR="00C2633C" w:rsidRPr="00C5153F" w:rsidRDefault="00C2633C">
      <w:pPr>
        <w:ind w:right="51"/>
        <w:rPr>
          <w:b/>
          <w:color w:val="000000"/>
        </w:rPr>
      </w:pPr>
    </w:p>
    <w:p w14:paraId="600ECD19" w14:textId="77777777" w:rsidR="00C2633C" w:rsidRPr="00C5153F" w:rsidRDefault="00C2633C">
      <w:pPr>
        <w:ind w:right="51"/>
        <w:rPr>
          <w:b/>
          <w:color w:val="000000"/>
        </w:rPr>
      </w:pPr>
    </w:p>
    <w:p w14:paraId="32DF221B" w14:textId="77777777" w:rsidR="00C2633C" w:rsidRPr="00C5153F" w:rsidRDefault="00C2633C">
      <w:pPr>
        <w:ind w:right="51"/>
        <w:rPr>
          <w:b/>
          <w:color w:val="000000"/>
        </w:rPr>
      </w:pPr>
    </w:p>
    <w:p w14:paraId="352C4079" w14:textId="77777777" w:rsidR="00C2633C" w:rsidRPr="00C5153F" w:rsidRDefault="00C2633C">
      <w:pPr>
        <w:ind w:right="51"/>
        <w:rPr>
          <w:b/>
          <w:color w:val="000000"/>
        </w:rPr>
      </w:pPr>
    </w:p>
    <w:p w14:paraId="7DB2338D" w14:textId="77777777" w:rsidR="00C2633C" w:rsidRPr="00C5153F" w:rsidRDefault="00C2633C">
      <w:pPr>
        <w:ind w:right="51"/>
        <w:rPr>
          <w:b/>
          <w:color w:val="000000"/>
        </w:rPr>
      </w:pPr>
    </w:p>
    <w:p w14:paraId="3870A102" w14:textId="77777777" w:rsidR="00C2633C" w:rsidRPr="00C5153F" w:rsidRDefault="00C2633C">
      <w:pPr>
        <w:ind w:right="51"/>
        <w:rPr>
          <w:b/>
          <w:color w:val="000000"/>
        </w:rPr>
      </w:pPr>
    </w:p>
    <w:p w14:paraId="53DD9C12" w14:textId="77777777" w:rsidR="00C2633C" w:rsidRPr="00C5153F" w:rsidRDefault="00C2633C">
      <w:pPr>
        <w:ind w:right="51"/>
        <w:rPr>
          <w:b/>
          <w:color w:val="000000"/>
        </w:rPr>
      </w:pPr>
    </w:p>
    <w:p w14:paraId="77B95047" w14:textId="3928F926" w:rsidR="00615399" w:rsidRDefault="0027673A">
      <w:pPr>
        <w:spacing w:after="160" w:line="259" w:lineRule="auto"/>
        <w:ind w:right="0"/>
        <w:jc w:val="left"/>
        <w:rPr>
          <w:color w:val="000000"/>
          <w:sz w:val="20"/>
          <w:szCs w:val="20"/>
        </w:rPr>
      </w:pPr>
      <w:r w:rsidRPr="00C5153F">
        <w:rPr>
          <w:color w:val="000000"/>
          <w:sz w:val="20"/>
          <w:szCs w:val="20"/>
        </w:rPr>
        <w:t>RMZ</w:t>
      </w:r>
      <w:r w:rsidR="00FE210D">
        <w:rPr>
          <w:color w:val="000000"/>
          <w:sz w:val="20"/>
          <w:szCs w:val="20"/>
        </w:rPr>
        <w:t>/MNM</w:t>
      </w:r>
      <w:r w:rsidR="00DB2E13" w:rsidRPr="00C5153F">
        <w:rPr>
          <w:color w:val="000000"/>
          <w:sz w:val="20"/>
          <w:szCs w:val="20"/>
        </w:rPr>
        <w:t>/</w:t>
      </w:r>
      <w:r w:rsidR="007828DF">
        <w:rPr>
          <w:color w:val="000000"/>
          <w:sz w:val="20"/>
          <w:szCs w:val="20"/>
        </w:rPr>
        <w:t>PMS</w:t>
      </w:r>
      <w:r w:rsidRPr="00C5153F">
        <w:rPr>
          <w:color w:val="000000"/>
          <w:sz w:val="20"/>
          <w:szCs w:val="20"/>
        </w:rPr>
        <w:t>/CJO</w:t>
      </w:r>
      <w:r w:rsidR="001D4940" w:rsidRPr="00C5153F">
        <w:rPr>
          <w:color w:val="000000"/>
          <w:sz w:val="20"/>
          <w:szCs w:val="20"/>
        </w:rPr>
        <w:t>/AVH</w:t>
      </w:r>
    </w:p>
    <w:p w14:paraId="1B49A9A8" w14:textId="77777777" w:rsidR="00615399" w:rsidRDefault="00615399">
      <w:pPr>
        <w:spacing w:after="160" w:line="259" w:lineRule="auto"/>
        <w:ind w:right="0"/>
        <w:jc w:val="left"/>
        <w:rPr>
          <w:color w:val="000000"/>
          <w:sz w:val="20"/>
          <w:szCs w:val="20"/>
        </w:rPr>
      </w:pPr>
    </w:p>
    <w:sectPr w:rsidR="00615399" w:rsidSect="00E560E1">
      <w:footerReference w:type="default" r:id="rId27"/>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11C08" w14:textId="77777777" w:rsidR="000A4464" w:rsidRDefault="000A4464">
      <w:r>
        <w:separator/>
      </w:r>
    </w:p>
  </w:endnote>
  <w:endnote w:type="continuationSeparator" w:id="0">
    <w:p w14:paraId="2D2EF6C5" w14:textId="77777777" w:rsidR="000A4464" w:rsidRDefault="000A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10AD" w14:textId="77777777" w:rsidR="00FA46AB" w:rsidRDefault="00FA46AB">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73FD9ABB" w14:textId="77777777" w:rsidR="00FA46AB" w:rsidRDefault="00FA46A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D2BD6" w14:textId="77777777" w:rsidR="000A4464" w:rsidRDefault="000A4464">
      <w:r>
        <w:separator/>
      </w:r>
    </w:p>
  </w:footnote>
  <w:footnote w:type="continuationSeparator" w:id="0">
    <w:p w14:paraId="6097A814" w14:textId="77777777" w:rsidR="000A4464" w:rsidRDefault="000A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C41180"/>
    <w:multiLevelType w:val="hybridMultilevel"/>
    <w:tmpl w:val="39FAA11C"/>
    <w:lvl w:ilvl="0" w:tplc="0000001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DB2EB3"/>
    <w:multiLevelType w:val="hybridMultilevel"/>
    <w:tmpl w:val="84DC6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D07222D"/>
    <w:multiLevelType w:val="hybridMultilevel"/>
    <w:tmpl w:val="516AA01E"/>
    <w:lvl w:ilvl="0" w:tplc="F54603CE">
      <w:start w:val="2"/>
      <w:numFmt w:val="bullet"/>
      <w:lvlText w:val="-"/>
      <w:lvlJc w:val="left"/>
      <w:pPr>
        <w:ind w:left="720" w:hanging="360"/>
      </w:pPr>
      <w:rPr>
        <w:rFonts w:ascii="Calibri" w:eastAsia="Times New Roman"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38F1514"/>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14"/>
  </w:num>
  <w:num w:numId="4">
    <w:abstractNumId w:val="20"/>
  </w:num>
  <w:num w:numId="5">
    <w:abstractNumId w:val="3"/>
  </w:num>
  <w:num w:numId="6">
    <w:abstractNumId w:val="5"/>
  </w:num>
  <w:num w:numId="7">
    <w:abstractNumId w:val="19"/>
  </w:num>
  <w:num w:numId="8">
    <w:abstractNumId w:val="10"/>
  </w:num>
  <w:num w:numId="9">
    <w:abstractNumId w:val="8"/>
  </w:num>
  <w:num w:numId="10">
    <w:abstractNumId w:val="2"/>
  </w:num>
  <w:num w:numId="11">
    <w:abstractNumId w:val="9"/>
  </w:num>
  <w:num w:numId="12">
    <w:abstractNumId w:val="15"/>
  </w:num>
  <w:num w:numId="13">
    <w:abstractNumId w:val="17"/>
  </w:num>
  <w:num w:numId="14">
    <w:abstractNumId w:val="21"/>
  </w:num>
  <w:num w:numId="15">
    <w:abstractNumId w:val="16"/>
  </w:num>
  <w:num w:numId="16">
    <w:abstractNumId w:val="23"/>
  </w:num>
  <w:num w:numId="17">
    <w:abstractNumId w:val="12"/>
  </w:num>
  <w:num w:numId="18">
    <w:abstractNumId w:val="4"/>
  </w:num>
  <w:num w:numId="19">
    <w:abstractNumId w:val="7"/>
  </w:num>
  <w:num w:numId="20">
    <w:abstractNumId w:val="1"/>
  </w:num>
  <w:num w:numId="21">
    <w:abstractNumId w:val="18"/>
  </w:num>
  <w:num w:numId="22">
    <w:abstractNumId w:val="6"/>
  </w:num>
  <w:num w:numId="23">
    <w:abstractNumId w:val="22"/>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071"/>
    <w:rsid w:val="0000213F"/>
    <w:rsid w:val="0000353C"/>
    <w:rsid w:val="0001466C"/>
    <w:rsid w:val="00014DEC"/>
    <w:rsid w:val="00031D64"/>
    <w:rsid w:val="00040130"/>
    <w:rsid w:val="00041FD6"/>
    <w:rsid w:val="00045032"/>
    <w:rsid w:val="000452E9"/>
    <w:rsid w:val="000459AF"/>
    <w:rsid w:val="00045ED2"/>
    <w:rsid w:val="00056854"/>
    <w:rsid w:val="00057334"/>
    <w:rsid w:val="00064FAE"/>
    <w:rsid w:val="00067CAF"/>
    <w:rsid w:val="000757EF"/>
    <w:rsid w:val="000845CF"/>
    <w:rsid w:val="00085E76"/>
    <w:rsid w:val="00086ECF"/>
    <w:rsid w:val="00086F5E"/>
    <w:rsid w:val="00090D40"/>
    <w:rsid w:val="000A4464"/>
    <w:rsid w:val="000B00E6"/>
    <w:rsid w:val="000B0AC4"/>
    <w:rsid w:val="000B2A1C"/>
    <w:rsid w:val="000B75C6"/>
    <w:rsid w:val="000B7C9C"/>
    <w:rsid w:val="000C664B"/>
    <w:rsid w:val="000D0505"/>
    <w:rsid w:val="000D20AF"/>
    <w:rsid w:val="000D3598"/>
    <w:rsid w:val="000D6B46"/>
    <w:rsid w:val="000E4C33"/>
    <w:rsid w:val="000F521C"/>
    <w:rsid w:val="001011DA"/>
    <w:rsid w:val="00105082"/>
    <w:rsid w:val="00106603"/>
    <w:rsid w:val="001155A6"/>
    <w:rsid w:val="00120033"/>
    <w:rsid w:val="0012177C"/>
    <w:rsid w:val="0012473A"/>
    <w:rsid w:val="0013120A"/>
    <w:rsid w:val="001356C5"/>
    <w:rsid w:val="00136322"/>
    <w:rsid w:val="00142934"/>
    <w:rsid w:val="00144F31"/>
    <w:rsid w:val="00145EFF"/>
    <w:rsid w:val="001525CB"/>
    <w:rsid w:val="001711D4"/>
    <w:rsid w:val="001805AD"/>
    <w:rsid w:val="00182D50"/>
    <w:rsid w:val="001A0191"/>
    <w:rsid w:val="001A2B51"/>
    <w:rsid w:val="001B3CF7"/>
    <w:rsid w:val="001B743E"/>
    <w:rsid w:val="001C19AD"/>
    <w:rsid w:val="001C375A"/>
    <w:rsid w:val="001C3AF4"/>
    <w:rsid w:val="001D03AE"/>
    <w:rsid w:val="001D1742"/>
    <w:rsid w:val="001D2840"/>
    <w:rsid w:val="001D4940"/>
    <w:rsid w:val="001D7B5E"/>
    <w:rsid w:val="001D7CF8"/>
    <w:rsid w:val="001E33D5"/>
    <w:rsid w:val="001F14B2"/>
    <w:rsid w:val="001F549A"/>
    <w:rsid w:val="002008A3"/>
    <w:rsid w:val="00200E51"/>
    <w:rsid w:val="00203D27"/>
    <w:rsid w:val="002119FA"/>
    <w:rsid w:val="0022364E"/>
    <w:rsid w:val="00234879"/>
    <w:rsid w:val="00234CA8"/>
    <w:rsid w:val="0024486D"/>
    <w:rsid w:val="00246CCB"/>
    <w:rsid w:val="002625A5"/>
    <w:rsid w:val="0026459D"/>
    <w:rsid w:val="002673CE"/>
    <w:rsid w:val="00267596"/>
    <w:rsid w:val="00267917"/>
    <w:rsid w:val="002732B9"/>
    <w:rsid w:val="00274396"/>
    <w:rsid w:val="00274A94"/>
    <w:rsid w:val="0027673A"/>
    <w:rsid w:val="0029470D"/>
    <w:rsid w:val="00297CD6"/>
    <w:rsid w:val="002A443B"/>
    <w:rsid w:val="002A79C1"/>
    <w:rsid w:val="002B36B2"/>
    <w:rsid w:val="002C1332"/>
    <w:rsid w:val="002C22ED"/>
    <w:rsid w:val="002C4BD3"/>
    <w:rsid w:val="002C4FB2"/>
    <w:rsid w:val="002C7344"/>
    <w:rsid w:val="002D2877"/>
    <w:rsid w:val="002D475D"/>
    <w:rsid w:val="002D6720"/>
    <w:rsid w:val="002E473A"/>
    <w:rsid w:val="002F1E1B"/>
    <w:rsid w:val="002F6BB5"/>
    <w:rsid w:val="00307513"/>
    <w:rsid w:val="00307AB4"/>
    <w:rsid w:val="003131E5"/>
    <w:rsid w:val="0031414F"/>
    <w:rsid w:val="0031539F"/>
    <w:rsid w:val="00326743"/>
    <w:rsid w:val="0033035B"/>
    <w:rsid w:val="00332F33"/>
    <w:rsid w:val="00334157"/>
    <w:rsid w:val="0033718D"/>
    <w:rsid w:val="00346D38"/>
    <w:rsid w:val="003524AC"/>
    <w:rsid w:val="0036575E"/>
    <w:rsid w:val="00367373"/>
    <w:rsid w:val="00372607"/>
    <w:rsid w:val="0038072C"/>
    <w:rsid w:val="00384FB4"/>
    <w:rsid w:val="00391BA1"/>
    <w:rsid w:val="00393810"/>
    <w:rsid w:val="00394537"/>
    <w:rsid w:val="003A1782"/>
    <w:rsid w:val="003A3E16"/>
    <w:rsid w:val="003A433C"/>
    <w:rsid w:val="003A4F4C"/>
    <w:rsid w:val="003A62C6"/>
    <w:rsid w:val="003B4BDC"/>
    <w:rsid w:val="003B6D18"/>
    <w:rsid w:val="003C0550"/>
    <w:rsid w:val="003C26A3"/>
    <w:rsid w:val="003E0954"/>
    <w:rsid w:val="003E60B1"/>
    <w:rsid w:val="003F3472"/>
    <w:rsid w:val="0040009C"/>
    <w:rsid w:val="00407F33"/>
    <w:rsid w:val="00434122"/>
    <w:rsid w:val="004360E3"/>
    <w:rsid w:val="00440F33"/>
    <w:rsid w:val="004602B6"/>
    <w:rsid w:val="00462683"/>
    <w:rsid w:val="00463056"/>
    <w:rsid w:val="00463646"/>
    <w:rsid w:val="00470626"/>
    <w:rsid w:val="00471641"/>
    <w:rsid w:val="00483EAE"/>
    <w:rsid w:val="00483F75"/>
    <w:rsid w:val="004846AA"/>
    <w:rsid w:val="00492F6C"/>
    <w:rsid w:val="004A0E8F"/>
    <w:rsid w:val="004A25DA"/>
    <w:rsid w:val="004A2987"/>
    <w:rsid w:val="004A2B07"/>
    <w:rsid w:val="004C2DBA"/>
    <w:rsid w:val="004D4211"/>
    <w:rsid w:val="004D72A9"/>
    <w:rsid w:val="004F2E4D"/>
    <w:rsid w:val="004F2F9F"/>
    <w:rsid w:val="00500322"/>
    <w:rsid w:val="00500708"/>
    <w:rsid w:val="005023F0"/>
    <w:rsid w:val="005042CB"/>
    <w:rsid w:val="00523D54"/>
    <w:rsid w:val="00524D9A"/>
    <w:rsid w:val="00535107"/>
    <w:rsid w:val="005355EE"/>
    <w:rsid w:val="00542FD0"/>
    <w:rsid w:val="00547953"/>
    <w:rsid w:val="00547C3C"/>
    <w:rsid w:val="00554091"/>
    <w:rsid w:val="005577A1"/>
    <w:rsid w:val="00564923"/>
    <w:rsid w:val="00566072"/>
    <w:rsid w:val="00572F48"/>
    <w:rsid w:val="00573A4F"/>
    <w:rsid w:val="005850C1"/>
    <w:rsid w:val="00585EBA"/>
    <w:rsid w:val="005878B3"/>
    <w:rsid w:val="005909AF"/>
    <w:rsid w:val="005B0988"/>
    <w:rsid w:val="005B2B42"/>
    <w:rsid w:val="005C3975"/>
    <w:rsid w:val="005C6F2F"/>
    <w:rsid w:val="005D277E"/>
    <w:rsid w:val="005D61C6"/>
    <w:rsid w:val="005D7C92"/>
    <w:rsid w:val="005E6375"/>
    <w:rsid w:val="005F14BD"/>
    <w:rsid w:val="005F2D1E"/>
    <w:rsid w:val="005F7DB3"/>
    <w:rsid w:val="006133E9"/>
    <w:rsid w:val="00615399"/>
    <w:rsid w:val="00620903"/>
    <w:rsid w:val="00624CD5"/>
    <w:rsid w:val="006302BB"/>
    <w:rsid w:val="00636083"/>
    <w:rsid w:val="0064073C"/>
    <w:rsid w:val="00653FE2"/>
    <w:rsid w:val="00660EE2"/>
    <w:rsid w:val="00666544"/>
    <w:rsid w:val="00673522"/>
    <w:rsid w:val="006774BE"/>
    <w:rsid w:val="006824E9"/>
    <w:rsid w:val="00684C9A"/>
    <w:rsid w:val="00686D20"/>
    <w:rsid w:val="0069357A"/>
    <w:rsid w:val="00694095"/>
    <w:rsid w:val="006A32AB"/>
    <w:rsid w:val="006A3A58"/>
    <w:rsid w:val="006A4788"/>
    <w:rsid w:val="006B26FA"/>
    <w:rsid w:val="006B2BC6"/>
    <w:rsid w:val="006B32B4"/>
    <w:rsid w:val="006B561E"/>
    <w:rsid w:val="006B56F2"/>
    <w:rsid w:val="006C121C"/>
    <w:rsid w:val="006C1C93"/>
    <w:rsid w:val="006C48DC"/>
    <w:rsid w:val="006E6FD8"/>
    <w:rsid w:val="006F1B83"/>
    <w:rsid w:val="006F2ED6"/>
    <w:rsid w:val="006F4C15"/>
    <w:rsid w:val="006F651D"/>
    <w:rsid w:val="00704BD9"/>
    <w:rsid w:val="00710126"/>
    <w:rsid w:val="00714224"/>
    <w:rsid w:val="00721544"/>
    <w:rsid w:val="00731476"/>
    <w:rsid w:val="00734848"/>
    <w:rsid w:val="007414EC"/>
    <w:rsid w:val="00741E2B"/>
    <w:rsid w:val="00744272"/>
    <w:rsid w:val="00747FD3"/>
    <w:rsid w:val="00751E23"/>
    <w:rsid w:val="0075260D"/>
    <w:rsid w:val="007652AD"/>
    <w:rsid w:val="007659E2"/>
    <w:rsid w:val="0076725B"/>
    <w:rsid w:val="0077412A"/>
    <w:rsid w:val="00775908"/>
    <w:rsid w:val="00777796"/>
    <w:rsid w:val="007828DF"/>
    <w:rsid w:val="0079459B"/>
    <w:rsid w:val="007B434A"/>
    <w:rsid w:val="007C5497"/>
    <w:rsid w:val="007C6D01"/>
    <w:rsid w:val="007D080E"/>
    <w:rsid w:val="007D1682"/>
    <w:rsid w:val="007E712C"/>
    <w:rsid w:val="007F1E38"/>
    <w:rsid w:val="00802557"/>
    <w:rsid w:val="008062FB"/>
    <w:rsid w:val="00810C71"/>
    <w:rsid w:val="00811464"/>
    <w:rsid w:val="00812D1D"/>
    <w:rsid w:val="008156F1"/>
    <w:rsid w:val="00835C87"/>
    <w:rsid w:val="008406CF"/>
    <w:rsid w:val="0084305D"/>
    <w:rsid w:val="008446FE"/>
    <w:rsid w:val="008567A4"/>
    <w:rsid w:val="0086455E"/>
    <w:rsid w:val="00865D57"/>
    <w:rsid w:val="00867EB2"/>
    <w:rsid w:val="00870208"/>
    <w:rsid w:val="00890EA3"/>
    <w:rsid w:val="00891B94"/>
    <w:rsid w:val="008931A3"/>
    <w:rsid w:val="00895D9D"/>
    <w:rsid w:val="00896A19"/>
    <w:rsid w:val="008A4287"/>
    <w:rsid w:val="008B0D6D"/>
    <w:rsid w:val="008B167C"/>
    <w:rsid w:val="008B6005"/>
    <w:rsid w:val="008B6292"/>
    <w:rsid w:val="008B7E75"/>
    <w:rsid w:val="008C2A9B"/>
    <w:rsid w:val="008D0DFD"/>
    <w:rsid w:val="008D2C90"/>
    <w:rsid w:val="008D3765"/>
    <w:rsid w:val="008D52C3"/>
    <w:rsid w:val="008E2363"/>
    <w:rsid w:val="008E2DA3"/>
    <w:rsid w:val="00900C9F"/>
    <w:rsid w:val="00901FA4"/>
    <w:rsid w:val="0090541F"/>
    <w:rsid w:val="009116D3"/>
    <w:rsid w:val="009130E6"/>
    <w:rsid w:val="009147A1"/>
    <w:rsid w:val="00915BF5"/>
    <w:rsid w:val="00916BEE"/>
    <w:rsid w:val="00917257"/>
    <w:rsid w:val="00921889"/>
    <w:rsid w:val="009323CF"/>
    <w:rsid w:val="00933048"/>
    <w:rsid w:val="00933294"/>
    <w:rsid w:val="0093431B"/>
    <w:rsid w:val="00935F1D"/>
    <w:rsid w:val="009433A3"/>
    <w:rsid w:val="00946052"/>
    <w:rsid w:val="00946B9D"/>
    <w:rsid w:val="00952405"/>
    <w:rsid w:val="00955BAA"/>
    <w:rsid w:val="009564BF"/>
    <w:rsid w:val="009609CF"/>
    <w:rsid w:val="00967388"/>
    <w:rsid w:val="0097457F"/>
    <w:rsid w:val="00976E6E"/>
    <w:rsid w:val="00987BB0"/>
    <w:rsid w:val="00991377"/>
    <w:rsid w:val="00991C0B"/>
    <w:rsid w:val="00991E48"/>
    <w:rsid w:val="009A04B6"/>
    <w:rsid w:val="009A2BB3"/>
    <w:rsid w:val="009A3C55"/>
    <w:rsid w:val="009B2C0A"/>
    <w:rsid w:val="009B3764"/>
    <w:rsid w:val="009B7669"/>
    <w:rsid w:val="009D01F2"/>
    <w:rsid w:val="009E0D64"/>
    <w:rsid w:val="009E12DA"/>
    <w:rsid w:val="009E5963"/>
    <w:rsid w:val="009F1A37"/>
    <w:rsid w:val="009F35AC"/>
    <w:rsid w:val="009F45DE"/>
    <w:rsid w:val="00A04A82"/>
    <w:rsid w:val="00A079E8"/>
    <w:rsid w:val="00A112D6"/>
    <w:rsid w:val="00A14362"/>
    <w:rsid w:val="00A256BD"/>
    <w:rsid w:val="00A271DC"/>
    <w:rsid w:val="00A32C96"/>
    <w:rsid w:val="00A4239C"/>
    <w:rsid w:val="00A42C17"/>
    <w:rsid w:val="00A4511B"/>
    <w:rsid w:val="00A50AB7"/>
    <w:rsid w:val="00A51386"/>
    <w:rsid w:val="00A51D58"/>
    <w:rsid w:val="00A5230C"/>
    <w:rsid w:val="00A55313"/>
    <w:rsid w:val="00A570E8"/>
    <w:rsid w:val="00A63731"/>
    <w:rsid w:val="00A63C6F"/>
    <w:rsid w:val="00A64507"/>
    <w:rsid w:val="00A77B2C"/>
    <w:rsid w:val="00A86457"/>
    <w:rsid w:val="00A86AD1"/>
    <w:rsid w:val="00A930C5"/>
    <w:rsid w:val="00A96E92"/>
    <w:rsid w:val="00AA563A"/>
    <w:rsid w:val="00AB07C8"/>
    <w:rsid w:val="00AB10DF"/>
    <w:rsid w:val="00AB4677"/>
    <w:rsid w:val="00AB68DC"/>
    <w:rsid w:val="00AB719C"/>
    <w:rsid w:val="00AC15FC"/>
    <w:rsid w:val="00AC251A"/>
    <w:rsid w:val="00AC5A53"/>
    <w:rsid w:val="00AC6AE8"/>
    <w:rsid w:val="00AC7112"/>
    <w:rsid w:val="00AD1051"/>
    <w:rsid w:val="00AD3369"/>
    <w:rsid w:val="00AE0084"/>
    <w:rsid w:val="00AE6925"/>
    <w:rsid w:val="00AE6AA1"/>
    <w:rsid w:val="00AF5803"/>
    <w:rsid w:val="00B01158"/>
    <w:rsid w:val="00B07C23"/>
    <w:rsid w:val="00B23180"/>
    <w:rsid w:val="00B27609"/>
    <w:rsid w:val="00B32DC4"/>
    <w:rsid w:val="00B45754"/>
    <w:rsid w:val="00B50405"/>
    <w:rsid w:val="00B50F1E"/>
    <w:rsid w:val="00B5551F"/>
    <w:rsid w:val="00B56ED3"/>
    <w:rsid w:val="00B66BCE"/>
    <w:rsid w:val="00B81415"/>
    <w:rsid w:val="00B83B24"/>
    <w:rsid w:val="00B8766D"/>
    <w:rsid w:val="00B87BF7"/>
    <w:rsid w:val="00B905B5"/>
    <w:rsid w:val="00BA59B1"/>
    <w:rsid w:val="00BA7B35"/>
    <w:rsid w:val="00BC0174"/>
    <w:rsid w:val="00BC1ECF"/>
    <w:rsid w:val="00BC1F9C"/>
    <w:rsid w:val="00BC40F3"/>
    <w:rsid w:val="00BC7FBB"/>
    <w:rsid w:val="00BD3DE4"/>
    <w:rsid w:val="00BE26C8"/>
    <w:rsid w:val="00BE2959"/>
    <w:rsid w:val="00BE45C9"/>
    <w:rsid w:val="00BE52F2"/>
    <w:rsid w:val="00BE7DA8"/>
    <w:rsid w:val="00C010FD"/>
    <w:rsid w:val="00C03E99"/>
    <w:rsid w:val="00C05CD0"/>
    <w:rsid w:val="00C0765F"/>
    <w:rsid w:val="00C10840"/>
    <w:rsid w:val="00C14D9D"/>
    <w:rsid w:val="00C2633C"/>
    <w:rsid w:val="00C276F4"/>
    <w:rsid w:val="00C3118B"/>
    <w:rsid w:val="00C33360"/>
    <w:rsid w:val="00C3453D"/>
    <w:rsid w:val="00C41C0C"/>
    <w:rsid w:val="00C4705F"/>
    <w:rsid w:val="00C5153F"/>
    <w:rsid w:val="00C524FE"/>
    <w:rsid w:val="00C636AA"/>
    <w:rsid w:val="00C65DE0"/>
    <w:rsid w:val="00C666B5"/>
    <w:rsid w:val="00C7063B"/>
    <w:rsid w:val="00C76B35"/>
    <w:rsid w:val="00C771FE"/>
    <w:rsid w:val="00C84EFE"/>
    <w:rsid w:val="00C85689"/>
    <w:rsid w:val="00C930DF"/>
    <w:rsid w:val="00C948A2"/>
    <w:rsid w:val="00C959A0"/>
    <w:rsid w:val="00C97FF0"/>
    <w:rsid w:val="00CA0D01"/>
    <w:rsid w:val="00CB1DE0"/>
    <w:rsid w:val="00CB51C0"/>
    <w:rsid w:val="00CB60DF"/>
    <w:rsid w:val="00CC41CB"/>
    <w:rsid w:val="00CC476B"/>
    <w:rsid w:val="00CD1FDF"/>
    <w:rsid w:val="00CD3EE4"/>
    <w:rsid w:val="00CD4E9A"/>
    <w:rsid w:val="00CD759C"/>
    <w:rsid w:val="00CE75C4"/>
    <w:rsid w:val="00CF09D6"/>
    <w:rsid w:val="00CF42EF"/>
    <w:rsid w:val="00CF4A0A"/>
    <w:rsid w:val="00CF5086"/>
    <w:rsid w:val="00CF6790"/>
    <w:rsid w:val="00D02ADC"/>
    <w:rsid w:val="00D04059"/>
    <w:rsid w:val="00D07BC1"/>
    <w:rsid w:val="00D14787"/>
    <w:rsid w:val="00D15E46"/>
    <w:rsid w:val="00D25ABA"/>
    <w:rsid w:val="00D315D1"/>
    <w:rsid w:val="00D35BB0"/>
    <w:rsid w:val="00D36F8D"/>
    <w:rsid w:val="00D41E3C"/>
    <w:rsid w:val="00D42CBC"/>
    <w:rsid w:val="00D47D70"/>
    <w:rsid w:val="00D702FF"/>
    <w:rsid w:val="00D726F5"/>
    <w:rsid w:val="00D77634"/>
    <w:rsid w:val="00DA565C"/>
    <w:rsid w:val="00DB2E13"/>
    <w:rsid w:val="00DB74B6"/>
    <w:rsid w:val="00DC3604"/>
    <w:rsid w:val="00DD0F85"/>
    <w:rsid w:val="00DD2DEB"/>
    <w:rsid w:val="00DE0698"/>
    <w:rsid w:val="00DE7316"/>
    <w:rsid w:val="00DF56BF"/>
    <w:rsid w:val="00E0014A"/>
    <w:rsid w:val="00E07803"/>
    <w:rsid w:val="00E134EA"/>
    <w:rsid w:val="00E16572"/>
    <w:rsid w:val="00E32073"/>
    <w:rsid w:val="00E41B53"/>
    <w:rsid w:val="00E45D25"/>
    <w:rsid w:val="00E4733D"/>
    <w:rsid w:val="00E560E1"/>
    <w:rsid w:val="00E6553D"/>
    <w:rsid w:val="00E707DF"/>
    <w:rsid w:val="00E72B9B"/>
    <w:rsid w:val="00E752F5"/>
    <w:rsid w:val="00E80A5A"/>
    <w:rsid w:val="00E812B9"/>
    <w:rsid w:val="00E83C70"/>
    <w:rsid w:val="00E84BDE"/>
    <w:rsid w:val="00E91979"/>
    <w:rsid w:val="00E927CF"/>
    <w:rsid w:val="00E92F50"/>
    <w:rsid w:val="00E93018"/>
    <w:rsid w:val="00E93E70"/>
    <w:rsid w:val="00EA0592"/>
    <w:rsid w:val="00EA7215"/>
    <w:rsid w:val="00EB1E55"/>
    <w:rsid w:val="00EB6FF5"/>
    <w:rsid w:val="00EC2977"/>
    <w:rsid w:val="00EC32D0"/>
    <w:rsid w:val="00EE01C1"/>
    <w:rsid w:val="00EE04E2"/>
    <w:rsid w:val="00EE763A"/>
    <w:rsid w:val="00EF2CE2"/>
    <w:rsid w:val="00EF5D17"/>
    <w:rsid w:val="00F05367"/>
    <w:rsid w:val="00F070B0"/>
    <w:rsid w:val="00F247AC"/>
    <w:rsid w:val="00F263FE"/>
    <w:rsid w:val="00F35CAC"/>
    <w:rsid w:val="00F36C90"/>
    <w:rsid w:val="00F37EE4"/>
    <w:rsid w:val="00F424A0"/>
    <w:rsid w:val="00F42A57"/>
    <w:rsid w:val="00F6050E"/>
    <w:rsid w:val="00F664D8"/>
    <w:rsid w:val="00F66914"/>
    <w:rsid w:val="00F70C2B"/>
    <w:rsid w:val="00F87BCD"/>
    <w:rsid w:val="00F9379F"/>
    <w:rsid w:val="00F97BDC"/>
    <w:rsid w:val="00FA46AB"/>
    <w:rsid w:val="00FB731F"/>
    <w:rsid w:val="00FC260F"/>
    <w:rsid w:val="00FD71AD"/>
    <w:rsid w:val="00FE02F1"/>
    <w:rsid w:val="00FE210D"/>
    <w:rsid w:val="00FE4A13"/>
    <w:rsid w:val="00FF0693"/>
    <w:rsid w:val="00FF443B"/>
    <w:rsid w:val="00FF72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
    <w:rPr>
      <w:color w:val="000000"/>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000000"/>
      <w:sz w:val="20"/>
      <w:szCs w:val="20"/>
    </w:rPr>
    <w:tblPr>
      <w:tblStyleRowBandSize w:val="1"/>
      <w:tblStyleColBandSize w:val="1"/>
      <w:tblCellMar>
        <w:left w:w="108" w:type="dxa"/>
        <w:right w:w="108" w:type="dxa"/>
      </w:tblCellMar>
    </w:tblPr>
  </w:style>
  <w:style w:type="table" w:customStyle="1" w:styleId="a6">
    <w:basedOn w:val="TableNormal"/>
    <w:rPr>
      <w:color w:val="000000"/>
      <w:sz w:val="20"/>
      <w:szCs w:val="20"/>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rPr>
      <w:color w:val="000000"/>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000000"/>
      <w:sz w:val="20"/>
      <w:szCs w:val="20"/>
    </w:rPr>
    <w:tblPr>
      <w:tblStyleRowBandSize w:val="1"/>
      <w:tblStyleColBandSize w:val="1"/>
      <w:tblCellMar>
        <w:left w:w="108" w:type="dxa"/>
        <w:right w:w="108" w:type="dxa"/>
      </w:tblCellMar>
    </w:tblPr>
  </w:style>
  <w:style w:type="table" w:customStyle="1" w:styleId="ad">
    <w:basedOn w:val="TableNormal"/>
    <w:rPr>
      <w:color w:val="000000"/>
      <w:sz w:val="20"/>
      <w:szCs w:val="20"/>
    </w:rPr>
    <w:tblPr>
      <w:tblStyleRowBandSize w:val="1"/>
      <w:tblStyleColBandSize w:val="1"/>
      <w:tblCellMar>
        <w:left w:w="108" w:type="dxa"/>
        <w:right w:w="108" w:type="dxa"/>
      </w:tblCellMar>
    </w:tblPr>
  </w:style>
  <w:style w:type="table" w:customStyle="1" w:styleId="ae">
    <w:basedOn w:val="TableNormal"/>
    <w:rPr>
      <w:color w:val="000000"/>
      <w:sz w:val="20"/>
      <w:szCs w:val="20"/>
    </w:rPr>
    <w:tblPr>
      <w:tblStyleRowBandSize w:val="1"/>
      <w:tblStyleColBandSize w:val="1"/>
      <w:tblCellMar>
        <w:left w:w="108" w:type="dxa"/>
        <w:right w:w="108" w:type="dxa"/>
      </w:tblCellMar>
    </w:tblPr>
  </w:style>
  <w:style w:type="table" w:customStyle="1" w:styleId="af">
    <w:basedOn w:val="TableNormal"/>
    <w:rPr>
      <w:color w:val="000000"/>
      <w:sz w:val="20"/>
      <w:szCs w:val="20"/>
    </w:rPr>
    <w:tblPr>
      <w:tblStyleRowBandSize w:val="1"/>
      <w:tblStyleColBandSize w:val="1"/>
      <w:tblCellMar>
        <w:left w:w="108" w:type="dxa"/>
        <w:right w:w="108" w:type="dxa"/>
      </w:tblCellMar>
    </w:tblPr>
  </w:style>
  <w:style w:type="table" w:customStyle="1" w:styleId="af0">
    <w:basedOn w:val="TableNormal"/>
    <w:rPr>
      <w:color w:val="000000"/>
      <w:sz w:val="20"/>
      <w:szCs w:val="20"/>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rPr>
      <w:color w:val="000000"/>
      <w:sz w:val="20"/>
      <w:szCs w:val="20"/>
    </w:rPr>
    <w:tblPr>
      <w:tblStyleRowBandSize w:val="1"/>
      <w:tblStyleColBandSize w:val="1"/>
      <w:tblCellMar>
        <w:left w:w="108" w:type="dxa"/>
        <w:right w:w="108" w:type="dxa"/>
      </w:tblCellMar>
    </w:tblPr>
  </w:style>
  <w:style w:type="table" w:customStyle="1" w:styleId="af4">
    <w:basedOn w:val="TableNormal"/>
    <w:rPr>
      <w:color w:val="000000"/>
      <w:sz w:val="20"/>
      <w:szCs w:val="20"/>
    </w:rPr>
    <w:tblPr>
      <w:tblStyleRowBandSize w:val="1"/>
      <w:tblStyleColBandSize w:val="1"/>
      <w:tblCellMar>
        <w:left w:w="108" w:type="dxa"/>
        <w:right w:w="108" w:type="dxa"/>
      </w:tblCellMar>
    </w:tblPr>
  </w:style>
  <w:style w:type="table" w:customStyle="1" w:styleId="af5">
    <w:basedOn w:val="TableNormal"/>
    <w:rPr>
      <w:color w:val="000000"/>
      <w:sz w:val="20"/>
      <w:szCs w:val="20"/>
    </w:rPr>
    <w:tblPr>
      <w:tblStyleRowBandSize w:val="1"/>
      <w:tblStyleColBandSize w:val="1"/>
      <w:tblCellMar>
        <w:left w:w="108" w:type="dxa"/>
        <w:right w:w="108" w:type="dxa"/>
      </w:tblCellMar>
    </w:tblPr>
  </w:style>
  <w:style w:type="table" w:customStyle="1" w:styleId="af6">
    <w:basedOn w:val="TableNormal"/>
    <w:rPr>
      <w:color w:val="000000"/>
      <w:sz w:val="20"/>
      <w:szCs w:val="20"/>
    </w:rPr>
    <w:tblPr>
      <w:tblStyleRowBandSize w:val="1"/>
      <w:tblStyleColBandSize w:val="1"/>
      <w:tblCellMar>
        <w:left w:w="108" w:type="dxa"/>
        <w:right w:w="108" w:type="dxa"/>
      </w:tblCellMar>
    </w:tblPr>
  </w:style>
  <w:style w:type="table" w:customStyle="1" w:styleId="af7">
    <w:basedOn w:val="TableNormal"/>
    <w:rPr>
      <w:color w:val="000000"/>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rPr>
      <w:color w:val="000000"/>
      <w:sz w:val="20"/>
      <w:szCs w:val="20"/>
    </w:rPr>
    <w:tblPr>
      <w:tblStyleRowBandSize w:val="1"/>
      <w:tblStyleColBandSize w:val="1"/>
      <w:tblCellMar>
        <w:left w:w="108" w:type="dxa"/>
        <w:right w:w="108" w:type="dxa"/>
      </w:tblCellMar>
    </w:tblPr>
  </w:style>
  <w:style w:type="table" w:customStyle="1" w:styleId="aff">
    <w:basedOn w:val="TableNormal"/>
    <w:rPr>
      <w:color w:val="000000"/>
      <w:sz w:val="20"/>
      <w:szCs w:val="20"/>
    </w:rPr>
    <w:tblPr>
      <w:tblStyleRowBandSize w:val="1"/>
      <w:tblStyleColBandSize w:val="1"/>
      <w:tblCellMar>
        <w:left w:w="108" w:type="dxa"/>
        <w:right w:w="108" w:type="dxa"/>
      </w:tblCellMar>
    </w:tblPr>
  </w:style>
  <w:style w:type="table" w:customStyle="1" w:styleId="aff0">
    <w:basedOn w:val="TableNormal"/>
    <w:rPr>
      <w:color w:val="000000"/>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paragraph" w:styleId="NormalWeb">
    <w:name w:val="Normal (Web)"/>
    <w:basedOn w:val="Normal"/>
    <w:uiPriority w:val="99"/>
    <w:semiHidden/>
    <w:unhideWhenUsed/>
    <w:rsid w:val="00A271DC"/>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styleId="Hipervnculo">
    <w:name w:val="Hyperlink"/>
    <w:basedOn w:val="Fuentedeprrafopredeter"/>
    <w:uiPriority w:val="99"/>
    <w:unhideWhenUsed/>
    <w:rsid w:val="001C3AF4"/>
    <w:rPr>
      <w:color w:val="0000FF" w:themeColor="hyperlink"/>
      <w:u w:val="single"/>
    </w:rPr>
  </w:style>
  <w:style w:type="character" w:customStyle="1" w:styleId="Mencinsinresolver1">
    <w:name w:val="Mención sin resolver1"/>
    <w:basedOn w:val="Fuentedeprrafopredeter"/>
    <w:uiPriority w:val="99"/>
    <w:semiHidden/>
    <w:unhideWhenUsed/>
    <w:rsid w:val="001C3AF4"/>
    <w:rPr>
      <w:color w:val="605E5C"/>
      <w:shd w:val="clear" w:color="auto" w:fill="E1DFDD"/>
    </w:rPr>
  </w:style>
  <w:style w:type="paragraph" w:styleId="HTMLconformatoprevio">
    <w:name w:val="HTML Preformatted"/>
    <w:basedOn w:val="Normal"/>
    <w:link w:val="HTMLconformatoprevioCar"/>
    <w:uiPriority w:val="99"/>
    <w:semiHidden/>
    <w:unhideWhenUsed/>
    <w:rsid w:val="0031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131E5"/>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3429">
      <w:bodyDiv w:val="1"/>
      <w:marLeft w:val="0"/>
      <w:marRight w:val="0"/>
      <w:marTop w:val="0"/>
      <w:marBottom w:val="0"/>
      <w:divBdr>
        <w:top w:val="none" w:sz="0" w:space="0" w:color="auto"/>
        <w:left w:val="none" w:sz="0" w:space="0" w:color="auto"/>
        <w:bottom w:val="none" w:sz="0" w:space="0" w:color="auto"/>
        <w:right w:val="none" w:sz="0" w:space="0" w:color="auto"/>
      </w:divBdr>
    </w:div>
    <w:div w:id="350228858">
      <w:bodyDiv w:val="1"/>
      <w:marLeft w:val="0"/>
      <w:marRight w:val="0"/>
      <w:marTop w:val="0"/>
      <w:marBottom w:val="0"/>
      <w:divBdr>
        <w:top w:val="none" w:sz="0" w:space="0" w:color="auto"/>
        <w:left w:val="none" w:sz="0" w:space="0" w:color="auto"/>
        <w:bottom w:val="none" w:sz="0" w:space="0" w:color="auto"/>
        <w:right w:val="none" w:sz="0" w:space="0" w:color="auto"/>
      </w:divBdr>
    </w:div>
    <w:div w:id="454569769">
      <w:bodyDiv w:val="1"/>
      <w:marLeft w:val="0"/>
      <w:marRight w:val="0"/>
      <w:marTop w:val="0"/>
      <w:marBottom w:val="0"/>
      <w:divBdr>
        <w:top w:val="none" w:sz="0" w:space="0" w:color="auto"/>
        <w:left w:val="none" w:sz="0" w:space="0" w:color="auto"/>
        <w:bottom w:val="none" w:sz="0" w:space="0" w:color="auto"/>
        <w:right w:val="none" w:sz="0" w:space="0" w:color="auto"/>
      </w:divBdr>
    </w:div>
    <w:div w:id="576592391">
      <w:bodyDiv w:val="1"/>
      <w:marLeft w:val="0"/>
      <w:marRight w:val="0"/>
      <w:marTop w:val="0"/>
      <w:marBottom w:val="0"/>
      <w:divBdr>
        <w:top w:val="none" w:sz="0" w:space="0" w:color="auto"/>
        <w:left w:val="none" w:sz="0" w:space="0" w:color="auto"/>
        <w:bottom w:val="none" w:sz="0" w:space="0" w:color="auto"/>
        <w:right w:val="none" w:sz="0" w:space="0" w:color="auto"/>
      </w:divBdr>
    </w:div>
    <w:div w:id="1248924367">
      <w:bodyDiv w:val="1"/>
      <w:marLeft w:val="0"/>
      <w:marRight w:val="0"/>
      <w:marTop w:val="0"/>
      <w:marBottom w:val="0"/>
      <w:divBdr>
        <w:top w:val="none" w:sz="0" w:space="0" w:color="auto"/>
        <w:left w:val="none" w:sz="0" w:space="0" w:color="auto"/>
        <w:bottom w:val="none" w:sz="0" w:space="0" w:color="auto"/>
        <w:right w:val="none" w:sz="0" w:space="0" w:color="auto"/>
      </w:divBdr>
    </w:div>
    <w:div w:id="1452699668">
      <w:bodyDiv w:val="1"/>
      <w:marLeft w:val="0"/>
      <w:marRight w:val="0"/>
      <w:marTop w:val="0"/>
      <w:marBottom w:val="0"/>
      <w:divBdr>
        <w:top w:val="none" w:sz="0" w:space="0" w:color="auto"/>
        <w:left w:val="none" w:sz="0" w:space="0" w:color="auto"/>
        <w:bottom w:val="none" w:sz="0" w:space="0" w:color="auto"/>
        <w:right w:val="none" w:sz="0" w:space="0" w:color="auto"/>
      </w:divBdr>
    </w:div>
    <w:div w:id="1838375249">
      <w:bodyDiv w:val="1"/>
      <w:marLeft w:val="0"/>
      <w:marRight w:val="0"/>
      <w:marTop w:val="0"/>
      <w:marBottom w:val="0"/>
      <w:divBdr>
        <w:top w:val="none" w:sz="0" w:space="0" w:color="auto"/>
        <w:left w:val="none" w:sz="0" w:space="0" w:color="auto"/>
        <w:bottom w:val="none" w:sz="0" w:space="0" w:color="auto"/>
        <w:right w:val="none" w:sz="0" w:space="0" w:color="auto"/>
      </w:divBdr>
    </w:div>
    <w:div w:id="1839688010">
      <w:bodyDiv w:val="1"/>
      <w:marLeft w:val="0"/>
      <w:marRight w:val="0"/>
      <w:marTop w:val="0"/>
      <w:marBottom w:val="0"/>
      <w:divBdr>
        <w:top w:val="none" w:sz="0" w:space="0" w:color="auto"/>
        <w:left w:val="none" w:sz="0" w:space="0" w:color="auto"/>
        <w:bottom w:val="none" w:sz="0" w:space="0" w:color="auto"/>
        <w:right w:val="none" w:sz="0" w:space="0" w:color="auto"/>
      </w:divBdr>
    </w:div>
    <w:div w:id="1903176148">
      <w:bodyDiv w:val="1"/>
      <w:marLeft w:val="0"/>
      <w:marRight w:val="0"/>
      <w:marTop w:val="0"/>
      <w:marBottom w:val="0"/>
      <w:divBdr>
        <w:top w:val="none" w:sz="0" w:space="0" w:color="auto"/>
        <w:left w:val="none" w:sz="0" w:space="0" w:color="auto"/>
        <w:bottom w:val="none" w:sz="0" w:space="0" w:color="auto"/>
        <w:right w:val="none" w:sz="0" w:space="0" w:color="auto"/>
      </w:divBdr>
    </w:div>
    <w:div w:id="214218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1" ma:contentTypeDescription="Crear nuevo documento." ma:contentTypeScope="" ma:versionID="cd5e5ca795c8542e664cadbb3a840d1b">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ab87f7210b4bc0a3cb796f8f0b3bc575"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C32C-4C62-4C98-9E87-EAB1EDB8C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FCE136-8AD0-499F-8DA5-BCE61B0F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97E11-021E-4C57-8FC5-C17EE0FA13C5}">
  <ds:schemaRefs>
    <ds:schemaRef ds:uri="http://schemas.microsoft.com/sharepoint/v3/contenttype/forms"/>
  </ds:schemaRefs>
</ds:datastoreItem>
</file>

<file path=customXml/itemProps4.xml><?xml version="1.0" encoding="utf-8"?>
<ds:datastoreItem xmlns:ds="http://schemas.openxmlformats.org/officeDocument/2006/customXml" ds:itemID="{3827D8B7-2EBB-4F30-AD45-B8938319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30124</Words>
  <Characters>165687</Characters>
  <Application>Microsoft Office Word</Application>
  <DocSecurity>0</DocSecurity>
  <Lines>1380</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Lorna Harrington</cp:lastModifiedBy>
  <cp:revision>2</cp:revision>
  <cp:lastPrinted>2020-01-03T15:05:00Z</cp:lastPrinted>
  <dcterms:created xsi:type="dcterms:W3CDTF">2020-06-01T14:52:00Z</dcterms:created>
  <dcterms:modified xsi:type="dcterms:W3CDTF">2020-06-01T14:52:00Z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