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Pr="00E150D1" w:rsidRDefault="00722C9D" w:rsidP="00993690">
      <w:pPr>
        <w:spacing w:line="276" w:lineRule="auto"/>
        <w:ind w:left="4248" w:right="51"/>
        <w:rPr>
          <w:rFonts w:ascii="Verdana" w:hAnsi="Verdana"/>
          <w:b/>
          <w:sz w:val="20"/>
          <w:szCs w:val="20"/>
          <w:lang w:val="es-ES"/>
        </w:rPr>
      </w:pPr>
    </w:p>
    <w:p w14:paraId="6D069E2E" w14:textId="31EF4F09" w:rsidR="00E23C34" w:rsidRPr="00E150D1" w:rsidRDefault="00E23C34" w:rsidP="00993690">
      <w:pPr>
        <w:spacing w:line="276" w:lineRule="auto"/>
        <w:ind w:left="4248" w:right="51"/>
        <w:rPr>
          <w:rFonts w:ascii="Verdana" w:hAnsi="Verdana"/>
          <w:b/>
          <w:sz w:val="20"/>
          <w:szCs w:val="20"/>
          <w:lang w:val="es-ES"/>
        </w:rPr>
      </w:pPr>
    </w:p>
    <w:p w14:paraId="02F6D104" w14:textId="77777777" w:rsidR="00560E64" w:rsidRPr="00B80749" w:rsidRDefault="00560E64" w:rsidP="00993690">
      <w:pPr>
        <w:spacing w:line="276" w:lineRule="auto"/>
        <w:ind w:left="426" w:right="51"/>
        <w:contextualSpacing/>
        <w:jc w:val="both"/>
        <w:rPr>
          <w:rFonts w:ascii="Verdana" w:eastAsia="Times New Roman" w:hAnsi="Verdana" w:cs="Calibri"/>
          <w:color w:val="000000"/>
          <w:sz w:val="20"/>
          <w:szCs w:val="20"/>
          <w:lang w:val="es-ES" w:eastAsia="es-ES" w:bidi="he-IL"/>
        </w:rPr>
      </w:pPr>
    </w:p>
    <w:p w14:paraId="51BD31D6" w14:textId="77777777" w:rsidR="00560E64" w:rsidRPr="00B80749" w:rsidRDefault="00560E64" w:rsidP="00993690">
      <w:pPr>
        <w:spacing w:line="276" w:lineRule="auto"/>
        <w:ind w:left="426" w:right="51"/>
        <w:contextualSpacing/>
        <w:jc w:val="both"/>
        <w:rPr>
          <w:rFonts w:ascii="Verdana" w:eastAsia="Times New Roman" w:hAnsi="Verdana" w:cs="Calibri"/>
          <w:color w:val="000000"/>
          <w:sz w:val="20"/>
          <w:szCs w:val="20"/>
          <w:lang w:val="es-ES" w:eastAsia="es-ES" w:bidi="he-IL"/>
        </w:rPr>
      </w:pPr>
    </w:p>
    <w:p w14:paraId="622DBF1A" w14:textId="667FEB50" w:rsidR="00560E64" w:rsidRPr="00B80749" w:rsidRDefault="00270A9F" w:rsidP="00993690">
      <w:pPr>
        <w:spacing w:line="276" w:lineRule="auto"/>
        <w:ind w:left="426" w:right="51"/>
        <w:contextualSpacing/>
        <w:jc w:val="center"/>
        <w:rPr>
          <w:rFonts w:ascii="Verdana" w:eastAsia="Times New Roman" w:hAnsi="Verdana" w:cs="Calibri"/>
          <w:b/>
          <w:bCs/>
          <w:color w:val="000000"/>
          <w:sz w:val="20"/>
          <w:szCs w:val="20"/>
          <w:lang w:val="es-ES" w:eastAsia="es-ES" w:bidi="he-IL"/>
        </w:rPr>
      </w:pPr>
      <w:r w:rsidRPr="00B80749">
        <w:rPr>
          <w:rFonts w:ascii="Verdana" w:eastAsia="Times New Roman" w:hAnsi="Verdana" w:cs="Calibri"/>
          <w:b/>
          <w:color w:val="000000"/>
          <w:sz w:val="20"/>
          <w:szCs w:val="20"/>
          <w:lang w:val="es-ES" w:eastAsia="es-ES" w:bidi="he-IL"/>
        </w:rPr>
        <w:t xml:space="preserve">BASES ADMINISTRATIVAS PARA LA ADQUISICIÓN DE </w:t>
      </w:r>
      <w:r w:rsidRPr="00B80749">
        <w:rPr>
          <w:rFonts w:ascii="Verdana" w:eastAsia="Times New Roman" w:hAnsi="Verdana" w:cs="Calibri"/>
          <w:b/>
          <w:bCs/>
          <w:color w:val="000000"/>
          <w:sz w:val="20"/>
          <w:szCs w:val="20"/>
          <w:lang w:val="es-ES" w:eastAsia="es-ES" w:bidi="he-IL"/>
        </w:rPr>
        <w:t>SERVICIOS DE PROYECTOS PARA EL DESARROLLO Y MANTENCIÓN DE SISTEMAS INFORMÁTICOS</w:t>
      </w:r>
    </w:p>
    <w:p w14:paraId="79807D35" w14:textId="77777777" w:rsidR="00560E64" w:rsidRPr="00B80749" w:rsidRDefault="00560E64" w:rsidP="00993690">
      <w:pPr>
        <w:tabs>
          <w:tab w:val="left" w:pos="0"/>
        </w:tabs>
        <w:suppressAutoHyphens/>
        <w:spacing w:after="120" w:line="276" w:lineRule="auto"/>
        <w:ind w:right="51"/>
        <w:jc w:val="both"/>
        <w:rPr>
          <w:rFonts w:ascii="Verdana" w:eastAsia="Times New Roman" w:hAnsi="Verdana" w:cs="Calibri"/>
          <w:bCs/>
          <w:sz w:val="20"/>
          <w:szCs w:val="20"/>
          <w:lang w:val="es-ES" w:eastAsia="es-ES" w:bidi="he-IL"/>
        </w:rPr>
      </w:pPr>
    </w:p>
    <w:p w14:paraId="45998515" w14:textId="77777777" w:rsidR="004A6988" w:rsidRPr="00B80749" w:rsidRDefault="004A6988" w:rsidP="00993690">
      <w:pPr>
        <w:tabs>
          <w:tab w:val="left" w:pos="0"/>
        </w:tabs>
        <w:suppressAutoHyphens/>
        <w:spacing w:after="120" w:line="276" w:lineRule="auto"/>
        <w:ind w:right="51"/>
        <w:jc w:val="both"/>
        <w:rPr>
          <w:rFonts w:ascii="Verdana" w:eastAsia="Times New Roman" w:hAnsi="Verdana" w:cs="Calibri"/>
          <w:bCs/>
          <w:sz w:val="20"/>
          <w:szCs w:val="20"/>
          <w:lang w:val="es-ES" w:eastAsia="es-ES" w:bidi="he-IL"/>
        </w:rPr>
      </w:pPr>
    </w:p>
    <w:p w14:paraId="1A9B9DE1" w14:textId="047333F3" w:rsidR="00D3451E" w:rsidRPr="00B80749" w:rsidRDefault="00D3451E" w:rsidP="00F265D4">
      <w:pPr>
        <w:pStyle w:val="Prrafodelista"/>
        <w:keepNext/>
        <w:keepLines/>
        <w:numPr>
          <w:ilvl w:val="0"/>
          <w:numId w:val="33"/>
        </w:numPr>
        <w:outlineLvl w:val="0"/>
        <w:rPr>
          <w:rFonts w:ascii="Verdana" w:hAnsi="Verdana" w:cstheme="majorHAnsi"/>
          <w:b/>
          <w:bCs/>
          <w:szCs w:val="20"/>
        </w:rPr>
      </w:pPr>
      <w:r w:rsidRPr="00B80749">
        <w:rPr>
          <w:rFonts w:ascii="Verdana" w:hAnsi="Verdana" w:cstheme="majorHAnsi"/>
          <w:b/>
          <w:bCs/>
          <w:szCs w:val="20"/>
        </w:rPr>
        <w:t xml:space="preserve">Antecedentes Básicos de la </w:t>
      </w:r>
      <w:r w:rsidR="00734EC6" w:rsidRPr="00B80749">
        <w:rPr>
          <w:rFonts w:ascii="Verdana" w:hAnsi="Verdana" w:cstheme="majorHAnsi"/>
          <w:b/>
          <w:bCs/>
          <w:szCs w:val="20"/>
        </w:rPr>
        <w:t>entidad licitante</w:t>
      </w:r>
    </w:p>
    <w:p w14:paraId="5F047124"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487558F4"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5682"/>
      </w:tblGrid>
      <w:tr w:rsidR="00D3451E" w:rsidRPr="00B80749" w14:paraId="3856D279" w14:textId="77777777" w:rsidTr="000B09A1">
        <w:trPr>
          <w:trHeight w:val="260"/>
        </w:trPr>
        <w:tc>
          <w:tcPr>
            <w:tcW w:w="2965" w:type="dxa"/>
            <w:vAlign w:val="center"/>
          </w:tcPr>
          <w:p w14:paraId="58E2718A"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Razón Social del organismo</w:t>
            </w:r>
          </w:p>
        </w:tc>
        <w:tc>
          <w:tcPr>
            <w:tcW w:w="5682" w:type="dxa"/>
            <w:vAlign w:val="center"/>
          </w:tcPr>
          <w:p w14:paraId="022AA05D" w14:textId="777A6DD0"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Ver Anexo N°</w:t>
            </w:r>
            <w:r w:rsidR="00D77015" w:rsidRPr="00B80749">
              <w:rPr>
                <w:rFonts w:ascii="Verdana" w:hAnsi="Verdana" w:cs="Calibri"/>
                <w:sz w:val="20"/>
                <w:szCs w:val="20"/>
                <w:lang w:val="es-ES"/>
              </w:rPr>
              <w:t>2</w:t>
            </w:r>
          </w:p>
        </w:tc>
      </w:tr>
      <w:tr w:rsidR="00D3451E" w:rsidRPr="00B80749" w14:paraId="6D9A7571" w14:textId="77777777" w:rsidTr="000B09A1">
        <w:trPr>
          <w:trHeight w:val="260"/>
        </w:trPr>
        <w:tc>
          <w:tcPr>
            <w:tcW w:w="2965" w:type="dxa"/>
            <w:vAlign w:val="center"/>
          </w:tcPr>
          <w:p w14:paraId="75D538C2"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 xml:space="preserve">Unidad de Compra </w:t>
            </w:r>
          </w:p>
        </w:tc>
        <w:tc>
          <w:tcPr>
            <w:tcW w:w="5682" w:type="dxa"/>
            <w:vAlign w:val="center"/>
          </w:tcPr>
          <w:p w14:paraId="0FEF624A" w14:textId="09A12E06"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Ver Anexo N°</w:t>
            </w:r>
            <w:r w:rsidR="00D77015" w:rsidRPr="00B80749">
              <w:rPr>
                <w:rFonts w:ascii="Verdana" w:hAnsi="Verdana" w:cs="Calibri"/>
                <w:sz w:val="20"/>
                <w:szCs w:val="20"/>
                <w:lang w:val="es-ES"/>
              </w:rPr>
              <w:t>2</w:t>
            </w:r>
          </w:p>
        </w:tc>
      </w:tr>
      <w:tr w:rsidR="00D3451E" w:rsidRPr="00B80749" w14:paraId="106A3F5F" w14:textId="77777777" w:rsidTr="000B09A1">
        <w:trPr>
          <w:trHeight w:val="260"/>
        </w:trPr>
        <w:tc>
          <w:tcPr>
            <w:tcW w:w="2965" w:type="dxa"/>
            <w:vAlign w:val="center"/>
          </w:tcPr>
          <w:p w14:paraId="5998519B"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R.U.T. del organismo</w:t>
            </w:r>
          </w:p>
        </w:tc>
        <w:tc>
          <w:tcPr>
            <w:tcW w:w="5682" w:type="dxa"/>
            <w:vAlign w:val="center"/>
          </w:tcPr>
          <w:p w14:paraId="437F9454" w14:textId="56A2B6EE"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Ver Anexo N°</w:t>
            </w:r>
            <w:r w:rsidR="00D77015" w:rsidRPr="00B80749">
              <w:rPr>
                <w:rFonts w:ascii="Verdana" w:hAnsi="Verdana" w:cs="Calibri"/>
                <w:sz w:val="20"/>
                <w:szCs w:val="20"/>
                <w:lang w:val="es-ES"/>
              </w:rPr>
              <w:t>2</w:t>
            </w:r>
          </w:p>
        </w:tc>
      </w:tr>
      <w:tr w:rsidR="00D3451E" w:rsidRPr="00B80749" w14:paraId="70FA672E" w14:textId="77777777" w:rsidTr="000B09A1">
        <w:trPr>
          <w:trHeight w:val="240"/>
        </w:trPr>
        <w:tc>
          <w:tcPr>
            <w:tcW w:w="2965" w:type="dxa"/>
            <w:vAlign w:val="center"/>
          </w:tcPr>
          <w:p w14:paraId="570DE5B8"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Dirección</w:t>
            </w:r>
          </w:p>
        </w:tc>
        <w:tc>
          <w:tcPr>
            <w:tcW w:w="5682" w:type="dxa"/>
            <w:vAlign w:val="center"/>
          </w:tcPr>
          <w:p w14:paraId="4B32A540" w14:textId="23C1E3DB"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Ver Anexo N°</w:t>
            </w:r>
            <w:r w:rsidR="00D77015" w:rsidRPr="00B80749">
              <w:rPr>
                <w:rFonts w:ascii="Verdana" w:hAnsi="Verdana" w:cs="Calibri"/>
                <w:sz w:val="20"/>
                <w:szCs w:val="20"/>
                <w:lang w:val="es-ES"/>
              </w:rPr>
              <w:t>2</w:t>
            </w:r>
          </w:p>
        </w:tc>
      </w:tr>
      <w:tr w:rsidR="00D3451E" w:rsidRPr="00B80749" w14:paraId="74F32B93" w14:textId="77777777" w:rsidTr="000B09A1">
        <w:trPr>
          <w:trHeight w:val="260"/>
        </w:trPr>
        <w:tc>
          <w:tcPr>
            <w:tcW w:w="2965" w:type="dxa"/>
            <w:vAlign w:val="center"/>
          </w:tcPr>
          <w:p w14:paraId="5155553C"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Comuna</w:t>
            </w:r>
          </w:p>
        </w:tc>
        <w:tc>
          <w:tcPr>
            <w:tcW w:w="5682" w:type="dxa"/>
            <w:vAlign w:val="center"/>
          </w:tcPr>
          <w:p w14:paraId="51B3ACA6" w14:textId="54C82D2B"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Ver Anexo N°</w:t>
            </w:r>
            <w:r w:rsidR="00D77015" w:rsidRPr="00B80749">
              <w:rPr>
                <w:rFonts w:ascii="Verdana" w:hAnsi="Verdana" w:cs="Calibri"/>
                <w:sz w:val="20"/>
                <w:szCs w:val="20"/>
                <w:lang w:val="es-ES"/>
              </w:rPr>
              <w:t>2</w:t>
            </w:r>
          </w:p>
        </w:tc>
      </w:tr>
      <w:tr w:rsidR="00D3451E" w:rsidRPr="00B80749" w14:paraId="2CB3E59B" w14:textId="77777777" w:rsidTr="000B09A1">
        <w:trPr>
          <w:trHeight w:val="520"/>
        </w:trPr>
        <w:tc>
          <w:tcPr>
            <w:tcW w:w="2965" w:type="dxa"/>
            <w:vAlign w:val="center"/>
          </w:tcPr>
          <w:p w14:paraId="2FDBAD59"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Región en que se genera la Adquisición</w:t>
            </w:r>
          </w:p>
        </w:tc>
        <w:tc>
          <w:tcPr>
            <w:tcW w:w="5682" w:type="dxa"/>
            <w:vAlign w:val="center"/>
          </w:tcPr>
          <w:p w14:paraId="19960E6B" w14:textId="3D536145"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Ver Anexo N°</w:t>
            </w:r>
            <w:r w:rsidR="00D77015" w:rsidRPr="00B80749">
              <w:rPr>
                <w:rFonts w:ascii="Verdana" w:hAnsi="Verdana" w:cs="Calibri"/>
                <w:sz w:val="20"/>
                <w:szCs w:val="20"/>
                <w:lang w:val="es-ES"/>
              </w:rPr>
              <w:t>2</w:t>
            </w:r>
          </w:p>
        </w:tc>
      </w:tr>
    </w:tbl>
    <w:p w14:paraId="0C7C30C5"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1367B7A8" w14:textId="77777777" w:rsidR="00D3451E" w:rsidRPr="00B80749" w:rsidRDefault="00D3451E" w:rsidP="00F265D4">
      <w:pPr>
        <w:pStyle w:val="Prrafodelista"/>
        <w:keepNext/>
        <w:keepLines/>
        <w:numPr>
          <w:ilvl w:val="0"/>
          <w:numId w:val="33"/>
        </w:numPr>
        <w:outlineLvl w:val="0"/>
        <w:rPr>
          <w:rFonts w:ascii="Verdana" w:hAnsi="Verdana" w:cstheme="majorHAnsi"/>
          <w:b/>
          <w:bCs/>
          <w:szCs w:val="20"/>
        </w:rPr>
      </w:pPr>
      <w:r w:rsidRPr="00B80749">
        <w:rPr>
          <w:rFonts w:ascii="Verdana" w:hAnsi="Verdana" w:cstheme="majorHAnsi"/>
          <w:b/>
          <w:bCs/>
          <w:szCs w:val="20"/>
        </w:rPr>
        <w:t>Antecedentes Administrativos</w:t>
      </w:r>
    </w:p>
    <w:p w14:paraId="0CFD6374"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5685"/>
      </w:tblGrid>
      <w:tr w:rsidR="00D3451E" w:rsidRPr="005C3AC9" w14:paraId="685CCAB5" w14:textId="77777777" w:rsidTr="000B09A1">
        <w:trPr>
          <w:trHeight w:val="20"/>
        </w:trPr>
        <w:tc>
          <w:tcPr>
            <w:tcW w:w="3000" w:type="dxa"/>
            <w:vAlign w:val="center"/>
          </w:tcPr>
          <w:p w14:paraId="6FDD0E30"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b/>
                <w:sz w:val="20"/>
                <w:szCs w:val="20"/>
                <w:lang w:val="es-ES"/>
              </w:rPr>
              <w:t>Nombre Adquisición</w:t>
            </w:r>
          </w:p>
        </w:tc>
        <w:tc>
          <w:tcPr>
            <w:tcW w:w="5685" w:type="dxa"/>
          </w:tcPr>
          <w:p w14:paraId="0E76385C"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PROYECTOS PARA EL DESARROLLO Y MANTENCIÓN DE SISTEMAS INFORMÁTICOS.</w:t>
            </w:r>
          </w:p>
        </w:tc>
      </w:tr>
      <w:tr w:rsidR="00D3451E" w:rsidRPr="005C3AC9" w14:paraId="14D156A9" w14:textId="77777777" w:rsidTr="000B09A1">
        <w:trPr>
          <w:trHeight w:val="20"/>
        </w:trPr>
        <w:tc>
          <w:tcPr>
            <w:tcW w:w="3000" w:type="dxa"/>
            <w:vAlign w:val="center"/>
          </w:tcPr>
          <w:p w14:paraId="4AD95ED1"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b/>
                <w:sz w:val="20"/>
                <w:szCs w:val="20"/>
                <w:lang w:val="es-ES"/>
              </w:rPr>
              <w:t>Descripción</w:t>
            </w:r>
          </w:p>
        </w:tc>
        <w:tc>
          <w:tcPr>
            <w:tcW w:w="5685" w:type="dxa"/>
          </w:tcPr>
          <w:p w14:paraId="10174255" w14:textId="77777777" w:rsidR="00D3451E" w:rsidRPr="00B80749" w:rsidRDefault="00D3451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sz w:val="20"/>
                <w:szCs w:val="20"/>
                <w:lang w:val="es-ES"/>
              </w:rPr>
              <w:t xml:space="preserve">Las presentes Bases Tipo de Licitación tienen por finalidad establecer los antecedentes, requerimientos y condiciones de contratación para la adquisición de </w:t>
            </w:r>
            <w:r w:rsidRPr="00B80749">
              <w:rPr>
                <w:rFonts w:ascii="Verdana" w:hAnsi="Verdana" w:cs="Calibri"/>
                <w:b/>
                <w:bCs/>
                <w:sz w:val="20"/>
                <w:szCs w:val="20"/>
                <w:u w:val="single"/>
                <w:lang w:val="es-ES"/>
              </w:rPr>
              <w:t>Servicios de desarrollo y mantención de sistemas informáticos.</w:t>
            </w:r>
            <w:r w:rsidRPr="00B80749">
              <w:rPr>
                <w:rFonts w:ascii="Verdana" w:hAnsi="Verdana" w:cs="Calibri"/>
                <w:b/>
                <w:bCs/>
                <w:sz w:val="20"/>
                <w:szCs w:val="20"/>
                <w:lang w:val="es-ES"/>
              </w:rPr>
              <w:t xml:space="preserve"> </w:t>
            </w:r>
          </w:p>
          <w:p w14:paraId="67587884" w14:textId="77777777" w:rsidR="00D3451E" w:rsidRPr="00B80749" w:rsidRDefault="00D3451E" w:rsidP="00993690">
            <w:pPr>
              <w:tabs>
                <w:tab w:val="left" w:pos="4962"/>
              </w:tabs>
              <w:spacing w:line="276" w:lineRule="auto"/>
              <w:ind w:right="51"/>
              <w:jc w:val="both"/>
              <w:rPr>
                <w:rFonts w:ascii="Verdana" w:hAnsi="Verdana" w:cs="Calibri"/>
                <w:b/>
                <w:bCs/>
                <w:sz w:val="20"/>
                <w:szCs w:val="20"/>
                <w:lang w:val="es-ES"/>
              </w:rPr>
            </w:pPr>
          </w:p>
          <w:p w14:paraId="48143E4A" w14:textId="37D9FF61"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En este sentido, la contratación está limitada al desarrollo de Anteproyectos y Proyectos para el desarrollo de productos de software, por lo que, se deja expresa constancia que el alcance de estas Bases no considera la contratación de Hora</w:t>
            </w:r>
            <w:r w:rsidR="00FD6388" w:rsidRPr="00B80749">
              <w:rPr>
                <w:rFonts w:ascii="Verdana" w:hAnsi="Verdana" w:cs="Calibri"/>
                <w:sz w:val="20"/>
                <w:szCs w:val="20"/>
                <w:lang w:val="es-ES"/>
              </w:rPr>
              <w:t xml:space="preserve">s de Desarrollo </w:t>
            </w:r>
            <w:r w:rsidRPr="00B80749">
              <w:rPr>
                <w:rFonts w:ascii="Verdana" w:hAnsi="Verdana" w:cs="Calibri"/>
                <w:sz w:val="20"/>
                <w:szCs w:val="20"/>
                <w:lang w:val="es-ES"/>
              </w:rPr>
              <w:t xml:space="preserve">para servicios que no sean los ya señalados. </w:t>
            </w:r>
          </w:p>
          <w:p w14:paraId="4BA66AA8"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4A569DB3" w14:textId="77B6501D"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Los proyectos para el desarrollo y mantención de sistemas informáticos por contratar se detallan en el </w:t>
            </w:r>
            <w:r w:rsidRPr="00B80749">
              <w:rPr>
                <w:rFonts w:ascii="Verdana" w:hAnsi="Verdana" w:cs="Calibri"/>
                <w:b/>
                <w:bCs/>
                <w:sz w:val="20"/>
                <w:szCs w:val="20"/>
                <w:u w:val="single"/>
                <w:lang w:val="es-ES"/>
              </w:rPr>
              <w:t xml:space="preserve">Anexo </w:t>
            </w:r>
            <w:r w:rsidR="00D77015" w:rsidRPr="00B80749">
              <w:rPr>
                <w:rFonts w:ascii="Verdana" w:hAnsi="Verdana" w:cs="Calibri"/>
                <w:b/>
                <w:bCs/>
                <w:sz w:val="20"/>
                <w:szCs w:val="20"/>
                <w:u w:val="single"/>
                <w:lang w:val="es-ES"/>
              </w:rPr>
              <w:t>3</w:t>
            </w:r>
            <w:r w:rsidRPr="00B80749">
              <w:rPr>
                <w:rFonts w:ascii="Verdana" w:hAnsi="Verdana" w:cs="Calibri"/>
                <w:b/>
                <w:bCs/>
                <w:sz w:val="20"/>
                <w:szCs w:val="20"/>
                <w:u w:val="single"/>
                <w:lang w:val="es-ES"/>
              </w:rPr>
              <w:t xml:space="preserve"> “Requerimientos técnicos de la licitación”</w:t>
            </w:r>
            <w:r w:rsidRPr="00B80749">
              <w:rPr>
                <w:rFonts w:ascii="Verdana" w:hAnsi="Verdana" w:cs="Calibri"/>
                <w:sz w:val="20"/>
                <w:szCs w:val="20"/>
                <w:lang w:val="es-ES"/>
              </w:rPr>
              <w:t xml:space="preserve">, de las presentes bases, lo que comprende todos o algunos de los siguientes ciclos de vida de un software: </w:t>
            </w:r>
          </w:p>
          <w:p w14:paraId="77ECC0BA" w14:textId="77777777" w:rsidR="00D3451E" w:rsidRPr="00B80749"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Definición de objetivos</w:t>
            </w:r>
          </w:p>
          <w:p w14:paraId="50AAA491" w14:textId="77777777" w:rsidR="00D3451E" w:rsidRPr="00B80749"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Análisis de los requisitos y su viabilidad</w:t>
            </w:r>
          </w:p>
          <w:p w14:paraId="3D783866" w14:textId="77777777" w:rsidR="00D3451E" w:rsidRPr="00B80749"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Diseño general</w:t>
            </w:r>
          </w:p>
          <w:p w14:paraId="48188635" w14:textId="77777777" w:rsidR="00D3451E" w:rsidRPr="00B80749"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Diseño en detalle</w:t>
            </w:r>
          </w:p>
          <w:p w14:paraId="6FE18155" w14:textId="77777777" w:rsidR="00D3451E" w:rsidRPr="00B80749"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Programación e Implementación</w:t>
            </w:r>
          </w:p>
          <w:p w14:paraId="392B912A" w14:textId="77777777" w:rsidR="00D3451E" w:rsidRPr="00B80749"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Prueba individual de cada subconjunto de la aplicación para garantizar que se implementaron de acuerdo con las especificaciones</w:t>
            </w:r>
          </w:p>
          <w:p w14:paraId="576CD8B0" w14:textId="77777777" w:rsidR="00D3451E" w:rsidRPr="00B80749"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Integración</w:t>
            </w:r>
          </w:p>
          <w:p w14:paraId="05C1CF61" w14:textId="77777777" w:rsidR="00D3451E" w:rsidRPr="00B80749"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Fase de entrenamiento, Prueba beta y/o </w:t>
            </w:r>
            <w:r w:rsidRPr="00B80749">
              <w:rPr>
                <w:rFonts w:ascii="Verdana" w:hAnsi="Verdana" w:cs="Calibri"/>
                <w:sz w:val="20"/>
                <w:szCs w:val="20"/>
                <w:lang w:val="es-ES"/>
              </w:rPr>
              <w:lastRenderedPageBreak/>
              <w:t>validación</w:t>
            </w:r>
          </w:p>
          <w:p w14:paraId="773D5DE1" w14:textId="77777777" w:rsidR="00D3451E" w:rsidRPr="00B80749"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Documentación</w:t>
            </w:r>
          </w:p>
          <w:p w14:paraId="08476FF0" w14:textId="77777777" w:rsidR="00D3451E" w:rsidRPr="00B80749"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Implementación</w:t>
            </w:r>
          </w:p>
          <w:p w14:paraId="379DEC95" w14:textId="77777777" w:rsidR="00D3451E" w:rsidRPr="00B80749"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Capacitación</w:t>
            </w:r>
          </w:p>
          <w:p w14:paraId="4089D1EB" w14:textId="77777777" w:rsidR="00D3451E" w:rsidRPr="00B80749"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Mantenimiento (evolutivo, correctivo y/o normativo)</w:t>
            </w:r>
          </w:p>
          <w:p w14:paraId="0246EA49"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759691B0" w14:textId="77777777" w:rsidR="00D3451E" w:rsidRPr="00B80749" w:rsidRDefault="00D3451E" w:rsidP="00993690">
            <w:pPr>
              <w:tabs>
                <w:tab w:val="left" w:pos="4962"/>
              </w:tabs>
              <w:spacing w:line="276" w:lineRule="auto"/>
              <w:ind w:right="51"/>
              <w:jc w:val="both"/>
              <w:rPr>
                <w:rFonts w:ascii="Verdana" w:hAnsi="Verdana" w:cs="Calibri"/>
                <w:sz w:val="20"/>
                <w:szCs w:val="20"/>
                <w:u w:val="single"/>
                <w:lang w:val="es-ES"/>
              </w:rPr>
            </w:pPr>
            <w:r w:rsidRPr="00B80749">
              <w:rPr>
                <w:rFonts w:ascii="Verdana" w:hAnsi="Verdana" w:cs="Calibri"/>
                <w:sz w:val="20"/>
                <w:szCs w:val="20"/>
                <w:u w:val="single"/>
                <w:lang w:val="es-ES"/>
              </w:rPr>
              <w:t>Definiciones:</w:t>
            </w:r>
          </w:p>
          <w:p w14:paraId="2C5FFC5C"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796123B8" w14:textId="77777777" w:rsidR="00D3451E" w:rsidRPr="00B80749" w:rsidRDefault="00D3451E" w:rsidP="00AC54F2">
            <w:pPr>
              <w:numPr>
                <w:ilvl w:val="0"/>
                <w:numId w:val="6"/>
              </w:num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Anteproyecto</w:t>
            </w:r>
          </w:p>
          <w:p w14:paraId="1EA442EE"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1EA86C52"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Considera todas aquellas tareas necesarias que permitan identificar los requerimientos del software a partir de las necesidades que se deben satisfacer. La definición cubre aspectos funcionales del proyecto, atributos de calidad (facilidad de uso, confiabilidad, seguridad, protección de datos y facilidad de mantenerlo a lo largo del tiempo) y el modelo de arquitectura que garantice el éxito del proyecto desde el punto de vista técnico </w:t>
            </w:r>
            <w:proofErr w:type="gramStart"/>
            <w:r w:rsidRPr="00B80749">
              <w:rPr>
                <w:rFonts w:ascii="Verdana" w:hAnsi="Verdana" w:cs="Calibri"/>
                <w:sz w:val="20"/>
                <w:szCs w:val="20"/>
                <w:lang w:val="es-ES"/>
              </w:rPr>
              <w:t>de acuerdo a</w:t>
            </w:r>
            <w:proofErr w:type="gramEnd"/>
            <w:r w:rsidRPr="00B80749">
              <w:rPr>
                <w:rFonts w:ascii="Verdana" w:hAnsi="Verdana" w:cs="Calibri"/>
                <w:sz w:val="20"/>
                <w:szCs w:val="20"/>
                <w:lang w:val="es-ES"/>
              </w:rPr>
              <w:t xml:space="preserve"> lo que se define en esta etapa. Como resultado de la ejecución del anteproyecto, se podrá determinar el alcance del proyecto y sus entregables, así como los perfiles requeridos y una cantidad estimada de horas necesarias para la ejecución del proyecto, el cual puede tener cambios y desviaciones </w:t>
            </w:r>
            <w:proofErr w:type="gramStart"/>
            <w:r w:rsidRPr="00B80749">
              <w:rPr>
                <w:rFonts w:ascii="Verdana" w:hAnsi="Verdana" w:cs="Calibri"/>
                <w:sz w:val="20"/>
                <w:szCs w:val="20"/>
                <w:lang w:val="es-ES"/>
              </w:rPr>
              <w:t>de acuerdo al</w:t>
            </w:r>
            <w:proofErr w:type="gramEnd"/>
            <w:r w:rsidRPr="00B80749">
              <w:rPr>
                <w:rFonts w:ascii="Verdana" w:hAnsi="Verdana" w:cs="Calibri"/>
                <w:sz w:val="20"/>
                <w:szCs w:val="20"/>
                <w:lang w:val="es-ES"/>
              </w:rPr>
              <w:t xml:space="preserve"> levantamiento de requerimientos específicos que se realice en la etapa de Proyecto.</w:t>
            </w:r>
          </w:p>
          <w:p w14:paraId="27CE4A93"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300FAA71" w14:textId="77777777" w:rsidR="00D3451E" w:rsidRPr="00B80749" w:rsidRDefault="00D3451E" w:rsidP="00AC54F2">
            <w:pPr>
              <w:numPr>
                <w:ilvl w:val="0"/>
                <w:numId w:val="6"/>
              </w:num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Proyecto</w:t>
            </w:r>
          </w:p>
          <w:p w14:paraId="640A7E00"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0190B4C0"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Un proyecto es un esfuerzo temporal que se lleva a cabo para crear un producto, servicio o resultado único. En este sentido, un proyecto considera aquellos servicios destinados al desarrollo de un producto de software desde la definición del requerimiento inicial en la etapa de Anteproyecto hasta su implementación final, utilizando para ello metodologías de desarrollo de software, técnicas/buenas prácticas de desarrollo y lenguajes de programación. Los proyectos consideran levantamiento de requerimientos específicos, creación de códigos fuentes, interfaces finales, integración e implantación del sistema junto al testeo del software a desarrollar, siguiendo por completo los lineamientos impuestos en el diseño y en consideración siempre de los requisitos funcionales y no funcionales especificados en el Anteproyecto.</w:t>
            </w:r>
          </w:p>
          <w:p w14:paraId="2772C8B2"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798A2F2D"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4540C6DF" w14:textId="77777777" w:rsidR="00D3451E" w:rsidRPr="00B80749" w:rsidRDefault="00D3451E" w:rsidP="00AC54F2">
            <w:pPr>
              <w:numPr>
                <w:ilvl w:val="0"/>
                <w:numId w:val="6"/>
              </w:num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Sistema informático</w:t>
            </w:r>
          </w:p>
          <w:p w14:paraId="611A426F"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47738BF8"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Un sistema que permite almacenar y procesar información; es el conjunto de partes interrelacionadas: hardware, software y personal informático. El hardware incluye computadoras o cualquier tipo de dispositivo electrónico, que consisten en procesadores, memoria, sistemas de </w:t>
            </w:r>
            <w:r w:rsidRPr="00B80749">
              <w:rPr>
                <w:rFonts w:ascii="Verdana" w:hAnsi="Verdana" w:cs="Calibri"/>
                <w:sz w:val="20"/>
                <w:szCs w:val="20"/>
                <w:lang w:val="es-ES"/>
              </w:rPr>
              <w:lastRenderedPageBreak/>
              <w:t>almacenamiento externo, sistemas de sensores y actuadores, etc. El software incluye al sistema operativo, firmware y aplicaciones, siendo especialmente importante los sistemas de gestión de bases de datos. Por último, el soporte humano incluye al personal técnico que crean y mantienen el sistema (analistas, programadores, operarios, etc.) y a los usuarios que lo utilizan.</w:t>
            </w:r>
          </w:p>
          <w:p w14:paraId="36CD754C"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0319B40A" w14:textId="4A78CF4E"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El </w:t>
            </w:r>
            <w:r w:rsidRPr="00B80749">
              <w:rPr>
                <w:rFonts w:ascii="Verdana" w:hAnsi="Verdana" w:cs="Calibri"/>
                <w:b/>
                <w:bCs/>
                <w:sz w:val="20"/>
                <w:szCs w:val="20"/>
                <w:lang w:val="es-ES"/>
              </w:rPr>
              <w:t xml:space="preserve">Anexo </w:t>
            </w:r>
            <w:r w:rsidR="00D77015" w:rsidRPr="00B80749">
              <w:rPr>
                <w:rFonts w:ascii="Verdana" w:hAnsi="Verdana" w:cs="Calibri"/>
                <w:b/>
                <w:bCs/>
                <w:sz w:val="20"/>
                <w:szCs w:val="20"/>
                <w:lang w:val="es-ES"/>
              </w:rPr>
              <w:t>2</w:t>
            </w:r>
            <w:r w:rsidRPr="00B80749">
              <w:rPr>
                <w:rFonts w:ascii="Verdana" w:hAnsi="Verdana" w:cs="Calibri"/>
                <w:sz w:val="20"/>
                <w:szCs w:val="20"/>
                <w:lang w:val="es-ES"/>
              </w:rPr>
              <w:t xml:space="preserve"> detallará los antecedentes de este proceso licitatorio.</w:t>
            </w:r>
          </w:p>
          <w:p w14:paraId="749F69E8" w14:textId="77777777" w:rsidR="00D70DB9" w:rsidRPr="00B80749" w:rsidRDefault="00D70DB9" w:rsidP="00993690">
            <w:pPr>
              <w:tabs>
                <w:tab w:val="left" w:pos="4962"/>
              </w:tabs>
              <w:spacing w:line="276" w:lineRule="auto"/>
              <w:ind w:right="51"/>
              <w:jc w:val="both"/>
              <w:rPr>
                <w:rFonts w:ascii="Verdana" w:hAnsi="Verdana" w:cs="Calibri"/>
                <w:sz w:val="20"/>
                <w:szCs w:val="20"/>
                <w:lang w:val="es-ES"/>
              </w:rPr>
            </w:pPr>
          </w:p>
          <w:p w14:paraId="3D377D5E" w14:textId="30A5FA84"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El </w:t>
            </w:r>
            <w:r w:rsidRPr="00B80749">
              <w:rPr>
                <w:rFonts w:ascii="Verdana" w:hAnsi="Verdana" w:cs="Calibri"/>
                <w:b/>
                <w:bCs/>
                <w:sz w:val="20"/>
                <w:szCs w:val="20"/>
                <w:lang w:val="es-ES"/>
              </w:rPr>
              <w:t>Anexo</w:t>
            </w:r>
            <w:r w:rsidR="00D77015" w:rsidRPr="00B80749">
              <w:rPr>
                <w:rFonts w:ascii="Verdana" w:hAnsi="Verdana" w:cs="Calibri"/>
                <w:b/>
                <w:bCs/>
                <w:sz w:val="20"/>
                <w:szCs w:val="20"/>
                <w:lang w:val="es-ES"/>
              </w:rPr>
              <w:t xml:space="preserve"> 3</w:t>
            </w:r>
            <w:r w:rsidRPr="00B80749">
              <w:rPr>
                <w:rFonts w:ascii="Verdana" w:hAnsi="Verdana" w:cs="Calibri"/>
                <w:sz w:val="20"/>
                <w:szCs w:val="20"/>
                <w:lang w:val="es-ES"/>
              </w:rPr>
              <w:t xml:space="preserve"> detallará todos los requerimientos y</w:t>
            </w:r>
            <w:r w:rsidR="00D70DB9" w:rsidRPr="00B80749">
              <w:rPr>
                <w:rFonts w:ascii="Verdana" w:hAnsi="Verdana" w:cs="Calibri"/>
                <w:sz w:val="20"/>
                <w:szCs w:val="20"/>
                <w:lang w:val="es-ES"/>
              </w:rPr>
              <w:t xml:space="preserve"> </w:t>
            </w:r>
            <w:r w:rsidRPr="00B80749">
              <w:rPr>
                <w:rFonts w:ascii="Verdana" w:hAnsi="Verdana" w:cs="Calibri"/>
                <w:sz w:val="20"/>
                <w:szCs w:val="20"/>
                <w:lang w:val="es-ES"/>
              </w:rPr>
              <w:t xml:space="preserve">condiciones del servicio. </w:t>
            </w:r>
          </w:p>
        </w:tc>
      </w:tr>
      <w:tr w:rsidR="00D3451E" w:rsidRPr="00B80749" w14:paraId="204EF886" w14:textId="77777777" w:rsidTr="000B09A1">
        <w:trPr>
          <w:trHeight w:val="20"/>
        </w:trPr>
        <w:tc>
          <w:tcPr>
            <w:tcW w:w="3000" w:type="dxa"/>
            <w:vAlign w:val="center"/>
          </w:tcPr>
          <w:p w14:paraId="3DF63B94"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b/>
                <w:sz w:val="20"/>
                <w:szCs w:val="20"/>
                <w:lang w:val="es-ES"/>
              </w:rPr>
              <w:lastRenderedPageBreak/>
              <w:t>Tipo de Convocatoria</w:t>
            </w:r>
          </w:p>
        </w:tc>
        <w:tc>
          <w:tcPr>
            <w:tcW w:w="5685" w:type="dxa"/>
          </w:tcPr>
          <w:p w14:paraId="2A5880B9"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Abierta.</w:t>
            </w:r>
          </w:p>
        </w:tc>
      </w:tr>
      <w:tr w:rsidR="00D3451E" w:rsidRPr="00B80749" w14:paraId="71F7130D" w14:textId="77777777" w:rsidTr="000B09A1">
        <w:trPr>
          <w:trHeight w:val="20"/>
        </w:trPr>
        <w:tc>
          <w:tcPr>
            <w:tcW w:w="3000" w:type="dxa"/>
            <w:vAlign w:val="center"/>
          </w:tcPr>
          <w:p w14:paraId="10A0F2D1"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b/>
                <w:sz w:val="20"/>
                <w:szCs w:val="20"/>
                <w:lang w:val="es-ES"/>
              </w:rPr>
              <w:t>Moneda o Unidad reajustable</w:t>
            </w:r>
          </w:p>
        </w:tc>
        <w:tc>
          <w:tcPr>
            <w:tcW w:w="5685" w:type="dxa"/>
          </w:tcPr>
          <w:p w14:paraId="098FF001" w14:textId="3EFE8EAE"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Ver Anexo N°</w:t>
            </w:r>
            <w:r w:rsidR="00D77015" w:rsidRPr="00B80749">
              <w:rPr>
                <w:rFonts w:ascii="Verdana" w:hAnsi="Verdana" w:cs="Calibri"/>
                <w:sz w:val="20"/>
                <w:szCs w:val="20"/>
                <w:lang w:val="es-ES"/>
              </w:rPr>
              <w:t>2</w:t>
            </w:r>
            <w:r w:rsidRPr="00B80749">
              <w:rPr>
                <w:rFonts w:ascii="Verdana" w:hAnsi="Verdana" w:cs="Calibri"/>
                <w:sz w:val="20"/>
                <w:szCs w:val="20"/>
                <w:lang w:val="es-ES"/>
              </w:rPr>
              <w:t>.</w:t>
            </w:r>
          </w:p>
        </w:tc>
      </w:tr>
      <w:tr w:rsidR="00D3451E" w:rsidRPr="00B80749" w14:paraId="5592CD9C" w14:textId="77777777" w:rsidTr="000B09A1">
        <w:trPr>
          <w:trHeight w:val="20"/>
        </w:trPr>
        <w:tc>
          <w:tcPr>
            <w:tcW w:w="3000" w:type="dxa"/>
            <w:vAlign w:val="center"/>
          </w:tcPr>
          <w:p w14:paraId="2EA2DEDF"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Presupuesto disponible o estimado</w:t>
            </w:r>
          </w:p>
        </w:tc>
        <w:tc>
          <w:tcPr>
            <w:tcW w:w="5685" w:type="dxa"/>
          </w:tcPr>
          <w:p w14:paraId="394CE24F" w14:textId="141D5208"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Ver Anexo N°</w:t>
            </w:r>
            <w:r w:rsidR="00D77015" w:rsidRPr="00B80749">
              <w:rPr>
                <w:rFonts w:ascii="Verdana" w:hAnsi="Verdana" w:cs="Calibri"/>
                <w:sz w:val="20"/>
                <w:szCs w:val="20"/>
                <w:lang w:val="es-ES"/>
              </w:rPr>
              <w:t>2</w:t>
            </w:r>
            <w:r w:rsidRPr="00B80749">
              <w:rPr>
                <w:rFonts w:ascii="Verdana" w:hAnsi="Verdana" w:cs="Calibri"/>
                <w:sz w:val="20"/>
                <w:szCs w:val="20"/>
                <w:lang w:val="es-ES"/>
              </w:rPr>
              <w:t>.</w:t>
            </w:r>
          </w:p>
        </w:tc>
      </w:tr>
      <w:tr w:rsidR="00D3451E" w:rsidRPr="005C3AC9" w14:paraId="1F3DD8C3" w14:textId="77777777" w:rsidTr="000B09A1">
        <w:trPr>
          <w:trHeight w:val="20"/>
        </w:trPr>
        <w:tc>
          <w:tcPr>
            <w:tcW w:w="3000" w:type="dxa"/>
            <w:vAlign w:val="center"/>
          </w:tcPr>
          <w:p w14:paraId="7BE6BC80"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Etapas del Proceso de Apertura</w:t>
            </w:r>
          </w:p>
        </w:tc>
        <w:tc>
          <w:tcPr>
            <w:tcW w:w="5685" w:type="dxa"/>
          </w:tcPr>
          <w:p w14:paraId="5DDA6ABE"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Una Etapa: La Apertura Técnica y Etapa de Apertura Económica se realizan en la misma instancia.</w:t>
            </w:r>
          </w:p>
        </w:tc>
      </w:tr>
      <w:tr w:rsidR="00D3451E" w:rsidRPr="00B80749" w14:paraId="3A565676" w14:textId="77777777" w:rsidTr="000B09A1">
        <w:trPr>
          <w:trHeight w:val="20"/>
        </w:trPr>
        <w:tc>
          <w:tcPr>
            <w:tcW w:w="3000" w:type="dxa"/>
            <w:vAlign w:val="center"/>
          </w:tcPr>
          <w:p w14:paraId="22B16D3C"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Opciones de pago</w:t>
            </w:r>
          </w:p>
        </w:tc>
        <w:tc>
          <w:tcPr>
            <w:tcW w:w="5685" w:type="dxa"/>
          </w:tcPr>
          <w:p w14:paraId="0BB859B6"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Transferencia electrónica</w:t>
            </w:r>
          </w:p>
        </w:tc>
      </w:tr>
      <w:tr w:rsidR="00D3451E" w:rsidRPr="00B80749" w14:paraId="28D869DC" w14:textId="77777777" w:rsidTr="000B09A1">
        <w:trPr>
          <w:trHeight w:val="20"/>
        </w:trPr>
        <w:tc>
          <w:tcPr>
            <w:tcW w:w="3000" w:type="dxa"/>
            <w:vAlign w:val="center"/>
          </w:tcPr>
          <w:p w14:paraId="1D3FC150"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Publicidad de las Ofertas Técnicas</w:t>
            </w:r>
          </w:p>
        </w:tc>
        <w:tc>
          <w:tcPr>
            <w:tcW w:w="5685" w:type="dxa"/>
          </w:tcPr>
          <w:p w14:paraId="31E7E8BD" w14:textId="1CA21F5F"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Ver Anexo N°</w:t>
            </w:r>
            <w:r w:rsidR="00D77015" w:rsidRPr="00B80749">
              <w:rPr>
                <w:rFonts w:ascii="Verdana" w:hAnsi="Verdana" w:cs="Calibri"/>
                <w:sz w:val="20"/>
                <w:szCs w:val="20"/>
                <w:lang w:val="es-ES"/>
              </w:rPr>
              <w:t>2</w:t>
            </w:r>
            <w:r w:rsidRPr="00B80749">
              <w:rPr>
                <w:rFonts w:ascii="Verdana" w:hAnsi="Verdana" w:cs="Calibri"/>
                <w:sz w:val="20"/>
                <w:szCs w:val="20"/>
                <w:lang w:val="es-ES"/>
              </w:rPr>
              <w:t>.</w:t>
            </w:r>
          </w:p>
        </w:tc>
      </w:tr>
    </w:tbl>
    <w:p w14:paraId="1161F68A"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763BC8E6" w14:textId="12FA97DD" w:rsidR="00D3451E" w:rsidRPr="00B80749" w:rsidRDefault="00D3451E" w:rsidP="00F265D4">
      <w:pPr>
        <w:pStyle w:val="Prrafodelista"/>
        <w:keepNext/>
        <w:keepLines/>
        <w:numPr>
          <w:ilvl w:val="0"/>
          <w:numId w:val="33"/>
        </w:numPr>
        <w:outlineLvl w:val="0"/>
        <w:rPr>
          <w:rFonts w:ascii="Verdana" w:hAnsi="Verdana" w:cstheme="majorHAnsi"/>
          <w:b/>
          <w:bCs/>
          <w:szCs w:val="20"/>
        </w:rPr>
      </w:pPr>
      <w:bookmarkStart w:id="0" w:name="30j0zll" w:colFirst="0" w:colLast="0"/>
      <w:bookmarkStart w:id="1" w:name="gjdgxs" w:colFirst="0" w:colLast="0"/>
      <w:bookmarkEnd w:id="0"/>
      <w:bookmarkEnd w:id="1"/>
      <w:r w:rsidRPr="00B80749">
        <w:rPr>
          <w:rFonts w:ascii="Verdana" w:hAnsi="Verdana" w:cstheme="majorHAnsi"/>
          <w:b/>
          <w:bCs/>
          <w:szCs w:val="20"/>
        </w:rPr>
        <w:t xml:space="preserve">Etapas y Plazos </w:t>
      </w:r>
    </w:p>
    <w:p w14:paraId="6E97054E"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32B374F4"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D3451E" w:rsidRPr="005C3AC9" w14:paraId="4DFE9093" w14:textId="77777777" w:rsidTr="000B09A1">
        <w:trPr>
          <w:trHeight w:val="860"/>
        </w:trPr>
        <w:tc>
          <w:tcPr>
            <w:tcW w:w="3006" w:type="dxa"/>
          </w:tcPr>
          <w:p w14:paraId="299A729C"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Plazo de Publicación</w:t>
            </w:r>
          </w:p>
          <w:p w14:paraId="252B8677"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tc>
        <w:tc>
          <w:tcPr>
            <w:tcW w:w="5670" w:type="dxa"/>
          </w:tcPr>
          <w:p w14:paraId="11D25B20"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Dentro de 5 días hábiles administrativos contados desde la total tramitación de la resolución que apruebe el llamado de la presente licitación pública, en el portal www.mercadopublico.cl.</w:t>
            </w:r>
          </w:p>
        </w:tc>
      </w:tr>
      <w:tr w:rsidR="00D3451E" w:rsidRPr="005C3AC9" w14:paraId="073B3AFE" w14:textId="77777777" w:rsidTr="000B09A1">
        <w:trPr>
          <w:trHeight w:val="680"/>
        </w:trPr>
        <w:tc>
          <w:tcPr>
            <w:tcW w:w="3006" w:type="dxa"/>
          </w:tcPr>
          <w:p w14:paraId="39FD28DA"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Plazo para realizar consultas sobre la licitación</w:t>
            </w:r>
          </w:p>
          <w:p w14:paraId="4014F7AE"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p>
        </w:tc>
        <w:tc>
          <w:tcPr>
            <w:tcW w:w="5670" w:type="dxa"/>
          </w:tcPr>
          <w:p w14:paraId="7F6EA8CC" w14:textId="595272CF"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Los interesados en participar en la presente licitación podrán formular consultas y solicitar aclaraciones a través del sistema </w:t>
            </w:r>
            <w:hyperlink r:id="rId11">
              <w:r w:rsidRPr="00B80749">
                <w:rPr>
                  <w:rStyle w:val="Hipervnculo"/>
                  <w:rFonts w:ascii="Verdana" w:hAnsi="Verdana" w:cs="Calibri"/>
                  <w:sz w:val="20"/>
                  <w:szCs w:val="20"/>
                  <w:lang w:val="es-ES"/>
                </w:rPr>
                <w:t>www.mercadopublico.cl</w:t>
              </w:r>
            </w:hyperlink>
            <w:r w:rsidRPr="00B80749">
              <w:rPr>
                <w:rFonts w:ascii="Verdana" w:hAnsi="Verdana" w:cs="Calibri"/>
                <w:sz w:val="20"/>
                <w:szCs w:val="20"/>
                <w:lang w:val="es-ES"/>
              </w:rPr>
              <w:t xml:space="preserve">, dentro de </w:t>
            </w:r>
            <w:r w:rsidRPr="00B80749">
              <w:rPr>
                <w:rFonts w:ascii="Verdana" w:hAnsi="Verdana" w:cs="Calibri"/>
                <w:b/>
                <w:bCs/>
                <w:sz w:val="20"/>
                <w:szCs w:val="20"/>
                <w:lang w:val="es-ES"/>
              </w:rPr>
              <w:t>(Ver Anexo Nº</w:t>
            </w:r>
            <w:r w:rsidR="00B47930" w:rsidRPr="00B80749">
              <w:rPr>
                <w:rFonts w:ascii="Verdana" w:hAnsi="Verdana" w:cs="Calibri"/>
                <w:b/>
                <w:bCs/>
                <w:sz w:val="20"/>
                <w:szCs w:val="20"/>
                <w:lang w:val="es-ES"/>
              </w:rPr>
              <w:t>2</w:t>
            </w:r>
            <w:r w:rsidRPr="00B80749">
              <w:rPr>
                <w:rFonts w:ascii="Verdana" w:hAnsi="Verdana" w:cs="Calibri"/>
                <w:b/>
                <w:bCs/>
                <w:sz w:val="20"/>
                <w:szCs w:val="20"/>
                <w:lang w:val="es-ES"/>
              </w:rPr>
              <w:t>)</w:t>
            </w:r>
            <w:r w:rsidRPr="00B80749">
              <w:rPr>
                <w:rFonts w:ascii="Verdana" w:hAnsi="Verdana" w:cs="Calibri"/>
                <w:sz w:val="20"/>
                <w:szCs w:val="20"/>
                <w:lang w:val="es-ES"/>
              </w:rPr>
              <w:t xml:space="preserve"> días hábiles administrativos contados desde la publicación del llamado en el portal </w:t>
            </w:r>
            <w:hyperlink r:id="rId12">
              <w:r w:rsidRPr="00B80749">
                <w:rPr>
                  <w:rStyle w:val="Hipervnculo"/>
                  <w:rFonts w:ascii="Verdana" w:hAnsi="Verdana" w:cs="Calibri"/>
                  <w:sz w:val="20"/>
                  <w:szCs w:val="20"/>
                  <w:lang w:val="es-ES"/>
                </w:rPr>
                <w:t>www.mercadopublico.cl</w:t>
              </w:r>
            </w:hyperlink>
            <w:r w:rsidRPr="00B80749">
              <w:rPr>
                <w:rFonts w:ascii="Verdana" w:hAnsi="Verdana" w:cs="Calibri"/>
                <w:sz w:val="20"/>
                <w:szCs w:val="20"/>
                <w:lang w:val="es-ES"/>
              </w:rPr>
              <w:t xml:space="preserve">. </w:t>
            </w:r>
          </w:p>
          <w:p w14:paraId="534E8B1A"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tc>
      </w:tr>
      <w:tr w:rsidR="00D3451E" w:rsidRPr="005C3AC9" w14:paraId="791F0DC5" w14:textId="77777777" w:rsidTr="000B09A1">
        <w:trPr>
          <w:trHeight w:val="660"/>
        </w:trPr>
        <w:tc>
          <w:tcPr>
            <w:tcW w:w="3006" w:type="dxa"/>
          </w:tcPr>
          <w:p w14:paraId="0652CDE3"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Plazo para publicar respuestas a las consultas</w:t>
            </w:r>
          </w:p>
        </w:tc>
        <w:tc>
          <w:tcPr>
            <w:tcW w:w="5670" w:type="dxa"/>
          </w:tcPr>
          <w:p w14:paraId="31B12601" w14:textId="0AA1DA72"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La entidad licitante pondrá las referidas preguntas y sus respuestas en conocimiento de todos los interesados, a través de su publicación en </w:t>
            </w:r>
            <w:hyperlink r:id="rId13">
              <w:r w:rsidRPr="00B80749">
                <w:rPr>
                  <w:rStyle w:val="Hipervnculo"/>
                  <w:rFonts w:ascii="Verdana" w:hAnsi="Verdana" w:cs="Calibri"/>
                  <w:sz w:val="20"/>
                  <w:szCs w:val="20"/>
                  <w:lang w:val="es-ES"/>
                </w:rPr>
                <w:t>www.mercadopublico.cl</w:t>
              </w:r>
            </w:hyperlink>
            <w:r w:rsidRPr="00B80749">
              <w:rPr>
                <w:rFonts w:ascii="Verdana" w:hAnsi="Verdana" w:cs="Calibri"/>
                <w:sz w:val="20"/>
                <w:szCs w:val="20"/>
                <w:lang w:val="es-ES"/>
              </w:rPr>
              <w:t xml:space="preserve">, sin indicar el autor de las preguntas, en el plazo de </w:t>
            </w:r>
            <w:r w:rsidRPr="00B80749">
              <w:rPr>
                <w:rFonts w:ascii="Verdana" w:hAnsi="Verdana" w:cs="Calibri"/>
                <w:b/>
                <w:bCs/>
                <w:sz w:val="20"/>
                <w:szCs w:val="20"/>
                <w:lang w:val="es-ES"/>
              </w:rPr>
              <w:t>(Ver Anexo Nº</w:t>
            </w:r>
            <w:r w:rsidR="00B47930" w:rsidRPr="00B80749">
              <w:rPr>
                <w:rFonts w:ascii="Verdana" w:hAnsi="Verdana" w:cs="Calibri"/>
                <w:b/>
                <w:bCs/>
                <w:sz w:val="20"/>
                <w:szCs w:val="20"/>
                <w:lang w:val="es-ES"/>
              </w:rPr>
              <w:t>2</w:t>
            </w:r>
            <w:r w:rsidRPr="00B80749">
              <w:rPr>
                <w:rFonts w:ascii="Verdana" w:hAnsi="Verdana" w:cs="Calibri"/>
                <w:b/>
                <w:bCs/>
                <w:sz w:val="20"/>
                <w:szCs w:val="20"/>
                <w:lang w:val="es-ES"/>
              </w:rPr>
              <w:t>)</w:t>
            </w:r>
            <w:r w:rsidRPr="00B80749">
              <w:rPr>
                <w:rFonts w:ascii="Verdana" w:hAnsi="Verdana" w:cs="Calibri"/>
                <w:sz w:val="20"/>
                <w:szCs w:val="20"/>
                <w:lang w:val="es-ES"/>
              </w:rPr>
              <w:t xml:space="preserve"> días hábiles administrativos posteriores </w:t>
            </w:r>
            <w:r w:rsidRPr="00B80749">
              <w:rPr>
                <w:rFonts w:ascii="Verdana" w:hAnsi="Verdana" w:cs="Calibri"/>
                <w:bCs/>
                <w:iCs/>
                <w:sz w:val="20"/>
                <w:szCs w:val="20"/>
                <w:lang w:val="es-ES"/>
              </w:rPr>
              <w:t>al vencimiento del plazo para realizar consultas</w:t>
            </w:r>
            <w:r w:rsidRPr="00B80749">
              <w:rPr>
                <w:rFonts w:ascii="Verdana" w:hAnsi="Verdana" w:cs="Calibri"/>
                <w:sz w:val="20"/>
                <w:szCs w:val="20"/>
                <w:lang w:val="es-ES"/>
              </w:rPr>
              <w:t xml:space="preserve">, a las 18:00 horas. </w:t>
            </w:r>
          </w:p>
          <w:p w14:paraId="740BB21A"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7FBC830E"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caso de que el número de preguntas que se reciba sea superior a: </w:t>
            </w:r>
          </w:p>
          <w:p w14:paraId="7DFCBAC6"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63964686" w14:textId="77777777" w:rsidR="00D3451E" w:rsidRPr="00B80749" w:rsidRDefault="00D3451E" w:rsidP="00AC54F2">
            <w:pPr>
              <w:numPr>
                <w:ilvl w:val="0"/>
                <w:numId w:val="3"/>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100, la entidad licitante podrá aumentar el plazo de publicación de respuestas hasta por 5 días hábiles administrativos; </w:t>
            </w:r>
          </w:p>
          <w:p w14:paraId="171C619E" w14:textId="77777777" w:rsidR="00D3451E" w:rsidRPr="00B80749" w:rsidRDefault="00D3451E" w:rsidP="00AC54F2">
            <w:pPr>
              <w:numPr>
                <w:ilvl w:val="0"/>
                <w:numId w:val="3"/>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500, la entidad licitante podrá aumentar el plazo de publicación de respuestas hasta por 10 días hábiles administrativos;</w:t>
            </w:r>
          </w:p>
          <w:p w14:paraId="36D9A332" w14:textId="77777777" w:rsidR="00D3451E" w:rsidRPr="00B80749" w:rsidRDefault="00D3451E" w:rsidP="00AC54F2">
            <w:pPr>
              <w:numPr>
                <w:ilvl w:val="0"/>
                <w:numId w:val="3"/>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1000, la entidad licitante podrá aumentar el </w:t>
            </w:r>
            <w:r w:rsidRPr="00B80749">
              <w:rPr>
                <w:rFonts w:ascii="Verdana" w:hAnsi="Verdana" w:cs="Calibri"/>
                <w:sz w:val="20"/>
                <w:szCs w:val="20"/>
                <w:lang w:val="es-ES"/>
              </w:rPr>
              <w:lastRenderedPageBreak/>
              <w:t>plazo de publicación de respuestas hasta por 15 días hábiles administrativos.</w:t>
            </w:r>
          </w:p>
          <w:p w14:paraId="565682DD"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4FE73FFC"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cualquier caso, la nueva fecha de publicación de respuestas será informada en el portal </w:t>
            </w:r>
            <w:r w:rsidR="005C3AC9">
              <w:fldChar w:fldCharType="begin"/>
            </w:r>
            <w:r w:rsidR="005C3AC9" w:rsidRPr="005C3AC9">
              <w:rPr>
                <w:lang w:val="es-CL"/>
              </w:rPr>
              <w:instrText>HYPERLINK "http://www.mercadopublico.cl" \h</w:instrText>
            </w:r>
            <w:r w:rsidR="005C3AC9">
              <w:fldChar w:fldCharType="separate"/>
            </w:r>
            <w:r w:rsidRPr="00B80749">
              <w:rPr>
                <w:rStyle w:val="Hipervnculo"/>
                <w:rFonts w:ascii="Verdana" w:hAnsi="Verdana" w:cs="Calibri"/>
                <w:sz w:val="20"/>
                <w:szCs w:val="20"/>
                <w:lang w:val="es-ES"/>
              </w:rPr>
              <w:t>www.mercadopublico.cl</w:t>
            </w:r>
            <w:r w:rsidR="005C3AC9">
              <w:rPr>
                <w:rStyle w:val="Hipervnculo"/>
                <w:rFonts w:ascii="Verdana" w:hAnsi="Verdana" w:cs="Calibri"/>
                <w:sz w:val="20"/>
                <w:szCs w:val="20"/>
                <w:lang w:val="es-ES"/>
              </w:rPr>
              <w:fldChar w:fldCharType="end"/>
            </w:r>
            <w:r w:rsidRPr="00B80749">
              <w:rPr>
                <w:rFonts w:ascii="Verdana" w:hAnsi="Verdana" w:cs="Calibri"/>
                <w:sz w:val="20"/>
                <w:szCs w:val="20"/>
                <w:lang w:val="es-ES"/>
              </w:rPr>
              <w:t>, en el ID de la licitación.</w:t>
            </w:r>
          </w:p>
          <w:p w14:paraId="758E8F5E"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tc>
      </w:tr>
      <w:tr w:rsidR="00D3451E" w:rsidRPr="005C3AC9" w14:paraId="746A5FC3" w14:textId="77777777" w:rsidTr="000B09A1">
        <w:trPr>
          <w:trHeight w:val="850"/>
        </w:trPr>
        <w:tc>
          <w:tcPr>
            <w:tcW w:w="3006" w:type="dxa"/>
          </w:tcPr>
          <w:p w14:paraId="37602BE3"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lastRenderedPageBreak/>
              <w:t>Fecha de Cierre para presentar Ofertas</w:t>
            </w:r>
          </w:p>
          <w:p w14:paraId="7F807DE6"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p>
        </w:tc>
        <w:tc>
          <w:tcPr>
            <w:tcW w:w="5670" w:type="dxa"/>
          </w:tcPr>
          <w:p w14:paraId="7F6AE9F8" w14:textId="6C6C9A7A"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b/>
                <w:bCs/>
                <w:sz w:val="20"/>
                <w:szCs w:val="20"/>
                <w:lang w:val="es-ES"/>
              </w:rPr>
              <w:t>(Ver Anexo Nº</w:t>
            </w:r>
            <w:r w:rsidR="00BB6843" w:rsidRPr="00B80749">
              <w:rPr>
                <w:rFonts w:ascii="Verdana" w:hAnsi="Verdana" w:cs="Calibri"/>
                <w:b/>
                <w:bCs/>
                <w:sz w:val="20"/>
                <w:szCs w:val="20"/>
                <w:lang w:val="es-ES"/>
              </w:rPr>
              <w:t>2</w:t>
            </w:r>
            <w:r w:rsidRPr="00B80749">
              <w:rPr>
                <w:rFonts w:ascii="Verdana" w:hAnsi="Verdana" w:cs="Calibri"/>
                <w:b/>
                <w:bCs/>
                <w:sz w:val="20"/>
                <w:szCs w:val="20"/>
                <w:lang w:val="es-ES"/>
              </w:rPr>
              <w:t xml:space="preserve">) </w:t>
            </w:r>
            <w:r w:rsidRPr="00B80749">
              <w:rPr>
                <w:rFonts w:ascii="Verdana" w:hAnsi="Verdana" w:cs="Calibri"/>
                <w:sz w:val="20"/>
                <w:szCs w:val="20"/>
                <w:lang w:val="es-ES"/>
              </w:rPr>
              <w:t>días hábiles administrativos desde el momento de la publicación del llamado, a las 15:00 horas. En todo caso, el plazo de cierre para la recepción de ofertas no podrá vencer en días inhábiles ni en un lunes o en un día siguiente a un día inhábil, antes de las 15:00 horas.</w:t>
            </w:r>
          </w:p>
          <w:p w14:paraId="439ED464"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3F46DF90" w14:textId="4B11874C"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B80749">
              <w:rPr>
                <w:rFonts w:ascii="Verdana" w:hAnsi="Verdana" w:cs="Calibri"/>
                <w:b/>
                <w:bCs/>
                <w:sz w:val="20"/>
                <w:szCs w:val="20"/>
                <w:lang w:val="es-ES"/>
              </w:rPr>
              <w:t>(Ver Anexo Nº</w:t>
            </w:r>
            <w:r w:rsidR="00BB6843" w:rsidRPr="00B80749">
              <w:rPr>
                <w:rFonts w:ascii="Verdana" w:hAnsi="Verdana" w:cs="Calibri"/>
                <w:b/>
                <w:bCs/>
                <w:sz w:val="20"/>
                <w:szCs w:val="20"/>
                <w:lang w:val="es-ES"/>
              </w:rPr>
              <w:t>2</w:t>
            </w:r>
            <w:r w:rsidRPr="00B80749">
              <w:rPr>
                <w:rFonts w:ascii="Verdana" w:hAnsi="Verdana" w:cs="Calibri"/>
                <w:b/>
                <w:bCs/>
                <w:sz w:val="20"/>
                <w:szCs w:val="20"/>
                <w:lang w:val="es-ES"/>
              </w:rPr>
              <w:t>)</w:t>
            </w:r>
            <w:r w:rsidRPr="00B80749">
              <w:rPr>
                <w:rFonts w:ascii="Verdana" w:hAnsi="Verdana" w:cs="Calibri"/>
                <w:sz w:val="20"/>
                <w:szCs w:val="20"/>
                <w:lang w:val="es-ES"/>
              </w:rPr>
              <w:t xml:space="preserve"> días hábiles administrativos, mediante la emisión del correspondiente acto administrativo totalmente tramitado, el cual deberá publicarse oportunamente en el portal </w:t>
            </w:r>
            <w:r w:rsidR="005C3AC9">
              <w:fldChar w:fldCharType="begin"/>
            </w:r>
            <w:r w:rsidR="005C3AC9" w:rsidRPr="005C3AC9">
              <w:rPr>
                <w:lang w:val="es-CL"/>
              </w:rPr>
              <w:instrText>HYPERLINK "http://www.mercadopublico.cl" \h</w:instrText>
            </w:r>
            <w:r w:rsidR="005C3AC9">
              <w:fldChar w:fldCharType="separate"/>
            </w:r>
            <w:r w:rsidRPr="00B80749">
              <w:rPr>
                <w:rStyle w:val="Hipervnculo"/>
                <w:rFonts w:ascii="Verdana" w:hAnsi="Verdana" w:cs="Calibri"/>
                <w:sz w:val="20"/>
                <w:szCs w:val="20"/>
                <w:lang w:val="es-ES"/>
              </w:rPr>
              <w:t>www.mercadopublico.cl</w:t>
            </w:r>
            <w:r w:rsidR="005C3AC9">
              <w:rPr>
                <w:rStyle w:val="Hipervnculo"/>
                <w:rFonts w:ascii="Verdana" w:hAnsi="Verdana" w:cs="Calibri"/>
                <w:sz w:val="20"/>
                <w:szCs w:val="20"/>
                <w:lang w:val="es-ES"/>
              </w:rPr>
              <w:fldChar w:fldCharType="end"/>
            </w:r>
            <w:r w:rsidRPr="00B80749">
              <w:rPr>
                <w:rFonts w:ascii="Verdana" w:hAnsi="Verdana" w:cs="Calibri"/>
                <w:sz w:val="20"/>
                <w:szCs w:val="20"/>
                <w:lang w:val="es-ES"/>
              </w:rPr>
              <w:t>.</w:t>
            </w:r>
          </w:p>
          <w:p w14:paraId="1CFB6BFC"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tc>
      </w:tr>
      <w:tr w:rsidR="00D3451E" w:rsidRPr="005C3AC9" w14:paraId="252E5191" w14:textId="77777777" w:rsidTr="000B09A1">
        <w:trPr>
          <w:trHeight w:val="520"/>
        </w:trPr>
        <w:tc>
          <w:tcPr>
            <w:tcW w:w="3006" w:type="dxa"/>
          </w:tcPr>
          <w:p w14:paraId="2FE8A50A"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Fecha de Apertura de ofertas</w:t>
            </w:r>
          </w:p>
          <w:p w14:paraId="0B104B60"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p>
        </w:tc>
        <w:tc>
          <w:tcPr>
            <w:tcW w:w="5670" w:type="dxa"/>
          </w:tcPr>
          <w:p w14:paraId="0B285415"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El mismo día en que se produzca el cierre de recepción de ofertas, a las 15:30 horas en el portal </w:t>
            </w:r>
            <w:r w:rsidR="005C3AC9">
              <w:fldChar w:fldCharType="begin"/>
            </w:r>
            <w:r w:rsidR="005C3AC9" w:rsidRPr="005C3AC9">
              <w:rPr>
                <w:lang w:val="es-CL"/>
              </w:rPr>
              <w:instrText>HYPERLINK "http://www.mercadopublico.cl" \h</w:instrText>
            </w:r>
            <w:r w:rsidR="005C3AC9">
              <w:fldChar w:fldCharType="separate"/>
            </w:r>
            <w:r w:rsidRPr="00B80749">
              <w:rPr>
                <w:rStyle w:val="Hipervnculo"/>
                <w:rFonts w:ascii="Verdana" w:hAnsi="Verdana" w:cs="Calibri"/>
                <w:sz w:val="20"/>
                <w:szCs w:val="20"/>
                <w:lang w:val="es-ES"/>
              </w:rPr>
              <w:t>www.mercadopublico.cl</w:t>
            </w:r>
            <w:r w:rsidR="005C3AC9">
              <w:rPr>
                <w:rStyle w:val="Hipervnculo"/>
                <w:rFonts w:ascii="Verdana" w:hAnsi="Verdana" w:cs="Calibri"/>
                <w:sz w:val="20"/>
                <w:szCs w:val="20"/>
                <w:lang w:val="es-ES"/>
              </w:rPr>
              <w:fldChar w:fldCharType="end"/>
            </w:r>
            <w:r w:rsidRPr="00B80749">
              <w:rPr>
                <w:rFonts w:ascii="Verdana" w:hAnsi="Verdana" w:cs="Calibri"/>
                <w:sz w:val="20"/>
                <w:szCs w:val="20"/>
                <w:lang w:val="es-ES"/>
              </w:rPr>
              <w:t>.</w:t>
            </w:r>
          </w:p>
        </w:tc>
      </w:tr>
      <w:tr w:rsidR="00D3451E" w:rsidRPr="005C3AC9" w14:paraId="5EC57FC9" w14:textId="77777777" w:rsidTr="000B09A1">
        <w:trPr>
          <w:trHeight w:val="680"/>
        </w:trPr>
        <w:tc>
          <w:tcPr>
            <w:tcW w:w="3006" w:type="dxa"/>
          </w:tcPr>
          <w:p w14:paraId="7CFBFA65"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bCs/>
                <w:sz w:val="20"/>
                <w:szCs w:val="20"/>
                <w:lang w:val="es-ES"/>
              </w:rPr>
              <w:t>Fecha de Adjudicación</w:t>
            </w:r>
          </w:p>
        </w:tc>
        <w:tc>
          <w:tcPr>
            <w:tcW w:w="5670" w:type="dxa"/>
          </w:tcPr>
          <w:p w14:paraId="69C1E2E9" w14:textId="264E569D" w:rsidR="00D3451E" w:rsidRPr="00B80749" w:rsidRDefault="00D3451E"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w:t>
            </w:r>
            <w:r w:rsidRPr="00B80749">
              <w:rPr>
                <w:rFonts w:ascii="Verdana" w:hAnsi="Verdana" w:cs="Calibri"/>
                <w:b/>
                <w:iCs/>
                <w:sz w:val="20"/>
                <w:szCs w:val="20"/>
                <w:lang w:val="es-ES"/>
              </w:rPr>
              <w:t>Ver Anexo Nº</w:t>
            </w:r>
            <w:r w:rsidR="00BB6843" w:rsidRPr="00B80749">
              <w:rPr>
                <w:rFonts w:ascii="Verdana" w:hAnsi="Verdana" w:cs="Calibri"/>
                <w:b/>
                <w:iCs/>
                <w:sz w:val="20"/>
                <w:szCs w:val="20"/>
                <w:lang w:val="es-ES"/>
              </w:rPr>
              <w:t>2</w:t>
            </w:r>
            <w:r w:rsidRPr="00B80749">
              <w:rPr>
                <w:rFonts w:ascii="Verdana" w:hAnsi="Verdana" w:cs="Calibri"/>
                <w:bCs/>
                <w:iCs/>
                <w:sz w:val="20"/>
                <w:szCs w:val="20"/>
                <w:lang w:val="es-ES"/>
              </w:rPr>
              <w:t xml:space="preserve">) días hábiles administrativos posteriores a la fecha del Acto de Apertura Económica de ofertas en el portal </w:t>
            </w:r>
            <w:r w:rsidR="005C3AC9">
              <w:fldChar w:fldCharType="begin"/>
            </w:r>
            <w:r w:rsidR="005C3AC9" w:rsidRPr="005C3AC9">
              <w:rPr>
                <w:lang w:val="es-CL"/>
              </w:rPr>
              <w:instrText>HYPERLINK "http://www.mercadopublico.cl"</w:instrText>
            </w:r>
            <w:r w:rsidR="005C3AC9">
              <w:fldChar w:fldCharType="separate"/>
            </w:r>
            <w:r w:rsidRPr="00B80749">
              <w:rPr>
                <w:rStyle w:val="Hipervnculo"/>
                <w:rFonts w:ascii="Verdana" w:hAnsi="Verdana" w:cs="Calibri"/>
                <w:iCs/>
                <w:sz w:val="20"/>
                <w:szCs w:val="20"/>
                <w:lang w:val="es-ES"/>
              </w:rPr>
              <w:t>www.mercadopublico.cl</w:t>
            </w:r>
            <w:r w:rsidR="005C3AC9">
              <w:rPr>
                <w:rStyle w:val="Hipervnculo"/>
                <w:rFonts w:ascii="Verdana" w:hAnsi="Verdana" w:cs="Calibri"/>
                <w:iCs/>
                <w:sz w:val="20"/>
                <w:szCs w:val="20"/>
                <w:lang w:val="es-ES"/>
              </w:rPr>
              <w:fldChar w:fldCharType="end"/>
            </w:r>
            <w:r w:rsidRPr="00B80749">
              <w:rPr>
                <w:rFonts w:ascii="Verdana" w:hAnsi="Verdana" w:cs="Calibri"/>
                <w:bCs/>
                <w:iCs/>
                <w:sz w:val="20"/>
                <w:szCs w:val="20"/>
                <w:lang w:val="es-ES"/>
              </w:rPr>
              <w:t>.</w:t>
            </w:r>
          </w:p>
          <w:p w14:paraId="4E2AE5FA"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bCs/>
                <w:iCs/>
                <w:sz w:val="20"/>
                <w:szCs w:val="20"/>
                <w:lang w:val="es-ES"/>
              </w:rPr>
              <w:t>Si por causas no imputables a la Entidad compradora, las que serán oportunamente informadas, no se puede cumplir con la fecha indicada, la Entidad compradora publicará una nueva fecha en el portal www.mercadopublico.cl.</w:t>
            </w:r>
          </w:p>
        </w:tc>
      </w:tr>
      <w:tr w:rsidR="00D3451E" w:rsidRPr="005C3AC9" w14:paraId="752BF6D4" w14:textId="77777777" w:rsidTr="000B09A1">
        <w:trPr>
          <w:trHeight w:val="860"/>
        </w:trPr>
        <w:tc>
          <w:tcPr>
            <w:tcW w:w="3006" w:type="dxa"/>
          </w:tcPr>
          <w:p w14:paraId="59C4254C"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 xml:space="preserve">Plazo para Firma de Contrato </w:t>
            </w:r>
          </w:p>
        </w:tc>
        <w:tc>
          <w:tcPr>
            <w:tcW w:w="5670" w:type="dxa"/>
          </w:tcPr>
          <w:p w14:paraId="54D7C84C"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Dentro de los 15 días hábiles administrativos posteriores a la fecha de notificación de la resolución de adjudicación totalmente tramitada.</w:t>
            </w:r>
          </w:p>
        </w:tc>
      </w:tr>
      <w:tr w:rsidR="00D3451E" w:rsidRPr="005C3AC9" w14:paraId="6A41FDA1" w14:textId="77777777" w:rsidTr="000B09A1">
        <w:trPr>
          <w:trHeight w:val="860"/>
        </w:trPr>
        <w:tc>
          <w:tcPr>
            <w:tcW w:w="3006" w:type="dxa"/>
          </w:tcPr>
          <w:p w14:paraId="32A92072" w14:textId="77777777" w:rsidR="00D3451E" w:rsidRPr="00B80749" w:rsidRDefault="00D3451E"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Consideración</w:t>
            </w:r>
          </w:p>
        </w:tc>
        <w:tc>
          <w:tcPr>
            <w:tcW w:w="5670" w:type="dxa"/>
          </w:tcPr>
          <w:p w14:paraId="1D4E91F4"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Los plazos de días establecidos en la cláusula 3, Etapas y Plazos, son de días hábiles administrativos, entendiéndose que son inhábiles los sábados, domingos y festivos en Chile, sin considerar los feriados regionales. </w:t>
            </w:r>
          </w:p>
        </w:tc>
      </w:tr>
    </w:tbl>
    <w:p w14:paraId="00ABE7FA" w14:textId="77777777" w:rsidR="00D3451E" w:rsidRPr="00B80749" w:rsidRDefault="00D3451E" w:rsidP="00993690">
      <w:pPr>
        <w:tabs>
          <w:tab w:val="left" w:pos="4962"/>
        </w:tabs>
        <w:spacing w:line="276" w:lineRule="auto"/>
        <w:ind w:right="51"/>
        <w:jc w:val="both"/>
        <w:rPr>
          <w:rFonts w:ascii="Verdana" w:hAnsi="Verdana" w:cs="Calibri"/>
          <w:sz w:val="20"/>
          <w:szCs w:val="20"/>
          <w:lang w:val="es-ES"/>
        </w:rPr>
      </w:pPr>
    </w:p>
    <w:p w14:paraId="5DEF172B" w14:textId="0BFF1757" w:rsidR="00D3451E" w:rsidRPr="00B80749" w:rsidRDefault="00D3451E"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En general, todos los plazos de días establecidos en las presentes Bases serán de días hábiles administrativos, entendiéndose por estos entre lunes y viernes, ambos inclusive, con excepción de los festivos, salvo aquellos que expresamente se señale que serán de días corridos.</w:t>
      </w:r>
    </w:p>
    <w:p w14:paraId="542F1861" w14:textId="6BC408A6" w:rsidR="00F4129D" w:rsidRPr="00B80749" w:rsidRDefault="00F4129D" w:rsidP="00993690">
      <w:pPr>
        <w:tabs>
          <w:tab w:val="left" w:pos="4962"/>
        </w:tabs>
        <w:spacing w:line="276" w:lineRule="auto"/>
        <w:ind w:right="51"/>
        <w:jc w:val="both"/>
        <w:rPr>
          <w:rFonts w:ascii="Verdana" w:hAnsi="Verdana" w:cs="Calibri"/>
          <w:bCs/>
          <w:iCs/>
          <w:sz w:val="20"/>
          <w:szCs w:val="20"/>
          <w:lang w:val="es-ES"/>
        </w:rPr>
      </w:pPr>
    </w:p>
    <w:p w14:paraId="5A8CB3AD" w14:textId="38E29FDA" w:rsidR="009D6F00" w:rsidRPr="00B80749" w:rsidRDefault="009D6F00" w:rsidP="00993690">
      <w:pPr>
        <w:tabs>
          <w:tab w:val="left" w:pos="4962"/>
        </w:tabs>
        <w:spacing w:line="276" w:lineRule="auto"/>
        <w:ind w:right="51"/>
        <w:jc w:val="both"/>
        <w:rPr>
          <w:rFonts w:ascii="Verdana" w:hAnsi="Verdana" w:cs="Calibri"/>
          <w:bCs/>
          <w:iCs/>
          <w:sz w:val="20"/>
          <w:szCs w:val="20"/>
          <w:lang w:val="es-ES"/>
        </w:rPr>
      </w:pPr>
    </w:p>
    <w:p w14:paraId="691B5239" w14:textId="582E415A" w:rsidR="00FD7648" w:rsidRPr="00B80749" w:rsidRDefault="00FD7648" w:rsidP="00993690">
      <w:pPr>
        <w:tabs>
          <w:tab w:val="left" w:pos="4962"/>
        </w:tabs>
        <w:spacing w:line="276" w:lineRule="auto"/>
        <w:ind w:right="51"/>
        <w:jc w:val="both"/>
        <w:rPr>
          <w:rFonts w:ascii="Verdana" w:hAnsi="Verdana" w:cs="Calibri"/>
          <w:bCs/>
          <w:iCs/>
          <w:sz w:val="20"/>
          <w:szCs w:val="20"/>
          <w:lang w:val="es-ES"/>
        </w:rPr>
      </w:pPr>
    </w:p>
    <w:p w14:paraId="6FAE496F" w14:textId="349A7136" w:rsidR="003B0296" w:rsidRPr="00B80749" w:rsidRDefault="00FD7648" w:rsidP="00F265D4">
      <w:pPr>
        <w:pStyle w:val="Prrafodelista"/>
        <w:keepNext/>
        <w:keepLines/>
        <w:numPr>
          <w:ilvl w:val="0"/>
          <w:numId w:val="33"/>
        </w:numPr>
        <w:outlineLvl w:val="0"/>
        <w:rPr>
          <w:rFonts w:ascii="Verdana" w:hAnsi="Verdana" w:cstheme="majorHAnsi"/>
          <w:b/>
          <w:bCs/>
          <w:szCs w:val="20"/>
        </w:rPr>
      </w:pPr>
      <w:r w:rsidRPr="00B80749">
        <w:rPr>
          <w:rFonts w:ascii="Verdana" w:hAnsi="Verdana" w:cstheme="majorHAnsi"/>
          <w:b/>
          <w:bCs/>
          <w:szCs w:val="20"/>
        </w:rPr>
        <w:t>Modificaciones a las bases</w:t>
      </w:r>
    </w:p>
    <w:p w14:paraId="6B37D004" w14:textId="77777777" w:rsidR="00FD7648" w:rsidRPr="00B80749" w:rsidRDefault="00FD7648" w:rsidP="00993690">
      <w:pPr>
        <w:tabs>
          <w:tab w:val="left" w:pos="4962"/>
        </w:tabs>
        <w:spacing w:line="276" w:lineRule="auto"/>
        <w:ind w:right="51"/>
        <w:jc w:val="both"/>
        <w:rPr>
          <w:rFonts w:ascii="Verdana" w:hAnsi="Verdana" w:cs="Calibri"/>
          <w:bCs/>
          <w:iCs/>
          <w:sz w:val="20"/>
          <w:szCs w:val="20"/>
          <w:lang w:val="es-ES"/>
        </w:rPr>
      </w:pPr>
    </w:p>
    <w:p w14:paraId="5734077D" w14:textId="77777777" w:rsidR="00FD7648" w:rsidRPr="00B80749" w:rsidRDefault="00FD7648"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La entidad licitante que utilice las presentes bases tipo </w:t>
      </w:r>
      <w:r w:rsidRPr="00B80749">
        <w:rPr>
          <w:rFonts w:ascii="Verdana" w:hAnsi="Verdana" w:cs="Calibri"/>
          <w:bCs/>
          <w:iCs/>
          <w:sz w:val="20"/>
          <w:szCs w:val="20"/>
          <w:u w:val="single"/>
          <w:lang w:val="es-ES"/>
        </w:rPr>
        <w:t>NO PODRÁ</w:t>
      </w:r>
      <w:r w:rsidRPr="00B80749">
        <w:rPr>
          <w:rFonts w:ascii="Verdana" w:hAnsi="Verdana" w:cs="Calibri"/>
          <w:bCs/>
          <w:iCs/>
          <w:sz w:val="20"/>
          <w:szCs w:val="20"/>
          <w:lang w:val="es-ES"/>
        </w:rPr>
        <w:t xml:space="preserve"> modificar éstas o el formato de sus anexos. Únicamente podrá aclarar su sentido y alcance mediante la </w:t>
      </w:r>
      <w:r w:rsidRPr="00B80749">
        <w:rPr>
          <w:rFonts w:ascii="Verdana" w:hAnsi="Verdana" w:cs="Calibri"/>
          <w:bCs/>
          <w:iCs/>
          <w:sz w:val="20"/>
          <w:szCs w:val="20"/>
          <w:lang w:val="es-ES"/>
        </w:rPr>
        <w:lastRenderedPageBreak/>
        <w:t>instancia de preguntas y respuestas, siempre en estricta observancia de los principios de la contratación pública.</w:t>
      </w:r>
    </w:p>
    <w:p w14:paraId="02101EC1" w14:textId="73E3A2FA" w:rsidR="00FD7648" w:rsidRPr="00B80749" w:rsidRDefault="00FD7648"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br/>
        <w:t xml:space="preserve">Sin perjuicio de lo anterior, la entidad licitante solo podrá modificar </w:t>
      </w:r>
      <w:r w:rsidRPr="00B80749">
        <w:rPr>
          <w:rFonts w:ascii="Verdana" w:hAnsi="Verdana" w:cs="Calibri"/>
          <w:b/>
          <w:bCs/>
          <w:iCs/>
          <w:sz w:val="20"/>
          <w:szCs w:val="20"/>
          <w:u w:val="single"/>
          <w:lang w:val="es-ES"/>
        </w:rPr>
        <w:t>los datos</w:t>
      </w:r>
      <w:r w:rsidRPr="00B80749">
        <w:rPr>
          <w:rFonts w:ascii="Verdana" w:hAnsi="Verdana" w:cs="Calibri"/>
          <w:bCs/>
          <w:iCs/>
          <w:sz w:val="20"/>
          <w:szCs w:val="20"/>
          <w:lang w:val="es-ES"/>
        </w:rPr>
        <w:t xml:space="preserve"> que incorpora en los anexos N°2 al N°7, a través de la respectiva modificación de bases, hasta antes del cierre del plazo para ofertar. En este supuesto, la entidad licitante podrá extender el plazo de cierre de conformidad a lo indicado en el punto 3, d</w:t>
      </w:r>
      <w:r w:rsidR="00155040" w:rsidRPr="00B80749">
        <w:rPr>
          <w:rFonts w:ascii="Verdana" w:hAnsi="Verdana" w:cs="Calibri"/>
          <w:bCs/>
          <w:iCs/>
          <w:sz w:val="20"/>
          <w:szCs w:val="20"/>
          <w:lang w:val="es-ES"/>
        </w:rPr>
        <w:t>e las presentes bases</w:t>
      </w:r>
      <w:r w:rsidRPr="00B80749">
        <w:rPr>
          <w:rFonts w:ascii="Verdana" w:hAnsi="Verdana" w:cs="Calibri"/>
          <w:bCs/>
          <w:iCs/>
          <w:sz w:val="20"/>
          <w:szCs w:val="20"/>
          <w:lang w:val="es-ES"/>
        </w:rPr>
        <w:t>, dando un plazo prudente a los proponentes para ajustar sus ofertas al cambio.</w:t>
      </w:r>
    </w:p>
    <w:p w14:paraId="3F788B82" w14:textId="77777777" w:rsidR="00FD7648" w:rsidRPr="00B80749" w:rsidRDefault="00FD7648" w:rsidP="00993690">
      <w:pPr>
        <w:tabs>
          <w:tab w:val="left" w:pos="4962"/>
        </w:tabs>
        <w:spacing w:line="276" w:lineRule="auto"/>
        <w:ind w:right="51"/>
        <w:jc w:val="both"/>
        <w:rPr>
          <w:rFonts w:ascii="Verdana" w:hAnsi="Verdana" w:cs="Calibri"/>
          <w:bCs/>
          <w:iCs/>
          <w:sz w:val="20"/>
          <w:szCs w:val="20"/>
          <w:lang w:val="es-ES"/>
        </w:rPr>
      </w:pPr>
    </w:p>
    <w:p w14:paraId="018E0213" w14:textId="77777777" w:rsidR="00FD7648" w:rsidRPr="00B80749" w:rsidRDefault="00FD7648" w:rsidP="00993690">
      <w:pPr>
        <w:tabs>
          <w:tab w:val="left" w:pos="4962"/>
        </w:tabs>
        <w:spacing w:line="276" w:lineRule="auto"/>
        <w:ind w:right="51"/>
        <w:jc w:val="both"/>
        <w:rPr>
          <w:rFonts w:ascii="Verdana" w:hAnsi="Verdana" w:cs="Calibri"/>
          <w:bCs/>
          <w:iCs/>
          <w:sz w:val="20"/>
          <w:szCs w:val="20"/>
          <w:lang w:val="es-ES"/>
        </w:rPr>
      </w:pPr>
    </w:p>
    <w:p w14:paraId="52C88251" w14:textId="1138E269" w:rsidR="003B0296" w:rsidRPr="00B80749" w:rsidRDefault="00446530" w:rsidP="00F265D4">
      <w:pPr>
        <w:pStyle w:val="Prrafodelista"/>
        <w:keepNext/>
        <w:keepLines/>
        <w:numPr>
          <w:ilvl w:val="0"/>
          <w:numId w:val="33"/>
        </w:numPr>
        <w:outlineLvl w:val="0"/>
        <w:rPr>
          <w:rFonts w:ascii="Verdana" w:hAnsi="Verdana" w:cstheme="majorHAnsi"/>
          <w:b/>
          <w:bCs/>
          <w:szCs w:val="20"/>
        </w:rPr>
      </w:pPr>
      <w:r w:rsidRPr="00B80749">
        <w:rPr>
          <w:rFonts w:ascii="Verdana" w:hAnsi="Verdana" w:cstheme="majorHAnsi"/>
          <w:b/>
          <w:bCs/>
          <w:szCs w:val="20"/>
        </w:rPr>
        <w:t>Requisitos Mínimos para Participar</w:t>
      </w:r>
    </w:p>
    <w:p w14:paraId="1AC8A721" w14:textId="77777777" w:rsidR="00446530" w:rsidRPr="00B80749" w:rsidRDefault="00446530" w:rsidP="00993690">
      <w:pPr>
        <w:tabs>
          <w:tab w:val="left" w:pos="4962"/>
        </w:tabs>
        <w:spacing w:line="276" w:lineRule="auto"/>
        <w:ind w:right="51"/>
        <w:jc w:val="both"/>
        <w:rPr>
          <w:rFonts w:ascii="Verdana" w:hAnsi="Verdana" w:cs="Calibri"/>
          <w:bCs/>
          <w:iCs/>
          <w:sz w:val="20"/>
          <w:szCs w:val="20"/>
          <w:lang w:val="es-ES"/>
        </w:rPr>
      </w:pPr>
    </w:p>
    <w:p w14:paraId="1EC06BE4" w14:textId="77777777" w:rsidR="00446530" w:rsidRPr="00B80749" w:rsidRDefault="00446530" w:rsidP="00AC54F2">
      <w:pPr>
        <w:numPr>
          <w:ilvl w:val="0"/>
          <w:numId w:val="7"/>
        </w:num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56F7C791" w14:textId="77777777" w:rsidR="00446530" w:rsidRPr="00B80749" w:rsidRDefault="00446530" w:rsidP="00993690">
      <w:pPr>
        <w:tabs>
          <w:tab w:val="left" w:pos="4962"/>
        </w:tabs>
        <w:spacing w:line="276" w:lineRule="auto"/>
        <w:ind w:right="51"/>
        <w:jc w:val="both"/>
        <w:rPr>
          <w:rFonts w:ascii="Verdana" w:hAnsi="Verdana" w:cs="Calibri"/>
          <w:bCs/>
          <w:iCs/>
          <w:sz w:val="20"/>
          <w:szCs w:val="20"/>
          <w:lang w:val="es-ES"/>
        </w:rPr>
      </w:pPr>
    </w:p>
    <w:p w14:paraId="7AAFF949" w14:textId="77777777" w:rsidR="00446530" w:rsidRPr="00B80749" w:rsidRDefault="00446530" w:rsidP="00AC54F2">
      <w:pPr>
        <w:numPr>
          <w:ilvl w:val="0"/>
          <w:numId w:val="7"/>
        </w:num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4BFB7023" w14:textId="77777777" w:rsidR="00446530" w:rsidRPr="00B80749" w:rsidRDefault="00446530" w:rsidP="00993690">
      <w:pPr>
        <w:tabs>
          <w:tab w:val="left" w:pos="4962"/>
        </w:tabs>
        <w:spacing w:line="276" w:lineRule="auto"/>
        <w:ind w:right="51"/>
        <w:jc w:val="both"/>
        <w:rPr>
          <w:rFonts w:ascii="Verdana" w:hAnsi="Verdana" w:cs="Calibri"/>
          <w:bCs/>
          <w:iCs/>
          <w:sz w:val="20"/>
          <w:szCs w:val="20"/>
          <w:lang w:val="es-ES"/>
        </w:rPr>
      </w:pPr>
    </w:p>
    <w:p w14:paraId="0809CA0E" w14:textId="77777777" w:rsidR="00446530" w:rsidRPr="00B80749" w:rsidRDefault="00446530" w:rsidP="00AC54F2">
      <w:pPr>
        <w:numPr>
          <w:ilvl w:val="0"/>
          <w:numId w:val="7"/>
        </w:num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7A993EAB" w14:textId="77777777" w:rsidR="00446530" w:rsidRPr="00B80749" w:rsidRDefault="00446530" w:rsidP="00993690">
      <w:pPr>
        <w:tabs>
          <w:tab w:val="left" w:pos="4962"/>
        </w:tabs>
        <w:spacing w:line="276" w:lineRule="auto"/>
        <w:ind w:right="51"/>
        <w:jc w:val="both"/>
        <w:rPr>
          <w:rFonts w:ascii="Verdana" w:hAnsi="Verdana" w:cs="Calibri"/>
          <w:bCs/>
          <w:iCs/>
          <w:sz w:val="20"/>
          <w:szCs w:val="20"/>
          <w:lang w:val="es-ES"/>
        </w:rPr>
      </w:pPr>
    </w:p>
    <w:p w14:paraId="6406202D" w14:textId="77777777" w:rsidR="00446530" w:rsidRPr="00B80749" w:rsidRDefault="00446530" w:rsidP="00AC54F2">
      <w:pPr>
        <w:numPr>
          <w:ilvl w:val="0"/>
          <w:numId w:val="7"/>
        </w:num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Tratándose exclusivamente de una persona jurídica, no haber sido condenada conforme a la ley N° 20.393 a la pena de prohibición de celebrar actos y contratos con el Estado, mientras esta pena esté vigente. </w:t>
      </w:r>
    </w:p>
    <w:p w14:paraId="5A0D5A81" w14:textId="77777777" w:rsidR="00446530" w:rsidRPr="00B80749" w:rsidRDefault="00446530" w:rsidP="00993690">
      <w:pPr>
        <w:tabs>
          <w:tab w:val="left" w:pos="4962"/>
        </w:tabs>
        <w:spacing w:line="276" w:lineRule="auto"/>
        <w:ind w:right="51"/>
        <w:jc w:val="both"/>
        <w:rPr>
          <w:rFonts w:ascii="Verdana" w:hAnsi="Verdana" w:cs="Calibri"/>
          <w:bCs/>
          <w:iCs/>
          <w:sz w:val="20"/>
          <w:szCs w:val="20"/>
          <w:lang w:val="es-ES"/>
        </w:rPr>
      </w:pPr>
    </w:p>
    <w:p w14:paraId="4D55DFE1" w14:textId="77777777" w:rsidR="00446530" w:rsidRPr="00B80749" w:rsidRDefault="00446530"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A fin de acreditar el cumplimiento de dichos requisitos, los oferentes deberán presentar una “Declaración jurada de requisitos para ofertar”, la cual será generada completamente en línea a través de </w:t>
      </w:r>
      <w:r w:rsidR="005C3AC9">
        <w:fldChar w:fldCharType="begin"/>
      </w:r>
      <w:r w:rsidR="005C3AC9" w:rsidRPr="005C3AC9">
        <w:rPr>
          <w:lang w:val="es-CL"/>
        </w:rPr>
        <w:instrText>HYPERLINK "http://www.mercadopublico.cl"</w:instrText>
      </w:r>
      <w:r w:rsidR="005C3AC9">
        <w:fldChar w:fldCharType="separate"/>
      </w:r>
      <w:r w:rsidRPr="00B80749">
        <w:rPr>
          <w:rStyle w:val="Hipervnculo"/>
          <w:rFonts w:ascii="Verdana" w:hAnsi="Verdana" w:cs="Calibri"/>
          <w:bCs/>
          <w:iCs/>
          <w:sz w:val="20"/>
          <w:szCs w:val="20"/>
          <w:lang w:val="es-ES"/>
        </w:rPr>
        <w:t>www.mercadopublico.cl</w:t>
      </w:r>
      <w:r w:rsidR="005C3AC9">
        <w:rPr>
          <w:rStyle w:val="Hipervnculo"/>
          <w:rFonts w:ascii="Verdana" w:hAnsi="Verdana" w:cs="Calibri"/>
          <w:bCs/>
          <w:iCs/>
          <w:sz w:val="20"/>
          <w:szCs w:val="20"/>
          <w:lang w:val="es-ES"/>
        </w:rPr>
        <w:fldChar w:fldCharType="end"/>
      </w:r>
      <w:r w:rsidRPr="00B80749">
        <w:rPr>
          <w:rFonts w:ascii="Verdana" w:hAnsi="Verdana" w:cs="Calibri"/>
          <w:bCs/>
          <w:iCs/>
          <w:sz w:val="20"/>
          <w:szCs w:val="20"/>
          <w:lang w:val="es-ES"/>
        </w:rPr>
        <w:t xml:space="preserve"> en el módulo de presentación de las ofertas. Sin perjuicio de que la entidad compradora podrá verificar la veracidad de la información entregada en la declaración, en cualquier momento, a través de los medios oficiales disponibles. </w:t>
      </w:r>
    </w:p>
    <w:p w14:paraId="3858B30D" w14:textId="77777777" w:rsidR="00D3451E" w:rsidRPr="00B80749" w:rsidRDefault="00D3451E" w:rsidP="00993690">
      <w:pPr>
        <w:tabs>
          <w:tab w:val="left" w:pos="4962"/>
        </w:tabs>
        <w:spacing w:line="276" w:lineRule="auto"/>
        <w:ind w:right="51"/>
        <w:rPr>
          <w:rFonts w:ascii="Verdana" w:hAnsi="Verdana" w:cs="Calibri"/>
          <w:sz w:val="20"/>
          <w:szCs w:val="20"/>
          <w:lang w:val="es-ES"/>
        </w:rPr>
      </w:pPr>
    </w:p>
    <w:p w14:paraId="68B1B329" w14:textId="3CB23CCA" w:rsidR="00812E9A" w:rsidRPr="00B80749" w:rsidRDefault="008D6F82" w:rsidP="008D6F82">
      <w:pPr>
        <w:tabs>
          <w:tab w:val="left" w:pos="4962"/>
        </w:tabs>
        <w:spacing w:line="276" w:lineRule="auto"/>
        <w:ind w:right="51"/>
        <w:jc w:val="both"/>
        <w:rPr>
          <w:rFonts w:ascii="Verdana" w:hAnsi="Verdana" w:cs="Calibri"/>
          <w:sz w:val="20"/>
          <w:szCs w:val="20"/>
          <w:lang w:val="es-ES"/>
        </w:rPr>
      </w:pPr>
      <w:r w:rsidRPr="008D6F82">
        <w:rPr>
          <w:rFonts w:ascii="Verdana" w:hAnsi="Verdana" w:cs="Calibri"/>
          <w:sz w:val="20"/>
          <w:szCs w:val="20"/>
          <w:lang w:val="es-ES"/>
        </w:rPr>
        <w:t>En caso de que los antecedentes administrativos solicitados en esta sección no sean entregados y/o completados en forma correcta y oportuna, se desestimará la propuesta, no será evaluada y será declarada inadmisible.</w:t>
      </w:r>
    </w:p>
    <w:p w14:paraId="04331E04" w14:textId="77777777" w:rsidR="00812E9A" w:rsidRPr="00B80749" w:rsidRDefault="00812E9A" w:rsidP="00993690">
      <w:pPr>
        <w:tabs>
          <w:tab w:val="left" w:pos="4962"/>
        </w:tabs>
        <w:spacing w:line="276" w:lineRule="auto"/>
        <w:ind w:right="51"/>
        <w:rPr>
          <w:rFonts w:ascii="Verdana" w:hAnsi="Verdana" w:cs="Calibri"/>
          <w:sz w:val="20"/>
          <w:szCs w:val="20"/>
          <w:lang w:val="es-ES"/>
        </w:rPr>
      </w:pPr>
    </w:p>
    <w:p w14:paraId="200384DE" w14:textId="77777777" w:rsidR="00812E9A" w:rsidRPr="00B80749" w:rsidRDefault="00812E9A" w:rsidP="00993690">
      <w:pPr>
        <w:tabs>
          <w:tab w:val="left" w:pos="4962"/>
        </w:tabs>
        <w:spacing w:line="276" w:lineRule="auto"/>
        <w:ind w:right="51"/>
        <w:rPr>
          <w:rFonts w:ascii="Verdana" w:hAnsi="Verdana" w:cs="Calibri"/>
          <w:sz w:val="20"/>
          <w:szCs w:val="20"/>
          <w:lang w:val="es-ES"/>
        </w:rPr>
      </w:pPr>
    </w:p>
    <w:p w14:paraId="59E7EEB8" w14:textId="39BA7FA1" w:rsidR="001450A7" w:rsidRPr="00B80749" w:rsidRDefault="001450A7" w:rsidP="00F265D4">
      <w:pPr>
        <w:pStyle w:val="Prrafodelista"/>
        <w:keepNext/>
        <w:keepLines/>
        <w:numPr>
          <w:ilvl w:val="0"/>
          <w:numId w:val="33"/>
        </w:numPr>
        <w:outlineLvl w:val="0"/>
        <w:rPr>
          <w:rFonts w:ascii="Verdana" w:hAnsi="Verdana" w:cstheme="majorHAnsi"/>
          <w:b/>
          <w:bCs/>
          <w:szCs w:val="20"/>
        </w:rPr>
      </w:pPr>
      <w:r w:rsidRPr="00B80749">
        <w:rPr>
          <w:rFonts w:ascii="Verdana" w:hAnsi="Verdana" w:cstheme="majorHAnsi"/>
          <w:b/>
          <w:bCs/>
          <w:szCs w:val="20"/>
        </w:rPr>
        <w:t xml:space="preserve">Instrucciones para la Presentación de Ofertas </w:t>
      </w:r>
    </w:p>
    <w:p w14:paraId="57EF0BAD" w14:textId="77777777" w:rsidR="003B0296" w:rsidRPr="00B80749" w:rsidRDefault="003B0296" w:rsidP="00F265D4">
      <w:pPr>
        <w:rPr>
          <w:rFonts w:ascii="Verdana" w:hAnsi="Verdana"/>
          <w:sz w:val="20"/>
          <w:szCs w:val="20"/>
          <w:lang w:val="es-ES"/>
        </w:rPr>
      </w:pPr>
    </w:p>
    <w:p w14:paraId="31BDDE1D" w14:textId="77777777" w:rsidR="001450A7" w:rsidRPr="00B80749" w:rsidRDefault="001450A7" w:rsidP="00993690">
      <w:pPr>
        <w:tabs>
          <w:tab w:val="left" w:pos="4962"/>
        </w:tabs>
        <w:spacing w:line="276" w:lineRule="auto"/>
        <w:ind w:right="51"/>
        <w:rPr>
          <w:rFonts w:ascii="Verdana" w:hAnsi="Verdana" w:cs="Calibri"/>
          <w:sz w:val="20"/>
          <w:szCs w:val="20"/>
          <w:lang w:val="es-ES"/>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7"/>
        <w:gridCol w:w="6599"/>
      </w:tblGrid>
      <w:tr w:rsidR="001450A7" w:rsidRPr="00B80749" w14:paraId="690944A6" w14:textId="77777777" w:rsidTr="000B09A1">
        <w:trPr>
          <w:trHeight w:val="660"/>
        </w:trPr>
        <w:tc>
          <w:tcPr>
            <w:tcW w:w="2077" w:type="dxa"/>
          </w:tcPr>
          <w:p w14:paraId="5BFECD22" w14:textId="77777777" w:rsidR="001450A7" w:rsidRPr="00B80749" w:rsidRDefault="001450A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 xml:space="preserve">Presentar Ofertas por </w:t>
            </w:r>
            <w:r w:rsidRPr="00B80749">
              <w:rPr>
                <w:rFonts w:ascii="Verdana" w:hAnsi="Verdana" w:cs="Calibri"/>
                <w:b/>
                <w:sz w:val="20"/>
                <w:szCs w:val="20"/>
                <w:lang w:val="es-ES"/>
              </w:rPr>
              <w:lastRenderedPageBreak/>
              <w:t>Sistema.</w:t>
            </w:r>
          </w:p>
        </w:tc>
        <w:tc>
          <w:tcPr>
            <w:tcW w:w="6599" w:type="dxa"/>
          </w:tcPr>
          <w:p w14:paraId="59107FF2"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lastRenderedPageBreak/>
              <w:t>Obligatorio.</w:t>
            </w:r>
          </w:p>
        </w:tc>
      </w:tr>
      <w:tr w:rsidR="001450A7" w:rsidRPr="005C3AC9" w14:paraId="57F1529D" w14:textId="77777777" w:rsidTr="000B09A1">
        <w:trPr>
          <w:trHeight w:val="840"/>
        </w:trPr>
        <w:tc>
          <w:tcPr>
            <w:tcW w:w="2077" w:type="dxa"/>
          </w:tcPr>
          <w:p w14:paraId="239B7710" w14:textId="77777777" w:rsidR="001450A7" w:rsidRPr="00B80749" w:rsidRDefault="001450A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Anexos Administrativos.</w:t>
            </w:r>
          </w:p>
        </w:tc>
        <w:tc>
          <w:tcPr>
            <w:tcW w:w="6599" w:type="dxa"/>
            <w:shd w:val="clear" w:color="auto" w:fill="auto"/>
          </w:tcPr>
          <w:p w14:paraId="1E3363BA" w14:textId="231D246F" w:rsidR="001450A7" w:rsidRPr="00B80749" w:rsidRDefault="001450A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bCs/>
                <w:sz w:val="20"/>
                <w:szCs w:val="20"/>
                <w:lang w:val="es-ES"/>
              </w:rPr>
              <w:t>Declaración jurada online:</w:t>
            </w:r>
            <w:r w:rsidRPr="00B80749">
              <w:rPr>
                <w:rFonts w:ascii="Verdana" w:hAnsi="Verdana" w:cs="Calibri"/>
                <w:sz w:val="20"/>
                <w:szCs w:val="20"/>
                <w:lang w:val="es-ES"/>
              </w:rPr>
              <w:t xml:space="preserve"> Los oferentes deberán presentar una “</w:t>
            </w:r>
            <w:r w:rsidRPr="00B80749">
              <w:rPr>
                <w:rFonts w:ascii="Verdana" w:hAnsi="Verdana" w:cs="Calibri"/>
                <w:b/>
                <w:bCs/>
                <w:sz w:val="20"/>
                <w:szCs w:val="20"/>
                <w:lang w:val="es-ES"/>
              </w:rPr>
              <w:t>Declaración jurada de requisitos para ofertar”</w:t>
            </w:r>
            <w:r w:rsidRPr="00B80749">
              <w:rPr>
                <w:rFonts w:ascii="Verdana" w:hAnsi="Verdana" w:cs="Calibri"/>
                <w:sz w:val="20"/>
                <w:szCs w:val="20"/>
                <w:lang w:val="es-ES"/>
              </w:rPr>
              <w:t xml:space="preserve">, la cual será generada completamente en línea a través de </w:t>
            </w:r>
            <w:r w:rsidRPr="00895F9B">
              <w:rPr>
                <w:rFonts w:ascii="Verdana" w:hAnsi="Verdana" w:cs="Calibri"/>
                <w:sz w:val="20"/>
                <w:szCs w:val="20"/>
                <w:lang w:val="es-ES"/>
              </w:rPr>
              <w:t>www.mercadopublico.cl</w:t>
            </w:r>
            <w:r w:rsidRPr="00B80749">
              <w:rPr>
                <w:rFonts w:ascii="Verdana" w:hAnsi="Verdana" w:cs="Calibri"/>
                <w:sz w:val="20"/>
                <w:szCs w:val="20"/>
                <w:lang w:val="es-ES"/>
              </w:rPr>
              <w:t xml:space="preserve"> en el módulo de presentación de las ofertas.</w:t>
            </w:r>
          </w:p>
          <w:p w14:paraId="348591EA" w14:textId="77777777" w:rsidR="001450A7" w:rsidRPr="00B80749" w:rsidRDefault="001450A7" w:rsidP="00993690">
            <w:pPr>
              <w:tabs>
                <w:tab w:val="left" w:pos="4962"/>
              </w:tabs>
              <w:spacing w:line="276" w:lineRule="auto"/>
              <w:ind w:right="51"/>
              <w:jc w:val="both"/>
              <w:rPr>
                <w:rFonts w:ascii="Verdana" w:hAnsi="Verdana" w:cs="Calibri"/>
                <w:b/>
                <w:sz w:val="20"/>
                <w:szCs w:val="20"/>
                <w:lang w:val="es-ES"/>
              </w:rPr>
            </w:pPr>
          </w:p>
          <w:p w14:paraId="0B900429" w14:textId="77777777" w:rsidR="005C41E1" w:rsidRDefault="005C41E1" w:rsidP="00993690">
            <w:pPr>
              <w:tabs>
                <w:tab w:val="left" w:pos="4962"/>
              </w:tabs>
              <w:spacing w:line="276" w:lineRule="auto"/>
              <w:ind w:right="51"/>
              <w:jc w:val="both"/>
              <w:rPr>
                <w:rFonts w:ascii="Verdana" w:hAnsi="Verdana" w:cs="Calibri"/>
                <w:sz w:val="20"/>
                <w:szCs w:val="20"/>
                <w:lang w:val="es-ES"/>
              </w:rPr>
            </w:pPr>
          </w:p>
          <w:p w14:paraId="2EFC57D6" w14:textId="77777777" w:rsidR="005C41E1" w:rsidRPr="00B80749" w:rsidRDefault="005C41E1" w:rsidP="005C41E1">
            <w:pPr>
              <w:tabs>
                <w:tab w:val="left" w:pos="4962"/>
              </w:tabs>
              <w:spacing w:line="276" w:lineRule="auto"/>
              <w:ind w:right="51"/>
              <w:rPr>
                <w:rFonts w:ascii="Verdana" w:hAnsi="Verdana" w:cs="Calibri"/>
                <w:b/>
                <w:bCs/>
                <w:sz w:val="20"/>
                <w:szCs w:val="20"/>
                <w:u w:val="single"/>
                <w:lang w:val="es-ES"/>
              </w:rPr>
            </w:pPr>
            <w:r w:rsidRPr="00B80749">
              <w:rPr>
                <w:rFonts w:ascii="Verdana" w:hAnsi="Verdana" w:cs="Calibri"/>
                <w:b/>
                <w:bCs/>
                <w:sz w:val="20"/>
                <w:szCs w:val="20"/>
                <w:u w:val="single"/>
                <w:lang w:val="es-ES"/>
              </w:rPr>
              <w:t>Unión Temporal de Proveedores (UTP):</w:t>
            </w:r>
          </w:p>
          <w:p w14:paraId="21C27666" w14:textId="77777777" w:rsidR="005C41E1" w:rsidRPr="00B80749" w:rsidRDefault="005C41E1" w:rsidP="005C41E1">
            <w:pPr>
              <w:tabs>
                <w:tab w:val="left" w:pos="4962"/>
              </w:tabs>
              <w:spacing w:line="276" w:lineRule="auto"/>
              <w:ind w:left="4962" w:right="51" w:hanging="4962"/>
              <w:rPr>
                <w:rFonts w:ascii="Verdana" w:hAnsi="Verdana" w:cs="Calibri"/>
                <w:sz w:val="20"/>
                <w:szCs w:val="20"/>
                <w:lang w:val="es-ES"/>
              </w:rPr>
            </w:pPr>
          </w:p>
          <w:p w14:paraId="3C44EFBC" w14:textId="77777777" w:rsidR="005C41E1" w:rsidRPr="00B80749" w:rsidRDefault="005C41E1" w:rsidP="005C41E1">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B80749">
              <w:rPr>
                <w:rFonts w:ascii="Verdana" w:hAnsi="Verdana" w:cs="Calibri"/>
                <w:b/>
                <w:bCs/>
                <w:sz w:val="20"/>
                <w:szCs w:val="20"/>
                <w:u w:val="single"/>
                <w:lang w:val="es-ES"/>
              </w:rPr>
              <w:t>inadmisible</w:t>
            </w:r>
            <w:r w:rsidRPr="00B80749">
              <w:rPr>
                <w:rFonts w:ascii="Verdana" w:hAnsi="Verdana" w:cs="Calibri"/>
                <w:sz w:val="20"/>
                <w:szCs w:val="20"/>
                <w:lang w:val="es-ES"/>
              </w:rPr>
              <w:t xml:space="preserve">: </w:t>
            </w:r>
          </w:p>
          <w:p w14:paraId="3BADE07B" w14:textId="77777777" w:rsidR="005C41E1" w:rsidRPr="00B80749" w:rsidRDefault="005C41E1" w:rsidP="005C41E1">
            <w:pPr>
              <w:tabs>
                <w:tab w:val="left" w:pos="4962"/>
              </w:tabs>
              <w:spacing w:line="276" w:lineRule="auto"/>
              <w:ind w:right="51"/>
              <w:jc w:val="both"/>
              <w:rPr>
                <w:rFonts w:ascii="Verdana" w:hAnsi="Verdana" w:cs="Calibri"/>
                <w:sz w:val="20"/>
                <w:szCs w:val="20"/>
                <w:lang w:val="es-ES"/>
              </w:rPr>
            </w:pPr>
          </w:p>
          <w:p w14:paraId="188998B7" w14:textId="77777777" w:rsidR="005C41E1" w:rsidRPr="00B80749" w:rsidRDefault="005C41E1" w:rsidP="005C41E1">
            <w:pPr>
              <w:tabs>
                <w:tab w:val="left" w:pos="4962"/>
              </w:tabs>
              <w:spacing w:line="276" w:lineRule="auto"/>
              <w:ind w:right="51"/>
              <w:jc w:val="both"/>
              <w:rPr>
                <w:rFonts w:ascii="Verdana" w:hAnsi="Verdana" w:cs="Calibri"/>
                <w:sz w:val="20"/>
                <w:szCs w:val="20"/>
                <w:lang w:val="es-ES"/>
              </w:rPr>
            </w:pPr>
          </w:p>
          <w:p w14:paraId="71B469A3" w14:textId="77777777" w:rsidR="005C41E1" w:rsidRPr="00F07F38" w:rsidRDefault="005C41E1" w:rsidP="005C41E1">
            <w:pPr>
              <w:spacing w:line="276" w:lineRule="auto"/>
              <w:jc w:val="both"/>
              <w:rPr>
                <w:rFonts w:ascii="Verdana" w:hAnsi="Verdana" w:cs="Calibri"/>
                <w:sz w:val="20"/>
                <w:szCs w:val="20"/>
                <w:lang w:val="es-ES"/>
              </w:rPr>
            </w:pPr>
            <w:r w:rsidRPr="00B80749">
              <w:rPr>
                <w:rFonts w:ascii="Verdana" w:hAnsi="Verdana" w:cs="Calibri"/>
                <w:b/>
                <w:bCs/>
                <w:sz w:val="20"/>
                <w:szCs w:val="20"/>
                <w:lang w:val="es-ES"/>
              </w:rPr>
              <w:t>Anexo N°7: Declaración para Uniones Temporales de Proveedores:</w:t>
            </w:r>
            <w:r w:rsidRPr="00B80749">
              <w:rPr>
                <w:rFonts w:ascii="Verdana" w:hAnsi="Verdana" w:cs="Calibri"/>
                <w:sz w:val="20"/>
                <w:szCs w:val="20"/>
                <w:lang w:val="es-ES"/>
              </w:rPr>
              <w:t xml:space="preserve"> </w:t>
            </w:r>
            <w:r w:rsidRPr="007E7FB9">
              <w:rPr>
                <w:rFonts w:ascii="Verdana" w:hAnsi="Verdana" w:cs="Calibri"/>
                <w:sz w:val="20"/>
                <w:szCs w:val="20"/>
                <w:highlight w:val="yellow"/>
                <w:lang w:val="es-ES"/>
              </w:rPr>
              <w:t>Declaración para Uniones Temporales de Proveedores: debe ser presentado por el miembro de la UTP que presente la oferta en el Sistema y quien realiza la declaración a través de la “Declaración jurada de requisitos para ofertar” electrónica presentada junto a la oferta</w:t>
            </w:r>
          </w:p>
          <w:p w14:paraId="31458528" w14:textId="77777777" w:rsidR="005C41E1" w:rsidRPr="00B80749" w:rsidRDefault="005C41E1" w:rsidP="005C41E1">
            <w:pPr>
              <w:tabs>
                <w:tab w:val="left" w:pos="4962"/>
              </w:tabs>
              <w:spacing w:line="276" w:lineRule="auto"/>
              <w:ind w:right="51"/>
              <w:jc w:val="both"/>
              <w:rPr>
                <w:rFonts w:ascii="Verdana" w:hAnsi="Verdana" w:cs="Calibri"/>
                <w:b/>
                <w:sz w:val="20"/>
                <w:szCs w:val="20"/>
                <w:lang w:val="es-ES"/>
              </w:rPr>
            </w:pPr>
          </w:p>
          <w:p w14:paraId="53121B95" w14:textId="77777777" w:rsidR="005C41E1" w:rsidRPr="008D6F82" w:rsidRDefault="005C41E1" w:rsidP="005C41E1">
            <w:pPr>
              <w:tabs>
                <w:tab w:val="left" w:pos="4962"/>
              </w:tabs>
              <w:spacing w:line="276" w:lineRule="auto"/>
              <w:ind w:right="51"/>
              <w:jc w:val="both"/>
              <w:rPr>
                <w:rFonts w:ascii="Verdana" w:hAnsi="Verdana" w:cs="Calibri"/>
                <w:sz w:val="20"/>
                <w:szCs w:val="20"/>
                <w:lang w:val="es-ES"/>
              </w:rPr>
            </w:pPr>
            <w:r w:rsidRPr="008D6F82">
              <w:rPr>
                <w:rFonts w:ascii="Verdana" w:hAnsi="Verdana" w:cs="Calibri"/>
                <w:sz w:val="20"/>
                <w:szCs w:val="20"/>
                <w:lang w:val="es-ES"/>
              </w:rPr>
              <w:t xml:space="preserve">Las ofertas presentadas por una Unión Temporal de Proveedores (UTP) deberán contar con un apoderado. </w:t>
            </w:r>
          </w:p>
          <w:p w14:paraId="78B90AFA" w14:textId="77777777" w:rsidR="005C41E1" w:rsidRPr="008D6F82" w:rsidRDefault="005C41E1" w:rsidP="005C41E1">
            <w:pPr>
              <w:tabs>
                <w:tab w:val="left" w:pos="4962"/>
              </w:tabs>
              <w:spacing w:line="276" w:lineRule="auto"/>
              <w:ind w:right="51"/>
              <w:jc w:val="both"/>
              <w:rPr>
                <w:rFonts w:ascii="Verdana" w:hAnsi="Verdana" w:cs="Calibri"/>
                <w:sz w:val="20"/>
                <w:szCs w:val="20"/>
                <w:lang w:val="es-ES"/>
              </w:rPr>
            </w:pPr>
            <w:r w:rsidRPr="008D6F82">
              <w:rPr>
                <w:rFonts w:ascii="Verdana" w:hAnsi="Verdana" w:cs="Calibri"/>
                <w:sz w:val="20"/>
                <w:szCs w:val="20"/>
                <w:lang w:val="es-ES"/>
              </w:rPr>
              <w:t xml:space="preserve"> </w:t>
            </w:r>
          </w:p>
          <w:p w14:paraId="67523613" w14:textId="5A2D0119" w:rsidR="005C41E1" w:rsidRPr="00B80749" w:rsidRDefault="005C41E1" w:rsidP="00993690">
            <w:pPr>
              <w:tabs>
                <w:tab w:val="left" w:pos="4962"/>
              </w:tabs>
              <w:spacing w:line="276" w:lineRule="auto"/>
              <w:ind w:right="51"/>
              <w:jc w:val="both"/>
              <w:rPr>
                <w:rFonts w:ascii="Verdana" w:hAnsi="Verdana" w:cs="Calibri"/>
                <w:sz w:val="20"/>
                <w:szCs w:val="20"/>
                <w:lang w:val="es-ES"/>
              </w:rPr>
            </w:pPr>
          </w:p>
        </w:tc>
      </w:tr>
      <w:tr w:rsidR="001450A7" w:rsidRPr="005C3AC9" w14:paraId="3F50D98A" w14:textId="77777777" w:rsidTr="000B09A1">
        <w:trPr>
          <w:trHeight w:val="620"/>
        </w:trPr>
        <w:tc>
          <w:tcPr>
            <w:tcW w:w="2077" w:type="dxa"/>
          </w:tcPr>
          <w:p w14:paraId="5FFB3776" w14:textId="77777777" w:rsidR="001450A7" w:rsidRPr="00B80749" w:rsidRDefault="001450A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Anexos Técnicos.</w:t>
            </w:r>
          </w:p>
          <w:p w14:paraId="438B8F52" w14:textId="77777777" w:rsidR="001450A7" w:rsidRPr="00B80749" w:rsidRDefault="001450A7" w:rsidP="00993690">
            <w:pPr>
              <w:tabs>
                <w:tab w:val="left" w:pos="4962"/>
              </w:tabs>
              <w:spacing w:line="276" w:lineRule="auto"/>
              <w:ind w:right="51"/>
              <w:jc w:val="both"/>
              <w:rPr>
                <w:rFonts w:ascii="Verdana" w:hAnsi="Verdana" w:cs="Calibri"/>
                <w:b/>
                <w:sz w:val="20"/>
                <w:szCs w:val="20"/>
                <w:lang w:val="es-ES"/>
              </w:rPr>
            </w:pPr>
          </w:p>
        </w:tc>
        <w:tc>
          <w:tcPr>
            <w:tcW w:w="6599" w:type="dxa"/>
          </w:tcPr>
          <w:p w14:paraId="5C061461" w14:textId="383B308C" w:rsidR="001450A7" w:rsidRPr="00B80749" w:rsidRDefault="001450A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b/>
                <w:sz w:val="20"/>
                <w:szCs w:val="20"/>
                <w:lang w:val="es-ES"/>
              </w:rPr>
              <w:t>Anexo N°</w:t>
            </w:r>
            <w:r w:rsidR="00192CB2" w:rsidRPr="00B80749">
              <w:rPr>
                <w:rFonts w:ascii="Verdana" w:hAnsi="Verdana" w:cs="Calibri"/>
                <w:b/>
                <w:sz w:val="20"/>
                <w:szCs w:val="20"/>
                <w:lang w:val="es-ES"/>
              </w:rPr>
              <w:t>5</w:t>
            </w:r>
            <w:r w:rsidRPr="00B80749">
              <w:rPr>
                <w:rFonts w:ascii="Verdana" w:hAnsi="Verdana" w:cs="Calibri"/>
                <w:b/>
                <w:sz w:val="20"/>
                <w:szCs w:val="20"/>
                <w:lang w:val="es-ES"/>
              </w:rPr>
              <w:t>: Oferta Técnica</w:t>
            </w:r>
            <w:r w:rsidRPr="00B80749">
              <w:rPr>
                <w:rFonts w:ascii="Verdana" w:hAnsi="Verdana" w:cs="Calibri"/>
                <w:sz w:val="20"/>
                <w:szCs w:val="20"/>
                <w:lang w:val="es-ES"/>
              </w:rPr>
              <w:t xml:space="preserve"> (</w:t>
            </w:r>
            <w:r w:rsidRPr="00B80749">
              <w:rPr>
                <w:rFonts w:ascii="Verdana" w:hAnsi="Verdana" w:cs="Calibri"/>
                <w:b/>
                <w:bCs/>
                <w:sz w:val="20"/>
                <w:szCs w:val="20"/>
                <w:lang w:val="es-ES"/>
              </w:rPr>
              <w:t>y propuesta técnica en caso de que haya sido solicitada</w:t>
            </w:r>
            <w:r w:rsidRPr="00B80749">
              <w:rPr>
                <w:rFonts w:ascii="Verdana" w:hAnsi="Verdana" w:cs="Calibri"/>
                <w:sz w:val="20"/>
                <w:szCs w:val="20"/>
                <w:lang w:val="es-ES"/>
              </w:rPr>
              <w:t>).</w:t>
            </w:r>
          </w:p>
          <w:p w14:paraId="7048B40A" w14:textId="77777777" w:rsidR="001450A7" w:rsidRPr="00B80749" w:rsidRDefault="001450A7" w:rsidP="00993690">
            <w:pPr>
              <w:tabs>
                <w:tab w:val="left" w:pos="4962"/>
              </w:tabs>
              <w:spacing w:line="276" w:lineRule="auto"/>
              <w:ind w:right="51"/>
              <w:jc w:val="both"/>
              <w:rPr>
                <w:rFonts w:ascii="Verdana" w:hAnsi="Verdana" w:cs="Calibri"/>
                <w:b/>
                <w:sz w:val="20"/>
                <w:szCs w:val="20"/>
                <w:lang w:val="es-ES"/>
              </w:rPr>
            </w:pPr>
          </w:p>
          <w:p w14:paraId="302FC591"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El anexo referido y la propuesta técnica deben ser ingresados a través del sistema </w:t>
            </w:r>
            <w:r w:rsidR="005C3AC9">
              <w:fldChar w:fldCharType="begin"/>
            </w:r>
            <w:r w:rsidR="005C3AC9" w:rsidRPr="005C3AC9">
              <w:rPr>
                <w:lang w:val="es-CL"/>
              </w:rPr>
              <w:instrText>HYPERLINK "http://www.mercadopublico.cl" \h</w:instrText>
            </w:r>
            <w:r w:rsidR="005C3AC9">
              <w:fldChar w:fldCharType="separate"/>
            </w:r>
            <w:r w:rsidRPr="00B80749">
              <w:rPr>
                <w:rStyle w:val="Hipervnculo"/>
                <w:rFonts w:ascii="Verdana" w:hAnsi="Verdana" w:cs="Calibri"/>
                <w:sz w:val="20"/>
                <w:szCs w:val="20"/>
                <w:lang w:val="es-ES"/>
              </w:rPr>
              <w:t>www.mercadopublico.cl</w:t>
            </w:r>
            <w:r w:rsidR="005C3AC9">
              <w:rPr>
                <w:rStyle w:val="Hipervnculo"/>
                <w:rFonts w:ascii="Verdana" w:hAnsi="Verdana" w:cs="Calibri"/>
                <w:sz w:val="20"/>
                <w:szCs w:val="20"/>
                <w:lang w:val="es-ES"/>
              </w:rPr>
              <w:fldChar w:fldCharType="end"/>
            </w:r>
            <w:r w:rsidRPr="00B80749">
              <w:rPr>
                <w:rFonts w:ascii="Verdana" w:hAnsi="Verdana" w:cs="Calibri"/>
                <w:sz w:val="20"/>
                <w:szCs w:val="20"/>
                <w:lang w:val="es-ES"/>
              </w:rPr>
              <w:t xml:space="preserve"> , en la sección Anexos Técnicos.</w:t>
            </w:r>
          </w:p>
          <w:p w14:paraId="33BB0EBD"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p>
          <w:p w14:paraId="2A3131F1" w14:textId="4EA3649B" w:rsidR="001450A7" w:rsidRPr="00B80749" w:rsidRDefault="001450A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caso de que no se presente el </w:t>
            </w:r>
            <w:r w:rsidRPr="00B80749">
              <w:rPr>
                <w:rFonts w:ascii="Verdana" w:hAnsi="Verdana" w:cs="Calibri"/>
                <w:b/>
                <w:bCs/>
                <w:sz w:val="20"/>
                <w:szCs w:val="20"/>
                <w:lang w:val="es-ES"/>
              </w:rPr>
              <w:t>Anexo N°</w:t>
            </w:r>
            <w:r w:rsidR="00192CB2" w:rsidRPr="00B80749">
              <w:rPr>
                <w:rFonts w:ascii="Verdana" w:hAnsi="Verdana" w:cs="Calibri"/>
                <w:b/>
                <w:bCs/>
                <w:sz w:val="20"/>
                <w:szCs w:val="20"/>
                <w:lang w:val="es-ES"/>
              </w:rPr>
              <w:t xml:space="preserve">5 </w:t>
            </w:r>
            <w:r w:rsidRPr="00B80749">
              <w:rPr>
                <w:rFonts w:ascii="Verdana" w:hAnsi="Verdana" w:cs="Calibri"/>
                <w:b/>
                <w:bCs/>
                <w:sz w:val="20"/>
                <w:szCs w:val="20"/>
                <w:lang w:val="es-ES"/>
              </w:rPr>
              <w:t>o la oferta técnica</w:t>
            </w:r>
            <w:r w:rsidRPr="00B80749">
              <w:rPr>
                <w:rFonts w:ascii="Verdana" w:hAnsi="Verdana" w:cs="Calibri"/>
                <w:sz w:val="20"/>
                <w:szCs w:val="20"/>
                <w:lang w:val="es-ES"/>
              </w:rPr>
              <w:t>, la oferta será declarada inadmisible.</w:t>
            </w:r>
          </w:p>
          <w:p w14:paraId="3C55B6C1"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p>
        </w:tc>
      </w:tr>
      <w:tr w:rsidR="001450A7" w:rsidRPr="005C3AC9" w14:paraId="11A8FAB9" w14:textId="77777777" w:rsidTr="000B09A1">
        <w:trPr>
          <w:trHeight w:val="540"/>
        </w:trPr>
        <w:tc>
          <w:tcPr>
            <w:tcW w:w="2077" w:type="dxa"/>
          </w:tcPr>
          <w:p w14:paraId="1BB64B4B" w14:textId="77777777" w:rsidR="001450A7" w:rsidRPr="00B80749" w:rsidRDefault="001450A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Anexos Económicos.</w:t>
            </w:r>
          </w:p>
        </w:tc>
        <w:tc>
          <w:tcPr>
            <w:tcW w:w="6599" w:type="dxa"/>
            <w:vAlign w:val="center"/>
          </w:tcPr>
          <w:p w14:paraId="3B732CA6" w14:textId="508AA5B6" w:rsidR="001450A7" w:rsidRPr="00B80749" w:rsidRDefault="001450A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Anexo N°</w:t>
            </w:r>
            <w:r w:rsidR="00192CB2" w:rsidRPr="00B80749">
              <w:rPr>
                <w:rFonts w:ascii="Verdana" w:hAnsi="Verdana" w:cs="Calibri"/>
                <w:b/>
                <w:sz w:val="20"/>
                <w:szCs w:val="20"/>
                <w:lang w:val="es-ES"/>
              </w:rPr>
              <w:t>6</w:t>
            </w:r>
            <w:r w:rsidRPr="00B80749">
              <w:rPr>
                <w:rFonts w:ascii="Verdana" w:hAnsi="Verdana" w:cs="Calibri"/>
                <w:b/>
                <w:sz w:val="20"/>
                <w:szCs w:val="20"/>
                <w:lang w:val="es-ES"/>
              </w:rPr>
              <w:t>. Oferta económica</w:t>
            </w:r>
          </w:p>
          <w:p w14:paraId="4C84C32E"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p>
          <w:p w14:paraId="1C40A49D"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El anexo referido debe ser ingresado a través del sistema </w:t>
            </w:r>
            <w:r w:rsidR="005C3AC9">
              <w:fldChar w:fldCharType="begin"/>
            </w:r>
            <w:r w:rsidR="005C3AC9" w:rsidRPr="005C3AC9">
              <w:rPr>
                <w:lang w:val="es-CL"/>
              </w:rPr>
              <w:instrText>HYPERLINK "http://www.mercadopublico.cl" \h</w:instrText>
            </w:r>
            <w:r w:rsidR="005C3AC9">
              <w:fldChar w:fldCharType="separate"/>
            </w:r>
            <w:r w:rsidRPr="00B80749">
              <w:rPr>
                <w:rStyle w:val="Hipervnculo"/>
                <w:rFonts w:ascii="Verdana" w:hAnsi="Verdana" w:cs="Calibri"/>
                <w:sz w:val="20"/>
                <w:szCs w:val="20"/>
                <w:lang w:val="es-ES"/>
              </w:rPr>
              <w:t>www.mercadopublico.cl</w:t>
            </w:r>
            <w:r w:rsidR="005C3AC9">
              <w:rPr>
                <w:rStyle w:val="Hipervnculo"/>
                <w:rFonts w:ascii="Verdana" w:hAnsi="Verdana" w:cs="Calibri"/>
                <w:sz w:val="20"/>
                <w:szCs w:val="20"/>
                <w:lang w:val="es-ES"/>
              </w:rPr>
              <w:fldChar w:fldCharType="end"/>
            </w:r>
            <w:r w:rsidRPr="00B80749">
              <w:rPr>
                <w:rFonts w:ascii="Verdana" w:hAnsi="Verdana" w:cs="Calibri"/>
                <w:sz w:val="20"/>
                <w:szCs w:val="20"/>
                <w:lang w:val="es-ES"/>
              </w:rPr>
              <w:t xml:space="preserve"> , en la sección Anexos Económicos</w:t>
            </w:r>
          </w:p>
          <w:p w14:paraId="76F7D9E6"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p>
          <w:p w14:paraId="1D6F359B" w14:textId="24A32F4B" w:rsidR="001450A7" w:rsidRPr="00B80749" w:rsidRDefault="001450A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En caso de que no se presente debidamente el Anexo N°</w:t>
            </w:r>
            <w:r w:rsidR="00192CB2" w:rsidRPr="00B80749">
              <w:rPr>
                <w:rFonts w:ascii="Verdana" w:hAnsi="Verdana" w:cs="Calibri"/>
                <w:sz w:val="20"/>
                <w:szCs w:val="20"/>
                <w:lang w:val="es-ES"/>
              </w:rPr>
              <w:t>6</w:t>
            </w:r>
            <w:r w:rsidRPr="00B80749">
              <w:rPr>
                <w:rFonts w:ascii="Verdana" w:hAnsi="Verdana" w:cs="Calibri"/>
                <w:sz w:val="20"/>
                <w:szCs w:val="20"/>
                <w:lang w:val="es-ES"/>
              </w:rPr>
              <w:t xml:space="preserve"> “Oferta económica”, la oferta será declarada </w:t>
            </w:r>
            <w:r w:rsidRPr="00B80749">
              <w:rPr>
                <w:rFonts w:ascii="Verdana" w:hAnsi="Verdana" w:cs="Calibri"/>
                <w:b/>
                <w:bCs/>
                <w:sz w:val="20"/>
                <w:szCs w:val="20"/>
                <w:u w:val="single"/>
                <w:lang w:val="es-ES"/>
              </w:rPr>
              <w:t>inadmisible</w:t>
            </w:r>
            <w:r w:rsidRPr="00B80749">
              <w:rPr>
                <w:rFonts w:ascii="Verdana" w:hAnsi="Verdana" w:cs="Calibri"/>
                <w:sz w:val="20"/>
                <w:szCs w:val="20"/>
                <w:lang w:val="es-ES"/>
              </w:rPr>
              <w:t>.</w:t>
            </w:r>
          </w:p>
          <w:p w14:paraId="4E684842"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p>
        </w:tc>
      </w:tr>
      <w:tr w:rsidR="001450A7" w:rsidRPr="005C3AC9" w14:paraId="71736940" w14:textId="77777777" w:rsidTr="000B09A1">
        <w:trPr>
          <w:trHeight w:val="540"/>
        </w:trPr>
        <w:tc>
          <w:tcPr>
            <w:tcW w:w="2077" w:type="dxa"/>
          </w:tcPr>
          <w:p w14:paraId="1AA75085" w14:textId="77777777" w:rsidR="001450A7" w:rsidRPr="00B80749" w:rsidRDefault="001450A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OBSERVACIÓN</w:t>
            </w:r>
          </w:p>
        </w:tc>
        <w:tc>
          <w:tcPr>
            <w:tcW w:w="6599" w:type="dxa"/>
            <w:vAlign w:val="center"/>
          </w:tcPr>
          <w:p w14:paraId="1FC8B278" w14:textId="77777777" w:rsidR="001450A7" w:rsidRPr="00B80749" w:rsidRDefault="001450A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Todos los anexos de las presentes bases deberán ser utilizados por el órgano licitante en las respectivas licitaciones que se efectúen utilizando las presentes bases tipo.</w:t>
            </w:r>
          </w:p>
        </w:tc>
      </w:tr>
    </w:tbl>
    <w:p w14:paraId="7399BD46"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p>
    <w:p w14:paraId="6BFF1E8A"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p>
    <w:p w14:paraId="35437491" w14:textId="77777777" w:rsidR="001450A7" w:rsidRPr="00B80749" w:rsidRDefault="001450A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Observaciones</w:t>
      </w:r>
    </w:p>
    <w:p w14:paraId="77DBAFD2" w14:textId="77777777" w:rsidR="001450A7" w:rsidRPr="00B80749" w:rsidRDefault="001450A7" w:rsidP="00993690">
      <w:pPr>
        <w:tabs>
          <w:tab w:val="left" w:pos="4962"/>
        </w:tabs>
        <w:spacing w:line="276" w:lineRule="auto"/>
        <w:ind w:right="51"/>
        <w:jc w:val="both"/>
        <w:rPr>
          <w:rFonts w:ascii="Verdana" w:hAnsi="Verdana" w:cs="Calibri"/>
          <w:b/>
          <w:sz w:val="20"/>
          <w:szCs w:val="20"/>
          <w:lang w:val="es-ES"/>
        </w:rPr>
      </w:pPr>
    </w:p>
    <w:p w14:paraId="41F500A1" w14:textId="77777777" w:rsidR="001450A7" w:rsidRPr="00B80749" w:rsidRDefault="001450A7" w:rsidP="00993690">
      <w:pPr>
        <w:tabs>
          <w:tab w:val="left" w:pos="4962"/>
        </w:tabs>
        <w:spacing w:line="276" w:lineRule="auto"/>
        <w:ind w:right="51"/>
        <w:jc w:val="both"/>
        <w:rPr>
          <w:rFonts w:ascii="Verdana" w:hAnsi="Verdana" w:cs="Calibri"/>
          <w:bCs/>
          <w:sz w:val="20"/>
          <w:szCs w:val="20"/>
          <w:lang w:val="es-ES"/>
        </w:rPr>
      </w:pPr>
      <w:r w:rsidRPr="00B80749">
        <w:rPr>
          <w:rFonts w:ascii="Verdana" w:hAnsi="Verdana" w:cs="Calibri"/>
          <w:bCs/>
          <w:sz w:val="20"/>
          <w:szCs w:val="20"/>
          <w:lang w:val="es-ES"/>
        </w:rPr>
        <w:t xml:space="preserve">Los oferentes deberán presentar su oferta a través de su cuenta en el Sistema de Información www.mercadopublico.cl. De existir discordancia entre el oferente o los </w:t>
      </w:r>
      <w:r w:rsidRPr="00B80749">
        <w:rPr>
          <w:rFonts w:ascii="Verdana" w:hAnsi="Verdana" w:cs="Calibri"/>
          <w:bCs/>
          <w:sz w:val="20"/>
          <w:szCs w:val="20"/>
          <w:lang w:val="es-ES"/>
        </w:rPr>
        <w:lastRenderedPageBreak/>
        <w:t xml:space="preserve">antecedentes de su oferta y la cuenta a través de la cual la presenta, esta no será evaluada, siendo desestimada del proceso y declarada como </w:t>
      </w:r>
      <w:r w:rsidRPr="00B80749">
        <w:rPr>
          <w:rFonts w:ascii="Verdana" w:hAnsi="Verdana" w:cs="Calibri"/>
          <w:b/>
          <w:sz w:val="20"/>
          <w:szCs w:val="20"/>
          <w:u w:val="single"/>
          <w:lang w:val="es-ES"/>
        </w:rPr>
        <w:t>inadmisible</w:t>
      </w:r>
      <w:r w:rsidRPr="00B80749">
        <w:rPr>
          <w:rFonts w:ascii="Verdana" w:hAnsi="Verdana" w:cs="Calibri"/>
          <w:b/>
          <w:sz w:val="20"/>
          <w:szCs w:val="20"/>
          <w:lang w:val="es-ES"/>
        </w:rPr>
        <w:t>.</w:t>
      </w:r>
    </w:p>
    <w:p w14:paraId="6F25E558" w14:textId="235A1B67" w:rsidR="001450A7" w:rsidRPr="00B80749" w:rsidRDefault="001450A7" w:rsidP="00993690">
      <w:pPr>
        <w:tabs>
          <w:tab w:val="left" w:pos="4962"/>
        </w:tabs>
        <w:spacing w:line="276" w:lineRule="auto"/>
        <w:ind w:right="51"/>
        <w:jc w:val="both"/>
        <w:rPr>
          <w:rFonts w:ascii="Verdana" w:hAnsi="Verdana" w:cs="Calibri"/>
          <w:bCs/>
          <w:sz w:val="20"/>
          <w:szCs w:val="20"/>
          <w:u w:val="single"/>
          <w:lang w:val="es-ES"/>
        </w:rPr>
      </w:pPr>
      <w:r w:rsidRPr="00B80749">
        <w:rPr>
          <w:rFonts w:ascii="Verdana" w:hAnsi="Verdana" w:cs="Calibri"/>
          <w:bCs/>
          <w:sz w:val="20"/>
          <w:szCs w:val="20"/>
          <w:lang w:val="es-ES"/>
        </w:rPr>
        <w:br/>
        <w:t>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Será responsabilidad de los oferentes adoptar las precauciones necesarias para ingresar oportuna y adecuadamente sus ofertas.</w:t>
      </w:r>
    </w:p>
    <w:p w14:paraId="52D9F903" w14:textId="77777777" w:rsidR="00192CB2" w:rsidRPr="00B80749" w:rsidRDefault="00192CB2" w:rsidP="00993690">
      <w:pPr>
        <w:tabs>
          <w:tab w:val="left" w:pos="4962"/>
        </w:tabs>
        <w:spacing w:line="276" w:lineRule="auto"/>
        <w:ind w:right="51"/>
        <w:jc w:val="both"/>
        <w:rPr>
          <w:rFonts w:ascii="Verdana" w:hAnsi="Verdana" w:cs="Calibri"/>
          <w:bCs/>
          <w:sz w:val="20"/>
          <w:szCs w:val="20"/>
          <w:u w:val="single"/>
          <w:lang w:val="es-ES"/>
        </w:rPr>
      </w:pPr>
    </w:p>
    <w:p w14:paraId="1BDC5E67" w14:textId="77777777" w:rsidR="001450A7" w:rsidRPr="00B80749" w:rsidRDefault="001450A7" w:rsidP="00993690">
      <w:pPr>
        <w:tabs>
          <w:tab w:val="left" w:pos="4962"/>
        </w:tabs>
        <w:spacing w:line="276" w:lineRule="auto"/>
        <w:ind w:right="51"/>
        <w:jc w:val="both"/>
        <w:rPr>
          <w:rFonts w:ascii="Verdana" w:hAnsi="Verdana" w:cs="Calibri"/>
          <w:bCs/>
          <w:sz w:val="20"/>
          <w:szCs w:val="20"/>
          <w:lang w:val="es-ES"/>
        </w:rPr>
      </w:pPr>
      <w:r w:rsidRPr="00B80749">
        <w:rPr>
          <w:rFonts w:ascii="Verdana" w:hAnsi="Verdana" w:cs="Calibri"/>
          <w:bCs/>
          <w:sz w:val="20"/>
          <w:szCs w:val="20"/>
          <w:lang w:val="es-ES"/>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701E4B97" w14:textId="77777777" w:rsidR="001450A7" w:rsidRPr="00B80749" w:rsidRDefault="001450A7" w:rsidP="00993690">
      <w:pPr>
        <w:tabs>
          <w:tab w:val="left" w:pos="4962"/>
        </w:tabs>
        <w:spacing w:line="276" w:lineRule="auto"/>
        <w:ind w:right="51"/>
        <w:jc w:val="both"/>
        <w:rPr>
          <w:rFonts w:ascii="Verdana" w:hAnsi="Verdana" w:cs="Calibri"/>
          <w:bCs/>
          <w:sz w:val="20"/>
          <w:szCs w:val="20"/>
          <w:lang w:val="es-ES"/>
        </w:rPr>
      </w:pPr>
    </w:p>
    <w:p w14:paraId="5546C635"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Asimismo, se debe comprobar siempre, luego de que se finalice la última etapa de ingreso de la oferta respectiva, que se produzca el despliegue automático del “Comprobante de Envío de Oferta” que se entrega en dicho Sistema, el cual puede ser impreso o guardado por el proponente para su resguardo. </w:t>
      </w:r>
    </w:p>
    <w:p w14:paraId="172EBDE4"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p>
    <w:p w14:paraId="7737971C"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dicho comprobante será posible visualizar los anexos adjuntos, cuyo contenido es de responsabilidad del oferente. </w:t>
      </w:r>
    </w:p>
    <w:p w14:paraId="2AAD11B9"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p>
    <w:p w14:paraId="4C8DA61F" w14:textId="77777777" w:rsidR="001450A7" w:rsidRPr="00B80749" w:rsidRDefault="001450A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349D02A8" w14:textId="712ACAC6" w:rsidR="00CD02B2" w:rsidRPr="00B80749" w:rsidRDefault="00CD02B2" w:rsidP="00993690">
      <w:pPr>
        <w:tabs>
          <w:tab w:val="left" w:pos="4962"/>
        </w:tabs>
        <w:spacing w:line="276" w:lineRule="auto"/>
        <w:ind w:right="51"/>
        <w:rPr>
          <w:rFonts w:ascii="Verdana" w:hAnsi="Verdana" w:cs="Calibri"/>
          <w:sz w:val="20"/>
          <w:szCs w:val="20"/>
          <w:lang w:val="es-ES"/>
        </w:rPr>
      </w:pPr>
    </w:p>
    <w:p w14:paraId="5F897C67" w14:textId="77777777" w:rsidR="00811DE7" w:rsidRPr="00B80749" w:rsidRDefault="00811DE7" w:rsidP="00993690">
      <w:pPr>
        <w:tabs>
          <w:tab w:val="left" w:pos="4962"/>
        </w:tabs>
        <w:spacing w:line="276" w:lineRule="auto"/>
        <w:ind w:right="51"/>
        <w:rPr>
          <w:rFonts w:ascii="Verdana" w:hAnsi="Verdana" w:cs="Calibri"/>
          <w:bCs/>
          <w:sz w:val="20"/>
          <w:szCs w:val="20"/>
          <w:lang w:val="es-ES"/>
        </w:rPr>
      </w:pPr>
    </w:p>
    <w:p w14:paraId="38766D9C" w14:textId="150D491C" w:rsidR="00811DE7" w:rsidRPr="00B80749" w:rsidRDefault="00811DE7" w:rsidP="00F265D4">
      <w:pPr>
        <w:pStyle w:val="Ttulo1"/>
        <w:numPr>
          <w:ilvl w:val="0"/>
          <w:numId w:val="33"/>
        </w:numPr>
        <w:spacing w:before="0" w:line="276" w:lineRule="auto"/>
        <w:jc w:val="both"/>
        <w:rPr>
          <w:rFonts w:ascii="Verdana" w:hAnsi="Verdana" w:cstheme="majorHAnsi"/>
          <w:b/>
          <w:bCs/>
          <w:color w:val="auto"/>
          <w:sz w:val="20"/>
          <w:szCs w:val="20"/>
          <w:lang w:val="es-ES"/>
        </w:rPr>
      </w:pPr>
      <w:r w:rsidRPr="00B80749">
        <w:rPr>
          <w:rFonts w:ascii="Verdana" w:hAnsi="Verdana" w:cstheme="majorHAnsi"/>
          <w:b/>
          <w:bCs/>
          <w:color w:val="auto"/>
          <w:sz w:val="20"/>
          <w:szCs w:val="20"/>
          <w:lang w:val="es-ES"/>
        </w:rPr>
        <w:t xml:space="preserve">Antecedentes legales para poder ser contratado </w:t>
      </w:r>
    </w:p>
    <w:p w14:paraId="1C5A7313" w14:textId="77777777" w:rsidR="003B0296" w:rsidRPr="00B80749" w:rsidRDefault="003B0296" w:rsidP="00F265D4">
      <w:pPr>
        <w:rPr>
          <w:rFonts w:ascii="Verdana" w:hAnsi="Verdana"/>
          <w:sz w:val="20"/>
          <w:szCs w:val="20"/>
          <w:lang w:val="es-ES"/>
        </w:rPr>
      </w:pPr>
    </w:p>
    <w:p w14:paraId="3257CC9E" w14:textId="77777777" w:rsidR="00811DE7" w:rsidRPr="00B80749" w:rsidRDefault="00811DE7" w:rsidP="00993690">
      <w:pPr>
        <w:tabs>
          <w:tab w:val="left" w:pos="4962"/>
        </w:tabs>
        <w:spacing w:line="276" w:lineRule="auto"/>
        <w:ind w:right="51"/>
        <w:rPr>
          <w:rFonts w:ascii="Verdana" w:hAnsi="Verdana" w:cs="Calibri"/>
          <w:sz w:val="20"/>
          <w:szCs w:val="20"/>
          <w:lang w:val="es-ES"/>
        </w:rPr>
      </w:pPr>
    </w:p>
    <w:p w14:paraId="6D51A628"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811DE7" w:rsidRPr="005C3AC9" w14:paraId="679237A6" w14:textId="77777777" w:rsidTr="000B09A1">
        <w:tc>
          <w:tcPr>
            <w:tcW w:w="2439" w:type="dxa"/>
            <w:vMerge w:val="restart"/>
          </w:tcPr>
          <w:p w14:paraId="706047C9" w14:textId="77777777" w:rsidR="00811DE7" w:rsidRPr="00B80749" w:rsidRDefault="00811DE7" w:rsidP="00993690">
            <w:pPr>
              <w:tabs>
                <w:tab w:val="left" w:pos="4962"/>
              </w:tabs>
              <w:spacing w:line="276" w:lineRule="auto"/>
              <w:ind w:right="51"/>
              <w:jc w:val="both"/>
              <w:rPr>
                <w:rFonts w:ascii="Verdana" w:hAnsi="Verdana" w:cs="Calibri"/>
                <w:b/>
                <w:i/>
                <w:sz w:val="20"/>
                <w:szCs w:val="20"/>
                <w:lang w:val="es-ES"/>
              </w:rPr>
            </w:pPr>
            <w:r w:rsidRPr="00B80749">
              <w:rPr>
                <w:rFonts w:ascii="Verdana" w:hAnsi="Verdana" w:cs="Calibri"/>
                <w:b/>
                <w:sz w:val="20"/>
                <w:szCs w:val="20"/>
                <w:lang w:val="es-ES"/>
              </w:rPr>
              <w:t>Si el oferente es Persona Natural</w:t>
            </w:r>
          </w:p>
          <w:p w14:paraId="38AEE294" w14:textId="77777777" w:rsidR="00811DE7" w:rsidRPr="00B80749" w:rsidRDefault="00811DE7" w:rsidP="00993690">
            <w:pPr>
              <w:tabs>
                <w:tab w:val="left" w:pos="4962"/>
              </w:tabs>
              <w:spacing w:line="276" w:lineRule="auto"/>
              <w:ind w:right="51"/>
              <w:jc w:val="both"/>
              <w:rPr>
                <w:rFonts w:ascii="Verdana" w:hAnsi="Verdana" w:cs="Calibri"/>
                <w:b/>
                <w:i/>
                <w:sz w:val="20"/>
                <w:szCs w:val="20"/>
                <w:lang w:val="es-ES"/>
              </w:rPr>
            </w:pPr>
          </w:p>
        </w:tc>
        <w:tc>
          <w:tcPr>
            <w:tcW w:w="6492" w:type="dxa"/>
            <w:gridSpan w:val="2"/>
            <w:tcBorders>
              <w:bottom w:val="single" w:sz="4" w:space="0" w:color="000000"/>
            </w:tcBorders>
          </w:tcPr>
          <w:p w14:paraId="28372BA6" w14:textId="77777777" w:rsidR="00811DE7" w:rsidRPr="00B80749" w:rsidRDefault="00811DE7" w:rsidP="00993690">
            <w:pPr>
              <w:tabs>
                <w:tab w:val="left" w:pos="4962"/>
              </w:tabs>
              <w:spacing w:line="276" w:lineRule="auto"/>
              <w:ind w:right="51"/>
              <w:jc w:val="both"/>
              <w:rPr>
                <w:rFonts w:ascii="Verdana" w:hAnsi="Verdana" w:cs="Calibri"/>
                <w:i/>
                <w:sz w:val="20"/>
                <w:szCs w:val="20"/>
                <w:lang w:val="es-ES"/>
              </w:rPr>
            </w:pPr>
            <w:r w:rsidRPr="00B80749">
              <w:rPr>
                <w:rFonts w:ascii="Verdana" w:hAnsi="Verdana" w:cs="Calibri"/>
                <w:sz w:val="20"/>
                <w:szCs w:val="20"/>
                <w:lang w:val="es-ES"/>
              </w:rPr>
              <w:t>Inscripción (en estado hábil) en el Registro de Proveedores.</w:t>
            </w:r>
          </w:p>
        </w:tc>
      </w:tr>
      <w:tr w:rsidR="00811DE7" w:rsidRPr="005C3AC9" w14:paraId="1B21E83A" w14:textId="77777777" w:rsidTr="000B09A1">
        <w:tc>
          <w:tcPr>
            <w:tcW w:w="2439" w:type="dxa"/>
            <w:vMerge/>
          </w:tcPr>
          <w:p w14:paraId="6F6DCBEB" w14:textId="77777777" w:rsidR="00811DE7" w:rsidRPr="00B80749" w:rsidRDefault="00811DE7" w:rsidP="00993690">
            <w:pPr>
              <w:tabs>
                <w:tab w:val="left" w:pos="4962"/>
              </w:tabs>
              <w:spacing w:line="276" w:lineRule="auto"/>
              <w:ind w:right="51"/>
              <w:jc w:val="both"/>
              <w:rPr>
                <w:rFonts w:ascii="Verdana" w:hAnsi="Verdana" w:cs="Calibri"/>
                <w:i/>
                <w:sz w:val="20"/>
                <w:szCs w:val="20"/>
                <w:lang w:val="es-ES"/>
              </w:rPr>
            </w:pPr>
          </w:p>
        </w:tc>
        <w:tc>
          <w:tcPr>
            <w:tcW w:w="4678" w:type="dxa"/>
            <w:tcBorders>
              <w:top w:val="single" w:sz="4" w:space="0" w:color="000000"/>
              <w:left w:val="single" w:sz="4" w:space="0" w:color="000000"/>
              <w:bottom w:val="single" w:sz="4" w:space="0" w:color="000000"/>
              <w:right w:val="single" w:sz="4" w:space="0" w:color="000000"/>
            </w:tcBorders>
          </w:tcPr>
          <w:p w14:paraId="6234F6CC" w14:textId="18CB9D9E" w:rsidR="00811DE7" w:rsidRPr="00B80749" w:rsidRDefault="00811DE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Anexo N°</w:t>
            </w:r>
            <w:r w:rsidR="001309DE" w:rsidRPr="00B80749">
              <w:rPr>
                <w:rFonts w:ascii="Verdana" w:hAnsi="Verdana" w:cs="Calibri"/>
                <w:b/>
                <w:sz w:val="20"/>
                <w:szCs w:val="20"/>
                <w:lang w:val="es-ES"/>
              </w:rPr>
              <w:t>1.</w:t>
            </w:r>
            <w:r w:rsidRPr="00B80749">
              <w:rPr>
                <w:rFonts w:ascii="Verdana" w:hAnsi="Verdana" w:cs="Calibri"/>
                <w:b/>
                <w:sz w:val="20"/>
                <w:szCs w:val="20"/>
                <w:lang w:val="es-ES"/>
              </w:rPr>
              <w:t xml:space="preserve"> Declaración Jurada para Contratar</w:t>
            </w:r>
          </w:p>
          <w:p w14:paraId="24ECD6D7"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p w14:paraId="2CFAAAB5"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773A8DD"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Acreditar en el Registro de Proveedores</w:t>
            </w:r>
          </w:p>
        </w:tc>
      </w:tr>
      <w:tr w:rsidR="00811DE7" w:rsidRPr="005C3AC9" w14:paraId="46BCA9DB" w14:textId="77777777" w:rsidTr="000B09A1">
        <w:trPr>
          <w:trHeight w:val="60"/>
        </w:trPr>
        <w:tc>
          <w:tcPr>
            <w:tcW w:w="2439" w:type="dxa"/>
            <w:vMerge/>
          </w:tcPr>
          <w:p w14:paraId="7ED6A68C"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tc>
        <w:tc>
          <w:tcPr>
            <w:tcW w:w="4678" w:type="dxa"/>
            <w:tcBorders>
              <w:top w:val="single" w:sz="4" w:space="0" w:color="000000"/>
              <w:left w:val="single" w:sz="4" w:space="0" w:color="000000"/>
              <w:bottom w:val="single" w:sz="4" w:space="0" w:color="000000"/>
              <w:right w:val="single" w:sz="4" w:space="0" w:color="000000"/>
            </w:tcBorders>
          </w:tcPr>
          <w:p w14:paraId="0BC052E1"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6C384BB1"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tc>
      </w:tr>
      <w:tr w:rsidR="00811DE7" w:rsidRPr="005C3AC9" w14:paraId="230A1815" w14:textId="77777777" w:rsidTr="000B09A1">
        <w:tc>
          <w:tcPr>
            <w:tcW w:w="2439" w:type="dxa"/>
            <w:vMerge w:val="restart"/>
            <w:tcBorders>
              <w:right w:val="single" w:sz="4" w:space="0" w:color="000000"/>
            </w:tcBorders>
          </w:tcPr>
          <w:p w14:paraId="4ECD0768" w14:textId="77777777" w:rsidR="00811DE7" w:rsidRPr="00B80749" w:rsidRDefault="00811DE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2AA1FA3F"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Inscripción (en estado hábil) en el Registro de Proveedores.</w:t>
            </w:r>
          </w:p>
        </w:tc>
      </w:tr>
      <w:tr w:rsidR="00811DE7" w:rsidRPr="005C3AC9" w14:paraId="7278F0FF" w14:textId="77777777" w:rsidTr="000B09A1">
        <w:tc>
          <w:tcPr>
            <w:tcW w:w="2439" w:type="dxa"/>
            <w:vMerge/>
            <w:tcBorders>
              <w:right w:val="single" w:sz="4" w:space="0" w:color="000000"/>
            </w:tcBorders>
          </w:tcPr>
          <w:p w14:paraId="554AA542"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tc>
        <w:tc>
          <w:tcPr>
            <w:tcW w:w="4678" w:type="dxa"/>
            <w:tcBorders>
              <w:top w:val="single" w:sz="4" w:space="0" w:color="000000"/>
              <w:left w:val="single" w:sz="4" w:space="0" w:color="000000"/>
              <w:bottom w:val="single" w:sz="4" w:space="0" w:color="000000"/>
              <w:right w:val="single" w:sz="4" w:space="0" w:color="000000"/>
            </w:tcBorders>
          </w:tcPr>
          <w:p w14:paraId="2BB2C7B1"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Certificado de Vigencia del poder del representante legal o apoderado con poder suficiente, 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4A3AEAA"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Acreditar en el Registro de Proveedores</w:t>
            </w:r>
          </w:p>
          <w:p w14:paraId="16706FAD"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tc>
      </w:tr>
      <w:tr w:rsidR="00811DE7" w:rsidRPr="005C3AC9" w14:paraId="3BA5AFE9" w14:textId="77777777" w:rsidTr="000B09A1">
        <w:trPr>
          <w:trHeight w:val="1370"/>
        </w:trPr>
        <w:tc>
          <w:tcPr>
            <w:tcW w:w="2439" w:type="dxa"/>
            <w:vMerge/>
            <w:tcBorders>
              <w:right w:val="single" w:sz="4" w:space="0" w:color="000000"/>
            </w:tcBorders>
          </w:tcPr>
          <w:p w14:paraId="24C26CD6"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tc>
        <w:tc>
          <w:tcPr>
            <w:tcW w:w="4678" w:type="dxa"/>
            <w:tcBorders>
              <w:top w:val="single" w:sz="4" w:space="0" w:color="000000"/>
              <w:left w:val="single" w:sz="4" w:space="0" w:color="000000"/>
              <w:bottom w:val="single" w:sz="4" w:space="0" w:color="auto"/>
              <w:right w:val="single" w:sz="4" w:space="0" w:color="000000"/>
            </w:tcBorders>
          </w:tcPr>
          <w:p w14:paraId="51D60D81"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1BD0FDCF"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tc>
      </w:tr>
      <w:tr w:rsidR="00811DE7" w:rsidRPr="005C3AC9" w14:paraId="46A3FF7D" w14:textId="77777777" w:rsidTr="000B09A1">
        <w:trPr>
          <w:trHeight w:val="240"/>
        </w:trPr>
        <w:tc>
          <w:tcPr>
            <w:tcW w:w="2439" w:type="dxa"/>
            <w:vMerge/>
            <w:tcBorders>
              <w:right w:val="single" w:sz="4" w:space="0" w:color="000000"/>
            </w:tcBorders>
          </w:tcPr>
          <w:p w14:paraId="5E5A62F2"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tc>
        <w:tc>
          <w:tcPr>
            <w:tcW w:w="4678" w:type="dxa"/>
            <w:tcBorders>
              <w:top w:val="single" w:sz="4" w:space="0" w:color="auto"/>
              <w:left w:val="single" w:sz="4" w:space="0" w:color="000000"/>
              <w:bottom w:val="single" w:sz="4" w:space="0" w:color="000000"/>
              <w:right w:val="single" w:sz="4" w:space="0" w:color="000000"/>
            </w:tcBorders>
          </w:tcPr>
          <w:p w14:paraId="4C92CDEE" w14:textId="65521725" w:rsidR="00811DE7" w:rsidRPr="00B80749" w:rsidRDefault="00811DE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Anexo N°</w:t>
            </w:r>
            <w:r w:rsidR="001309DE" w:rsidRPr="00B80749">
              <w:rPr>
                <w:rFonts w:ascii="Verdana" w:hAnsi="Verdana" w:cs="Calibri"/>
                <w:b/>
                <w:sz w:val="20"/>
                <w:szCs w:val="20"/>
                <w:lang w:val="es-ES"/>
              </w:rPr>
              <w:t>1</w:t>
            </w:r>
            <w:r w:rsidRPr="00B80749">
              <w:rPr>
                <w:rFonts w:ascii="Verdana" w:hAnsi="Verdana" w:cs="Calibri"/>
                <w:b/>
                <w:sz w:val="20"/>
                <w:szCs w:val="20"/>
                <w:lang w:val="es-ES"/>
              </w:rPr>
              <w:t xml:space="preserve"> Declaración Jurada para Contratar</w:t>
            </w:r>
          </w:p>
          <w:p w14:paraId="36F31281"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p w14:paraId="2619C00C"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Todos los Anexos deben ser firmados por el representante legal de la persona jurídica.</w:t>
            </w:r>
          </w:p>
        </w:tc>
        <w:tc>
          <w:tcPr>
            <w:tcW w:w="1814" w:type="dxa"/>
            <w:vMerge/>
            <w:tcBorders>
              <w:left w:val="single" w:sz="4" w:space="0" w:color="000000"/>
            </w:tcBorders>
            <w:vAlign w:val="center"/>
          </w:tcPr>
          <w:p w14:paraId="44E95663"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tc>
      </w:tr>
    </w:tbl>
    <w:p w14:paraId="1C8D2AFD" w14:textId="77777777" w:rsidR="00811DE7" w:rsidRPr="00B80749" w:rsidRDefault="00811DE7" w:rsidP="00993690">
      <w:pPr>
        <w:tabs>
          <w:tab w:val="left" w:pos="4962"/>
        </w:tabs>
        <w:spacing w:line="276" w:lineRule="auto"/>
        <w:ind w:right="51"/>
        <w:jc w:val="both"/>
        <w:rPr>
          <w:rFonts w:ascii="Verdana" w:hAnsi="Verdana" w:cs="Calibri"/>
          <w:b/>
          <w:sz w:val="20"/>
          <w:szCs w:val="20"/>
          <w:lang w:val="es-ES"/>
        </w:rPr>
      </w:pPr>
    </w:p>
    <w:p w14:paraId="6EB6F7CF" w14:textId="77777777" w:rsidR="00811DE7" w:rsidRPr="00B80749" w:rsidRDefault="00811DE7" w:rsidP="00993690">
      <w:pPr>
        <w:tabs>
          <w:tab w:val="left" w:pos="4962"/>
        </w:tabs>
        <w:spacing w:line="276" w:lineRule="auto"/>
        <w:ind w:right="51"/>
        <w:jc w:val="both"/>
        <w:rPr>
          <w:rFonts w:ascii="Verdana" w:hAnsi="Verdana" w:cs="Calibri"/>
          <w:b/>
          <w:sz w:val="20"/>
          <w:szCs w:val="20"/>
          <w:lang w:val="es-ES"/>
        </w:rPr>
      </w:pPr>
    </w:p>
    <w:p w14:paraId="7C4DC079" w14:textId="77777777" w:rsidR="00811DE7" w:rsidRPr="00B80749" w:rsidRDefault="00811DE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Observaciones</w:t>
      </w:r>
    </w:p>
    <w:p w14:paraId="4DDDE0F6"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p w14:paraId="540C12B6"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6E36A5AF"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p w14:paraId="417F150C"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Lo señalado en el párrafo precedente no resultará aplicable a la garantía de fiel cumplimiento de contrato, la cual podrá ser entregada físicamente en los términos que indican las presentes bases. En los casos en que se otorgue de manera electrónica, deberá ajustarse a la ley N° 19.799 sobre Documentos electrónicos, firma electrónica y servicios de certificación de dicha firma, y remitirse en la forma señalada en la cláusula 8.2 de estas bases.</w:t>
      </w:r>
    </w:p>
    <w:p w14:paraId="43574B8B"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p w14:paraId="06F9F9B4" w14:textId="6E141AC3" w:rsidR="00811DE7" w:rsidRPr="00B80749" w:rsidRDefault="00811DE7"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Si el respectivo proveedor no entrega la totalidad de los antecedentes requeridos para ser contratado, dentro del plazo fatal de 15</w:t>
      </w:r>
      <w:r w:rsidRPr="00B80749">
        <w:rPr>
          <w:rFonts w:ascii="Verdana" w:hAnsi="Verdana" w:cs="Calibri"/>
          <w:sz w:val="20"/>
          <w:szCs w:val="20"/>
          <w:lang w:val="es-ES"/>
        </w:rPr>
        <w:t xml:space="preserve"> días hábiles administrativos </w:t>
      </w:r>
      <w:r w:rsidRPr="00B80749">
        <w:rPr>
          <w:rFonts w:ascii="Verdana" w:hAnsi="Verdana" w:cs="Calibri"/>
          <w:bCs/>
          <w:iCs/>
          <w:sz w:val="20"/>
          <w:szCs w:val="20"/>
          <w:lang w:val="es-ES"/>
        </w:rPr>
        <w:t xml:space="preserve">contados desde la notificación de la resolución de adjudicación o no suscribe el contrato en los plazos establecidos en estas bases, la entidad licitante podrá readjudicar de conformidad a lo establecido en la </w:t>
      </w:r>
      <w:r w:rsidRPr="00B80749">
        <w:rPr>
          <w:rFonts w:ascii="Verdana" w:hAnsi="Verdana" w:cs="Calibri"/>
          <w:b/>
          <w:iCs/>
          <w:sz w:val="20"/>
          <w:szCs w:val="20"/>
          <w:lang w:val="es-ES"/>
        </w:rPr>
        <w:t>cláusula 9</w:t>
      </w:r>
      <w:r w:rsidR="00DF4677" w:rsidRPr="00B80749">
        <w:rPr>
          <w:rFonts w:ascii="Verdana" w:hAnsi="Verdana" w:cs="Calibri"/>
          <w:b/>
          <w:iCs/>
          <w:sz w:val="20"/>
          <w:szCs w:val="20"/>
          <w:lang w:val="es-ES"/>
        </w:rPr>
        <w:t>.10</w:t>
      </w:r>
      <w:r w:rsidR="00E150D1" w:rsidRPr="00B80749">
        <w:rPr>
          <w:rFonts w:ascii="Verdana" w:hAnsi="Verdana" w:cs="Calibri"/>
          <w:b/>
          <w:iCs/>
          <w:sz w:val="20"/>
          <w:szCs w:val="20"/>
          <w:lang w:val="es-ES"/>
        </w:rPr>
        <w:t xml:space="preserve"> </w:t>
      </w:r>
      <w:r w:rsidRPr="00B80749">
        <w:rPr>
          <w:rFonts w:ascii="Verdana" w:hAnsi="Verdana" w:cs="Calibri"/>
          <w:bCs/>
          <w:iCs/>
          <w:sz w:val="20"/>
          <w:szCs w:val="20"/>
          <w:lang w:val="es-ES"/>
        </w:rPr>
        <w:t>de las presentes bases. Además, tales incumplimientos darán origen al cobro de la garantía de seriedad de la oferta, si la hubiere.</w:t>
      </w:r>
    </w:p>
    <w:p w14:paraId="3EED1893" w14:textId="77777777" w:rsidR="00811DE7" w:rsidRPr="00B80749" w:rsidRDefault="00811DE7" w:rsidP="00993690">
      <w:pPr>
        <w:tabs>
          <w:tab w:val="left" w:pos="4962"/>
        </w:tabs>
        <w:spacing w:line="276" w:lineRule="auto"/>
        <w:ind w:right="51"/>
        <w:jc w:val="both"/>
        <w:rPr>
          <w:rFonts w:ascii="Verdana" w:hAnsi="Verdana" w:cs="Calibri"/>
          <w:bCs/>
          <w:iCs/>
          <w:sz w:val="20"/>
          <w:szCs w:val="20"/>
          <w:lang w:val="es-ES"/>
        </w:rPr>
      </w:pPr>
    </w:p>
    <w:p w14:paraId="28D4A35C" w14:textId="77777777" w:rsidR="00811DE7" w:rsidRPr="00B80749" w:rsidRDefault="00811DE7" w:rsidP="00993690">
      <w:pPr>
        <w:tabs>
          <w:tab w:val="left" w:pos="4962"/>
        </w:tabs>
        <w:spacing w:line="276" w:lineRule="auto"/>
        <w:ind w:right="51"/>
        <w:jc w:val="both"/>
        <w:rPr>
          <w:rFonts w:ascii="Verdana" w:hAnsi="Verdana" w:cs="Calibri"/>
          <w:b/>
          <w:sz w:val="20"/>
          <w:szCs w:val="20"/>
          <w:lang w:val="es-ES"/>
        </w:rPr>
      </w:pPr>
      <w:r w:rsidRPr="00B80749">
        <w:rPr>
          <w:rFonts w:ascii="Verdana" w:hAnsi="Verdana" w:cs="Calibri"/>
          <w:b/>
          <w:sz w:val="20"/>
          <w:szCs w:val="20"/>
          <w:lang w:val="es-ES"/>
        </w:rPr>
        <w:t>Inscripción en el Registro de Proveedores</w:t>
      </w:r>
    </w:p>
    <w:p w14:paraId="008BBFBE" w14:textId="77777777" w:rsidR="00811DE7" w:rsidRPr="00B80749" w:rsidRDefault="00811DE7" w:rsidP="00993690">
      <w:pPr>
        <w:tabs>
          <w:tab w:val="left" w:pos="4962"/>
        </w:tabs>
        <w:spacing w:line="276" w:lineRule="auto"/>
        <w:ind w:right="51"/>
        <w:jc w:val="both"/>
        <w:rPr>
          <w:rFonts w:ascii="Verdana" w:hAnsi="Verdana" w:cs="Calibri"/>
          <w:b/>
          <w:sz w:val="20"/>
          <w:szCs w:val="20"/>
          <w:lang w:val="es-ES"/>
        </w:rPr>
      </w:pPr>
    </w:p>
    <w:p w14:paraId="0C477BCC"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En caso de que el proveedor que resulte adjudicado no se encuentre inscrito en el Registro Electrónico Oficial de Contratistas de la Administración (Registro de Proveedores), deberá inscribirse dentro del plazo de 15 días hábiles administrativos, contados desde la notificación de la resolución de adjudicación.</w:t>
      </w:r>
    </w:p>
    <w:p w14:paraId="2D64F530"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p>
    <w:p w14:paraId="151EFAA2" w14:textId="77777777" w:rsidR="00811DE7" w:rsidRPr="00B80749" w:rsidRDefault="00811DE7"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Tratándose de los adjudicatarios de una Unión Temporal de Proveedores, cada integrante de ésta deberá inscribirse en el Registro de Proveedores, dentro del plazo de 15 días hábiles administrativos, contados desde la notificación de la resolución de adjudicación.</w:t>
      </w:r>
    </w:p>
    <w:p w14:paraId="7193C2C7" w14:textId="53D924F7" w:rsidR="00E929BC" w:rsidRPr="00B80749" w:rsidRDefault="00E929BC" w:rsidP="00993690">
      <w:pPr>
        <w:tabs>
          <w:tab w:val="left" w:pos="4962"/>
        </w:tabs>
        <w:spacing w:line="276" w:lineRule="auto"/>
        <w:ind w:right="51"/>
        <w:rPr>
          <w:rFonts w:ascii="Verdana" w:hAnsi="Verdana" w:cs="Calibri"/>
          <w:sz w:val="20"/>
          <w:szCs w:val="20"/>
          <w:lang w:val="es-ES"/>
        </w:rPr>
      </w:pPr>
    </w:p>
    <w:p w14:paraId="4C6C0B58" w14:textId="67FC1338" w:rsidR="00EE41B3" w:rsidRPr="00B80749" w:rsidRDefault="00EE41B3" w:rsidP="00993690">
      <w:pPr>
        <w:tabs>
          <w:tab w:val="left" w:pos="4962"/>
        </w:tabs>
        <w:spacing w:line="276" w:lineRule="auto"/>
        <w:ind w:right="51"/>
        <w:rPr>
          <w:rFonts w:ascii="Verdana" w:hAnsi="Verdana" w:cs="Calibri"/>
          <w:sz w:val="20"/>
          <w:szCs w:val="20"/>
          <w:lang w:val="es-ES"/>
        </w:rPr>
      </w:pPr>
    </w:p>
    <w:p w14:paraId="1507DFC6" w14:textId="05B3710F" w:rsidR="003B0296" w:rsidRPr="00B80749" w:rsidRDefault="00D90F93" w:rsidP="00F265D4">
      <w:pPr>
        <w:pStyle w:val="Ttulo1"/>
        <w:numPr>
          <w:ilvl w:val="0"/>
          <w:numId w:val="33"/>
        </w:numPr>
        <w:spacing w:before="0" w:line="276" w:lineRule="auto"/>
        <w:jc w:val="both"/>
        <w:rPr>
          <w:rFonts w:ascii="Verdana" w:hAnsi="Verdana" w:cstheme="majorHAnsi"/>
          <w:b/>
          <w:bCs/>
          <w:color w:val="auto"/>
          <w:sz w:val="20"/>
          <w:szCs w:val="20"/>
          <w:lang w:val="es-ES"/>
        </w:rPr>
      </w:pPr>
      <w:r w:rsidRPr="00B80749">
        <w:rPr>
          <w:rFonts w:ascii="Verdana" w:hAnsi="Verdana" w:cstheme="majorHAnsi"/>
          <w:b/>
          <w:bCs/>
          <w:color w:val="auto"/>
          <w:sz w:val="20"/>
          <w:szCs w:val="20"/>
          <w:lang w:val="es-ES"/>
        </w:rPr>
        <w:t>Naturaleza y Monto de las Garantías</w:t>
      </w:r>
    </w:p>
    <w:p w14:paraId="580FA615" w14:textId="77777777" w:rsidR="003B0296" w:rsidRPr="00B80749" w:rsidRDefault="003B0296" w:rsidP="00F265D4">
      <w:pPr>
        <w:rPr>
          <w:rFonts w:ascii="Verdana" w:hAnsi="Verdana"/>
          <w:sz w:val="20"/>
          <w:szCs w:val="20"/>
          <w:lang w:val="es-ES"/>
        </w:rPr>
      </w:pPr>
    </w:p>
    <w:p w14:paraId="497C6E6D" w14:textId="77777777" w:rsidR="00D90F93" w:rsidRPr="00B80749" w:rsidRDefault="00D90F93" w:rsidP="00993690">
      <w:pPr>
        <w:tabs>
          <w:tab w:val="left" w:pos="4962"/>
        </w:tabs>
        <w:spacing w:line="276" w:lineRule="auto"/>
        <w:ind w:right="51"/>
        <w:rPr>
          <w:rFonts w:ascii="Verdana" w:hAnsi="Verdana" w:cs="Calibri"/>
          <w:b/>
          <w:iCs/>
          <w:sz w:val="20"/>
          <w:szCs w:val="20"/>
          <w:lang w:val="es-ES"/>
        </w:rPr>
      </w:pPr>
    </w:p>
    <w:p w14:paraId="6D52D296" w14:textId="78520B94" w:rsidR="00D90F93" w:rsidRPr="00B80749" w:rsidRDefault="00D90F93" w:rsidP="00F265D4">
      <w:pPr>
        <w:pStyle w:val="Prrafodelista"/>
        <w:keepNext/>
        <w:keepLines/>
        <w:numPr>
          <w:ilvl w:val="1"/>
          <w:numId w:val="33"/>
        </w:numPr>
        <w:spacing w:before="240" w:line="276" w:lineRule="auto"/>
        <w:ind w:right="51"/>
        <w:outlineLvl w:val="1"/>
        <w:rPr>
          <w:rFonts w:ascii="Verdana" w:eastAsia="Calibri" w:hAnsi="Verdana" w:cs="Calibri"/>
          <w:b/>
          <w:iCs/>
          <w:color w:val="000000"/>
          <w:szCs w:val="20"/>
          <w:lang w:eastAsia="es-CL"/>
        </w:rPr>
      </w:pPr>
      <w:r w:rsidRPr="00B80749">
        <w:rPr>
          <w:rFonts w:ascii="Verdana" w:eastAsia="Calibri" w:hAnsi="Verdana" w:cs="Calibri"/>
          <w:b/>
          <w:iCs/>
          <w:color w:val="000000"/>
          <w:szCs w:val="20"/>
          <w:lang w:eastAsia="es-CL"/>
        </w:rPr>
        <w:t>Garantía de Seriedad de la Oferta</w:t>
      </w:r>
    </w:p>
    <w:p w14:paraId="1D65A8C0" w14:textId="77777777" w:rsidR="00D90F93" w:rsidRPr="00B80749" w:rsidRDefault="00D90F93" w:rsidP="00993690">
      <w:pPr>
        <w:tabs>
          <w:tab w:val="left" w:pos="4962"/>
        </w:tabs>
        <w:spacing w:line="276" w:lineRule="auto"/>
        <w:ind w:right="51"/>
        <w:jc w:val="both"/>
        <w:rPr>
          <w:rFonts w:ascii="Verdana" w:hAnsi="Verdana" w:cs="Calibri"/>
          <w:sz w:val="20"/>
          <w:szCs w:val="20"/>
          <w:lang w:val="es-ES"/>
        </w:rPr>
      </w:pPr>
    </w:p>
    <w:p w14:paraId="600782B9" w14:textId="1C930191"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Cuando la licitación sea por un monto superior a 2.000 UTM o cuando la entidad licitante lo fundamente, el oferente deberá presentar junto a su oferta una o más garantías, equivalentes en total, al monto que indique la entidad licitante en el </w:t>
      </w:r>
      <w:r w:rsidRPr="00B80749">
        <w:rPr>
          <w:rFonts w:ascii="Verdana" w:hAnsi="Verdana" w:cs="Calibri"/>
          <w:b/>
          <w:bCs/>
          <w:iCs/>
          <w:sz w:val="20"/>
          <w:szCs w:val="20"/>
          <w:lang w:val="es-ES"/>
        </w:rPr>
        <w:t xml:space="preserve">Anexo </w:t>
      </w:r>
      <w:r w:rsidRPr="00B80749">
        <w:rPr>
          <w:rFonts w:ascii="Verdana" w:hAnsi="Verdana" w:cs="Calibri"/>
          <w:b/>
          <w:bCs/>
          <w:iCs/>
          <w:sz w:val="20"/>
          <w:szCs w:val="20"/>
          <w:lang w:val="es-ES"/>
        </w:rPr>
        <w:lastRenderedPageBreak/>
        <w:t>N°</w:t>
      </w:r>
      <w:r w:rsidR="00172F4B" w:rsidRPr="00B80749">
        <w:rPr>
          <w:rFonts w:ascii="Verdana" w:hAnsi="Verdana" w:cs="Calibri"/>
          <w:b/>
          <w:bCs/>
          <w:iCs/>
          <w:sz w:val="20"/>
          <w:szCs w:val="20"/>
          <w:lang w:val="es-ES"/>
        </w:rPr>
        <w:t>2</w:t>
      </w:r>
      <w:r w:rsidRPr="00B80749">
        <w:rPr>
          <w:rFonts w:ascii="Verdana" w:hAnsi="Verdana" w:cs="Calibri"/>
          <w:bCs/>
          <w:iCs/>
          <w:sz w:val="20"/>
          <w:szCs w:val="20"/>
          <w:lang w:val="es-ES"/>
        </w:rPr>
        <w:t xml:space="preserve"> y que no podrá superar el 5% de monto total disponible o estimado para la licitación. Si el oferente presenta más de una propuesta, cada una de ellas deberá estar debidamente caucionada, en los términos indicados en la presente cláusula, mediante instrumentos separados.</w:t>
      </w:r>
    </w:p>
    <w:p w14:paraId="1B2EDD29"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6FE71B39"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Tratándose de contrataciones iguales o inferiores a las 2.000 UTM, la entidad licitante deberá ponderar el riesgo involucrado en cada contratación para determinar si requiere la presentación de garantías de seriedad de la oferta. </w:t>
      </w:r>
    </w:p>
    <w:p w14:paraId="100C55CB"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4443F86E" w14:textId="49EBDF03"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La(s) garantía(s) debe(n) ser entregada(s) en la dirección de la entidad licitante indicada en el </w:t>
      </w:r>
      <w:r w:rsidRPr="00B80749">
        <w:rPr>
          <w:rFonts w:ascii="Verdana" w:hAnsi="Verdana" w:cs="Calibri"/>
          <w:b/>
          <w:bCs/>
          <w:iCs/>
          <w:sz w:val="20"/>
          <w:szCs w:val="20"/>
          <w:lang w:val="es-ES"/>
        </w:rPr>
        <w:t>Anexo N°</w:t>
      </w:r>
      <w:r w:rsidR="00172F4B" w:rsidRPr="00B80749">
        <w:rPr>
          <w:rFonts w:ascii="Verdana" w:hAnsi="Verdana" w:cs="Calibri"/>
          <w:b/>
          <w:bCs/>
          <w:iCs/>
          <w:sz w:val="20"/>
          <w:szCs w:val="20"/>
          <w:lang w:val="es-ES"/>
        </w:rPr>
        <w:t>2</w:t>
      </w:r>
      <w:r w:rsidRPr="00B80749">
        <w:rPr>
          <w:rFonts w:ascii="Verdana" w:hAnsi="Verdana" w:cs="Calibri"/>
          <w:bCs/>
          <w:iCs/>
          <w:sz w:val="20"/>
          <w:szCs w:val="20"/>
          <w:lang w:val="es-ES"/>
        </w:rPr>
        <w:t xml:space="preserve">, dentro del plazo para presentación de ofertas, si fueran en soporte de papel, y en el horario de atención a los oferentes que allí se indique. </w:t>
      </w:r>
    </w:p>
    <w:p w14:paraId="7E9E69D3"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1E4ECA00" w14:textId="761F7AC5"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Si la(s) garantía(s) fuera(n) en soporte electrónico, se debe(n) presentar en el portal www.mercadopublico.cl, o en su defecto, enviar a través del correo electrónico señalado por la entidad licitante en el </w:t>
      </w:r>
      <w:r w:rsidRPr="00B80749">
        <w:rPr>
          <w:rFonts w:ascii="Verdana" w:hAnsi="Verdana" w:cs="Calibri"/>
          <w:b/>
          <w:iCs/>
          <w:sz w:val="20"/>
          <w:szCs w:val="20"/>
          <w:lang w:val="es-ES"/>
        </w:rPr>
        <w:t>Anexo N°</w:t>
      </w:r>
      <w:r w:rsidR="00172F4B" w:rsidRPr="00B80749">
        <w:rPr>
          <w:rFonts w:ascii="Verdana" w:hAnsi="Verdana" w:cs="Calibri"/>
          <w:b/>
          <w:iCs/>
          <w:sz w:val="20"/>
          <w:szCs w:val="20"/>
          <w:lang w:val="es-ES"/>
        </w:rPr>
        <w:t>2</w:t>
      </w:r>
      <w:r w:rsidRPr="00B80749">
        <w:rPr>
          <w:rFonts w:ascii="Verdana" w:hAnsi="Verdana" w:cs="Calibri"/>
          <w:bCs/>
          <w:iCs/>
          <w:sz w:val="20"/>
          <w:szCs w:val="20"/>
          <w:lang w:val="es-ES"/>
        </w:rPr>
        <w:t>, dentro del plazo antes indicado.</w:t>
      </w:r>
    </w:p>
    <w:p w14:paraId="4FA82FB3"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023ACDBB" w14:textId="2330FD23"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w:t>
      </w:r>
      <w:r w:rsidR="005238EE" w:rsidRPr="005238EE">
        <w:rPr>
          <w:rFonts w:ascii="Verdana" w:hAnsi="Verdana" w:cs="Calibri"/>
          <w:bCs/>
          <w:iCs/>
          <w:sz w:val="20"/>
          <w:szCs w:val="20"/>
          <w:highlight w:val="yellow"/>
          <w:lang w:val="es-ES"/>
        </w:rPr>
        <w:t>la</w:t>
      </w:r>
      <w:r w:rsidRPr="005238EE">
        <w:rPr>
          <w:rFonts w:ascii="Verdana" w:hAnsi="Verdana" w:cs="Calibri"/>
          <w:bCs/>
          <w:iCs/>
          <w:sz w:val="20"/>
          <w:szCs w:val="20"/>
          <w:highlight w:val="yellow"/>
          <w:lang w:val="es-ES"/>
        </w:rPr>
        <w:t xml:space="preserve"> glosa</w:t>
      </w:r>
      <w:r w:rsidR="005238EE" w:rsidRPr="005238EE">
        <w:rPr>
          <w:rFonts w:ascii="Verdana" w:hAnsi="Verdana" w:cs="Calibri"/>
          <w:bCs/>
          <w:iCs/>
          <w:sz w:val="20"/>
          <w:szCs w:val="20"/>
          <w:highlight w:val="yellow"/>
          <w:lang w:val="es-ES"/>
        </w:rPr>
        <w:t xml:space="preserve"> indicada en el anexo Nº2</w:t>
      </w:r>
      <w:r w:rsidRPr="00B80749">
        <w:rPr>
          <w:rFonts w:ascii="Verdana" w:hAnsi="Verdana" w:cs="Calibri"/>
          <w:bCs/>
          <w:iCs/>
          <w:sz w:val="20"/>
          <w:szCs w:val="20"/>
          <w:lang w:val="es-ES"/>
        </w:rPr>
        <w:t xml:space="preserve"> que señale que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24F34166"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23209DF5"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35587774"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1DEB6081"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Será responsabilidad del oferente mantener vigente la garantía, debiendo reemplazarla si, por razones sobrevinientes a su presentación, deja de cubrir la vigencia mínima exigida en esta cláusula, como, por ejemplo, ampliación de fecha de cierre de la licitación o del proceso de evaluación.</w:t>
      </w:r>
    </w:p>
    <w:p w14:paraId="69E1F3A7"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1C4D2FC0" w14:textId="23EA4918"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Como beneficiario del instrumento debe figurar la razón social y RUT de la entidad licitante, indicado en el </w:t>
      </w:r>
      <w:r w:rsidRPr="00B80749">
        <w:rPr>
          <w:rFonts w:ascii="Verdana" w:hAnsi="Verdana" w:cs="Calibri"/>
          <w:b/>
          <w:bCs/>
          <w:iCs/>
          <w:sz w:val="20"/>
          <w:szCs w:val="20"/>
          <w:lang w:val="es-ES"/>
        </w:rPr>
        <w:t>Anexo N°</w:t>
      </w:r>
      <w:r w:rsidR="00C33AA4" w:rsidRPr="00B80749">
        <w:rPr>
          <w:rFonts w:ascii="Verdana" w:hAnsi="Verdana" w:cs="Calibri"/>
          <w:b/>
          <w:bCs/>
          <w:iCs/>
          <w:sz w:val="20"/>
          <w:szCs w:val="20"/>
          <w:lang w:val="es-ES"/>
        </w:rPr>
        <w:t>2</w:t>
      </w:r>
      <w:r w:rsidRPr="00B80749">
        <w:rPr>
          <w:rFonts w:ascii="Verdana" w:hAnsi="Verdana" w:cs="Calibri"/>
          <w:bCs/>
          <w:iCs/>
          <w:sz w:val="20"/>
          <w:szCs w:val="20"/>
          <w:lang w:val="es-ES"/>
        </w:rPr>
        <w:t xml:space="preserve"> de las bases.</w:t>
      </w:r>
    </w:p>
    <w:p w14:paraId="582DA9AC"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6AD30BEA"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Si el instrumento que se presenta expresa su monto en unidades de fomento (UF), se considerará para determinar su equivalente en pesos chilenos (CLP), el valor de la UF a la fecha en que se realice la apertura de la oferta.</w:t>
      </w:r>
    </w:p>
    <w:p w14:paraId="3D7D0772"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00936893" w14:textId="055E809A" w:rsidR="00D90F93" w:rsidRPr="00B80749" w:rsidRDefault="00D90F93"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La(s) garantía(s) podrá(n)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w:t>
      </w:r>
      <w:r w:rsidR="00082650" w:rsidRPr="00B80749">
        <w:rPr>
          <w:rFonts w:ascii="Verdana" w:hAnsi="Verdana" w:cs="Calibri"/>
          <w:sz w:val="20"/>
          <w:szCs w:val="20"/>
          <w:lang w:val="es-ES"/>
        </w:rPr>
        <w:t xml:space="preserve"> en la presente clausula. </w:t>
      </w:r>
      <w:r w:rsidRPr="00B80749">
        <w:rPr>
          <w:rFonts w:ascii="Verdana" w:hAnsi="Verdana" w:cs="Calibri"/>
          <w:sz w:val="20"/>
          <w:szCs w:val="20"/>
          <w:lang w:val="es-ES"/>
        </w:rPr>
        <w:t xml:space="preserve"> </w:t>
      </w:r>
    </w:p>
    <w:p w14:paraId="321F7FCF"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7D76E8B6"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Esta garantía se otorgará para caucionar la seriedad de la oferta, pudiendo ser ejecutada unilateralmente por vía administrativa por la entidad licitante, siempre que los incumplimientos sean imputables al proveedor, en los siguientes casos:</w:t>
      </w:r>
    </w:p>
    <w:p w14:paraId="55CA8284"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54FDF5DE"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1. Por no suscripción del contrato definitivo o se rechace la orden de compra por parte del proveedor adjudicado, si corresponde; </w:t>
      </w:r>
    </w:p>
    <w:p w14:paraId="2DCE1F6A"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5797F036"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2. Por la no entrega de los antecedentes requeridos para la elaboración del contrato, de acuerdo con las presentes bases, si corresponde;</w:t>
      </w:r>
    </w:p>
    <w:p w14:paraId="7AE72520"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108830D8"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3. Por el desistimiento de la oferta dentro de su plazo de validez establecido en las presentes bases;</w:t>
      </w:r>
    </w:p>
    <w:p w14:paraId="53C67774"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7FE184B0"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4. Por la presentación de una oferta no fidedigna, manifiestamente errónea o conducente a error;</w:t>
      </w:r>
    </w:p>
    <w:p w14:paraId="09AC5531"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334CF904"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5. Por la no inscripción en el </w:t>
      </w:r>
      <w:r w:rsidRPr="00B80749">
        <w:rPr>
          <w:rFonts w:ascii="Verdana" w:hAnsi="Verdana" w:cs="Calibri"/>
          <w:sz w:val="20"/>
          <w:szCs w:val="20"/>
          <w:lang w:val="es-ES"/>
        </w:rPr>
        <w:t>Registro de Proveedores</w:t>
      </w:r>
      <w:r w:rsidRPr="00B80749">
        <w:rPr>
          <w:rFonts w:ascii="Verdana" w:hAnsi="Verdana" w:cs="Calibri"/>
          <w:bCs/>
          <w:iCs/>
          <w:sz w:val="20"/>
          <w:szCs w:val="20"/>
          <w:lang w:val="es-ES"/>
        </w:rPr>
        <w:t xml:space="preserve"> dentro de los plazos establecidos en las presentes bases; </w:t>
      </w:r>
    </w:p>
    <w:p w14:paraId="2AF9DB7B"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4E65CD08"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6. Por la no presentación oportuna de la garantía de fiel cumplimiento del contrato, en el caso del proveedor adjudicado; y</w:t>
      </w:r>
    </w:p>
    <w:p w14:paraId="32779375"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3060CA65"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7. En general, por el incumplimiento de cualquiera de las obligaciones que se imponen al oferente, durante el proceso licitatorio. </w:t>
      </w:r>
    </w:p>
    <w:p w14:paraId="0C4144D5"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3EFA6570"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Tratándose del proveedor adjudicado, la restitución de esta garantía será realizada una vez que haya entregado la Garantía de Fiel Cumplimiento de Contrato, si procede.</w:t>
      </w:r>
    </w:p>
    <w:p w14:paraId="27124D29"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0426DEB6" w14:textId="4A3104BC"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sidRPr="00B80749">
        <w:rPr>
          <w:rFonts w:ascii="Verdana" w:hAnsi="Verdana" w:cs="Calibri"/>
          <w:b/>
          <w:bCs/>
          <w:iCs/>
          <w:sz w:val="20"/>
          <w:szCs w:val="20"/>
          <w:lang w:val="es-ES"/>
        </w:rPr>
        <w:t>Anexo N°</w:t>
      </w:r>
      <w:r w:rsidR="003F31F1" w:rsidRPr="00B80749">
        <w:rPr>
          <w:rFonts w:ascii="Verdana" w:hAnsi="Verdana" w:cs="Calibri"/>
          <w:b/>
          <w:bCs/>
          <w:iCs/>
          <w:sz w:val="20"/>
          <w:szCs w:val="20"/>
          <w:lang w:val="es-ES"/>
        </w:rPr>
        <w:t>2</w:t>
      </w:r>
      <w:r w:rsidRPr="00B80749">
        <w:rPr>
          <w:rFonts w:ascii="Verdana" w:hAnsi="Verdana" w:cs="Calibri"/>
          <w:bCs/>
          <w:iCs/>
          <w:sz w:val="20"/>
          <w:szCs w:val="20"/>
          <w:lang w:val="es-ES"/>
        </w:rPr>
        <w:t>.</w:t>
      </w:r>
    </w:p>
    <w:p w14:paraId="623AA429"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p>
    <w:p w14:paraId="7EB8B400" w14:textId="77777777" w:rsidR="00D90F93" w:rsidRPr="00B80749" w:rsidRDefault="00D90F93"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4C7A4CE5" w14:textId="0AE4C935" w:rsidR="00EE41B3" w:rsidRPr="00B80749" w:rsidRDefault="00EE41B3" w:rsidP="00993690">
      <w:pPr>
        <w:tabs>
          <w:tab w:val="left" w:pos="4962"/>
        </w:tabs>
        <w:spacing w:line="276" w:lineRule="auto"/>
        <w:ind w:right="51"/>
        <w:jc w:val="both"/>
        <w:rPr>
          <w:rFonts w:ascii="Verdana" w:hAnsi="Verdana" w:cs="Calibri"/>
          <w:sz w:val="20"/>
          <w:szCs w:val="20"/>
          <w:lang w:val="es-ES"/>
        </w:rPr>
      </w:pPr>
    </w:p>
    <w:p w14:paraId="41AAC23F" w14:textId="77777777" w:rsidR="00C078A9" w:rsidRPr="00B80749" w:rsidRDefault="00C078A9" w:rsidP="00993690">
      <w:pPr>
        <w:tabs>
          <w:tab w:val="left" w:pos="4962"/>
        </w:tabs>
        <w:spacing w:line="276" w:lineRule="auto"/>
        <w:ind w:right="51"/>
        <w:rPr>
          <w:rFonts w:ascii="Verdana" w:hAnsi="Verdana" w:cs="Calibri"/>
          <w:sz w:val="20"/>
          <w:szCs w:val="20"/>
          <w:lang w:val="es-ES"/>
        </w:rPr>
      </w:pPr>
    </w:p>
    <w:p w14:paraId="4EEAD549" w14:textId="0150B698" w:rsidR="00C078A9" w:rsidRPr="00B80749" w:rsidRDefault="00C078A9" w:rsidP="00F265D4">
      <w:pPr>
        <w:pStyle w:val="Prrafodelista"/>
        <w:keepNext/>
        <w:keepLines/>
        <w:numPr>
          <w:ilvl w:val="1"/>
          <w:numId w:val="33"/>
        </w:numPr>
        <w:spacing w:before="240" w:line="276" w:lineRule="auto"/>
        <w:ind w:right="51"/>
        <w:outlineLvl w:val="1"/>
        <w:rPr>
          <w:rFonts w:ascii="Verdana" w:eastAsia="Calibri" w:hAnsi="Verdana" w:cs="Calibri"/>
          <w:b/>
          <w:iCs/>
          <w:color w:val="000000"/>
          <w:szCs w:val="20"/>
          <w:lang w:eastAsia="es-CL"/>
        </w:rPr>
      </w:pPr>
      <w:r w:rsidRPr="00B80749">
        <w:rPr>
          <w:rFonts w:ascii="Verdana" w:eastAsia="Calibri" w:hAnsi="Verdana" w:cs="Calibri"/>
          <w:b/>
          <w:iCs/>
          <w:color w:val="000000"/>
          <w:szCs w:val="20"/>
          <w:lang w:eastAsia="es-CL"/>
        </w:rPr>
        <w:t>Garantía de Fiel Cumplimiento de Contrato</w:t>
      </w:r>
    </w:p>
    <w:p w14:paraId="220528AA" w14:textId="77777777" w:rsidR="00C078A9" w:rsidRPr="00B80749" w:rsidRDefault="00C078A9" w:rsidP="00993690">
      <w:pPr>
        <w:tabs>
          <w:tab w:val="left" w:pos="4962"/>
        </w:tabs>
        <w:spacing w:line="276" w:lineRule="auto"/>
        <w:ind w:right="51"/>
        <w:rPr>
          <w:rFonts w:ascii="Verdana" w:hAnsi="Verdana" w:cs="Calibri"/>
          <w:sz w:val="20"/>
          <w:szCs w:val="20"/>
          <w:lang w:val="es-ES"/>
        </w:rPr>
      </w:pPr>
    </w:p>
    <w:p w14:paraId="3AF5BEC0" w14:textId="65CDC40E"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Para garantizar el fiel y oportuno cumplimiento del contrato en las contrataciones </w:t>
      </w:r>
      <w:r w:rsidR="00A73A6C" w:rsidRPr="00B80749">
        <w:rPr>
          <w:rFonts w:ascii="Verdana" w:hAnsi="Verdana" w:cs="Calibri"/>
          <w:bCs/>
          <w:iCs/>
          <w:sz w:val="20"/>
          <w:szCs w:val="20"/>
          <w:lang w:val="es-ES"/>
        </w:rPr>
        <w:t xml:space="preserve">iguales o </w:t>
      </w:r>
      <w:r w:rsidRPr="00B80749">
        <w:rPr>
          <w:rFonts w:ascii="Verdana" w:hAnsi="Verdana" w:cs="Calibri"/>
          <w:bCs/>
          <w:iCs/>
          <w:sz w:val="20"/>
          <w:szCs w:val="20"/>
          <w:lang w:val="es-ES"/>
        </w:rPr>
        <w:t xml:space="preserve">superiores a 1.000 UTM, el adjudicatario debe presentar una o más garantías de la misma naturaleza, equivalentes en total al porcentaje indicado en el </w:t>
      </w:r>
      <w:r w:rsidRPr="00B80749">
        <w:rPr>
          <w:rFonts w:ascii="Verdana" w:hAnsi="Verdana" w:cs="Calibri"/>
          <w:b/>
          <w:bCs/>
          <w:iCs/>
          <w:sz w:val="20"/>
          <w:szCs w:val="20"/>
          <w:lang w:val="es-ES"/>
        </w:rPr>
        <w:t>Anexo N°</w:t>
      </w:r>
      <w:r w:rsidR="003F31F1" w:rsidRPr="00B80749">
        <w:rPr>
          <w:rFonts w:ascii="Verdana" w:hAnsi="Verdana" w:cs="Calibri"/>
          <w:b/>
          <w:bCs/>
          <w:iCs/>
          <w:sz w:val="20"/>
          <w:szCs w:val="20"/>
          <w:lang w:val="es-ES"/>
        </w:rPr>
        <w:t>2</w:t>
      </w:r>
      <w:r w:rsidRPr="00B80749">
        <w:rPr>
          <w:rFonts w:ascii="Verdana" w:hAnsi="Verdana" w:cs="Calibri"/>
          <w:bCs/>
          <w:iCs/>
          <w:sz w:val="20"/>
          <w:szCs w:val="20"/>
          <w:lang w:val="es-ES"/>
        </w:rPr>
        <w:t xml:space="preserve">, el que no podrá ser inferior a 5% ni mayor a 30% del valor total del contrato. </w:t>
      </w:r>
      <w:r w:rsidRPr="00B80749">
        <w:rPr>
          <w:rFonts w:ascii="Verdana" w:hAnsi="Verdana" w:cs="Calibri"/>
          <w:sz w:val="20"/>
          <w:szCs w:val="20"/>
          <w:lang w:val="es-ES"/>
        </w:rPr>
        <w:t xml:space="preserve">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B80749">
        <w:rPr>
          <w:rFonts w:ascii="Verdana" w:hAnsi="Verdana" w:cs="Calibri"/>
          <w:b/>
          <w:bCs/>
          <w:sz w:val="20"/>
          <w:szCs w:val="20"/>
          <w:lang w:val="es-ES"/>
        </w:rPr>
        <w:t>Anexo N°</w:t>
      </w:r>
      <w:r w:rsidR="003F31F1" w:rsidRPr="00B80749">
        <w:rPr>
          <w:rFonts w:ascii="Verdana" w:hAnsi="Verdana" w:cs="Calibri"/>
          <w:b/>
          <w:bCs/>
          <w:sz w:val="20"/>
          <w:szCs w:val="20"/>
          <w:lang w:val="es-ES"/>
        </w:rPr>
        <w:t>2</w:t>
      </w:r>
      <w:r w:rsidRPr="00B80749">
        <w:rPr>
          <w:rFonts w:ascii="Verdana" w:hAnsi="Verdana" w:cs="Calibri"/>
          <w:sz w:val="20"/>
          <w:szCs w:val="20"/>
          <w:lang w:val="es-ES"/>
        </w:rPr>
        <w:t>. Lo anterior en virtud de lo establecido en el artículo 68 del Reglamento de la Ley de Compras Públicas.</w:t>
      </w:r>
    </w:p>
    <w:p w14:paraId="00A3A00C"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203FAD1A" w14:textId="6F836E9C"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En caso de que se contraten servicios de ejecución sucesiva (como lo señala el artículo 68 del decreto N° 250, de 2004, del Ministerio de Hacienda) el adjudicatario podrá asociar el valor de las garantías a las etapas, hitos o períodos de cumplimiento que se indiquen en el </w:t>
      </w:r>
      <w:r w:rsidRPr="00B80749">
        <w:rPr>
          <w:rFonts w:ascii="Verdana" w:hAnsi="Verdana" w:cs="Calibri"/>
          <w:b/>
          <w:iCs/>
          <w:sz w:val="20"/>
          <w:szCs w:val="20"/>
          <w:lang w:val="es-ES"/>
        </w:rPr>
        <w:t>Anexo N°</w:t>
      </w:r>
      <w:r w:rsidR="003F31F1" w:rsidRPr="00B80749">
        <w:rPr>
          <w:rFonts w:ascii="Verdana" w:hAnsi="Verdana" w:cs="Calibri"/>
          <w:b/>
          <w:iCs/>
          <w:sz w:val="20"/>
          <w:szCs w:val="20"/>
          <w:lang w:val="es-ES"/>
        </w:rPr>
        <w:t>2</w:t>
      </w:r>
      <w:r w:rsidRPr="00B80749">
        <w:rPr>
          <w:rFonts w:ascii="Verdana" w:hAnsi="Verdana" w:cs="Calibri"/>
          <w:bCs/>
          <w:iCs/>
          <w:sz w:val="20"/>
          <w:szCs w:val="20"/>
          <w:lang w:val="es-ES"/>
        </w:rPr>
        <w:t xml:space="preserve">. Si el adjudicatario hace efectiva esta opción podrá sustituir la garantía de fiel cumplimiento, debiendo en todo caso respetarse los porcentajes indicados en el citado </w:t>
      </w:r>
      <w:r w:rsidRPr="00B80749">
        <w:rPr>
          <w:rFonts w:ascii="Verdana" w:hAnsi="Verdana" w:cs="Calibri"/>
          <w:b/>
          <w:iCs/>
          <w:sz w:val="20"/>
          <w:szCs w:val="20"/>
          <w:lang w:val="es-ES"/>
        </w:rPr>
        <w:t>Anexo N°</w:t>
      </w:r>
      <w:r w:rsidR="00B20A11" w:rsidRPr="00B80749">
        <w:rPr>
          <w:rFonts w:ascii="Verdana" w:hAnsi="Verdana" w:cs="Calibri"/>
          <w:b/>
          <w:iCs/>
          <w:sz w:val="20"/>
          <w:szCs w:val="20"/>
          <w:lang w:val="es-ES"/>
        </w:rPr>
        <w:t>2</w:t>
      </w:r>
      <w:r w:rsidRPr="00B80749">
        <w:rPr>
          <w:rFonts w:ascii="Verdana" w:hAnsi="Verdana" w:cs="Calibri"/>
          <w:bCs/>
          <w:iCs/>
          <w:sz w:val="20"/>
          <w:szCs w:val="20"/>
          <w:lang w:val="es-ES"/>
        </w:rPr>
        <w:t>, en relación con los saldos insolutos del contrato a la época de la sustitución.</w:t>
      </w:r>
    </w:p>
    <w:p w14:paraId="45E06F86"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4E234C0C" w14:textId="31D27D61"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lastRenderedPageBreak/>
        <w:t xml:space="preserve">La(s) garantía(s) debe(n) ser entregada(s) en la dirección de la entidad licitante indicada en el </w:t>
      </w:r>
      <w:r w:rsidRPr="00B80749">
        <w:rPr>
          <w:rFonts w:ascii="Verdana" w:hAnsi="Verdana" w:cs="Calibri"/>
          <w:b/>
          <w:bCs/>
          <w:iCs/>
          <w:sz w:val="20"/>
          <w:szCs w:val="20"/>
          <w:lang w:val="es-ES"/>
        </w:rPr>
        <w:t>Anexo N°</w:t>
      </w:r>
      <w:r w:rsidR="003F31F1" w:rsidRPr="00B80749">
        <w:rPr>
          <w:rFonts w:ascii="Verdana" w:hAnsi="Verdana" w:cs="Calibri"/>
          <w:b/>
          <w:bCs/>
          <w:iCs/>
          <w:sz w:val="20"/>
          <w:szCs w:val="20"/>
          <w:lang w:val="es-ES"/>
        </w:rPr>
        <w:t>2</w:t>
      </w:r>
      <w:r w:rsidRPr="00B80749">
        <w:rPr>
          <w:rFonts w:ascii="Verdana" w:hAnsi="Verdana" w:cs="Calibri"/>
          <w:bCs/>
          <w:iCs/>
          <w:sz w:val="20"/>
          <w:szCs w:val="20"/>
          <w:lang w:val="es-ES"/>
        </w:rPr>
        <w:t>, dentro de los 15 días hábiles administrativos contados desde la notificación de la adjudicación, si fueran en soporte de papel, en el horario de atención a los oferentes, debidamente informado por la entidad licitante en dicho Anexo.</w:t>
      </w:r>
    </w:p>
    <w:p w14:paraId="3B293AC8"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37C0DD01" w14:textId="4A136A65"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Si la(s) garantía(s) fuera(n) en soporte electrónico, se debe(n) presentar en el portal www.mercadopublico.cl, o en su defecto, enviar a través del correo electrónico señalado por la entidad licitante en el </w:t>
      </w:r>
      <w:r w:rsidRPr="00B80749">
        <w:rPr>
          <w:rFonts w:ascii="Verdana" w:hAnsi="Verdana" w:cs="Calibri"/>
          <w:b/>
          <w:iCs/>
          <w:sz w:val="20"/>
          <w:szCs w:val="20"/>
          <w:lang w:val="es-ES"/>
        </w:rPr>
        <w:t>Anexo N°</w:t>
      </w:r>
      <w:r w:rsidR="00DF4677" w:rsidRPr="00B80749">
        <w:rPr>
          <w:rFonts w:ascii="Verdana" w:hAnsi="Verdana" w:cs="Calibri"/>
          <w:b/>
          <w:iCs/>
          <w:sz w:val="20"/>
          <w:szCs w:val="20"/>
          <w:lang w:val="es-ES"/>
        </w:rPr>
        <w:t>2</w:t>
      </w:r>
      <w:r w:rsidRPr="00B80749">
        <w:rPr>
          <w:rFonts w:ascii="Verdana" w:hAnsi="Verdana" w:cs="Calibri"/>
          <w:bCs/>
          <w:iCs/>
          <w:sz w:val="20"/>
          <w:szCs w:val="20"/>
          <w:lang w:val="es-ES"/>
        </w:rPr>
        <w:t>, dentro del plazo antes indicado.</w:t>
      </w:r>
    </w:p>
    <w:p w14:paraId="7CEB3ABD"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614CB25A" w14:textId="776A10A9"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w:t>
      </w:r>
      <w:r w:rsidR="00E87CC7">
        <w:rPr>
          <w:rFonts w:ascii="Verdana" w:hAnsi="Verdana" w:cs="Calibri"/>
          <w:bCs/>
          <w:iCs/>
          <w:sz w:val="20"/>
          <w:szCs w:val="20"/>
          <w:lang w:val="es-ES"/>
        </w:rPr>
        <w:t>la glosa señalada en el anexo N°2</w:t>
      </w:r>
      <w:r w:rsidRPr="00B80749">
        <w:rPr>
          <w:rFonts w:ascii="Verdana" w:hAnsi="Verdana" w:cs="Calibri"/>
          <w:bCs/>
          <w:iCs/>
          <w:sz w:val="20"/>
          <w:szCs w:val="20"/>
          <w:lang w:val="es-ES"/>
        </w:rPr>
        <w:t xml:space="preserve"> que señale que se otorga para garantizar el fiel cumplimiento del contrato,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w:t>
      </w:r>
      <w:r w:rsidR="007E75A5" w:rsidRPr="00B80749">
        <w:rPr>
          <w:rFonts w:ascii="Verdana" w:hAnsi="Verdana" w:cs="Calibri"/>
          <w:bCs/>
          <w:iCs/>
          <w:sz w:val="20"/>
          <w:szCs w:val="20"/>
          <w:lang w:val="es-ES"/>
        </w:rPr>
        <w:t xml:space="preserve"> </w:t>
      </w:r>
      <w:r w:rsidRPr="00B80749">
        <w:rPr>
          <w:rFonts w:ascii="Verdana" w:hAnsi="Verdana" w:cs="Calibri"/>
          <w:bCs/>
          <w:iCs/>
          <w:sz w:val="20"/>
          <w:szCs w:val="20"/>
          <w:lang w:val="es-ES"/>
        </w:rPr>
        <w:t>Como ejemplos de garantías se pueden mencionar los siguientes instrumentos: Boleta de Garantía, Certificado de Fianza a la Vista, Vale Vista o Póliza de Seguro, entre otros.</w:t>
      </w:r>
    </w:p>
    <w:p w14:paraId="566309D3"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307CC968"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p>
    <w:p w14:paraId="3E4767E2"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54691F6B" w14:textId="6B84879B" w:rsidR="00C078A9" w:rsidRPr="00B80749" w:rsidRDefault="00C078A9"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w:t>
      </w:r>
      <w:r w:rsidR="00D819B5" w:rsidRPr="00B80749">
        <w:rPr>
          <w:rFonts w:ascii="Verdana" w:hAnsi="Verdana" w:cs="Calibri"/>
          <w:sz w:val="20"/>
          <w:szCs w:val="20"/>
          <w:lang w:val="es-ES"/>
        </w:rPr>
        <w:t xml:space="preserve">la caución dentro del plazo señalado precedentemente en esta cláusula. </w:t>
      </w:r>
      <w:r w:rsidRPr="00B80749">
        <w:rPr>
          <w:rFonts w:ascii="Verdana" w:hAnsi="Verdana" w:cs="Calibri"/>
          <w:sz w:val="20"/>
          <w:szCs w:val="20"/>
          <w:lang w:val="es-ES"/>
        </w:rPr>
        <w:t xml:space="preserve"> </w:t>
      </w:r>
    </w:p>
    <w:p w14:paraId="430E783C"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1D2778C8" w14:textId="48E7A5C8"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La</w:t>
      </w:r>
      <w:r w:rsidR="003D6289" w:rsidRPr="00B80749">
        <w:rPr>
          <w:rFonts w:ascii="Verdana" w:hAnsi="Verdana" w:cs="Calibri"/>
          <w:bCs/>
          <w:iCs/>
          <w:sz w:val="20"/>
          <w:szCs w:val="20"/>
          <w:lang w:val="es-ES"/>
        </w:rPr>
        <w:t>(s)</w:t>
      </w:r>
      <w:r w:rsidRPr="00B80749">
        <w:rPr>
          <w:rFonts w:ascii="Verdana" w:hAnsi="Verdana" w:cs="Calibri"/>
          <w:bCs/>
          <w:iCs/>
          <w:sz w:val="20"/>
          <w:szCs w:val="20"/>
          <w:lang w:val="es-ES"/>
        </w:rPr>
        <w:t xml:space="preserve"> garantía</w:t>
      </w:r>
      <w:r w:rsidR="003D6289" w:rsidRPr="00B80749">
        <w:rPr>
          <w:rFonts w:ascii="Verdana" w:hAnsi="Verdana" w:cs="Calibri"/>
          <w:bCs/>
          <w:iCs/>
          <w:sz w:val="20"/>
          <w:szCs w:val="20"/>
          <w:lang w:val="es-ES"/>
        </w:rPr>
        <w:t>(s)</w:t>
      </w:r>
      <w:r w:rsidRPr="00B80749">
        <w:rPr>
          <w:rFonts w:ascii="Verdana" w:hAnsi="Verdana" w:cs="Calibri"/>
          <w:bCs/>
          <w:iCs/>
          <w:sz w:val="20"/>
          <w:szCs w:val="20"/>
          <w:lang w:val="es-ES"/>
        </w:rPr>
        <w:t xml:space="preserve"> deberá</w:t>
      </w:r>
      <w:r w:rsidR="003D6289" w:rsidRPr="00B80749">
        <w:rPr>
          <w:rFonts w:ascii="Verdana" w:hAnsi="Verdana" w:cs="Calibri"/>
          <w:bCs/>
          <w:iCs/>
          <w:sz w:val="20"/>
          <w:szCs w:val="20"/>
          <w:lang w:val="es-ES"/>
        </w:rPr>
        <w:t>(n)</w:t>
      </w:r>
      <w:r w:rsidRPr="00B80749">
        <w:rPr>
          <w:rFonts w:ascii="Verdana" w:hAnsi="Verdana" w:cs="Calibri"/>
          <w:bCs/>
          <w:iCs/>
          <w:sz w:val="20"/>
          <w:szCs w:val="20"/>
          <w:lang w:val="es-ES"/>
        </w:rPr>
        <w:t xml:space="preserve"> tener una vigencia mínima de 60 días hábiles administrativos posteriores al término de la vigencia del contrato.</w:t>
      </w:r>
    </w:p>
    <w:p w14:paraId="0E51421D"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5E620183"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Será responsabilidad del adjudicatario mantener vigente la garantía de fiel cumplimiento, al menos hasta 60 días hábiles administrativos después de culminado el contrato. Mientras se encuentre vigente el contrato, las renovaciones de esta garantía serán de exclusiva responsabilidad del proveedor.</w:t>
      </w:r>
    </w:p>
    <w:p w14:paraId="70E0FA85"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01F7AACB"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Como beneficiario del instrumento debe figurar la razón social y RUT de la entidad licitante, datos indicados en la cláusula 1 de las bases.</w:t>
      </w:r>
    </w:p>
    <w:p w14:paraId="155FE592"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1AF6D1E2"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El instrumento de garantía deberá indicar en su texto la siguiente glosa: </w:t>
      </w:r>
      <w:r w:rsidRPr="00B80749">
        <w:rPr>
          <w:rFonts w:ascii="Verdana" w:hAnsi="Verdana" w:cs="Calibri"/>
          <w:bCs/>
          <w:i/>
          <w:iCs/>
          <w:sz w:val="20"/>
          <w:szCs w:val="20"/>
          <w:lang w:val="es-ES"/>
        </w:rPr>
        <w:t xml:space="preserve">"Para garantizar el fiel cumplimiento del contrato denominado: [nombre de la licitación] y/o </w:t>
      </w:r>
      <w:r w:rsidRPr="00B80749">
        <w:rPr>
          <w:rFonts w:ascii="Verdana" w:hAnsi="Verdana" w:cs="Calibri"/>
          <w:i/>
          <w:iCs/>
          <w:sz w:val="20"/>
          <w:szCs w:val="20"/>
          <w:lang w:val="es-ES"/>
        </w:rPr>
        <w:t>de las obligaciones laborales y sociales del adjudicatario</w:t>
      </w:r>
      <w:r w:rsidRPr="00B80749">
        <w:rPr>
          <w:rFonts w:ascii="Verdana" w:hAnsi="Verdana" w:cs="Calibri"/>
          <w:bCs/>
          <w:i/>
          <w:iCs/>
          <w:sz w:val="20"/>
          <w:szCs w:val="20"/>
          <w:lang w:val="es-ES"/>
        </w:rPr>
        <w:t>”</w:t>
      </w:r>
      <w:r w:rsidRPr="00B80749">
        <w:rPr>
          <w:rFonts w:ascii="Verdana" w:hAnsi="Verdana" w:cs="Calibri"/>
          <w:bCs/>
          <w:iCs/>
          <w:sz w:val="20"/>
          <w:szCs w:val="20"/>
          <w:lang w:val="es-ES"/>
        </w:rPr>
        <w:t>.</w:t>
      </w:r>
    </w:p>
    <w:p w14:paraId="09DE8C4B"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39B8CDC6"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En caso de que el instrumento no permita la inclusión de la glosa señalada, el Adjudicatario deberá dar cumplimiento a la incorporación de ésta en forma manuscrita en el mismo instrumento, o bien, mediante un documento anexo a la garantía.</w:t>
      </w:r>
    </w:p>
    <w:p w14:paraId="01BAE513"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79F2A998"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En caso de cobro de esta garantía, derivado del incumplimiento de las obligaciones contractuales del adjudicatario indicadas en las presentes bases, éste deberá reponer la garantía por igual monto y por el mismo plazo de vigencia que la que reemplaza dentro del plazo de 15 días hábiles desde la notificación del cobro.</w:t>
      </w:r>
    </w:p>
    <w:p w14:paraId="6D61260D"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42FDBEFA" w14:textId="2126CF60"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lastRenderedPageBreak/>
        <w:t xml:space="preserve">La restitución de esta garantía será realizada una vez que se haya cumplido su fecha de vencimiento, en los términos indicados en el </w:t>
      </w:r>
      <w:r w:rsidRPr="00B80749">
        <w:rPr>
          <w:rFonts w:ascii="Verdana" w:hAnsi="Verdana" w:cs="Calibri"/>
          <w:b/>
          <w:iCs/>
          <w:sz w:val="20"/>
          <w:szCs w:val="20"/>
          <w:lang w:val="es-ES"/>
        </w:rPr>
        <w:t>Anexo N°</w:t>
      </w:r>
      <w:r w:rsidR="00F04122" w:rsidRPr="00B80749">
        <w:rPr>
          <w:rFonts w:ascii="Verdana" w:hAnsi="Verdana" w:cs="Calibri"/>
          <w:b/>
          <w:iCs/>
          <w:sz w:val="20"/>
          <w:szCs w:val="20"/>
          <w:lang w:val="es-ES"/>
        </w:rPr>
        <w:t>2</w:t>
      </w:r>
      <w:r w:rsidRPr="00B80749">
        <w:rPr>
          <w:rFonts w:ascii="Verdana" w:hAnsi="Verdana" w:cs="Calibri"/>
          <w:bCs/>
          <w:iCs/>
          <w:sz w:val="20"/>
          <w:szCs w:val="20"/>
          <w:lang w:val="es-ES"/>
        </w:rPr>
        <w:t xml:space="preserve"> y su retiro será obligación y responsabilidad exclusiva del contratado.</w:t>
      </w:r>
    </w:p>
    <w:p w14:paraId="1B945936" w14:textId="77777777"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p>
    <w:p w14:paraId="252F1EAC" w14:textId="44FD29AB" w:rsidR="00C078A9" w:rsidRPr="00B80749" w:rsidRDefault="00C078A9"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Cabe señalar que toda clase de garantías o cauciones que se constituyan en el contexto de </w:t>
      </w:r>
      <w:r w:rsidR="003712C7" w:rsidRPr="00B80749">
        <w:rPr>
          <w:rFonts w:ascii="Verdana" w:hAnsi="Verdana" w:cs="Calibri"/>
          <w:bCs/>
          <w:iCs/>
          <w:sz w:val="20"/>
          <w:szCs w:val="20"/>
          <w:lang w:val="es-ES"/>
        </w:rPr>
        <w:t xml:space="preserve">la presente </w:t>
      </w:r>
      <w:r w:rsidRPr="00B80749">
        <w:rPr>
          <w:rFonts w:ascii="Verdana" w:hAnsi="Verdana" w:cs="Calibri"/>
          <w:bCs/>
          <w:iCs/>
          <w:sz w:val="20"/>
          <w:szCs w:val="20"/>
          <w:lang w:val="es-ES"/>
        </w:rPr>
        <w:t xml:space="preserve">cláusula, </w:t>
      </w:r>
      <w:r w:rsidR="00AD7E75" w:rsidRPr="00B80749">
        <w:rPr>
          <w:rFonts w:ascii="Verdana" w:hAnsi="Verdana" w:cs="Calibri"/>
          <w:bCs/>
          <w:iCs/>
          <w:sz w:val="20"/>
          <w:szCs w:val="20"/>
          <w:lang w:val="es-ES"/>
        </w:rPr>
        <w:t>están de acuerdo con</w:t>
      </w:r>
      <w:r w:rsidRPr="00B80749">
        <w:rPr>
          <w:rFonts w:ascii="Verdana" w:hAnsi="Verdana" w:cs="Calibri"/>
          <w:bCs/>
          <w:iCs/>
          <w:sz w:val="20"/>
          <w:szCs w:val="20"/>
          <w:lang w:val="es-ES"/>
        </w:rPr>
        <w:t xml:space="preserve"> lo dispuesto por el artículo 11 de la Ley N°19.886, a partir de lo cual se asegurará el fiel y oportuno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w:t>
      </w:r>
    </w:p>
    <w:p w14:paraId="0607ABD5" w14:textId="6F57B8FB" w:rsidR="00EE41B3" w:rsidRPr="00B80749" w:rsidRDefault="00EE41B3" w:rsidP="00993690">
      <w:pPr>
        <w:tabs>
          <w:tab w:val="left" w:pos="4962"/>
        </w:tabs>
        <w:spacing w:line="276" w:lineRule="auto"/>
        <w:ind w:right="51"/>
        <w:rPr>
          <w:rFonts w:ascii="Verdana" w:hAnsi="Verdana" w:cs="Calibri"/>
          <w:sz w:val="20"/>
          <w:szCs w:val="20"/>
          <w:lang w:val="es-ES"/>
        </w:rPr>
      </w:pPr>
    </w:p>
    <w:p w14:paraId="136074A4" w14:textId="3A59EE24" w:rsidR="00EE41B3" w:rsidRPr="00B80749" w:rsidRDefault="00EE41B3" w:rsidP="00993690">
      <w:pPr>
        <w:tabs>
          <w:tab w:val="left" w:pos="4962"/>
        </w:tabs>
        <w:spacing w:line="276" w:lineRule="auto"/>
        <w:ind w:right="51"/>
        <w:rPr>
          <w:rFonts w:ascii="Verdana" w:hAnsi="Verdana" w:cs="Calibri"/>
          <w:sz w:val="20"/>
          <w:szCs w:val="20"/>
          <w:lang w:val="es-ES"/>
        </w:rPr>
      </w:pPr>
    </w:p>
    <w:p w14:paraId="5DB4565F" w14:textId="758D3B28" w:rsidR="001C508E" w:rsidRPr="00B80749" w:rsidRDefault="001C508E" w:rsidP="00F265D4">
      <w:pPr>
        <w:pStyle w:val="Ttulo1"/>
        <w:numPr>
          <w:ilvl w:val="0"/>
          <w:numId w:val="33"/>
        </w:numPr>
        <w:spacing w:before="0" w:line="276" w:lineRule="auto"/>
        <w:jc w:val="both"/>
        <w:rPr>
          <w:rFonts w:ascii="Verdana" w:hAnsi="Verdana" w:cstheme="majorHAnsi"/>
          <w:b/>
          <w:bCs/>
          <w:color w:val="auto"/>
          <w:sz w:val="20"/>
          <w:szCs w:val="20"/>
          <w:lang w:val="es-ES"/>
        </w:rPr>
      </w:pPr>
      <w:r w:rsidRPr="00B80749">
        <w:rPr>
          <w:rFonts w:ascii="Verdana" w:hAnsi="Verdana" w:cstheme="majorHAnsi"/>
          <w:b/>
          <w:bCs/>
          <w:color w:val="auto"/>
          <w:sz w:val="20"/>
          <w:szCs w:val="20"/>
          <w:lang w:val="es-ES"/>
        </w:rPr>
        <w:t>Evaluación y adjudicación de las ofertas</w:t>
      </w:r>
    </w:p>
    <w:p w14:paraId="4BD90675" w14:textId="77777777" w:rsidR="00850E4D" w:rsidRPr="00B80749" w:rsidRDefault="00850E4D" w:rsidP="00F265D4">
      <w:pPr>
        <w:rPr>
          <w:rFonts w:ascii="Verdana" w:hAnsi="Verdana"/>
          <w:sz w:val="20"/>
          <w:szCs w:val="20"/>
          <w:lang w:val="es-ES"/>
        </w:rPr>
      </w:pPr>
    </w:p>
    <w:p w14:paraId="7FED2343" w14:textId="77777777" w:rsidR="001C508E" w:rsidRPr="00B80749" w:rsidRDefault="001C508E" w:rsidP="00993690">
      <w:pPr>
        <w:pStyle w:val="Prrafodelista"/>
        <w:tabs>
          <w:tab w:val="left" w:pos="4962"/>
        </w:tabs>
        <w:spacing w:line="276" w:lineRule="auto"/>
        <w:ind w:left="360" w:right="51"/>
        <w:rPr>
          <w:rFonts w:ascii="Verdana" w:hAnsi="Verdana" w:cs="Calibri"/>
          <w:b/>
          <w:iCs/>
          <w:szCs w:val="20"/>
        </w:rPr>
      </w:pPr>
    </w:p>
    <w:p w14:paraId="6A625BEB" w14:textId="41C21EE9" w:rsidR="001C508E" w:rsidRPr="00B80749" w:rsidRDefault="001C508E"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B80749">
        <w:rPr>
          <w:rFonts w:ascii="Verdana" w:eastAsia="Calibri" w:hAnsi="Verdana" w:cs="Calibri"/>
          <w:b/>
          <w:iCs/>
          <w:color w:val="000000"/>
          <w:szCs w:val="20"/>
          <w:lang w:eastAsia="es-CL"/>
        </w:rPr>
        <w:t>Comisión Evaluadora</w:t>
      </w:r>
    </w:p>
    <w:p w14:paraId="5A6D254E" w14:textId="77777777" w:rsidR="001C508E" w:rsidRPr="00B80749" w:rsidRDefault="001C508E" w:rsidP="00993690">
      <w:pPr>
        <w:tabs>
          <w:tab w:val="left" w:pos="4962"/>
        </w:tabs>
        <w:spacing w:line="276" w:lineRule="auto"/>
        <w:ind w:right="51"/>
        <w:rPr>
          <w:rFonts w:ascii="Verdana" w:hAnsi="Verdana" w:cs="Calibri"/>
          <w:sz w:val="20"/>
          <w:szCs w:val="20"/>
          <w:lang w:val="es-ES"/>
        </w:rPr>
      </w:pPr>
    </w:p>
    <w:p w14:paraId="283D007F" w14:textId="5FF67C9F" w:rsidR="001C508E" w:rsidRPr="00B80749" w:rsidRDefault="001C508E" w:rsidP="00993690">
      <w:pPr>
        <w:tabs>
          <w:tab w:val="left" w:pos="4962"/>
        </w:tabs>
        <w:spacing w:line="276" w:lineRule="auto"/>
        <w:ind w:right="51"/>
        <w:jc w:val="both"/>
        <w:rPr>
          <w:rFonts w:ascii="Verdana" w:hAnsi="Verdana" w:cs="Calibri"/>
          <w:b/>
          <w:bCs/>
          <w:iCs/>
          <w:sz w:val="20"/>
          <w:szCs w:val="20"/>
          <w:lang w:val="es-ES"/>
        </w:rPr>
      </w:pPr>
      <w:r w:rsidRPr="00B80749">
        <w:rPr>
          <w:rFonts w:ascii="Verdana" w:hAnsi="Verdana" w:cs="Calibri"/>
          <w:bCs/>
          <w:iCs/>
          <w:sz w:val="20"/>
          <w:szCs w:val="20"/>
          <w:lang w:val="es-ES"/>
        </w:rPr>
        <w:t>La apertura y evaluación de las ofertas será realizada por una comisión constituida para tal efecto, que estará compuesta por 3 integrantes, designados por resolución</w:t>
      </w:r>
      <w:r w:rsidRPr="00B80749">
        <w:rPr>
          <w:rFonts w:ascii="Verdana" w:hAnsi="Verdana" w:cs="Calibri"/>
          <w:sz w:val="20"/>
          <w:szCs w:val="20"/>
          <w:lang w:val="es-ES"/>
        </w:rPr>
        <w:t xml:space="preserve"> </w:t>
      </w:r>
      <w:r w:rsidRPr="00B80749">
        <w:rPr>
          <w:rFonts w:ascii="Verdana" w:hAnsi="Verdana" w:cs="Calibri"/>
          <w:bCs/>
          <w:iCs/>
          <w:sz w:val="20"/>
          <w:szCs w:val="20"/>
          <w:lang w:val="es-ES"/>
        </w:rPr>
        <w:t xml:space="preserve">o acto administrativo del </w:t>
      </w:r>
      <w:proofErr w:type="gramStart"/>
      <w:r w:rsidRPr="00B80749">
        <w:rPr>
          <w:rFonts w:ascii="Verdana" w:hAnsi="Verdana" w:cs="Calibri"/>
          <w:bCs/>
          <w:iCs/>
          <w:sz w:val="20"/>
          <w:szCs w:val="20"/>
          <w:lang w:val="es-ES"/>
        </w:rPr>
        <w:t>Jefe</w:t>
      </w:r>
      <w:proofErr w:type="gramEnd"/>
      <w:r w:rsidRPr="00B80749">
        <w:rPr>
          <w:rFonts w:ascii="Verdana" w:hAnsi="Verdana" w:cs="Calibri"/>
          <w:bCs/>
          <w:iCs/>
          <w:sz w:val="20"/>
          <w:szCs w:val="20"/>
          <w:lang w:val="es-ES"/>
        </w:rPr>
        <w:t xml:space="preserve"> de Servicio o quien tenga delegada la facultad para ello. Sin embargo, la entidad licitante podrá aumentar dicho número a través del </w:t>
      </w:r>
      <w:r w:rsidRPr="00B80749">
        <w:rPr>
          <w:rFonts w:ascii="Verdana" w:hAnsi="Verdana" w:cs="Calibri"/>
          <w:b/>
          <w:bCs/>
          <w:iCs/>
          <w:sz w:val="20"/>
          <w:szCs w:val="20"/>
          <w:lang w:val="es-ES"/>
        </w:rPr>
        <w:t>Anexo N°2.</w:t>
      </w:r>
    </w:p>
    <w:p w14:paraId="4748D5D6" w14:textId="77777777" w:rsidR="001C508E" w:rsidRPr="00B80749" w:rsidRDefault="001C508E" w:rsidP="00993690">
      <w:pPr>
        <w:tabs>
          <w:tab w:val="left" w:pos="4962"/>
        </w:tabs>
        <w:spacing w:line="276" w:lineRule="auto"/>
        <w:ind w:right="51"/>
        <w:jc w:val="both"/>
        <w:rPr>
          <w:rFonts w:ascii="Verdana" w:hAnsi="Verdana" w:cs="Calibri"/>
          <w:bCs/>
          <w:iCs/>
          <w:sz w:val="20"/>
          <w:szCs w:val="20"/>
          <w:lang w:val="es-ES"/>
        </w:rPr>
      </w:pPr>
    </w:p>
    <w:p w14:paraId="50405A71" w14:textId="77777777" w:rsidR="001C508E" w:rsidRPr="00B80749" w:rsidRDefault="001C508E"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4FDA89E0" w14:textId="77777777" w:rsidR="001C508E" w:rsidRPr="00B80749" w:rsidRDefault="001C508E" w:rsidP="00993690">
      <w:pPr>
        <w:tabs>
          <w:tab w:val="left" w:pos="4962"/>
        </w:tabs>
        <w:spacing w:line="276" w:lineRule="auto"/>
        <w:ind w:right="51"/>
        <w:jc w:val="both"/>
        <w:rPr>
          <w:rFonts w:ascii="Verdana" w:hAnsi="Verdana" w:cs="Calibri"/>
          <w:bCs/>
          <w:iCs/>
          <w:sz w:val="20"/>
          <w:szCs w:val="20"/>
          <w:lang w:val="es-ES"/>
        </w:rPr>
      </w:pPr>
    </w:p>
    <w:p w14:paraId="0DE834A3" w14:textId="0E17BFE6" w:rsidR="001C508E" w:rsidRPr="00B80749" w:rsidRDefault="001C508E"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Los miembros de la Comisión Evaluadora </w:t>
      </w:r>
      <w:r w:rsidRPr="00B80749">
        <w:rPr>
          <w:rFonts w:ascii="Verdana" w:hAnsi="Verdana" w:cs="Calibri"/>
          <w:bCs/>
          <w:iCs/>
          <w:sz w:val="20"/>
          <w:szCs w:val="20"/>
          <w:u w:val="single"/>
          <w:lang w:val="es-ES"/>
        </w:rPr>
        <w:t>no podrán</w:t>
      </w:r>
      <w:r w:rsidRPr="00B80749">
        <w:rPr>
          <w:rFonts w:ascii="Verdana" w:hAnsi="Verdana" w:cs="Calibri"/>
          <w:bCs/>
          <w:iCs/>
          <w:sz w:val="20"/>
          <w:szCs w:val="20"/>
          <w:lang w:val="es-ES"/>
        </w:rPr>
        <w:t>:</w:t>
      </w:r>
    </w:p>
    <w:p w14:paraId="40298FC1" w14:textId="77777777" w:rsidR="001C508E" w:rsidRPr="00B80749" w:rsidRDefault="001C508E" w:rsidP="00993690">
      <w:pPr>
        <w:tabs>
          <w:tab w:val="left" w:pos="4962"/>
        </w:tabs>
        <w:spacing w:line="276" w:lineRule="auto"/>
        <w:ind w:right="51"/>
        <w:jc w:val="both"/>
        <w:rPr>
          <w:rFonts w:ascii="Verdana" w:hAnsi="Verdana" w:cs="Calibri"/>
          <w:bCs/>
          <w:iCs/>
          <w:sz w:val="20"/>
          <w:szCs w:val="20"/>
          <w:lang w:val="es-ES"/>
        </w:rPr>
      </w:pPr>
    </w:p>
    <w:p w14:paraId="20381806" w14:textId="77777777" w:rsidR="001C508E" w:rsidRPr="00B80749" w:rsidRDefault="001C508E" w:rsidP="00AC54F2">
      <w:pPr>
        <w:numPr>
          <w:ilvl w:val="0"/>
          <w:numId w:val="10"/>
        </w:num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Tener contactos con los oferentes, salvo en cuanto proceda alguno de mecanismos regulados por los artículos 27, 39 y 40 del reglamento de la ley N° 19.886.</w:t>
      </w:r>
    </w:p>
    <w:p w14:paraId="22FE6A9C" w14:textId="77777777" w:rsidR="001C508E" w:rsidRPr="00B80749" w:rsidRDefault="001C508E" w:rsidP="00AC54F2">
      <w:pPr>
        <w:numPr>
          <w:ilvl w:val="0"/>
          <w:numId w:val="10"/>
        </w:num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Aceptar solicitudes de reunión, de parte de terceros, sobre asuntos vinculados directa o indirectamente con esta licitación, mientras integren la Comisión Evaluadora.</w:t>
      </w:r>
    </w:p>
    <w:p w14:paraId="154CA0A4" w14:textId="77777777" w:rsidR="001C508E" w:rsidRPr="00B80749" w:rsidRDefault="001C508E" w:rsidP="00AC54F2">
      <w:pPr>
        <w:numPr>
          <w:ilvl w:val="0"/>
          <w:numId w:val="10"/>
        </w:num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Aceptar ningún donativo de parte de terceros. Entiéndase como terceros, entre otros, a las empresas que prestan servicios de asesoría, o bien, sociedades consultoras, asociaciones, gremios o corporaciones.</w:t>
      </w:r>
    </w:p>
    <w:p w14:paraId="37BB6F5F" w14:textId="77777777" w:rsidR="001C508E" w:rsidRPr="00B80749" w:rsidRDefault="001C508E" w:rsidP="00993690">
      <w:pPr>
        <w:tabs>
          <w:tab w:val="left" w:pos="4962"/>
        </w:tabs>
        <w:spacing w:line="276" w:lineRule="auto"/>
        <w:ind w:right="51"/>
        <w:jc w:val="both"/>
        <w:rPr>
          <w:rFonts w:ascii="Verdana" w:hAnsi="Verdana" w:cs="Calibri"/>
          <w:bCs/>
          <w:iCs/>
          <w:sz w:val="20"/>
          <w:szCs w:val="20"/>
          <w:lang w:val="es-ES"/>
        </w:rPr>
      </w:pPr>
    </w:p>
    <w:p w14:paraId="2CAC6767" w14:textId="77777777" w:rsidR="001C508E" w:rsidRPr="00B80749" w:rsidRDefault="001C508E" w:rsidP="00993690">
      <w:pPr>
        <w:tabs>
          <w:tab w:val="left" w:pos="4962"/>
        </w:tabs>
        <w:spacing w:line="276" w:lineRule="auto"/>
        <w:ind w:right="51"/>
        <w:jc w:val="both"/>
        <w:rPr>
          <w:rFonts w:ascii="Verdana" w:hAnsi="Verdana" w:cs="Calibri"/>
          <w:bCs/>
          <w:iCs/>
          <w:sz w:val="20"/>
          <w:szCs w:val="20"/>
          <w:lang w:val="es-ES"/>
        </w:rPr>
      </w:pPr>
      <w:r w:rsidRPr="00B80749">
        <w:rPr>
          <w:rFonts w:ascii="Verdana" w:hAnsi="Verdana" w:cs="Calibri"/>
          <w:bCs/>
          <w:iCs/>
          <w:sz w:val="20"/>
          <w:szCs w:val="20"/>
          <w:lang w:val="es-ES"/>
        </w:rPr>
        <w:t xml:space="preserve">Esta Comisión emitirá un informe de evaluación de ofertas, proponiendo al </w:t>
      </w:r>
      <w:proofErr w:type="gramStart"/>
      <w:r w:rsidRPr="00B80749">
        <w:rPr>
          <w:rFonts w:ascii="Verdana" w:hAnsi="Verdana" w:cs="Calibri"/>
          <w:bCs/>
          <w:iCs/>
          <w:sz w:val="20"/>
          <w:szCs w:val="20"/>
          <w:lang w:val="es-ES"/>
        </w:rPr>
        <w:t>Jefe</w:t>
      </w:r>
      <w:proofErr w:type="gramEnd"/>
      <w:r w:rsidRPr="00B80749">
        <w:rPr>
          <w:rFonts w:ascii="Verdana" w:hAnsi="Verdana" w:cs="Calibri"/>
          <w:bCs/>
          <w:iCs/>
          <w:sz w:val="20"/>
          <w:szCs w:val="20"/>
          <w:lang w:val="es-ES"/>
        </w:rPr>
        <w:t xml:space="preserv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6D07B6BA" w14:textId="77777777" w:rsidR="001C508E" w:rsidRPr="00B80749" w:rsidRDefault="001C508E" w:rsidP="00993690">
      <w:pPr>
        <w:tabs>
          <w:tab w:val="left" w:pos="4962"/>
        </w:tabs>
        <w:spacing w:line="276" w:lineRule="auto"/>
        <w:ind w:right="51"/>
        <w:jc w:val="both"/>
        <w:rPr>
          <w:rFonts w:ascii="Verdana" w:hAnsi="Verdana" w:cs="Calibri"/>
          <w:bCs/>
          <w:iCs/>
          <w:sz w:val="20"/>
          <w:szCs w:val="20"/>
          <w:lang w:val="es-ES"/>
        </w:rPr>
      </w:pPr>
    </w:p>
    <w:p w14:paraId="5BF9F561" w14:textId="330669D0" w:rsidR="001C508E" w:rsidRPr="00B80749" w:rsidRDefault="001C508E"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B80749">
        <w:rPr>
          <w:rFonts w:ascii="Verdana" w:eastAsia="Calibri" w:hAnsi="Verdana" w:cs="Calibri"/>
          <w:b/>
          <w:iCs/>
          <w:color w:val="000000"/>
          <w:szCs w:val="20"/>
          <w:lang w:eastAsia="es-CL"/>
        </w:rPr>
        <w:t xml:space="preserve">Consideraciones Generales </w:t>
      </w:r>
    </w:p>
    <w:p w14:paraId="1F47752A"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007E56E9" w14:textId="4221D7B1" w:rsidR="00CC201E" w:rsidRPr="00B80749" w:rsidRDefault="001C508E" w:rsidP="00F265D4">
      <w:pPr>
        <w:pStyle w:val="Prrafodelista"/>
        <w:numPr>
          <w:ilvl w:val="2"/>
          <w:numId w:val="35"/>
        </w:numPr>
        <w:tabs>
          <w:tab w:val="left" w:pos="4962"/>
        </w:tabs>
        <w:spacing w:line="276" w:lineRule="auto"/>
        <w:ind w:right="51"/>
        <w:rPr>
          <w:rFonts w:ascii="Verdana" w:hAnsi="Verdana" w:cs="Calibri"/>
          <w:szCs w:val="20"/>
        </w:rPr>
      </w:pPr>
      <w:r w:rsidRPr="00B80749">
        <w:rPr>
          <w:rFonts w:ascii="Verdana" w:hAnsi="Verdana" w:cs="Calibri"/>
          <w:szCs w:val="20"/>
        </w:rPr>
        <w:t>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75C822F" w14:textId="77777777" w:rsidR="00CC201E" w:rsidRPr="00B80749" w:rsidRDefault="00CC201E" w:rsidP="00993690">
      <w:pPr>
        <w:pStyle w:val="Prrafodelista"/>
        <w:tabs>
          <w:tab w:val="left" w:pos="4962"/>
        </w:tabs>
        <w:spacing w:line="276" w:lineRule="auto"/>
        <w:ind w:left="1080" w:right="51"/>
        <w:rPr>
          <w:rFonts w:ascii="Verdana" w:hAnsi="Verdana" w:cs="Calibri"/>
          <w:szCs w:val="20"/>
        </w:rPr>
      </w:pPr>
    </w:p>
    <w:p w14:paraId="5889D3CF" w14:textId="3A8FA0CA" w:rsidR="00CC201E" w:rsidRPr="00B80749" w:rsidRDefault="001C508E" w:rsidP="00F265D4">
      <w:pPr>
        <w:pStyle w:val="Prrafodelista"/>
        <w:numPr>
          <w:ilvl w:val="2"/>
          <w:numId w:val="35"/>
        </w:numPr>
        <w:tabs>
          <w:tab w:val="left" w:pos="4962"/>
        </w:tabs>
        <w:spacing w:line="276" w:lineRule="auto"/>
        <w:ind w:right="51"/>
        <w:rPr>
          <w:rFonts w:ascii="Verdana" w:hAnsi="Verdana" w:cs="Calibri"/>
          <w:szCs w:val="20"/>
        </w:rPr>
      </w:pPr>
      <w:r w:rsidRPr="00B80749">
        <w:rPr>
          <w:rFonts w:ascii="Verdana" w:hAnsi="Verdana" w:cs="Calibri"/>
          <w:szCs w:val="20"/>
        </w:rPr>
        <w:lastRenderedPageBreak/>
        <w:t>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el artículo 40, inciso primero, del Reglamento de la Ley N°19.886.</w:t>
      </w:r>
    </w:p>
    <w:p w14:paraId="33183123" w14:textId="77777777" w:rsidR="00CC201E" w:rsidRPr="00B80749" w:rsidRDefault="00CC201E" w:rsidP="00993690">
      <w:pPr>
        <w:pStyle w:val="Prrafodelista"/>
        <w:tabs>
          <w:tab w:val="left" w:pos="4962"/>
        </w:tabs>
        <w:spacing w:line="276" w:lineRule="auto"/>
        <w:ind w:left="1080" w:right="51"/>
        <w:rPr>
          <w:rFonts w:ascii="Verdana" w:hAnsi="Verdana" w:cs="Calibri"/>
          <w:szCs w:val="20"/>
        </w:rPr>
      </w:pPr>
    </w:p>
    <w:p w14:paraId="15353E39" w14:textId="59B6E55C" w:rsidR="001C508E" w:rsidRPr="00B80749" w:rsidRDefault="001C508E" w:rsidP="00F265D4">
      <w:pPr>
        <w:pStyle w:val="Prrafodelista"/>
        <w:numPr>
          <w:ilvl w:val="2"/>
          <w:numId w:val="35"/>
        </w:numPr>
        <w:tabs>
          <w:tab w:val="left" w:pos="4962"/>
        </w:tabs>
        <w:spacing w:line="276" w:lineRule="auto"/>
        <w:ind w:right="51"/>
        <w:rPr>
          <w:rFonts w:ascii="Verdana" w:hAnsi="Verdana" w:cs="Calibri"/>
          <w:szCs w:val="20"/>
        </w:rPr>
      </w:pPr>
      <w:r w:rsidRPr="00B80749">
        <w:rPr>
          <w:rFonts w:ascii="Verdana" w:hAnsi="Verdana" w:cs="Calibri"/>
          <w:szCs w:val="20"/>
        </w:rPr>
        <w:t>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6A9C4772" w14:textId="77777777" w:rsidR="00E94138" w:rsidRPr="00B80749" w:rsidRDefault="00E94138" w:rsidP="00993690">
      <w:pPr>
        <w:pStyle w:val="Prrafodelista"/>
        <w:tabs>
          <w:tab w:val="left" w:pos="4962"/>
        </w:tabs>
        <w:spacing w:line="276" w:lineRule="auto"/>
        <w:ind w:right="51"/>
        <w:rPr>
          <w:rFonts w:ascii="Verdana" w:hAnsi="Verdana" w:cs="Calibri"/>
          <w:szCs w:val="20"/>
        </w:rPr>
      </w:pPr>
    </w:p>
    <w:p w14:paraId="36A0DF28" w14:textId="4797E9F7" w:rsidR="001C508E" w:rsidRPr="00B80749" w:rsidRDefault="001C508E"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bookmarkStart w:id="2" w:name="_Hlk531689960"/>
      <w:r w:rsidRPr="00B80749">
        <w:rPr>
          <w:rFonts w:ascii="Verdana" w:eastAsia="Calibri" w:hAnsi="Verdana" w:cs="Calibri"/>
          <w:b/>
          <w:iCs/>
          <w:color w:val="000000"/>
          <w:szCs w:val="20"/>
          <w:lang w:eastAsia="es-CL"/>
        </w:rPr>
        <w:t>Subsanación de errores u omisiones formales</w:t>
      </w:r>
    </w:p>
    <w:p w14:paraId="549DE230"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7FB316A"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0AA3918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0123EE8" w14:textId="61558E28"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Para dicha subsanación se otorgará un plazo fatal de 3 días hábiles administrativos, contados desde su comunicación al oferente por parte de la entidad licitante, la que se informará a través del Sistema de información </w:t>
      </w:r>
      <w:r w:rsidR="005C3AC9">
        <w:fldChar w:fldCharType="begin"/>
      </w:r>
      <w:r w:rsidR="005C3AC9" w:rsidRPr="005C3AC9">
        <w:rPr>
          <w:lang w:val="es-CL"/>
        </w:rPr>
        <w:instrText>HYPERLINK "http://www.mercadopublico.cl" \h</w:instrText>
      </w:r>
      <w:r w:rsidR="005C3AC9">
        <w:fldChar w:fldCharType="separate"/>
      </w:r>
      <w:r w:rsidRPr="00B80749">
        <w:rPr>
          <w:rStyle w:val="Hipervnculo"/>
          <w:rFonts w:ascii="Verdana" w:hAnsi="Verdana" w:cs="Calibri"/>
          <w:sz w:val="20"/>
          <w:szCs w:val="20"/>
          <w:lang w:val="es-ES"/>
        </w:rPr>
        <w:t>www.mercadopublico.cl</w:t>
      </w:r>
      <w:r w:rsidR="005C3AC9">
        <w:rPr>
          <w:rStyle w:val="Hipervnculo"/>
          <w:rFonts w:ascii="Verdana" w:hAnsi="Verdana" w:cs="Calibri"/>
          <w:sz w:val="20"/>
          <w:szCs w:val="20"/>
          <w:lang w:val="es-ES"/>
        </w:rPr>
        <w:fldChar w:fldCharType="end"/>
      </w:r>
      <w:r w:rsidRPr="00B80749">
        <w:rPr>
          <w:rFonts w:ascii="Verdana" w:hAnsi="Verdana" w:cs="Calibri"/>
          <w:sz w:val="20"/>
          <w:szCs w:val="20"/>
          <w:lang w:val="es-ES"/>
        </w:rPr>
        <w:t>. La responsabilidad de revisar oportunamente dicho sistema durante el período de evaluación recae exclusivamente en los respectivos oferentes.</w:t>
      </w:r>
    </w:p>
    <w:p w14:paraId="2A3B6D53" w14:textId="77777777" w:rsidR="00866466" w:rsidRPr="00B80749" w:rsidRDefault="00866466" w:rsidP="00993690">
      <w:pPr>
        <w:tabs>
          <w:tab w:val="left" w:pos="4962"/>
        </w:tabs>
        <w:spacing w:line="276" w:lineRule="auto"/>
        <w:ind w:right="51"/>
        <w:jc w:val="both"/>
        <w:rPr>
          <w:rFonts w:ascii="Verdana" w:hAnsi="Verdana" w:cs="Calibri"/>
          <w:sz w:val="20"/>
          <w:szCs w:val="20"/>
          <w:lang w:val="es-ES"/>
        </w:rPr>
      </w:pPr>
    </w:p>
    <w:p w14:paraId="17042ED6" w14:textId="4EE02022" w:rsidR="001C508E" w:rsidRPr="00B80749" w:rsidRDefault="001C508E"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B80749">
        <w:rPr>
          <w:rFonts w:ascii="Verdana" w:eastAsia="Calibri" w:hAnsi="Verdana" w:cs="Calibri"/>
          <w:b/>
          <w:iCs/>
          <w:color w:val="000000"/>
          <w:szCs w:val="20"/>
          <w:lang w:eastAsia="es-CL"/>
        </w:rPr>
        <w:t>Solicitud de certificaciones o antecedentes omitidos</w:t>
      </w:r>
    </w:p>
    <w:p w14:paraId="16859871"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bookmarkEnd w:id="2"/>
    <w:p w14:paraId="1E35F29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16A7F534"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47692C6" w14:textId="44DDC5FF"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Para dichas presentaciones de certificaciones o antecedentes se otorgará un plazo fatal de 3 días hábiles administrativos, contados desde su comunicación al oferente por parte de la entidad licitante, la que se informará a través del Sistema de información </w:t>
      </w:r>
      <w:r w:rsidR="005C3AC9">
        <w:fldChar w:fldCharType="begin"/>
      </w:r>
      <w:r w:rsidR="005C3AC9" w:rsidRPr="005C3AC9">
        <w:rPr>
          <w:lang w:val="es-CL"/>
        </w:rPr>
        <w:instrText>HYPERLINK "http://www.mercadopublico.cl" \h</w:instrText>
      </w:r>
      <w:r w:rsidR="005C3AC9">
        <w:fldChar w:fldCharType="separate"/>
      </w:r>
      <w:r w:rsidRPr="00B80749">
        <w:rPr>
          <w:rStyle w:val="Hipervnculo"/>
          <w:rFonts w:ascii="Verdana" w:hAnsi="Verdana" w:cs="Calibri"/>
          <w:sz w:val="20"/>
          <w:szCs w:val="20"/>
          <w:lang w:val="es-ES"/>
        </w:rPr>
        <w:t>www.mercadopublico.cl</w:t>
      </w:r>
      <w:r w:rsidR="005C3AC9">
        <w:rPr>
          <w:rStyle w:val="Hipervnculo"/>
          <w:rFonts w:ascii="Verdana" w:hAnsi="Verdana" w:cs="Calibri"/>
          <w:sz w:val="20"/>
          <w:szCs w:val="20"/>
          <w:lang w:val="es-ES"/>
        </w:rPr>
        <w:fldChar w:fldCharType="end"/>
      </w:r>
      <w:r w:rsidRPr="00B80749">
        <w:rPr>
          <w:rFonts w:ascii="Verdana" w:hAnsi="Verdana" w:cs="Calibri"/>
          <w:sz w:val="20"/>
          <w:szCs w:val="20"/>
          <w:lang w:val="es-ES"/>
        </w:rPr>
        <w:t>. La responsabilidad de revisar oportunamente dicho sistema durante el período de evaluación recae exclusivamente en los respectivos oferentes.</w:t>
      </w:r>
    </w:p>
    <w:p w14:paraId="0B018DFF" w14:textId="77777777" w:rsidR="00866466" w:rsidRPr="00B80749" w:rsidRDefault="00866466" w:rsidP="00993690">
      <w:pPr>
        <w:tabs>
          <w:tab w:val="left" w:pos="4962"/>
        </w:tabs>
        <w:spacing w:line="276" w:lineRule="auto"/>
        <w:ind w:right="51"/>
        <w:jc w:val="both"/>
        <w:rPr>
          <w:rFonts w:ascii="Verdana" w:hAnsi="Verdana" w:cs="Calibri"/>
          <w:sz w:val="20"/>
          <w:szCs w:val="20"/>
          <w:lang w:val="es-ES"/>
        </w:rPr>
      </w:pPr>
    </w:p>
    <w:p w14:paraId="13E98954" w14:textId="1BA907B0" w:rsidR="001C508E" w:rsidRPr="00B80749" w:rsidRDefault="001C508E"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B80749">
        <w:rPr>
          <w:rFonts w:ascii="Verdana" w:eastAsia="Calibri" w:hAnsi="Verdana" w:cs="Calibri"/>
          <w:b/>
          <w:iCs/>
          <w:color w:val="000000"/>
          <w:szCs w:val="20"/>
          <w:lang w:eastAsia="es-CL"/>
        </w:rPr>
        <w:t>Inadmisibilidad de las ofertas y declaración de desierta de la licitación</w:t>
      </w:r>
    </w:p>
    <w:p w14:paraId="0146155D"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78AE4CF3"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La entidad licitante declarará inadmisible las ofertas presentadas que no cumplan los requisitos o condiciones establecidos en las presentes bases de licitación, sin perjuicio </w:t>
      </w:r>
      <w:r w:rsidRPr="00B80749">
        <w:rPr>
          <w:rFonts w:ascii="Verdana" w:hAnsi="Verdana" w:cs="Calibri"/>
          <w:sz w:val="20"/>
          <w:szCs w:val="20"/>
          <w:lang w:val="es-ES"/>
        </w:rPr>
        <w:lastRenderedPageBreak/>
        <w:t>de la facultad para solicitar a los oferentes que salven errores u omisiones formales de acuerdo con lo establecido en las presentes bases.</w:t>
      </w:r>
    </w:p>
    <w:p w14:paraId="51CB0103"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73F2A35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La entidad licitante podrá, además, declarar desierta la licitación cuando no se presenten ofertas o cuando éstas no resulten convenientes a sus intereses.</w:t>
      </w:r>
    </w:p>
    <w:p w14:paraId="3E70EC84"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0D2E4884" w14:textId="72A1E026"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Dichas declaraciones deberán materializarse a través de la dictación de una resolución fundada y no darán derecho a indemnización alguna a los oferentes.</w:t>
      </w:r>
    </w:p>
    <w:p w14:paraId="4720F409" w14:textId="77777777" w:rsidR="002406C6" w:rsidRPr="00B80749" w:rsidRDefault="002406C6" w:rsidP="00993690">
      <w:pPr>
        <w:tabs>
          <w:tab w:val="left" w:pos="4962"/>
        </w:tabs>
        <w:spacing w:line="276" w:lineRule="auto"/>
        <w:ind w:right="51"/>
        <w:jc w:val="both"/>
        <w:rPr>
          <w:rFonts w:ascii="Verdana" w:hAnsi="Verdana" w:cs="Calibri"/>
          <w:sz w:val="20"/>
          <w:szCs w:val="20"/>
          <w:lang w:val="es-ES"/>
        </w:rPr>
      </w:pPr>
    </w:p>
    <w:p w14:paraId="43A0AB26" w14:textId="49DD6CBB" w:rsidR="001C508E" w:rsidRPr="00B80749" w:rsidRDefault="001C508E"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B80749">
        <w:rPr>
          <w:rFonts w:ascii="Verdana" w:eastAsia="Calibri" w:hAnsi="Verdana" w:cs="Calibri"/>
          <w:b/>
          <w:iCs/>
          <w:color w:val="000000"/>
          <w:szCs w:val="20"/>
          <w:lang w:eastAsia="es-CL"/>
        </w:rPr>
        <w:t>Criterios de Evaluación y Procedimiento de Evaluación de las ofertas</w:t>
      </w:r>
    </w:p>
    <w:p w14:paraId="05D29751"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7B03AEFA" w14:textId="79C0B3EA"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La evaluación de las ofertas se realizará en una etapa, considerando todos</w:t>
      </w:r>
      <w:r w:rsidR="000A1B08" w:rsidRPr="00B80749">
        <w:rPr>
          <w:rFonts w:ascii="Verdana" w:hAnsi="Verdana" w:cs="Calibri"/>
          <w:sz w:val="20"/>
          <w:szCs w:val="20"/>
          <w:lang w:val="es-ES"/>
        </w:rPr>
        <w:t xml:space="preserve"> o algunos de</w:t>
      </w:r>
      <w:r w:rsidRPr="00B80749">
        <w:rPr>
          <w:rFonts w:ascii="Verdana" w:hAnsi="Verdana" w:cs="Calibri"/>
          <w:sz w:val="20"/>
          <w:szCs w:val="20"/>
          <w:lang w:val="es-ES"/>
        </w:rPr>
        <w:t xml:space="preserve"> los criterios de evaluación</w:t>
      </w:r>
      <w:r w:rsidR="003A2A3C" w:rsidRPr="00B80749">
        <w:rPr>
          <w:rFonts w:ascii="Verdana" w:hAnsi="Verdana" w:cs="Calibri"/>
          <w:sz w:val="20"/>
          <w:szCs w:val="20"/>
          <w:lang w:val="es-ES"/>
        </w:rPr>
        <w:t xml:space="preserve"> (</w:t>
      </w:r>
      <w:r w:rsidR="003A2A3C" w:rsidRPr="00B80749">
        <w:rPr>
          <w:rFonts w:ascii="Verdana" w:hAnsi="Verdana" w:cs="Calibri"/>
          <w:b/>
          <w:sz w:val="20"/>
          <w:szCs w:val="20"/>
          <w:lang w:val="es-ES"/>
        </w:rPr>
        <w:t>que sean aplicables al servicio licitado)</w:t>
      </w:r>
      <w:r w:rsidRPr="00B80749">
        <w:rPr>
          <w:rFonts w:ascii="Verdana" w:hAnsi="Verdana" w:cs="Calibri"/>
          <w:sz w:val="20"/>
          <w:szCs w:val="20"/>
          <w:lang w:val="es-ES"/>
        </w:rPr>
        <w:t xml:space="preserve">, con las ponderaciones que se determinen en el </w:t>
      </w:r>
      <w:r w:rsidRPr="00B80749">
        <w:rPr>
          <w:rFonts w:ascii="Verdana" w:hAnsi="Verdana" w:cs="Calibri"/>
          <w:b/>
          <w:sz w:val="20"/>
          <w:szCs w:val="20"/>
          <w:lang w:val="es-ES"/>
        </w:rPr>
        <w:t>Anexo N°</w:t>
      </w:r>
      <w:r w:rsidR="00635BC1" w:rsidRPr="00B80749">
        <w:rPr>
          <w:rFonts w:ascii="Verdana" w:hAnsi="Verdana" w:cs="Calibri"/>
          <w:b/>
          <w:sz w:val="20"/>
          <w:szCs w:val="20"/>
          <w:lang w:val="es-ES"/>
        </w:rPr>
        <w:t>2</w:t>
      </w:r>
      <w:r w:rsidRPr="00B80749">
        <w:rPr>
          <w:rFonts w:ascii="Verdana" w:hAnsi="Verdana" w:cs="Calibri"/>
          <w:sz w:val="20"/>
          <w:szCs w:val="20"/>
          <w:lang w:val="es-ES"/>
        </w:rPr>
        <w:t xml:space="preserve">. </w:t>
      </w:r>
    </w:p>
    <w:p w14:paraId="575CA1A2" w14:textId="705314EE"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17B1A496"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La entidad licitante no podrá asignar ponderación al criterio “COMPORTAMIENTO CONTRACTUAL ANTERIOR”, ya que este criterio se aplica de otro modo, esto es, se le resta puntaje a aquellos proveedores que tienen un mal comportamiento contractual de la forma establecida en las presentes bases. </w:t>
      </w:r>
    </w:p>
    <w:p w14:paraId="1503D514"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F1217C9" w14:textId="24C196F5"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Ningún criterio que recibe ponderación podrá tener una ponderación inferior a 5%. El criterio PRECIO </w:t>
      </w:r>
      <w:r w:rsidR="000A1B08" w:rsidRPr="00B80749">
        <w:rPr>
          <w:rFonts w:ascii="Verdana" w:hAnsi="Verdana" w:cs="Calibri"/>
          <w:sz w:val="20"/>
          <w:szCs w:val="20"/>
          <w:lang w:val="es-ES"/>
        </w:rPr>
        <w:t xml:space="preserve">será obligatorio y </w:t>
      </w:r>
      <w:r w:rsidRPr="00B80749">
        <w:rPr>
          <w:rFonts w:ascii="Verdana" w:hAnsi="Verdana" w:cs="Calibri"/>
          <w:sz w:val="20"/>
          <w:szCs w:val="20"/>
          <w:lang w:val="es-ES"/>
        </w:rPr>
        <w:t>no podrá tener una ponderación inferior a 40%</w:t>
      </w:r>
      <w:r w:rsidR="00B30DC6" w:rsidRPr="00B80749">
        <w:rPr>
          <w:rFonts w:ascii="Verdana" w:hAnsi="Verdana" w:cs="Calibri"/>
          <w:sz w:val="20"/>
          <w:szCs w:val="20"/>
          <w:lang w:val="es-ES"/>
        </w:rPr>
        <w:t xml:space="preserve"> y el criterio cumplimiento de requisitos formales</w:t>
      </w:r>
      <w:r w:rsidR="000A1B08" w:rsidRPr="00B80749">
        <w:rPr>
          <w:rFonts w:ascii="Verdana" w:hAnsi="Verdana" w:cs="Calibri"/>
          <w:sz w:val="20"/>
          <w:szCs w:val="20"/>
          <w:lang w:val="es-ES"/>
        </w:rPr>
        <w:t xml:space="preserve"> también es obligatorio y</w:t>
      </w:r>
      <w:r w:rsidR="00B30DC6" w:rsidRPr="00B80749">
        <w:rPr>
          <w:rFonts w:ascii="Verdana" w:hAnsi="Verdana" w:cs="Calibri"/>
          <w:sz w:val="20"/>
          <w:szCs w:val="20"/>
          <w:lang w:val="es-ES"/>
        </w:rPr>
        <w:t xml:space="preserve"> no podrá tener un puntaje inferior a 5%</w:t>
      </w:r>
      <w:r w:rsidRPr="00B80749">
        <w:rPr>
          <w:rFonts w:ascii="Verdana" w:hAnsi="Verdana" w:cs="Calibri"/>
          <w:sz w:val="20"/>
          <w:szCs w:val="20"/>
          <w:lang w:val="es-ES"/>
        </w:rPr>
        <w:t>.</w:t>
      </w:r>
    </w:p>
    <w:p w14:paraId="04276AB7"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8671" w:type="dxa"/>
        <w:jc w:val="center"/>
        <w:tblLook w:val="04A0" w:firstRow="1" w:lastRow="0" w:firstColumn="1" w:lastColumn="0" w:noHBand="0" w:noVBand="1"/>
      </w:tblPr>
      <w:tblGrid>
        <w:gridCol w:w="6138"/>
        <w:gridCol w:w="2533"/>
      </w:tblGrid>
      <w:tr w:rsidR="001C508E" w:rsidRPr="00B80749" w14:paraId="00B54CE5" w14:textId="77777777" w:rsidTr="000B09A1">
        <w:trPr>
          <w:trHeight w:val="220"/>
          <w:jc w:val="center"/>
        </w:trPr>
        <w:tc>
          <w:tcPr>
            <w:tcW w:w="6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35A925"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Criterio de evaluación</w:t>
            </w:r>
          </w:p>
        </w:tc>
        <w:tc>
          <w:tcPr>
            <w:tcW w:w="2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A6F942"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Ponderación</w:t>
            </w:r>
          </w:p>
        </w:tc>
      </w:tr>
      <w:tr w:rsidR="001C508E" w:rsidRPr="00B80749" w14:paraId="136A93B6" w14:textId="77777777" w:rsidTr="000B09A1">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4653A098"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Experiencia en proyectos similares </w:t>
            </w:r>
          </w:p>
        </w:tc>
        <w:tc>
          <w:tcPr>
            <w:tcW w:w="2533" w:type="dxa"/>
            <w:tcBorders>
              <w:top w:val="single" w:sz="4" w:space="0" w:color="auto"/>
              <w:left w:val="single" w:sz="4" w:space="0" w:color="auto"/>
              <w:bottom w:val="single" w:sz="4" w:space="0" w:color="auto"/>
              <w:right w:val="single" w:sz="4" w:space="0" w:color="auto"/>
            </w:tcBorders>
            <w:hideMark/>
          </w:tcPr>
          <w:p w14:paraId="1144B1ED" w14:textId="10B837F5"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C4379" w:rsidRPr="00B80749">
              <w:rPr>
                <w:rFonts w:ascii="Verdana" w:hAnsi="Verdana" w:cs="Calibri"/>
                <w:sz w:val="20"/>
                <w:szCs w:val="20"/>
                <w:lang w:val="es-ES"/>
              </w:rPr>
              <w:t>2</w:t>
            </w:r>
          </w:p>
        </w:tc>
      </w:tr>
      <w:tr w:rsidR="001C508E" w:rsidRPr="00B80749" w14:paraId="3234F382" w14:textId="77777777" w:rsidTr="000B09A1">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7AB172F2"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Oferta técnica</w:t>
            </w:r>
          </w:p>
        </w:tc>
        <w:tc>
          <w:tcPr>
            <w:tcW w:w="2533" w:type="dxa"/>
            <w:tcBorders>
              <w:top w:val="single" w:sz="4" w:space="0" w:color="auto"/>
              <w:left w:val="single" w:sz="4" w:space="0" w:color="auto"/>
              <w:bottom w:val="single" w:sz="4" w:space="0" w:color="auto"/>
              <w:right w:val="single" w:sz="4" w:space="0" w:color="auto"/>
            </w:tcBorders>
            <w:hideMark/>
          </w:tcPr>
          <w:p w14:paraId="0493B936" w14:textId="7C40AF06"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C4379" w:rsidRPr="00B80749">
              <w:rPr>
                <w:rFonts w:ascii="Verdana" w:hAnsi="Verdana" w:cs="Calibri"/>
                <w:sz w:val="20"/>
                <w:szCs w:val="20"/>
                <w:lang w:val="es-ES"/>
              </w:rPr>
              <w:t>2</w:t>
            </w:r>
          </w:p>
        </w:tc>
      </w:tr>
      <w:tr w:rsidR="001C508E" w:rsidRPr="00B80749" w14:paraId="42FC5A01" w14:textId="77777777" w:rsidTr="000B09A1">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346E801E"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Certificaciones</w:t>
            </w:r>
          </w:p>
        </w:tc>
        <w:tc>
          <w:tcPr>
            <w:tcW w:w="2533" w:type="dxa"/>
            <w:tcBorders>
              <w:top w:val="single" w:sz="4" w:space="0" w:color="auto"/>
              <w:left w:val="single" w:sz="4" w:space="0" w:color="auto"/>
              <w:bottom w:val="single" w:sz="4" w:space="0" w:color="auto"/>
              <w:right w:val="single" w:sz="4" w:space="0" w:color="auto"/>
            </w:tcBorders>
            <w:hideMark/>
          </w:tcPr>
          <w:p w14:paraId="0E35DA17" w14:textId="6098F2BA"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C4379" w:rsidRPr="00B80749">
              <w:rPr>
                <w:rFonts w:ascii="Verdana" w:hAnsi="Verdana" w:cs="Calibri"/>
                <w:sz w:val="20"/>
                <w:szCs w:val="20"/>
                <w:lang w:val="es-ES"/>
              </w:rPr>
              <w:t>2</w:t>
            </w:r>
          </w:p>
        </w:tc>
      </w:tr>
      <w:tr w:rsidR="001C508E" w:rsidRPr="00B80749" w14:paraId="09ED70A5" w14:textId="77777777" w:rsidTr="000B09A1">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6615B44C"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Garantía del Software</w:t>
            </w:r>
          </w:p>
        </w:tc>
        <w:tc>
          <w:tcPr>
            <w:tcW w:w="2533" w:type="dxa"/>
            <w:tcBorders>
              <w:top w:val="single" w:sz="4" w:space="0" w:color="auto"/>
              <w:left w:val="single" w:sz="4" w:space="0" w:color="auto"/>
              <w:bottom w:val="single" w:sz="4" w:space="0" w:color="auto"/>
              <w:right w:val="single" w:sz="4" w:space="0" w:color="auto"/>
            </w:tcBorders>
            <w:hideMark/>
          </w:tcPr>
          <w:p w14:paraId="69B2C2F0" w14:textId="560C5A15"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C4379" w:rsidRPr="00B80749">
              <w:rPr>
                <w:rFonts w:ascii="Verdana" w:hAnsi="Verdana" w:cs="Calibri"/>
                <w:sz w:val="20"/>
                <w:szCs w:val="20"/>
                <w:lang w:val="es-ES"/>
              </w:rPr>
              <w:t>2</w:t>
            </w:r>
          </w:p>
        </w:tc>
      </w:tr>
      <w:tr w:rsidR="001C508E" w:rsidRPr="00B80749" w14:paraId="0CD7709B" w14:textId="77777777" w:rsidTr="000B09A1">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75071C4A"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Acuerdos de Niveles de Servicio (SLA)</w:t>
            </w:r>
          </w:p>
        </w:tc>
        <w:tc>
          <w:tcPr>
            <w:tcW w:w="2533" w:type="dxa"/>
            <w:tcBorders>
              <w:top w:val="single" w:sz="4" w:space="0" w:color="auto"/>
              <w:left w:val="single" w:sz="4" w:space="0" w:color="auto"/>
              <w:bottom w:val="single" w:sz="4" w:space="0" w:color="auto"/>
              <w:right w:val="single" w:sz="4" w:space="0" w:color="auto"/>
            </w:tcBorders>
            <w:hideMark/>
          </w:tcPr>
          <w:p w14:paraId="2CD5457C" w14:textId="2457757C"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C4379" w:rsidRPr="00B80749">
              <w:rPr>
                <w:rFonts w:ascii="Verdana" w:hAnsi="Verdana" w:cs="Calibri"/>
                <w:sz w:val="20"/>
                <w:szCs w:val="20"/>
                <w:lang w:val="es-ES"/>
              </w:rPr>
              <w:t>2</w:t>
            </w:r>
          </w:p>
        </w:tc>
      </w:tr>
      <w:tr w:rsidR="001C508E" w:rsidRPr="00B80749" w14:paraId="5D9529AB" w14:textId="77777777" w:rsidTr="000B09A1">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4007938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Cantidad de perfiles con certificación en el Equipo de Trabajo</w:t>
            </w:r>
          </w:p>
        </w:tc>
        <w:tc>
          <w:tcPr>
            <w:tcW w:w="2533" w:type="dxa"/>
            <w:tcBorders>
              <w:top w:val="single" w:sz="4" w:space="0" w:color="auto"/>
              <w:left w:val="single" w:sz="4" w:space="0" w:color="auto"/>
              <w:bottom w:val="single" w:sz="4" w:space="0" w:color="auto"/>
              <w:right w:val="single" w:sz="4" w:space="0" w:color="auto"/>
            </w:tcBorders>
            <w:hideMark/>
          </w:tcPr>
          <w:p w14:paraId="7DB32B68" w14:textId="7F4E0A71"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C4379" w:rsidRPr="00B80749">
              <w:rPr>
                <w:rFonts w:ascii="Verdana" w:hAnsi="Verdana" w:cs="Calibri"/>
                <w:sz w:val="20"/>
                <w:szCs w:val="20"/>
                <w:lang w:val="es-ES"/>
              </w:rPr>
              <w:t>2</w:t>
            </w:r>
          </w:p>
        </w:tc>
      </w:tr>
      <w:tr w:rsidR="001C508E" w:rsidRPr="00B80749" w14:paraId="452CD5E7" w14:textId="77777777" w:rsidTr="000B09A1">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3E6C6CBF"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Planificación del Proyecto (Plazos)</w:t>
            </w:r>
          </w:p>
        </w:tc>
        <w:tc>
          <w:tcPr>
            <w:tcW w:w="2533" w:type="dxa"/>
            <w:tcBorders>
              <w:top w:val="single" w:sz="4" w:space="0" w:color="auto"/>
              <w:left w:val="single" w:sz="4" w:space="0" w:color="auto"/>
              <w:bottom w:val="single" w:sz="4" w:space="0" w:color="auto"/>
              <w:right w:val="single" w:sz="4" w:space="0" w:color="auto"/>
            </w:tcBorders>
            <w:hideMark/>
          </w:tcPr>
          <w:p w14:paraId="6094BD3E" w14:textId="6F740CA2"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C4379" w:rsidRPr="00B80749">
              <w:rPr>
                <w:rFonts w:ascii="Verdana" w:hAnsi="Verdana" w:cs="Calibri"/>
                <w:sz w:val="20"/>
                <w:szCs w:val="20"/>
                <w:lang w:val="es-ES"/>
              </w:rPr>
              <w:t>2</w:t>
            </w:r>
          </w:p>
        </w:tc>
      </w:tr>
      <w:tr w:rsidR="001C508E" w:rsidRPr="00B80749" w14:paraId="48209D88" w14:textId="77777777" w:rsidTr="000B09A1">
        <w:trPr>
          <w:trHeight w:val="220"/>
          <w:jc w:val="center"/>
        </w:trPr>
        <w:tc>
          <w:tcPr>
            <w:tcW w:w="6138" w:type="dxa"/>
            <w:tcBorders>
              <w:top w:val="single" w:sz="4" w:space="0" w:color="auto"/>
              <w:left w:val="single" w:sz="4" w:space="0" w:color="auto"/>
              <w:bottom w:val="single" w:sz="4" w:space="0" w:color="auto"/>
              <w:right w:val="single" w:sz="4" w:space="0" w:color="auto"/>
            </w:tcBorders>
          </w:tcPr>
          <w:p w14:paraId="6416EBB6"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Comportamiento Contractual Anterior</w:t>
            </w:r>
          </w:p>
        </w:tc>
        <w:tc>
          <w:tcPr>
            <w:tcW w:w="2533" w:type="dxa"/>
            <w:tcBorders>
              <w:top w:val="single" w:sz="4" w:space="0" w:color="auto"/>
              <w:left w:val="single" w:sz="4" w:space="0" w:color="auto"/>
              <w:bottom w:val="single" w:sz="4" w:space="0" w:color="auto"/>
              <w:right w:val="single" w:sz="4" w:space="0" w:color="auto"/>
            </w:tcBorders>
          </w:tcPr>
          <w:p w14:paraId="5E5D9B6D" w14:textId="15EA3C07" w:rsidR="001C508E" w:rsidRPr="00B80749" w:rsidRDefault="007916CE" w:rsidP="00993690">
            <w:pPr>
              <w:tabs>
                <w:tab w:val="left" w:pos="4962"/>
              </w:tabs>
              <w:spacing w:line="276" w:lineRule="auto"/>
              <w:ind w:right="51"/>
              <w:jc w:val="both"/>
              <w:rPr>
                <w:rFonts w:ascii="Verdana" w:hAnsi="Verdana" w:cs="Calibri"/>
                <w:i/>
                <w:iCs/>
                <w:sz w:val="20"/>
                <w:szCs w:val="20"/>
                <w:lang w:val="es-ES"/>
              </w:rPr>
            </w:pPr>
            <w:r w:rsidRPr="00B80749">
              <w:rPr>
                <w:rFonts w:ascii="Verdana" w:hAnsi="Verdana" w:cs="Calibri"/>
                <w:sz w:val="20"/>
                <w:szCs w:val="20"/>
                <w:lang w:val="es-ES"/>
              </w:rPr>
              <w:t>Este criterio resta puntaje</w:t>
            </w:r>
          </w:p>
        </w:tc>
      </w:tr>
      <w:tr w:rsidR="001C508E" w:rsidRPr="00B80749" w14:paraId="709D37EF" w14:textId="77777777" w:rsidTr="000B09A1">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26484AB1"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Cumplimiento de requisitos formales</w:t>
            </w:r>
          </w:p>
        </w:tc>
        <w:tc>
          <w:tcPr>
            <w:tcW w:w="2533" w:type="dxa"/>
            <w:tcBorders>
              <w:top w:val="single" w:sz="4" w:space="0" w:color="auto"/>
              <w:left w:val="single" w:sz="4" w:space="0" w:color="auto"/>
              <w:bottom w:val="single" w:sz="4" w:space="0" w:color="auto"/>
              <w:right w:val="single" w:sz="4" w:space="0" w:color="auto"/>
            </w:tcBorders>
            <w:hideMark/>
          </w:tcPr>
          <w:p w14:paraId="3E662B70" w14:textId="75670FAB"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792844" w:rsidRPr="00B80749">
              <w:rPr>
                <w:rFonts w:ascii="Verdana" w:hAnsi="Verdana" w:cs="Calibri"/>
                <w:sz w:val="20"/>
                <w:szCs w:val="20"/>
                <w:lang w:val="es-ES"/>
              </w:rPr>
              <w:t>2</w:t>
            </w:r>
          </w:p>
        </w:tc>
      </w:tr>
      <w:tr w:rsidR="001C508E" w:rsidRPr="00B80749" w14:paraId="1493A107" w14:textId="77777777" w:rsidTr="000B09A1">
        <w:trPr>
          <w:trHeight w:val="288"/>
          <w:jc w:val="center"/>
        </w:trPr>
        <w:tc>
          <w:tcPr>
            <w:tcW w:w="6138" w:type="dxa"/>
            <w:tcBorders>
              <w:top w:val="single" w:sz="4" w:space="0" w:color="auto"/>
              <w:left w:val="single" w:sz="4" w:space="0" w:color="auto"/>
              <w:bottom w:val="single" w:sz="4" w:space="0" w:color="auto"/>
              <w:right w:val="single" w:sz="4" w:space="0" w:color="auto"/>
            </w:tcBorders>
            <w:vAlign w:val="center"/>
            <w:hideMark/>
          </w:tcPr>
          <w:p w14:paraId="5A77BA44"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Precio</w:t>
            </w:r>
          </w:p>
        </w:tc>
        <w:tc>
          <w:tcPr>
            <w:tcW w:w="2533" w:type="dxa"/>
            <w:tcBorders>
              <w:top w:val="single" w:sz="4" w:space="0" w:color="auto"/>
              <w:left w:val="single" w:sz="4" w:space="0" w:color="auto"/>
              <w:bottom w:val="single" w:sz="4" w:space="0" w:color="auto"/>
              <w:right w:val="single" w:sz="4" w:space="0" w:color="auto"/>
            </w:tcBorders>
            <w:vAlign w:val="center"/>
            <w:hideMark/>
          </w:tcPr>
          <w:p w14:paraId="3E31B904" w14:textId="2666C55A"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792844" w:rsidRPr="00B80749">
              <w:rPr>
                <w:rFonts w:ascii="Verdana" w:hAnsi="Verdana" w:cs="Calibri"/>
                <w:sz w:val="20"/>
                <w:szCs w:val="20"/>
                <w:lang w:val="es-ES"/>
              </w:rPr>
              <w:t>2</w:t>
            </w:r>
          </w:p>
        </w:tc>
      </w:tr>
    </w:tbl>
    <w:p w14:paraId="7E954376"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09854624" w14:textId="17318890"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b/>
          <w:bCs/>
          <w:sz w:val="20"/>
          <w:szCs w:val="20"/>
          <w:lang w:val="es-ES"/>
        </w:rPr>
        <w:t>Al finalizar la evaluación, se sumarán los puntajes ponderados, y se adjudicará de conformidad a lo señalado en la cláusula 9</w:t>
      </w:r>
      <w:r w:rsidR="003E07DA" w:rsidRPr="00B80749">
        <w:rPr>
          <w:rFonts w:ascii="Verdana" w:hAnsi="Verdana" w:cs="Calibri"/>
          <w:b/>
          <w:bCs/>
          <w:sz w:val="20"/>
          <w:szCs w:val="20"/>
          <w:lang w:val="es-ES"/>
        </w:rPr>
        <w:t>.8</w:t>
      </w:r>
      <w:r w:rsidRPr="00B80749">
        <w:rPr>
          <w:rFonts w:ascii="Verdana" w:hAnsi="Verdana" w:cs="Calibri"/>
          <w:b/>
          <w:bCs/>
          <w:sz w:val="20"/>
          <w:szCs w:val="20"/>
          <w:lang w:val="es-ES"/>
        </w:rPr>
        <w:t xml:space="preserve"> de estas bases de licitación.</w:t>
      </w:r>
    </w:p>
    <w:p w14:paraId="58E07C83"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7D70139F" w14:textId="77777777" w:rsidR="001B18C2" w:rsidRPr="00B80749" w:rsidRDefault="001B18C2" w:rsidP="001B18C2">
      <w:pPr>
        <w:pStyle w:val="Prrafodelista"/>
        <w:keepNext/>
        <w:keepLines/>
        <w:numPr>
          <w:ilvl w:val="0"/>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536F4F91" w14:textId="77777777" w:rsidR="001B18C2" w:rsidRPr="00B80749" w:rsidRDefault="001B18C2" w:rsidP="001B18C2">
      <w:pPr>
        <w:pStyle w:val="Prrafodelista"/>
        <w:keepNext/>
        <w:keepLines/>
        <w:numPr>
          <w:ilvl w:val="1"/>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3C152575" w14:textId="77777777" w:rsidR="001B18C2" w:rsidRPr="00B80749" w:rsidRDefault="001B18C2" w:rsidP="001B18C2">
      <w:pPr>
        <w:pStyle w:val="Prrafodelista"/>
        <w:keepNext/>
        <w:keepLines/>
        <w:numPr>
          <w:ilvl w:val="1"/>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5C3021EA" w14:textId="77777777" w:rsidR="001B18C2" w:rsidRPr="00B80749" w:rsidRDefault="001B18C2" w:rsidP="001B18C2">
      <w:pPr>
        <w:pStyle w:val="Prrafodelista"/>
        <w:keepNext/>
        <w:keepLines/>
        <w:numPr>
          <w:ilvl w:val="1"/>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23C866DD" w14:textId="77777777" w:rsidR="001B18C2" w:rsidRPr="00B80749" w:rsidRDefault="001B18C2" w:rsidP="001B18C2">
      <w:pPr>
        <w:pStyle w:val="Prrafodelista"/>
        <w:keepNext/>
        <w:keepLines/>
        <w:numPr>
          <w:ilvl w:val="1"/>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726BD49B" w14:textId="77777777" w:rsidR="001B18C2" w:rsidRPr="00B80749" w:rsidRDefault="001B18C2" w:rsidP="001B18C2">
      <w:pPr>
        <w:pStyle w:val="Prrafodelista"/>
        <w:keepNext/>
        <w:keepLines/>
        <w:numPr>
          <w:ilvl w:val="1"/>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747ACBB3" w14:textId="77777777" w:rsidR="001B18C2" w:rsidRPr="00B80749" w:rsidRDefault="001B18C2" w:rsidP="001B18C2">
      <w:pPr>
        <w:pStyle w:val="Prrafodelista"/>
        <w:keepNext/>
        <w:keepLines/>
        <w:numPr>
          <w:ilvl w:val="1"/>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37159897" w14:textId="2DC833DF" w:rsidR="001C508E" w:rsidRPr="00B80749" w:rsidRDefault="001C508E" w:rsidP="001B18C2">
      <w:pPr>
        <w:pStyle w:val="Ttulo3"/>
        <w:numPr>
          <w:ilvl w:val="2"/>
          <w:numId w:val="44"/>
        </w:numPr>
        <w:rPr>
          <w:rFonts w:ascii="Verdana" w:hAnsi="Verdana"/>
          <w:b/>
          <w:bCs/>
          <w:color w:val="auto"/>
          <w:sz w:val="20"/>
          <w:szCs w:val="20"/>
          <w:lang w:val="es-ES"/>
        </w:rPr>
      </w:pPr>
      <w:r w:rsidRPr="00B80749">
        <w:rPr>
          <w:rFonts w:ascii="Verdana" w:hAnsi="Verdana"/>
          <w:b/>
          <w:bCs/>
          <w:color w:val="auto"/>
          <w:sz w:val="20"/>
          <w:szCs w:val="20"/>
          <w:lang w:val="es-ES"/>
        </w:rPr>
        <w:t>EXPERIENCIA EN PROYECTOS SIMILARES</w:t>
      </w:r>
    </w:p>
    <w:p w14:paraId="528B9B04"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50C6D134" w14:textId="408FEDDB"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el caso de que la entidad licitante defina utilizar este criterio de evaluación, asignándole la ponderación respectiva en el </w:t>
      </w:r>
      <w:r w:rsidRPr="00B80749">
        <w:rPr>
          <w:rFonts w:ascii="Verdana" w:hAnsi="Verdana" w:cs="Calibri"/>
          <w:b/>
          <w:bCs/>
          <w:sz w:val="20"/>
          <w:szCs w:val="20"/>
          <w:lang w:val="es-ES"/>
        </w:rPr>
        <w:t xml:space="preserve">Anexo </w:t>
      </w:r>
      <w:r w:rsidR="00E46114" w:rsidRPr="00B80749">
        <w:rPr>
          <w:rFonts w:ascii="Verdana" w:hAnsi="Verdana" w:cs="Calibri"/>
          <w:b/>
          <w:bCs/>
          <w:sz w:val="20"/>
          <w:szCs w:val="20"/>
          <w:lang w:val="es-ES"/>
        </w:rPr>
        <w:t>N°2</w:t>
      </w:r>
      <w:r w:rsidRPr="00B80749">
        <w:rPr>
          <w:rFonts w:ascii="Verdana" w:hAnsi="Verdana" w:cs="Calibri"/>
          <w:b/>
          <w:bCs/>
          <w:sz w:val="20"/>
          <w:szCs w:val="20"/>
          <w:lang w:val="es-ES"/>
        </w:rPr>
        <w:t>,</w:t>
      </w:r>
      <w:r w:rsidRPr="00B80749">
        <w:rPr>
          <w:rFonts w:ascii="Verdana" w:hAnsi="Verdana" w:cs="Calibri"/>
          <w:sz w:val="20"/>
          <w:szCs w:val="20"/>
          <w:lang w:val="es-ES"/>
        </w:rPr>
        <w:t xml:space="preserve"> el oferente deberá indicar en el </w:t>
      </w:r>
      <w:r w:rsidRPr="00B80749">
        <w:rPr>
          <w:rFonts w:ascii="Verdana" w:hAnsi="Verdana" w:cs="Calibri"/>
          <w:b/>
          <w:bCs/>
          <w:sz w:val="20"/>
          <w:szCs w:val="20"/>
          <w:lang w:val="es-ES"/>
        </w:rPr>
        <w:t>Anexo N°</w:t>
      </w:r>
      <w:r w:rsidR="00DF4677" w:rsidRPr="00B80749">
        <w:rPr>
          <w:rFonts w:ascii="Verdana" w:hAnsi="Verdana" w:cs="Calibri"/>
          <w:b/>
          <w:bCs/>
          <w:sz w:val="20"/>
          <w:szCs w:val="20"/>
          <w:lang w:val="es-ES"/>
        </w:rPr>
        <w:t>5</w:t>
      </w:r>
      <w:r w:rsidRPr="00B80749">
        <w:rPr>
          <w:rFonts w:ascii="Verdana" w:hAnsi="Verdana" w:cs="Calibri"/>
          <w:sz w:val="20"/>
          <w:szCs w:val="20"/>
          <w:lang w:val="es-ES"/>
        </w:rPr>
        <w:t xml:space="preserve"> “Oferta técnica”, la cantidad de proyectos similares en los que ha trabajado</w:t>
      </w:r>
      <w:r w:rsidR="001C6CA1" w:rsidRPr="00B80749">
        <w:rPr>
          <w:rFonts w:ascii="Verdana" w:hAnsi="Verdana" w:cs="Calibri"/>
          <w:sz w:val="20"/>
          <w:szCs w:val="20"/>
          <w:vertAlign w:val="superscript"/>
          <w:lang w:val="es-ES"/>
        </w:rPr>
        <w:t xml:space="preserve"> </w:t>
      </w:r>
      <w:r w:rsidRPr="00B80749">
        <w:rPr>
          <w:rFonts w:ascii="Verdana" w:hAnsi="Verdana" w:cs="Calibri"/>
          <w:sz w:val="20"/>
          <w:szCs w:val="20"/>
          <w:lang w:val="es-ES"/>
        </w:rPr>
        <w:t xml:space="preserve">y que hayan sido implementados satisfactoriamente en los últimos (ver </w:t>
      </w:r>
      <w:r w:rsidRPr="00B80749">
        <w:rPr>
          <w:rFonts w:ascii="Verdana" w:hAnsi="Verdana" w:cs="Calibri"/>
          <w:b/>
          <w:bCs/>
          <w:sz w:val="20"/>
          <w:szCs w:val="20"/>
          <w:lang w:val="es-ES"/>
        </w:rPr>
        <w:t>anexo Nº</w:t>
      </w:r>
      <w:r w:rsidR="009B302C" w:rsidRPr="00B80749">
        <w:rPr>
          <w:rFonts w:ascii="Verdana" w:hAnsi="Verdana" w:cs="Calibri"/>
          <w:b/>
          <w:bCs/>
          <w:sz w:val="20"/>
          <w:szCs w:val="20"/>
          <w:lang w:val="es-ES"/>
        </w:rPr>
        <w:t>2</w:t>
      </w:r>
      <w:r w:rsidRPr="00B80749">
        <w:rPr>
          <w:rFonts w:ascii="Verdana" w:hAnsi="Verdana" w:cs="Calibri"/>
          <w:sz w:val="20"/>
          <w:szCs w:val="20"/>
          <w:lang w:val="es-ES"/>
        </w:rPr>
        <w:t xml:space="preserve">) meses, contados regresivamente desde la fecha de cierre de recepción de ofertas de esta licitación según lo dispuesto en la cláusula N°3 “Etapas y plazos”. Se entenderá como proyecto similar lo que precise la entidad licitante en el </w:t>
      </w:r>
      <w:r w:rsidRPr="00B80749">
        <w:rPr>
          <w:rFonts w:ascii="Verdana" w:hAnsi="Verdana" w:cs="Calibri"/>
          <w:b/>
          <w:bCs/>
          <w:sz w:val="20"/>
          <w:szCs w:val="20"/>
          <w:lang w:val="es-ES"/>
        </w:rPr>
        <w:t xml:space="preserve">Anexo </w:t>
      </w:r>
      <w:r w:rsidR="009B302C" w:rsidRPr="00B80749">
        <w:rPr>
          <w:rFonts w:ascii="Verdana" w:hAnsi="Verdana" w:cs="Calibri"/>
          <w:b/>
          <w:bCs/>
          <w:sz w:val="20"/>
          <w:szCs w:val="20"/>
          <w:lang w:val="es-ES"/>
        </w:rPr>
        <w:t>N°2</w:t>
      </w:r>
      <w:r w:rsidRPr="00B80749">
        <w:rPr>
          <w:rFonts w:ascii="Verdana" w:hAnsi="Verdana" w:cs="Calibri"/>
          <w:b/>
          <w:bCs/>
          <w:sz w:val="20"/>
          <w:szCs w:val="20"/>
          <w:lang w:val="es-ES"/>
        </w:rPr>
        <w:t>.</w:t>
      </w:r>
      <w:r w:rsidRPr="00B80749">
        <w:rPr>
          <w:rFonts w:ascii="Verdana" w:hAnsi="Verdana" w:cs="Calibri"/>
          <w:sz w:val="20"/>
          <w:szCs w:val="20"/>
          <w:lang w:val="es-ES"/>
        </w:rPr>
        <w:t xml:space="preserve"> </w:t>
      </w:r>
    </w:p>
    <w:p w14:paraId="76548F2E"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2505C901" w14:textId="3B6BDDEC"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Adicionalmente, deberá adjuntar a su oferta los correspondientes certificados de implementación satisfactoria firmados por los clientes, según el formato dispuesto en </w:t>
      </w:r>
      <w:r w:rsidRPr="0080390F">
        <w:rPr>
          <w:rFonts w:ascii="Verdana" w:hAnsi="Verdana" w:cs="Calibri"/>
          <w:sz w:val="20"/>
          <w:szCs w:val="20"/>
          <w:highlight w:val="yellow"/>
          <w:lang w:val="es-ES"/>
        </w:rPr>
        <w:t>el Anexo N°</w:t>
      </w:r>
      <w:r w:rsidR="00A53A44" w:rsidRPr="0080390F">
        <w:rPr>
          <w:rFonts w:ascii="Verdana" w:hAnsi="Verdana" w:cs="Calibri"/>
          <w:sz w:val="20"/>
          <w:szCs w:val="20"/>
          <w:highlight w:val="yellow"/>
          <w:lang w:val="es-ES"/>
        </w:rPr>
        <w:t>3</w:t>
      </w:r>
      <w:r w:rsidRPr="00B80749">
        <w:rPr>
          <w:rFonts w:ascii="Verdana" w:hAnsi="Verdana" w:cs="Calibri"/>
          <w:sz w:val="20"/>
          <w:szCs w:val="20"/>
          <w:lang w:val="es-ES"/>
        </w:rPr>
        <w:t xml:space="preserve"> que servirán para acreditar lo declarado. En caso de que el encargado </w:t>
      </w:r>
      <w:r w:rsidRPr="00B80749">
        <w:rPr>
          <w:rFonts w:ascii="Verdana" w:hAnsi="Verdana" w:cs="Calibri"/>
          <w:sz w:val="20"/>
          <w:szCs w:val="20"/>
          <w:lang w:val="es-ES"/>
        </w:rPr>
        <w:lastRenderedPageBreak/>
        <w:t xml:space="preserve">del contrato por parte del cliente no se encuentre actualmente trabajando en la empresa o institución, se aceptará que sea la persona que posea el cargo actualmente o el subrogante quien emita el certificado de </w:t>
      </w:r>
      <w:r w:rsidRPr="0080390F">
        <w:rPr>
          <w:rFonts w:ascii="Verdana" w:hAnsi="Verdana" w:cs="Calibri"/>
          <w:sz w:val="20"/>
          <w:szCs w:val="20"/>
          <w:highlight w:val="yellow"/>
          <w:lang w:val="es-ES"/>
        </w:rPr>
        <w:t xml:space="preserve">implementación </w:t>
      </w:r>
      <w:r w:rsidR="003E4A64" w:rsidRPr="0080390F">
        <w:rPr>
          <w:rFonts w:ascii="Verdana" w:hAnsi="Verdana" w:cs="Calibri"/>
          <w:sz w:val="20"/>
          <w:szCs w:val="20"/>
          <w:highlight w:val="yellow"/>
          <w:lang w:val="es-ES"/>
        </w:rPr>
        <w:t>exitosa</w:t>
      </w:r>
      <w:r w:rsidRPr="0080390F">
        <w:rPr>
          <w:rFonts w:ascii="Verdana" w:hAnsi="Verdana" w:cs="Calibri"/>
          <w:sz w:val="20"/>
          <w:szCs w:val="20"/>
          <w:highlight w:val="yellow"/>
          <w:lang w:val="es-ES"/>
        </w:rPr>
        <w:t>.</w:t>
      </w:r>
    </w:p>
    <w:p w14:paraId="70AEE227" w14:textId="77777777" w:rsidR="00461812" w:rsidRPr="00B80749" w:rsidRDefault="00461812" w:rsidP="00993690">
      <w:pPr>
        <w:tabs>
          <w:tab w:val="left" w:pos="4962"/>
        </w:tabs>
        <w:spacing w:line="276" w:lineRule="auto"/>
        <w:ind w:right="51"/>
        <w:jc w:val="both"/>
        <w:rPr>
          <w:rFonts w:ascii="Verdana" w:hAnsi="Verdana" w:cs="Calibri"/>
          <w:sz w:val="20"/>
          <w:szCs w:val="20"/>
          <w:lang w:val="es-ES"/>
        </w:rPr>
      </w:pPr>
    </w:p>
    <w:p w14:paraId="28AC855C" w14:textId="24807FAD"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El puntaje que se asignará en este criterio será de acuerdo con la siguiente tabla:</w:t>
      </w:r>
    </w:p>
    <w:p w14:paraId="7D84EAD1"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4499"/>
        <w:gridCol w:w="2100"/>
      </w:tblGrid>
      <w:tr w:rsidR="001C508E" w:rsidRPr="00B80749" w14:paraId="0043DF70" w14:textId="77777777" w:rsidTr="000B09A1">
        <w:trPr>
          <w:trHeight w:val="57"/>
          <w:jc w:val="center"/>
        </w:trPr>
        <w:tc>
          <w:tcPr>
            <w:tcW w:w="4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31504E"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N° Proyectos similares acreditados</w:t>
            </w:r>
          </w:p>
        </w:tc>
        <w:tc>
          <w:tcPr>
            <w:tcW w:w="2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E2AE41"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Puntaje</w:t>
            </w:r>
          </w:p>
        </w:tc>
      </w:tr>
      <w:tr w:rsidR="001C508E" w:rsidRPr="00B80749" w14:paraId="2E2A1DEB" w14:textId="77777777" w:rsidTr="000B09A1">
        <w:trPr>
          <w:trHeight w:val="57"/>
          <w:jc w:val="center"/>
        </w:trPr>
        <w:tc>
          <w:tcPr>
            <w:tcW w:w="4499" w:type="dxa"/>
            <w:tcBorders>
              <w:top w:val="single" w:sz="4" w:space="0" w:color="auto"/>
              <w:left w:val="single" w:sz="4" w:space="0" w:color="auto"/>
              <w:bottom w:val="single" w:sz="4" w:space="0" w:color="auto"/>
              <w:right w:val="single" w:sz="4" w:space="0" w:color="auto"/>
            </w:tcBorders>
            <w:hideMark/>
          </w:tcPr>
          <w:p w14:paraId="46DF8DC6" w14:textId="2980388F"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w:t>
            </w:r>
            <w:r w:rsidR="00780495" w:rsidRPr="00B80749">
              <w:rPr>
                <w:rFonts w:ascii="Verdana" w:hAnsi="Verdana" w:cs="Calibri"/>
                <w:sz w:val="20"/>
                <w:szCs w:val="20"/>
                <w:lang w:val="es-ES"/>
              </w:rPr>
              <w:t xml:space="preserve">rango definido en </w:t>
            </w:r>
            <w:r w:rsidRPr="00B80749">
              <w:rPr>
                <w:rFonts w:ascii="Verdana" w:hAnsi="Verdana" w:cs="Calibri"/>
                <w:sz w:val="20"/>
                <w:szCs w:val="20"/>
                <w:lang w:val="es-ES"/>
              </w:rPr>
              <w:t xml:space="preserve">Anexo </w:t>
            </w:r>
            <w:r w:rsidR="00DD1081" w:rsidRPr="00B80749">
              <w:rPr>
                <w:rFonts w:ascii="Verdana" w:hAnsi="Verdana" w:cs="Calibri"/>
                <w:sz w:val="20"/>
                <w:szCs w:val="20"/>
                <w:lang w:val="es-ES"/>
              </w:rPr>
              <w:t>2</w:t>
            </w:r>
          </w:p>
        </w:tc>
        <w:tc>
          <w:tcPr>
            <w:tcW w:w="2100" w:type="dxa"/>
            <w:tcBorders>
              <w:top w:val="single" w:sz="4" w:space="0" w:color="auto"/>
              <w:left w:val="single" w:sz="4" w:space="0" w:color="auto"/>
              <w:bottom w:val="single" w:sz="4" w:space="0" w:color="auto"/>
              <w:right w:val="single" w:sz="4" w:space="0" w:color="auto"/>
            </w:tcBorders>
            <w:hideMark/>
          </w:tcPr>
          <w:p w14:paraId="094EC6B7" w14:textId="715C6616"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461812" w:rsidRPr="00B80749">
              <w:rPr>
                <w:rFonts w:ascii="Verdana" w:hAnsi="Verdana" w:cs="Calibri"/>
                <w:sz w:val="20"/>
                <w:szCs w:val="20"/>
                <w:lang w:val="es-ES"/>
              </w:rPr>
              <w:t>2</w:t>
            </w:r>
          </w:p>
        </w:tc>
      </w:tr>
      <w:tr w:rsidR="001C508E" w:rsidRPr="00B80749" w14:paraId="5354A493" w14:textId="77777777" w:rsidTr="000B09A1">
        <w:trPr>
          <w:trHeight w:val="57"/>
          <w:jc w:val="center"/>
        </w:trPr>
        <w:tc>
          <w:tcPr>
            <w:tcW w:w="4499" w:type="dxa"/>
            <w:tcBorders>
              <w:top w:val="single" w:sz="4" w:space="0" w:color="auto"/>
              <w:left w:val="single" w:sz="4" w:space="0" w:color="auto"/>
              <w:bottom w:val="single" w:sz="4" w:space="0" w:color="auto"/>
              <w:right w:val="single" w:sz="4" w:space="0" w:color="auto"/>
            </w:tcBorders>
            <w:hideMark/>
          </w:tcPr>
          <w:p w14:paraId="20CA8622" w14:textId="582B7E0D"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w:t>
            </w:r>
            <w:r w:rsidR="00780495" w:rsidRPr="00B80749">
              <w:rPr>
                <w:rFonts w:ascii="Verdana" w:hAnsi="Verdana" w:cs="Calibri"/>
                <w:sz w:val="20"/>
                <w:szCs w:val="20"/>
                <w:lang w:val="es-ES"/>
              </w:rPr>
              <w:t xml:space="preserve">rango definido en </w:t>
            </w:r>
            <w:r w:rsidRPr="00B80749">
              <w:rPr>
                <w:rFonts w:ascii="Verdana" w:hAnsi="Verdana" w:cs="Calibri"/>
                <w:sz w:val="20"/>
                <w:szCs w:val="20"/>
                <w:lang w:val="es-ES"/>
              </w:rPr>
              <w:t xml:space="preserve">Anexo </w:t>
            </w:r>
            <w:r w:rsidR="00DD1081" w:rsidRPr="00B80749">
              <w:rPr>
                <w:rFonts w:ascii="Verdana" w:hAnsi="Verdana" w:cs="Calibri"/>
                <w:sz w:val="20"/>
                <w:szCs w:val="20"/>
                <w:lang w:val="es-ES"/>
              </w:rPr>
              <w:t>2</w:t>
            </w:r>
          </w:p>
        </w:tc>
        <w:tc>
          <w:tcPr>
            <w:tcW w:w="2100" w:type="dxa"/>
            <w:tcBorders>
              <w:top w:val="single" w:sz="4" w:space="0" w:color="auto"/>
              <w:left w:val="single" w:sz="4" w:space="0" w:color="auto"/>
              <w:bottom w:val="single" w:sz="4" w:space="0" w:color="auto"/>
              <w:right w:val="single" w:sz="4" w:space="0" w:color="auto"/>
            </w:tcBorders>
            <w:hideMark/>
          </w:tcPr>
          <w:p w14:paraId="14887DF4" w14:textId="2A259E22"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461812" w:rsidRPr="00B80749">
              <w:rPr>
                <w:rFonts w:ascii="Verdana" w:hAnsi="Verdana" w:cs="Calibri"/>
                <w:sz w:val="20"/>
                <w:szCs w:val="20"/>
                <w:lang w:val="es-ES"/>
              </w:rPr>
              <w:t>2</w:t>
            </w:r>
          </w:p>
        </w:tc>
      </w:tr>
      <w:tr w:rsidR="001C508E" w:rsidRPr="00B80749" w14:paraId="3DD25625" w14:textId="77777777" w:rsidTr="000B09A1">
        <w:trPr>
          <w:trHeight w:val="57"/>
          <w:jc w:val="center"/>
        </w:trPr>
        <w:tc>
          <w:tcPr>
            <w:tcW w:w="4499" w:type="dxa"/>
            <w:tcBorders>
              <w:top w:val="single" w:sz="4" w:space="0" w:color="auto"/>
              <w:left w:val="single" w:sz="4" w:space="0" w:color="auto"/>
              <w:bottom w:val="single" w:sz="4" w:space="0" w:color="auto"/>
              <w:right w:val="single" w:sz="4" w:space="0" w:color="auto"/>
            </w:tcBorders>
            <w:hideMark/>
          </w:tcPr>
          <w:p w14:paraId="713A7850" w14:textId="05E39605"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w:t>
            </w:r>
            <w:r w:rsidR="00780495" w:rsidRPr="00B80749">
              <w:rPr>
                <w:rFonts w:ascii="Verdana" w:hAnsi="Verdana" w:cs="Calibri"/>
                <w:sz w:val="20"/>
                <w:szCs w:val="20"/>
                <w:lang w:val="es-ES"/>
              </w:rPr>
              <w:t xml:space="preserve">rango definido en </w:t>
            </w:r>
            <w:r w:rsidRPr="00B80749">
              <w:rPr>
                <w:rFonts w:ascii="Verdana" w:hAnsi="Verdana" w:cs="Calibri"/>
                <w:sz w:val="20"/>
                <w:szCs w:val="20"/>
                <w:lang w:val="es-ES"/>
              </w:rPr>
              <w:t xml:space="preserve">Anexo </w:t>
            </w:r>
            <w:r w:rsidR="00DD1081" w:rsidRPr="00B80749">
              <w:rPr>
                <w:rFonts w:ascii="Verdana" w:hAnsi="Verdana" w:cs="Calibri"/>
                <w:sz w:val="20"/>
                <w:szCs w:val="20"/>
                <w:lang w:val="es-ES"/>
              </w:rPr>
              <w:t>2</w:t>
            </w:r>
          </w:p>
        </w:tc>
        <w:tc>
          <w:tcPr>
            <w:tcW w:w="2100" w:type="dxa"/>
            <w:tcBorders>
              <w:top w:val="single" w:sz="4" w:space="0" w:color="auto"/>
              <w:left w:val="single" w:sz="4" w:space="0" w:color="auto"/>
              <w:bottom w:val="single" w:sz="4" w:space="0" w:color="auto"/>
              <w:right w:val="single" w:sz="4" w:space="0" w:color="auto"/>
            </w:tcBorders>
            <w:hideMark/>
          </w:tcPr>
          <w:p w14:paraId="6B2677E4" w14:textId="59B14D1A"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461812" w:rsidRPr="00B80749">
              <w:rPr>
                <w:rFonts w:ascii="Verdana" w:hAnsi="Verdana" w:cs="Calibri"/>
                <w:sz w:val="20"/>
                <w:szCs w:val="20"/>
                <w:lang w:val="es-ES"/>
              </w:rPr>
              <w:t>2</w:t>
            </w:r>
          </w:p>
        </w:tc>
      </w:tr>
    </w:tbl>
    <w:p w14:paraId="493FAE12" w14:textId="77777777" w:rsidR="001C508E" w:rsidRPr="00B80749" w:rsidRDefault="001C508E" w:rsidP="00993690">
      <w:pPr>
        <w:tabs>
          <w:tab w:val="left" w:pos="4962"/>
        </w:tabs>
        <w:spacing w:line="276" w:lineRule="auto"/>
        <w:ind w:right="51"/>
        <w:jc w:val="both"/>
        <w:rPr>
          <w:rFonts w:ascii="Verdana" w:hAnsi="Verdana" w:cs="Calibri"/>
          <w:bCs/>
          <w:iCs/>
          <w:sz w:val="20"/>
          <w:szCs w:val="20"/>
          <w:lang w:val="es-ES"/>
        </w:rPr>
      </w:pPr>
    </w:p>
    <w:p w14:paraId="2B05C03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Se establece que el cálculo de la cantidad de proyectos se realizará de acuerdo con lo declarado y respaldado mediante los certificados respectivos. Por ejemplo, si el oferente declara haber trabajado en 5 proyectos similares deberá adjuntar 5 certificados de implementación exitosa.</w:t>
      </w:r>
    </w:p>
    <w:p w14:paraId="16AB78AA"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B40C934"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En el caso de los oferentes UTP, para efecto de contabilizar la cantidad de proyectos a evaluar, se considerarán los proyectos similares prestados por los miembros de la UTP excluyendo aquellas experiencias donde el cliente que certifica corresponda a algún integrante de la UTP</w:t>
      </w:r>
    </w:p>
    <w:p w14:paraId="0F73B99E"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65A4A130"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Se deja expresa constancia que la entidad licitante podrá comprobar y exigir que se acredite la existencia, validez, veracidad y/o atingencia de lo declarado, en cualquier etapa de este proceso licitatorio y durante la vigencia del contrato. En caso de detectar alguna inconsistencia en lo declarado, durante la etapa de evaluación, el oferente será descartado de dicho proceso.</w:t>
      </w:r>
    </w:p>
    <w:p w14:paraId="77C89084" w14:textId="77777777" w:rsidR="001C508E" w:rsidRPr="00B80749" w:rsidRDefault="001C508E" w:rsidP="00993690">
      <w:pPr>
        <w:tabs>
          <w:tab w:val="left" w:pos="4962"/>
        </w:tabs>
        <w:spacing w:line="276" w:lineRule="auto"/>
        <w:ind w:right="51"/>
        <w:jc w:val="both"/>
        <w:rPr>
          <w:rFonts w:ascii="Verdana" w:hAnsi="Verdana" w:cs="Calibri"/>
          <w:iCs/>
          <w:sz w:val="20"/>
          <w:szCs w:val="20"/>
          <w:lang w:val="es-ES"/>
        </w:rPr>
      </w:pPr>
    </w:p>
    <w:p w14:paraId="645D0F3D" w14:textId="4B5D39DE" w:rsidR="001C508E" w:rsidRPr="00B80749" w:rsidRDefault="001C508E" w:rsidP="001B18C2">
      <w:pPr>
        <w:pStyle w:val="Ttulo3"/>
        <w:numPr>
          <w:ilvl w:val="2"/>
          <w:numId w:val="44"/>
        </w:numPr>
        <w:rPr>
          <w:rFonts w:ascii="Verdana" w:hAnsi="Verdana"/>
          <w:b/>
          <w:bCs/>
          <w:color w:val="auto"/>
          <w:sz w:val="20"/>
          <w:szCs w:val="20"/>
          <w:lang w:val="es-ES"/>
        </w:rPr>
      </w:pPr>
      <w:r w:rsidRPr="00B80749">
        <w:rPr>
          <w:rFonts w:ascii="Verdana" w:hAnsi="Verdana"/>
          <w:b/>
          <w:bCs/>
          <w:color w:val="auto"/>
          <w:sz w:val="20"/>
          <w:szCs w:val="20"/>
          <w:lang w:val="es-ES"/>
        </w:rPr>
        <w:t>OFERTA TÉCNICA</w:t>
      </w:r>
    </w:p>
    <w:p w14:paraId="611E7797"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68DED34A" w14:textId="195C3AED"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El organismo licitante podrá definir como criterio de evaluación la calidad de la propuesta técnica del oferente</w:t>
      </w:r>
      <w:r w:rsidR="00DD1081" w:rsidRPr="00B80749">
        <w:rPr>
          <w:rFonts w:ascii="Verdana" w:hAnsi="Verdana" w:cs="Calibri"/>
          <w:sz w:val="20"/>
          <w:szCs w:val="20"/>
          <w:lang w:val="es-ES"/>
        </w:rPr>
        <w:t>,</w:t>
      </w:r>
      <w:r w:rsidRPr="00B80749">
        <w:rPr>
          <w:rFonts w:ascii="Verdana" w:hAnsi="Verdana" w:cs="Calibri"/>
          <w:sz w:val="20"/>
          <w:szCs w:val="20"/>
          <w:lang w:val="es-ES"/>
        </w:rPr>
        <w:t xml:space="preserve"> elaborada a partir de las necesidades explicitadas por éste en el </w:t>
      </w:r>
      <w:r w:rsidRPr="00B80749">
        <w:rPr>
          <w:rFonts w:ascii="Verdana" w:hAnsi="Verdana" w:cs="Calibri"/>
          <w:b/>
          <w:bCs/>
          <w:sz w:val="20"/>
          <w:szCs w:val="20"/>
          <w:lang w:val="es-ES"/>
        </w:rPr>
        <w:t xml:space="preserve">Anexo </w:t>
      </w:r>
      <w:r w:rsidR="00B6052F" w:rsidRPr="00B80749">
        <w:rPr>
          <w:rFonts w:ascii="Verdana" w:hAnsi="Verdana" w:cs="Calibri"/>
          <w:b/>
          <w:bCs/>
          <w:sz w:val="20"/>
          <w:szCs w:val="20"/>
          <w:lang w:val="es-ES"/>
        </w:rPr>
        <w:t>N°</w:t>
      </w:r>
      <w:r w:rsidR="00616929" w:rsidRPr="00B80749">
        <w:rPr>
          <w:rFonts w:ascii="Verdana" w:hAnsi="Verdana" w:cs="Calibri"/>
          <w:b/>
          <w:bCs/>
          <w:sz w:val="20"/>
          <w:szCs w:val="20"/>
          <w:lang w:val="es-ES"/>
        </w:rPr>
        <w:t>3</w:t>
      </w:r>
      <w:r w:rsidRPr="00B80749">
        <w:rPr>
          <w:rFonts w:ascii="Verdana" w:hAnsi="Verdana" w:cs="Calibri"/>
          <w:sz w:val="20"/>
          <w:szCs w:val="20"/>
          <w:lang w:val="es-ES"/>
        </w:rPr>
        <w:t xml:space="preserve">. </w:t>
      </w:r>
    </w:p>
    <w:p w14:paraId="475CAC41"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9490271" w14:textId="5A0A9603"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el caso de que la entidad licitante defina utilizar este criterio de evaluación, asignándole la ponderación respectiva en el </w:t>
      </w:r>
      <w:r w:rsidRPr="00B80749">
        <w:rPr>
          <w:rFonts w:ascii="Verdana" w:hAnsi="Verdana" w:cs="Calibri"/>
          <w:b/>
          <w:bCs/>
          <w:sz w:val="20"/>
          <w:szCs w:val="20"/>
          <w:lang w:val="es-ES"/>
        </w:rPr>
        <w:t xml:space="preserve">Anexo </w:t>
      </w:r>
      <w:r w:rsidR="00B6052F" w:rsidRPr="00B80749">
        <w:rPr>
          <w:rFonts w:ascii="Verdana" w:hAnsi="Verdana" w:cs="Calibri"/>
          <w:b/>
          <w:bCs/>
          <w:sz w:val="20"/>
          <w:szCs w:val="20"/>
          <w:lang w:val="es-ES"/>
        </w:rPr>
        <w:t>N°2</w:t>
      </w:r>
      <w:r w:rsidRPr="00B80749">
        <w:rPr>
          <w:rFonts w:ascii="Verdana" w:hAnsi="Verdana" w:cs="Calibri"/>
          <w:sz w:val="20"/>
          <w:szCs w:val="20"/>
          <w:lang w:val="es-ES"/>
        </w:rPr>
        <w:t xml:space="preserve">, los proveedores deberán presentar sus propuestas técnicas a través de un documento no editable (en formato PDF, por ejemplo), el cual será evaluado por el organismo licitante considerando los tres aspectos que se indican a continuación, de acuerdo con la ponderación asignada: </w:t>
      </w:r>
    </w:p>
    <w:p w14:paraId="10EF982C"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2028"/>
        <w:gridCol w:w="3472"/>
        <w:gridCol w:w="1738"/>
      </w:tblGrid>
      <w:tr w:rsidR="001C508E" w:rsidRPr="00B80749" w14:paraId="5A76D3A2" w14:textId="77777777" w:rsidTr="000B09A1">
        <w:trPr>
          <w:trHeight w:val="236"/>
          <w:jc w:val="center"/>
        </w:trPr>
        <w:tc>
          <w:tcPr>
            <w:tcW w:w="2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AD91C5"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Criterio</w:t>
            </w:r>
          </w:p>
        </w:tc>
        <w:tc>
          <w:tcPr>
            <w:tcW w:w="3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E1ED6"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Subcriterio de evaluación</w:t>
            </w:r>
          </w:p>
        </w:tc>
        <w:tc>
          <w:tcPr>
            <w:tcW w:w="1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B1E3A5"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Ponderación</w:t>
            </w:r>
          </w:p>
        </w:tc>
      </w:tr>
      <w:tr w:rsidR="001C508E" w:rsidRPr="00B80749" w14:paraId="4F6F6466" w14:textId="77777777" w:rsidTr="000B09A1">
        <w:trPr>
          <w:trHeight w:val="276"/>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14:paraId="1BA1CB84"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Oferta técnica</w:t>
            </w:r>
          </w:p>
        </w:tc>
        <w:tc>
          <w:tcPr>
            <w:tcW w:w="3472" w:type="dxa"/>
            <w:tcBorders>
              <w:top w:val="single" w:sz="4" w:space="0" w:color="auto"/>
              <w:left w:val="single" w:sz="4" w:space="0" w:color="auto"/>
              <w:bottom w:val="single" w:sz="4" w:space="0" w:color="auto"/>
              <w:right w:val="single" w:sz="4" w:space="0" w:color="auto"/>
            </w:tcBorders>
            <w:hideMark/>
          </w:tcPr>
          <w:p w14:paraId="29093C61"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Análisis del proyecto</w:t>
            </w:r>
          </w:p>
        </w:tc>
        <w:tc>
          <w:tcPr>
            <w:tcW w:w="1738" w:type="dxa"/>
            <w:tcBorders>
              <w:top w:val="single" w:sz="4" w:space="0" w:color="auto"/>
              <w:left w:val="single" w:sz="4" w:space="0" w:color="auto"/>
              <w:bottom w:val="single" w:sz="4" w:space="0" w:color="auto"/>
              <w:right w:val="single" w:sz="4" w:space="0" w:color="auto"/>
            </w:tcBorders>
            <w:hideMark/>
          </w:tcPr>
          <w:p w14:paraId="625E1C45" w14:textId="320066A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604779" w:rsidRPr="00B80749">
              <w:rPr>
                <w:rFonts w:ascii="Verdana" w:hAnsi="Verdana" w:cs="Calibri"/>
                <w:sz w:val="20"/>
                <w:szCs w:val="20"/>
                <w:lang w:val="es-ES"/>
              </w:rPr>
              <w:t>2</w:t>
            </w:r>
          </w:p>
        </w:tc>
      </w:tr>
      <w:tr w:rsidR="001C508E" w:rsidRPr="00B80749" w14:paraId="307780E0" w14:textId="77777777" w:rsidTr="000B09A1">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B7504"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c>
        <w:tc>
          <w:tcPr>
            <w:tcW w:w="3472" w:type="dxa"/>
            <w:tcBorders>
              <w:top w:val="single" w:sz="4" w:space="0" w:color="auto"/>
              <w:left w:val="single" w:sz="4" w:space="0" w:color="auto"/>
              <w:bottom w:val="single" w:sz="4" w:space="0" w:color="auto"/>
              <w:right w:val="single" w:sz="4" w:space="0" w:color="auto"/>
            </w:tcBorders>
            <w:hideMark/>
          </w:tcPr>
          <w:p w14:paraId="58752418"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Propuesta de solución</w:t>
            </w:r>
          </w:p>
        </w:tc>
        <w:tc>
          <w:tcPr>
            <w:tcW w:w="1738" w:type="dxa"/>
            <w:tcBorders>
              <w:top w:val="single" w:sz="4" w:space="0" w:color="auto"/>
              <w:left w:val="single" w:sz="4" w:space="0" w:color="auto"/>
              <w:bottom w:val="single" w:sz="4" w:space="0" w:color="auto"/>
              <w:right w:val="single" w:sz="4" w:space="0" w:color="auto"/>
            </w:tcBorders>
            <w:hideMark/>
          </w:tcPr>
          <w:p w14:paraId="20F6A07C" w14:textId="3E3F68B8"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604779" w:rsidRPr="00B80749">
              <w:rPr>
                <w:rFonts w:ascii="Verdana" w:hAnsi="Verdana" w:cs="Calibri"/>
                <w:sz w:val="20"/>
                <w:szCs w:val="20"/>
                <w:lang w:val="es-ES"/>
              </w:rPr>
              <w:t>2</w:t>
            </w:r>
          </w:p>
        </w:tc>
      </w:tr>
      <w:tr w:rsidR="001C508E" w:rsidRPr="00B80749" w14:paraId="0AD5B8C4" w14:textId="77777777" w:rsidTr="000B09A1">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7E451"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c>
        <w:tc>
          <w:tcPr>
            <w:tcW w:w="3472" w:type="dxa"/>
            <w:tcBorders>
              <w:top w:val="single" w:sz="4" w:space="0" w:color="auto"/>
              <w:left w:val="single" w:sz="4" w:space="0" w:color="auto"/>
              <w:bottom w:val="single" w:sz="4" w:space="0" w:color="auto"/>
              <w:right w:val="single" w:sz="4" w:space="0" w:color="auto"/>
            </w:tcBorders>
            <w:hideMark/>
          </w:tcPr>
          <w:p w14:paraId="251EFA8D"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Organización y planificación</w:t>
            </w:r>
          </w:p>
        </w:tc>
        <w:tc>
          <w:tcPr>
            <w:tcW w:w="1738" w:type="dxa"/>
            <w:tcBorders>
              <w:top w:val="single" w:sz="4" w:space="0" w:color="auto"/>
              <w:left w:val="single" w:sz="4" w:space="0" w:color="auto"/>
              <w:bottom w:val="single" w:sz="4" w:space="0" w:color="auto"/>
              <w:right w:val="single" w:sz="4" w:space="0" w:color="auto"/>
            </w:tcBorders>
            <w:hideMark/>
          </w:tcPr>
          <w:p w14:paraId="307EC844" w14:textId="3F695B04"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604779" w:rsidRPr="00B80749">
              <w:rPr>
                <w:rFonts w:ascii="Verdana" w:hAnsi="Verdana" w:cs="Calibri"/>
                <w:sz w:val="20"/>
                <w:szCs w:val="20"/>
                <w:lang w:val="es-ES"/>
              </w:rPr>
              <w:t>2</w:t>
            </w:r>
          </w:p>
        </w:tc>
      </w:tr>
    </w:tbl>
    <w:p w14:paraId="441DE56F"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9F7AFEF"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Cada uno de estos tres aspectos será evaluado mediante una serie de ítems, cuya descripción y la ponderación que tendrá en la evaluación del subcriterio respectivo, se indica a continuación: </w:t>
      </w:r>
    </w:p>
    <w:p w14:paraId="3E25512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2886"/>
        <w:gridCol w:w="3443"/>
        <w:gridCol w:w="1790"/>
      </w:tblGrid>
      <w:tr w:rsidR="001C508E" w:rsidRPr="00B80749" w14:paraId="0E25C86E" w14:textId="77777777" w:rsidTr="000B09A1">
        <w:trPr>
          <w:trHeight w:val="148"/>
          <w:jc w:val="center"/>
        </w:trPr>
        <w:tc>
          <w:tcPr>
            <w:tcW w:w="2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6D2CE"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Subcriterio de evaluación</w:t>
            </w:r>
          </w:p>
        </w:tc>
        <w:tc>
          <w:tcPr>
            <w:tcW w:w="3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F204EC"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Ítem</w:t>
            </w:r>
          </w:p>
        </w:tc>
        <w:tc>
          <w:tcPr>
            <w:tcW w:w="1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B3B4A4"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Ponderación</w:t>
            </w:r>
          </w:p>
        </w:tc>
      </w:tr>
      <w:tr w:rsidR="001C508E" w:rsidRPr="00B80749" w14:paraId="33F15FC7" w14:textId="77777777" w:rsidTr="000B09A1">
        <w:trPr>
          <w:trHeight w:val="269"/>
          <w:jc w:val="center"/>
        </w:trPr>
        <w:tc>
          <w:tcPr>
            <w:tcW w:w="2886" w:type="dxa"/>
            <w:vMerge w:val="restart"/>
            <w:tcBorders>
              <w:top w:val="single" w:sz="4" w:space="0" w:color="auto"/>
              <w:left w:val="single" w:sz="4" w:space="0" w:color="auto"/>
              <w:bottom w:val="single" w:sz="4" w:space="0" w:color="auto"/>
              <w:right w:val="single" w:sz="4" w:space="0" w:color="auto"/>
            </w:tcBorders>
            <w:hideMark/>
          </w:tcPr>
          <w:p w14:paraId="5A86D710"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Análisis del proyecto</w:t>
            </w:r>
          </w:p>
        </w:tc>
        <w:tc>
          <w:tcPr>
            <w:tcW w:w="3443" w:type="dxa"/>
            <w:tcBorders>
              <w:top w:val="single" w:sz="4" w:space="0" w:color="auto"/>
              <w:left w:val="single" w:sz="4" w:space="0" w:color="auto"/>
              <w:bottom w:val="single" w:sz="4" w:space="0" w:color="auto"/>
              <w:right w:val="single" w:sz="4" w:space="0" w:color="auto"/>
            </w:tcBorders>
            <w:hideMark/>
          </w:tcPr>
          <w:p w14:paraId="01F55603"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Entendimiento problema</w:t>
            </w:r>
          </w:p>
        </w:tc>
        <w:tc>
          <w:tcPr>
            <w:tcW w:w="1790" w:type="dxa"/>
            <w:tcBorders>
              <w:top w:val="single" w:sz="4" w:space="0" w:color="auto"/>
              <w:left w:val="single" w:sz="4" w:space="0" w:color="auto"/>
              <w:bottom w:val="single" w:sz="4" w:space="0" w:color="auto"/>
              <w:right w:val="single" w:sz="4" w:space="0" w:color="auto"/>
            </w:tcBorders>
            <w:hideMark/>
          </w:tcPr>
          <w:p w14:paraId="3BF1525C" w14:textId="21543238"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3167B2" w:rsidRPr="00B80749">
              <w:rPr>
                <w:rFonts w:ascii="Verdana" w:hAnsi="Verdana" w:cs="Calibri"/>
                <w:sz w:val="20"/>
                <w:szCs w:val="20"/>
                <w:lang w:val="es-ES"/>
              </w:rPr>
              <w:t>2</w:t>
            </w:r>
          </w:p>
        </w:tc>
      </w:tr>
      <w:tr w:rsidR="001C508E" w:rsidRPr="00B80749" w14:paraId="08B1373B" w14:textId="77777777" w:rsidTr="000B09A1">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4234B"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c>
        <w:tc>
          <w:tcPr>
            <w:tcW w:w="3443" w:type="dxa"/>
            <w:tcBorders>
              <w:top w:val="single" w:sz="4" w:space="0" w:color="auto"/>
              <w:left w:val="single" w:sz="4" w:space="0" w:color="auto"/>
              <w:bottom w:val="single" w:sz="4" w:space="0" w:color="auto"/>
              <w:right w:val="single" w:sz="4" w:space="0" w:color="auto"/>
            </w:tcBorders>
            <w:hideMark/>
          </w:tcPr>
          <w:p w14:paraId="29FAD17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Análisis de requerimiento</w:t>
            </w:r>
          </w:p>
        </w:tc>
        <w:tc>
          <w:tcPr>
            <w:tcW w:w="1790" w:type="dxa"/>
            <w:tcBorders>
              <w:top w:val="single" w:sz="4" w:space="0" w:color="auto"/>
              <w:left w:val="single" w:sz="4" w:space="0" w:color="auto"/>
              <w:bottom w:val="single" w:sz="4" w:space="0" w:color="auto"/>
              <w:right w:val="single" w:sz="4" w:space="0" w:color="auto"/>
            </w:tcBorders>
            <w:hideMark/>
          </w:tcPr>
          <w:p w14:paraId="16424DD9" w14:textId="35D7805E"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3167B2" w:rsidRPr="00B80749">
              <w:rPr>
                <w:rFonts w:ascii="Verdana" w:hAnsi="Verdana" w:cs="Calibri"/>
                <w:sz w:val="20"/>
                <w:szCs w:val="20"/>
                <w:lang w:val="es-ES"/>
              </w:rPr>
              <w:t>2</w:t>
            </w:r>
          </w:p>
        </w:tc>
      </w:tr>
      <w:tr w:rsidR="001C508E" w:rsidRPr="00B80749" w14:paraId="48D6CF58" w14:textId="77777777" w:rsidTr="000B09A1">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08B28"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c>
        <w:tc>
          <w:tcPr>
            <w:tcW w:w="3443" w:type="dxa"/>
            <w:tcBorders>
              <w:top w:val="single" w:sz="4" w:space="0" w:color="auto"/>
              <w:left w:val="single" w:sz="4" w:space="0" w:color="auto"/>
              <w:bottom w:val="single" w:sz="4" w:space="0" w:color="auto"/>
              <w:right w:val="single" w:sz="4" w:space="0" w:color="auto"/>
            </w:tcBorders>
            <w:hideMark/>
          </w:tcPr>
          <w:p w14:paraId="57074443"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Análisis de riesgos</w:t>
            </w:r>
          </w:p>
        </w:tc>
        <w:tc>
          <w:tcPr>
            <w:tcW w:w="1790" w:type="dxa"/>
            <w:tcBorders>
              <w:top w:val="single" w:sz="4" w:space="0" w:color="auto"/>
              <w:left w:val="single" w:sz="4" w:space="0" w:color="auto"/>
              <w:bottom w:val="single" w:sz="4" w:space="0" w:color="auto"/>
              <w:right w:val="single" w:sz="4" w:space="0" w:color="auto"/>
            </w:tcBorders>
            <w:hideMark/>
          </w:tcPr>
          <w:p w14:paraId="4CD2AA29" w14:textId="50578F0B"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3167B2" w:rsidRPr="00B80749">
              <w:rPr>
                <w:rFonts w:ascii="Verdana" w:hAnsi="Verdana" w:cs="Calibri"/>
                <w:sz w:val="20"/>
                <w:szCs w:val="20"/>
                <w:lang w:val="es-ES"/>
              </w:rPr>
              <w:t>2</w:t>
            </w:r>
          </w:p>
        </w:tc>
      </w:tr>
      <w:tr w:rsidR="001C508E" w:rsidRPr="00B80749" w14:paraId="21375923" w14:textId="77777777" w:rsidTr="000B09A1">
        <w:trPr>
          <w:trHeight w:val="269"/>
          <w:jc w:val="center"/>
        </w:trPr>
        <w:tc>
          <w:tcPr>
            <w:tcW w:w="288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D44BF"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Propuesta de solución</w:t>
            </w:r>
          </w:p>
        </w:tc>
        <w:tc>
          <w:tcPr>
            <w:tcW w:w="3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AA3552B"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Detalle de solución técnica</w:t>
            </w:r>
          </w:p>
        </w:tc>
        <w:tc>
          <w:tcPr>
            <w:tcW w:w="1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6F6D0" w14:textId="005570A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3167B2" w:rsidRPr="00B80749">
              <w:rPr>
                <w:rFonts w:ascii="Verdana" w:hAnsi="Verdana" w:cs="Calibri"/>
                <w:sz w:val="20"/>
                <w:szCs w:val="20"/>
                <w:lang w:val="es-ES"/>
              </w:rPr>
              <w:t>2</w:t>
            </w:r>
          </w:p>
        </w:tc>
      </w:tr>
      <w:tr w:rsidR="001C508E" w:rsidRPr="00B80749" w14:paraId="43D7A54F" w14:textId="77777777" w:rsidTr="000B09A1">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369CE"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c>
        <w:tc>
          <w:tcPr>
            <w:tcW w:w="3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7DEF8B9"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Etapas del proyecto</w:t>
            </w:r>
          </w:p>
        </w:tc>
        <w:tc>
          <w:tcPr>
            <w:tcW w:w="1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F8B8D5" w14:textId="7647D4B6"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3167B2" w:rsidRPr="00B80749">
              <w:rPr>
                <w:rFonts w:ascii="Verdana" w:hAnsi="Verdana" w:cs="Calibri"/>
                <w:sz w:val="20"/>
                <w:szCs w:val="20"/>
                <w:lang w:val="es-ES"/>
              </w:rPr>
              <w:t>2</w:t>
            </w:r>
          </w:p>
        </w:tc>
      </w:tr>
      <w:tr w:rsidR="001C508E" w:rsidRPr="00B80749" w14:paraId="12780D45" w14:textId="77777777" w:rsidTr="000B09A1">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DB10C"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c>
        <w:tc>
          <w:tcPr>
            <w:tcW w:w="3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3AE0209"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Definición de Entregables</w:t>
            </w:r>
          </w:p>
        </w:tc>
        <w:tc>
          <w:tcPr>
            <w:tcW w:w="1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90E398" w14:textId="0105CBC9"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3167B2" w:rsidRPr="00B80749">
              <w:rPr>
                <w:rFonts w:ascii="Verdana" w:hAnsi="Verdana" w:cs="Calibri"/>
                <w:sz w:val="20"/>
                <w:szCs w:val="20"/>
                <w:lang w:val="es-ES"/>
              </w:rPr>
              <w:t>2</w:t>
            </w:r>
          </w:p>
        </w:tc>
      </w:tr>
      <w:tr w:rsidR="001C508E" w:rsidRPr="00B80749" w14:paraId="3CF4D6CF" w14:textId="77777777" w:rsidTr="000B09A1">
        <w:trPr>
          <w:trHeight w:val="269"/>
          <w:jc w:val="center"/>
        </w:trPr>
        <w:tc>
          <w:tcPr>
            <w:tcW w:w="2886" w:type="dxa"/>
            <w:vMerge w:val="restart"/>
            <w:tcBorders>
              <w:top w:val="single" w:sz="4" w:space="0" w:color="auto"/>
              <w:left w:val="single" w:sz="4" w:space="0" w:color="auto"/>
              <w:bottom w:val="single" w:sz="4" w:space="0" w:color="auto"/>
              <w:right w:val="single" w:sz="4" w:space="0" w:color="auto"/>
            </w:tcBorders>
            <w:hideMark/>
          </w:tcPr>
          <w:p w14:paraId="22A1DBBF"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Organización y </w:t>
            </w:r>
            <w:r w:rsidRPr="00B80749">
              <w:rPr>
                <w:rFonts w:ascii="Verdana" w:hAnsi="Verdana" w:cs="Calibri"/>
                <w:sz w:val="20"/>
                <w:szCs w:val="20"/>
                <w:lang w:val="es-ES"/>
              </w:rPr>
              <w:lastRenderedPageBreak/>
              <w:t>planificación</w:t>
            </w:r>
          </w:p>
        </w:tc>
        <w:tc>
          <w:tcPr>
            <w:tcW w:w="3443" w:type="dxa"/>
            <w:tcBorders>
              <w:top w:val="single" w:sz="4" w:space="0" w:color="auto"/>
              <w:left w:val="single" w:sz="4" w:space="0" w:color="auto"/>
              <w:bottom w:val="single" w:sz="4" w:space="0" w:color="auto"/>
              <w:right w:val="single" w:sz="4" w:space="0" w:color="auto"/>
            </w:tcBorders>
            <w:hideMark/>
          </w:tcPr>
          <w:p w14:paraId="3677F366"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lastRenderedPageBreak/>
              <w:t>Equipo de trabajo</w:t>
            </w:r>
          </w:p>
        </w:tc>
        <w:tc>
          <w:tcPr>
            <w:tcW w:w="1790" w:type="dxa"/>
            <w:tcBorders>
              <w:top w:val="single" w:sz="4" w:space="0" w:color="auto"/>
              <w:left w:val="single" w:sz="4" w:space="0" w:color="auto"/>
              <w:bottom w:val="single" w:sz="4" w:space="0" w:color="auto"/>
              <w:right w:val="single" w:sz="4" w:space="0" w:color="auto"/>
            </w:tcBorders>
            <w:hideMark/>
          </w:tcPr>
          <w:p w14:paraId="32C14EB2" w14:textId="5C8DBA98"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3167B2" w:rsidRPr="00B80749">
              <w:rPr>
                <w:rFonts w:ascii="Verdana" w:hAnsi="Verdana" w:cs="Calibri"/>
                <w:sz w:val="20"/>
                <w:szCs w:val="20"/>
                <w:lang w:val="es-ES"/>
              </w:rPr>
              <w:t>2</w:t>
            </w:r>
          </w:p>
        </w:tc>
      </w:tr>
      <w:tr w:rsidR="001C508E" w:rsidRPr="00B80749" w14:paraId="59D44AF8" w14:textId="77777777" w:rsidTr="000B09A1">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19C5E"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c>
        <w:tc>
          <w:tcPr>
            <w:tcW w:w="3443" w:type="dxa"/>
            <w:tcBorders>
              <w:top w:val="single" w:sz="4" w:space="0" w:color="auto"/>
              <w:left w:val="single" w:sz="4" w:space="0" w:color="auto"/>
              <w:bottom w:val="single" w:sz="4" w:space="0" w:color="auto"/>
              <w:right w:val="single" w:sz="4" w:space="0" w:color="auto"/>
            </w:tcBorders>
            <w:hideMark/>
          </w:tcPr>
          <w:p w14:paraId="45387B78"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Cronograma</w:t>
            </w:r>
          </w:p>
        </w:tc>
        <w:tc>
          <w:tcPr>
            <w:tcW w:w="1790" w:type="dxa"/>
            <w:tcBorders>
              <w:top w:val="single" w:sz="4" w:space="0" w:color="auto"/>
              <w:left w:val="single" w:sz="4" w:space="0" w:color="auto"/>
              <w:bottom w:val="single" w:sz="4" w:space="0" w:color="auto"/>
              <w:right w:val="single" w:sz="4" w:space="0" w:color="auto"/>
            </w:tcBorders>
            <w:hideMark/>
          </w:tcPr>
          <w:p w14:paraId="22E582B6" w14:textId="58A72845"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3167B2" w:rsidRPr="00B80749">
              <w:rPr>
                <w:rFonts w:ascii="Verdana" w:hAnsi="Verdana" w:cs="Calibri"/>
                <w:sz w:val="20"/>
                <w:szCs w:val="20"/>
                <w:lang w:val="es-ES"/>
              </w:rPr>
              <w:t>2</w:t>
            </w:r>
          </w:p>
        </w:tc>
      </w:tr>
    </w:tbl>
    <w:p w14:paraId="404CF78B"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63C1551A" w14:textId="21991C00"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virtud de los ítems considerados precedentemente, el organismo comprador detallará explícitamente en el </w:t>
      </w:r>
      <w:r w:rsidRPr="00B80749">
        <w:rPr>
          <w:rFonts w:ascii="Verdana" w:hAnsi="Verdana" w:cs="Calibri"/>
          <w:b/>
          <w:bCs/>
          <w:sz w:val="20"/>
          <w:szCs w:val="20"/>
          <w:lang w:val="es-ES"/>
        </w:rPr>
        <w:t xml:space="preserve">Anexo </w:t>
      </w:r>
      <w:r w:rsidR="00AB783B" w:rsidRPr="00B80749">
        <w:rPr>
          <w:rFonts w:ascii="Verdana" w:hAnsi="Verdana" w:cs="Calibri"/>
          <w:b/>
          <w:bCs/>
          <w:sz w:val="20"/>
          <w:szCs w:val="20"/>
          <w:lang w:val="es-ES"/>
        </w:rPr>
        <w:t>N°</w:t>
      </w:r>
      <w:r w:rsidR="00BD10C4" w:rsidRPr="00B80749">
        <w:rPr>
          <w:rFonts w:ascii="Verdana" w:hAnsi="Verdana" w:cs="Calibri"/>
          <w:b/>
          <w:bCs/>
          <w:sz w:val="20"/>
          <w:szCs w:val="20"/>
          <w:lang w:val="es-ES"/>
        </w:rPr>
        <w:t>2</w:t>
      </w:r>
      <w:r w:rsidRPr="00B80749">
        <w:rPr>
          <w:rFonts w:ascii="Verdana" w:hAnsi="Verdana" w:cs="Calibri"/>
          <w:sz w:val="20"/>
          <w:szCs w:val="20"/>
          <w:lang w:val="es-ES"/>
        </w:rPr>
        <w:t xml:space="preserve"> qué aspectos específicos deberá tener la oferta técnica para declarar que ésta “cumple con lo requerido” y “no cumple con lo requerido” para cada ítem a evaluar. En este aspecto, se asignará el siguiente puntaje para cada ítem a evaluar: </w:t>
      </w:r>
    </w:p>
    <w:p w14:paraId="0AEABCD6" w14:textId="77777777" w:rsidR="001C508E" w:rsidRPr="00B80749" w:rsidRDefault="001C508E" w:rsidP="00AC54F2">
      <w:pPr>
        <w:numPr>
          <w:ilvl w:val="0"/>
          <w:numId w:val="11"/>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Cumple con lo requerido: 100 puntos</w:t>
      </w:r>
    </w:p>
    <w:p w14:paraId="6A5B10EA" w14:textId="77777777" w:rsidR="001C508E" w:rsidRPr="00B80749" w:rsidRDefault="001C508E" w:rsidP="00AC54F2">
      <w:pPr>
        <w:numPr>
          <w:ilvl w:val="0"/>
          <w:numId w:val="11"/>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No cumple con lo requerido: 0 puntos</w:t>
      </w:r>
    </w:p>
    <w:p w14:paraId="42A4E388"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AB9C248" w14:textId="309B8F51"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Del mismo modo, la entidad compradora deberá justificar cada asignación de puntaje en los ítems de evaluación, indicando los argumentos objetivos por los cuales se le otorga el respectivo puntaje a la oferta.</w:t>
      </w:r>
    </w:p>
    <w:p w14:paraId="5AD5DAE9" w14:textId="77777777" w:rsidR="008B69B0" w:rsidRPr="00B80749" w:rsidRDefault="008B69B0" w:rsidP="00993690">
      <w:pPr>
        <w:tabs>
          <w:tab w:val="left" w:pos="4962"/>
        </w:tabs>
        <w:spacing w:line="276" w:lineRule="auto"/>
        <w:ind w:right="51"/>
        <w:jc w:val="both"/>
        <w:rPr>
          <w:rFonts w:ascii="Verdana" w:hAnsi="Verdana" w:cs="Calibri"/>
          <w:sz w:val="20"/>
          <w:szCs w:val="20"/>
          <w:lang w:val="es-ES"/>
        </w:rPr>
      </w:pPr>
    </w:p>
    <w:p w14:paraId="7EC6FA38" w14:textId="51BFB652" w:rsidR="001C508E" w:rsidRPr="00B80749" w:rsidRDefault="001C508E" w:rsidP="001B18C2">
      <w:pPr>
        <w:pStyle w:val="Ttulo3"/>
        <w:numPr>
          <w:ilvl w:val="2"/>
          <w:numId w:val="44"/>
        </w:numPr>
        <w:rPr>
          <w:rFonts w:ascii="Verdana" w:hAnsi="Verdana"/>
          <w:b/>
          <w:bCs/>
          <w:color w:val="auto"/>
          <w:sz w:val="20"/>
          <w:szCs w:val="20"/>
          <w:lang w:val="es-ES"/>
        </w:rPr>
      </w:pPr>
      <w:r w:rsidRPr="00B80749">
        <w:rPr>
          <w:rFonts w:ascii="Verdana" w:hAnsi="Verdana"/>
          <w:b/>
          <w:bCs/>
          <w:color w:val="auto"/>
          <w:sz w:val="20"/>
          <w:szCs w:val="20"/>
          <w:lang w:val="es-ES"/>
        </w:rPr>
        <w:t>CERTIFICACIONES</w:t>
      </w:r>
    </w:p>
    <w:p w14:paraId="327A3619"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157A36ED" w14:textId="32641082"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el caso de que la entidad licitante defina utilizar este criterio de evaluación, asignándole la ponderación respectiva en el </w:t>
      </w:r>
      <w:r w:rsidRPr="00B80749">
        <w:rPr>
          <w:rFonts w:ascii="Verdana" w:hAnsi="Verdana" w:cs="Calibri"/>
          <w:b/>
          <w:bCs/>
          <w:sz w:val="20"/>
          <w:szCs w:val="20"/>
          <w:lang w:val="es-ES"/>
        </w:rPr>
        <w:t xml:space="preserve">Anexo </w:t>
      </w:r>
      <w:r w:rsidR="000800F1" w:rsidRPr="00B80749">
        <w:rPr>
          <w:rFonts w:ascii="Verdana" w:hAnsi="Verdana" w:cs="Calibri"/>
          <w:b/>
          <w:bCs/>
          <w:sz w:val="20"/>
          <w:szCs w:val="20"/>
          <w:lang w:val="es-ES"/>
        </w:rPr>
        <w:t>N°2</w:t>
      </w:r>
      <w:r w:rsidRPr="00B80749">
        <w:rPr>
          <w:rFonts w:ascii="Verdana" w:hAnsi="Verdana" w:cs="Calibri"/>
          <w:sz w:val="20"/>
          <w:szCs w:val="20"/>
          <w:lang w:val="es-ES"/>
        </w:rPr>
        <w:t xml:space="preserve">, el oferente deberá indicar en el </w:t>
      </w:r>
      <w:r w:rsidRPr="00B80749">
        <w:rPr>
          <w:rFonts w:ascii="Verdana" w:hAnsi="Verdana" w:cs="Calibri"/>
          <w:b/>
          <w:bCs/>
          <w:sz w:val="20"/>
          <w:szCs w:val="20"/>
          <w:lang w:val="es-ES"/>
        </w:rPr>
        <w:t>Anexo N°</w:t>
      </w:r>
      <w:r w:rsidR="00B42F0C" w:rsidRPr="00B80749">
        <w:rPr>
          <w:rFonts w:ascii="Verdana" w:hAnsi="Verdana" w:cs="Calibri"/>
          <w:b/>
          <w:bCs/>
          <w:sz w:val="20"/>
          <w:szCs w:val="20"/>
          <w:lang w:val="es-ES"/>
        </w:rPr>
        <w:t>3</w:t>
      </w:r>
      <w:r w:rsidRPr="00B80749">
        <w:rPr>
          <w:rFonts w:ascii="Verdana" w:hAnsi="Verdana" w:cs="Calibri"/>
          <w:sz w:val="20"/>
          <w:szCs w:val="20"/>
          <w:lang w:val="es-ES"/>
        </w:rPr>
        <w:t xml:space="preserve"> “Oferta técnica”, la cantidad de certificaciones que posea referente al proceso de desarrollo de software y que se encuentren vigentes al momento de cierre de recepción de ofertas de esta licitación y que hayan sido otorgadas por empresas certificadoras externas, tales como Bureau Veritas, </w:t>
      </w:r>
      <w:proofErr w:type="spellStart"/>
      <w:r w:rsidRPr="00B80749">
        <w:rPr>
          <w:rFonts w:ascii="Verdana" w:hAnsi="Verdana" w:cs="Calibri"/>
          <w:sz w:val="20"/>
          <w:szCs w:val="20"/>
          <w:lang w:val="es-ES"/>
        </w:rPr>
        <w:t>Aenor</w:t>
      </w:r>
      <w:proofErr w:type="spellEnd"/>
      <w:r w:rsidRPr="00B80749">
        <w:rPr>
          <w:rFonts w:ascii="Verdana" w:hAnsi="Verdana" w:cs="Calibri"/>
          <w:sz w:val="20"/>
          <w:szCs w:val="20"/>
          <w:lang w:val="es-ES"/>
        </w:rPr>
        <w:t xml:space="preserve">, </w:t>
      </w:r>
      <w:proofErr w:type="spellStart"/>
      <w:r w:rsidRPr="00B80749">
        <w:rPr>
          <w:rFonts w:ascii="Verdana" w:hAnsi="Verdana" w:cs="Calibri"/>
          <w:sz w:val="20"/>
          <w:szCs w:val="20"/>
          <w:lang w:val="es-ES"/>
        </w:rPr>
        <w:t>IQNet</w:t>
      </w:r>
      <w:proofErr w:type="spellEnd"/>
      <w:r w:rsidRPr="00B80749">
        <w:rPr>
          <w:rFonts w:ascii="Verdana" w:hAnsi="Verdana" w:cs="Calibri"/>
          <w:sz w:val="20"/>
          <w:szCs w:val="20"/>
          <w:lang w:val="es-ES"/>
        </w:rPr>
        <w:t xml:space="preserve">, </w:t>
      </w:r>
      <w:proofErr w:type="spellStart"/>
      <w:r w:rsidRPr="00B80749">
        <w:rPr>
          <w:rFonts w:ascii="Verdana" w:hAnsi="Verdana" w:cs="Calibri"/>
          <w:sz w:val="20"/>
          <w:szCs w:val="20"/>
          <w:lang w:val="es-ES"/>
        </w:rPr>
        <w:t>Cenatic</w:t>
      </w:r>
      <w:proofErr w:type="spellEnd"/>
      <w:r w:rsidRPr="00B80749">
        <w:rPr>
          <w:rFonts w:ascii="Verdana" w:hAnsi="Verdana" w:cs="Calibri"/>
          <w:sz w:val="20"/>
          <w:szCs w:val="20"/>
          <w:lang w:val="es-ES"/>
        </w:rPr>
        <w:t xml:space="preserve">, CMMI </w:t>
      </w:r>
      <w:proofErr w:type="spellStart"/>
      <w:r w:rsidRPr="00B80749">
        <w:rPr>
          <w:rFonts w:ascii="Verdana" w:hAnsi="Verdana" w:cs="Calibri"/>
          <w:sz w:val="20"/>
          <w:szCs w:val="20"/>
          <w:lang w:val="es-ES"/>
        </w:rPr>
        <w:t>Institute</w:t>
      </w:r>
      <w:proofErr w:type="spellEnd"/>
      <w:r w:rsidRPr="00B80749">
        <w:rPr>
          <w:rFonts w:ascii="Verdana" w:hAnsi="Verdana" w:cs="Calibri"/>
          <w:sz w:val="20"/>
          <w:szCs w:val="20"/>
          <w:lang w:val="es-ES"/>
        </w:rPr>
        <w:t xml:space="preserve">, entre otras. Adicionalmente, el oferente deberá adjuntar las correspondientes certificaciones a la oferta con el fin de respaldar lo declarado. </w:t>
      </w:r>
      <w:r w:rsidR="005E6922" w:rsidRPr="00B80749">
        <w:rPr>
          <w:rFonts w:ascii="Verdana" w:hAnsi="Verdana" w:cs="Calibri"/>
          <w:sz w:val="20"/>
          <w:szCs w:val="20"/>
          <w:lang w:val="es-ES"/>
        </w:rPr>
        <w:t>Las certificaciones deben ser atingentes al servicio solicitado.</w:t>
      </w:r>
    </w:p>
    <w:p w14:paraId="0C99CD69"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0369E82D"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El puntaje que se asignará en este criterio será de acuerdo con la siguiente tabla:</w:t>
      </w:r>
    </w:p>
    <w:p w14:paraId="10FCAE36"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3467"/>
        <w:gridCol w:w="2750"/>
      </w:tblGrid>
      <w:tr w:rsidR="001C508E" w:rsidRPr="00B80749" w14:paraId="29FE254B" w14:textId="77777777" w:rsidTr="000B09A1">
        <w:trPr>
          <w:trHeight w:val="243"/>
          <w:jc w:val="center"/>
        </w:trPr>
        <w:tc>
          <w:tcPr>
            <w:tcW w:w="3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B4195F"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N° Certificaciones con respaldo</w:t>
            </w:r>
          </w:p>
        </w:tc>
        <w:tc>
          <w:tcPr>
            <w:tcW w:w="2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3E1D7D"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Puntaje</w:t>
            </w:r>
          </w:p>
        </w:tc>
      </w:tr>
      <w:tr w:rsidR="001C508E" w:rsidRPr="00B80749" w14:paraId="548B45E9" w14:textId="77777777" w:rsidTr="000B09A1">
        <w:trPr>
          <w:trHeight w:val="243"/>
          <w:jc w:val="center"/>
        </w:trPr>
        <w:tc>
          <w:tcPr>
            <w:tcW w:w="3467" w:type="dxa"/>
            <w:tcBorders>
              <w:top w:val="single" w:sz="4" w:space="0" w:color="auto"/>
              <w:left w:val="single" w:sz="4" w:space="0" w:color="auto"/>
              <w:bottom w:val="single" w:sz="4" w:space="0" w:color="auto"/>
              <w:right w:val="single" w:sz="4" w:space="0" w:color="auto"/>
            </w:tcBorders>
            <w:hideMark/>
          </w:tcPr>
          <w:p w14:paraId="15E982C5" w14:textId="5D590B7B"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F6625A" w:rsidRPr="00B80749">
              <w:rPr>
                <w:rFonts w:ascii="Verdana" w:hAnsi="Verdana" w:cs="Calibri"/>
                <w:sz w:val="20"/>
                <w:szCs w:val="20"/>
                <w:lang w:val="es-ES"/>
              </w:rPr>
              <w:t>2</w:t>
            </w:r>
          </w:p>
        </w:tc>
        <w:tc>
          <w:tcPr>
            <w:tcW w:w="2750" w:type="dxa"/>
            <w:tcBorders>
              <w:top w:val="single" w:sz="4" w:space="0" w:color="auto"/>
              <w:left w:val="single" w:sz="4" w:space="0" w:color="auto"/>
              <w:bottom w:val="single" w:sz="4" w:space="0" w:color="auto"/>
              <w:right w:val="single" w:sz="4" w:space="0" w:color="auto"/>
            </w:tcBorders>
            <w:hideMark/>
          </w:tcPr>
          <w:p w14:paraId="3A4A6ED9" w14:textId="653E19B6"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F6625A" w:rsidRPr="00B80749">
              <w:rPr>
                <w:rFonts w:ascii="Verdana" w:hAnsi="Verdana" w:cs="Calibri"/>
                <w:sz w:val="20"/>
                <w:szCs w:val="20"/>
                <w:lang w:val="es-ES"/>
              </w:rPr>
              <w:t>2</w:t>
            </w:r>
          </w:p>
        </w:tc>
      </w:tr>
      <w:tr w:rsidR="001C508E" w:rsidRPr="00B80749" w14:paraId="27168B04" w14:textId="77777777" w:rsidTr="000B09A1">
        <w:trPr>
          <w:trHeight w:val="254"/>
          <w:jc w:val="center"/>
        </w:trPr>
        <w:tc>
          <w:tcPr>
            <w:tcW w:w="3467" w:type="dxa"/>
            <w:tcBorders>
              <w:top w:val="single" w:sz="4" w:space="0" w:color="auto"/>
              <w:left w:val="single" w:sz="4" w:space="0" w:color="auto"/>
              <w:bottom w:val="single" w:sz="4" w:space="0" w:color="auto"/>
              <w:right w:val="single" w:sz="4" w:space="0" w:color="auto"/>
            </w:tcBorders>
            <w:hideMark/>
          </w:tcPr>
          <w:p w14:paraId="7E05D5A1" w14:textId="583965B6"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F6625A" w:rsidRPr="00B80749">
              <w:rPr>
                <w:rFonts w:ascii="Verdana" w:hAnsi="Verdana" w:cs="Calibri"/>
                <w:sz w:val="20"/>
                <w:szCs w:val="20"/>
                <w:lang w:val="es-ES"/>
              </w:rPr>
              <w:t>2</w:t>
            </w:r>
          </w:p>
        </w:tc>
        <w:tc>
          <w:tcPr>
            <w:tcW w:w="2750" w:type="dxa"/>
            <w:tcBorders>
              <w:top w:val="single" w:sz="4" w:space="0" w:color="auto"/>
              <w:left w:val="single" w:sz="4" w:space="0" w:color="auto"/>
              <w:bottom w:val="single" w:sz="4" w:space="0" w:color="auto"/>
              <w:right w:val="single" w:sz="4" w:space="0" w:color="auto"/>
            </w:tcBorders>
            <w:hideMark/>
          </w:tcPr>
          <w:p w14:paraId="40E18776" w14:textId="6EF39A5E"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F6625A" w:rsidRPr="00B80749">
              <w:rPr>
                <w:rFonts w:ascii="Verdana" w:hAnsi="Verdana" w:cs="Calibri"/>
                <w:sz w:val="20"/>
                <w:szCs w:val="20"/>
                <w:lang w:val="es-ES"/>
              </w:rPr>
              <w:t>2</w:t>
            </w:r>
          </w:p>
        </w:tc>
      </w:tr>
      <w:tr w:rsidR="001C508E" w:rsidRPr="00B80749" w14:paraId="789E2E9C" w14:textId="77777777" w:rsidTr="000B09A1">
        <w:trPr>
          <w:trHeight w:val="243"/>
          <w:jc w:val="center"/>
        </w:trPr>
        <w:tc>
          <w:tcPr>
            <w:tcW w:w="3467" w:type="dxa"/>
            <w:tcBorders>
              <w:top w:val="single" w:sz="4" w:space="0" w:color="auto"/>
              <w:left w:val="single" w:sz="4" w:space="0" w:color="auto"/>
              <w:bottom w:val="single" w:sz="4" w:space="0" w:color="auto"/>
              <w:right w:val="single" w:sz="4" w:space="0" w:color="auto"/>
            </w:tcBorders>
            <w:hideMark/>
          </w:tcPr>
          <w:p w14:paraId="26DFE76E" w14:textId="6ED783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F6625A" w:rsidRPr="00B80749">
              <w:rPr>
                <w:rFonts w:ascii="Verdana" w:hAnsi="Verdana" w:cs="Calibri"/>
                <w:sz w:val="20"/>
                <w:szCs w:val="20"/>
                <w:lang w:val="es-ES"/>
              </w:rPr>
              <w:t>2</w:t>
            </w:r>
          </w:p>
        </w:tc>
        <w:tc>
          <w:tcPr>
            <w:tcW w:w="2750" w:type="dxa"/>
            <w:tcBorders>
              <w:top w:val="single" w:sz="4" w:space="0" w:color="auto"/>
              <w:left w:val="single" w:sz="4" w:space="0" w:color="auto"/>
              <w:bottom w:val="single" w:sz="4" w:space="0" w:color="auto"/>
              <w:right w:val="single" w:sz="4" w:space="0" w:color="auto"/>
            </w:tcBorders>
            <w:hideMark/>
          </w:tcPr>
          <w:p w14:paraId="76BE2BAB" w14:textId="50938B69"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F6625A" w:rsidRPr="00B80749">
              <w:rPr>
                <w:rFonts w:ascii="Verdana" w:hAnsi="Verdana" w:cs="Calibri"/>
                <w:sz w:val="20"/>
                <w:szCs w:val="20"/>
                <w:lang w:val="es-ES"/>
              </w:rPr>
              <w:t>2</w:t>
            </w:r>
          </w:p>
        </w:tc>
      </w:tr>
    </w:tbl>
    <w:p w14:paraId="676F21A9"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2D6B4E80"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Algunos ejemplos de certificaciones que pueden ser presentadas, entre otras aplicables, son: </w:t>
      </w:r>
    </w:p>
    <w:p w14:paraId="08AF52E1" w14:textId="77777777" w:rsidR="001C508E" w:rsidRPr="00B80749" w:rsidRDefault="001C508E" w:rsidP="00AC54F2">
      <w:pPr>
        <w:numPr>
          <w:ilvl w:val="0"/>
          <w:numId w:val="12"/>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Calidad de proceso: ISO 9001 (ISO 90003), CMMI, MoProSoft, ISO 33000</w:t>
      </w:r>
    </w:p>
    <w:p w14:paraId="490B3510" w14:textId="77777777" w:rsidR="001C508E" w:rsidRPr="00B80749" w:rsidRDefault="001C508E" w:rsidP="00AC54F2">
      <w:pPr>
        <w:numPr>
          <w:ilvl w:val="0"/>
          <w:numId w:val="12"/>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Desarrollo de software: ISO 15504, ISO 12207, COBIT, IEEE829</w:t>
      </w:r>
    </w:p>
    <w:p w14:paraId="4DFF90E9" w14:textId="77777777" w:rsidR="001C508E" w:rsidRPr="00B80749" w:rsidRDefault="001C508E" w:rsidP="00AC54F2">
      <w:pPr>
        <w:numPr>
          <w:ilvl w:val="0"/>
          <w:numId w:val="12"/>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Calidad del producto de software: ISO 25010</w:t>
      </w:r>
    </w:p>
    <w:p w14:paraId="60671C46" w14:textId="77777777" w:rsidR="001C508E" w:rsidRPr="00B80749" w:rsidRDefault="001C508E" w:rsidP="00AC54F2">
      <w:pPr>
        <w:numPr>
          <w:ilvl w:val="0"/>
          <w:numId w:val="12"/>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Seguridad de la información: ISO 27001</w:t>
      </w:r>
    </w:p>
    <w:p w14:paraId="6EB49D44"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220232DD"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Se establece que el cálculo de la cantidad de certificaciones para la asignación de puntaje se realizará de acuerdo con lo declarado y respaldado mediante las certificaciones respectivas. En esta línea, si el oferente declara tener 5 certificaciones, por ejemplo, deberá adjuntar los 5 certificados aludidos.</w:t>
      </w:r>
    </w:p>
    <w:p w14:paraId="4966172F"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6C944A2D"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el caso de los oferentes UTP se considerarán todas las certificaciones </w:t>
      </w:r>
      <w:r w:rsidRPr="00B80749">
        <w:rPr>
          <w:rFonts w:ascii="Verdana" w:hAnsi="Verdana" w:cs="Calibri"/>
          <w:sz w:val="20"/>
          <w:szCs w:val="20"/>
          <w:u w:val="single"/>
          <w:lang w:val="es-ES"/>
        </w:rPr>
        <w:t>distintas</w:t>
      </w:r>
      <w:r w:rsidRPr="00B80749">
        <w:rPr>
          <w:rFonts w:ascii="Verdana" w:hAnsi="Verdana" w:cs="Calibri"/>
          <w:sz w:val="20"/>
          <w:szCs w:val="20"/>
          <w:lang w:val="es-ES"/>
        </w:rPr>
        <w:t xml:space="preserve"> que especifique y que se encasillen en lo contemplado en esta cláusula. En esta línea, se deberá considerar solo una certificación en caso de que dos o más miembros de la UTP posean la misma certificación. </w:t>
      </w:r>
    </w:p>
    <w:p w14:paraId="0FEE93F7"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EAF28B2"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Sólo se considerarán aquellas certificaciones que sean emitidas por empresas que provean el servicio de certificación no relacionadas con el oferente, descartando aquella documentación que no sea emitida por dichas empresas. </w:t>
      </w:r>
    </w:p>
    <w:p w14:paraId="30B916D2"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7AD4E2E"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La entidad licitante podrá comprobar y exigir que se acredite la existencia, validez, veracidad y/o atingencia de lo declarado y la documentación presentada, en cualquier etapa de este proceso licitatorio y durante la vigencia del contrato. En caso de </w:t>
      </w:r>
      <w:r w:rsidRPr="00B80749">
        <w:rPr>
          <w:rFonts w:ascii="Verdana" w:hAnsi="Verdana" w:cs="Calibri"/>
          <w:sz w:val="20"/>
          <w:szCs w:val="20"/>
          <w:lang w:val="es-ES"/>
        </w:rPr>
        <w:lastRenderedPageBreak/>
        <w:t>detectar alguna inconsistencia en lo declarado, durante la etapa de evaluación, el oferente será descartado de dicho proceso.</w:t>
      </w:r>
    </w:p>
    <w:p w14:paraId="4B8912A0"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649C6EF9" w14:textId="795AE7A5" w:rsidR="001C508E" w:rsidRPr="00B80749" w:rsidRDefault="001C508E" w:rsidP="001B18C2">
      <w:pPr>
        <w:pStyle w:val="Ttulo3"/>
        <w:numPr>
          <w:ilvl w:val="2"/>
          <w:numId w:val="44"/>
        </w:numPr>
        <w:rPr>
          <w:rFonts w:ascii="Verdana" w:hAnsi="Verdana"/>
          <w:b/>
          <w:bCs/>
          <w:color w:val="auto"/>
          <w:sz w:val="20"/>
          <w:szCs w:val="20"/>
          <w:lang w:val="es-ES"/>
        </w:rPr>
      </w:pPr>
      <w:r w:rsidRPr="00B80749">
        <w:rPr>
          <w:rFonts w:ascii="Verdana" w:hAnsi="Verdana"/>
          <w:b/>
          <w:bCs/>
          <w:color w:val="auto"/>
          <w:sz w:val="20"/>
          <w:szCs w:val="20"/>
          <w:lang w:val="es-ES"/>
        </w:rPr>
        <w:t>GARANTÍA ADICIONAL DEL SOFTWARE</w:t>
      </w:r>
    </w:p>
    <w:p w14:paraId="605A210B"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7CB293FC" w14:textId="3B7C1216"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el caso de que la entidad licitante defina utilizar este criterio de evaluación, asignándole la ponderación respectiva en el </w:t>
      </w:r>
      <w:r w:rsidRPr="00B80749">
        <w:rPr>
          <w:rFonts w:ascii="Verdana" w:hAnsi="Verdana" w:cs="Calibri"/>
          <w:b/>
          <w:bCs/>
          <w:sz w:val="20"/>
          <w:szCs w:val="20"/>
          <w:lang w:val="es-ES"/>
        </w:rPr>
        <w:t xml:space="preserve">Anexo </w:t>
      </w:r>
      <w:r w:rsidR="0041297D" w:rsidRPr="00B80749">
        <w:rPr>
          <w:rFonts w:ascii="Verdana" w:hAnsi="Verdana" w:cs="Calibri"/>
          <w:b/>
          <w:bCs/>
          <w:sz w:val="20"/>
          <w:szCs w:val="20"/>
          <w:lang w:val="es-ES"/>
        </w:rPr>
        <w:t>N°2</w:t>
      </w:r>
      <w:r w:rsidRPr="00B80749">
        <w:rPr>
          <w:rFonts w:ascii="Verdana" w:hAnsi="Verdana" w:cs="Calibri"/>
          <w:sz w:val="20"/>
          <w:szCs w:val="20"/>
          <w:lang w:val="es-ES"/>
        </w:rPr>
        <w:t xml:space="preserve">, el oferente deberá indicar en el </w:t>
      </w:r>
      <w:r w:rsidRPr="00B80749">
        <w:rPr>
          <w:rFonts w:ascii="Verdana" w:hAnsi="Verdana" w:cs="Calibri"/>
          <w:b/>
          <w:bCs/>
          <w:sz w:val="20"/>
          <w:szCs w:val="20"/>
          <w:lang w:val="es-ES"/>
        </w:rPr>
        <w:t>Anexo N°</w:t>
      </w:r>
      <w:r w:rsidR="006D759F" w:rsidRPr="00B80749">
        <w:rPr>
          <w:rFonts w:ascii="Verdana" w:hAnsi="Verdana" w:cs="Calibri"/>
          <w:b/>
          <w:bCs/>
          <w:sz w:val="20"/>
          <w:szCs w:val="20"/>
          <w:lang w:val="es-ES"/>
        </w:rPr>
        <w:t>5</w:t>
      </w:r>
      <w:r w:rsidRPr="00B80749">
        <w:rPr>
          <w:rFonts w:ascii="Verdana" w:hAnsi="Verdana" w:cs="Calibri"/>
          <w:sz w:val="20"/>
          <w:szCs w:val="20"/>
          <w:lang w:val="es-ES"/>
        </w:rPr>
        <w:t xml:space="preserve"> “Oferta técnica”, la cantidad de meses posteriores a la implementación del producto de software o alguno de sus entregables en los que asumirá sin costo para el organismo contratante la reparación de éstos ante fallas que pudiesen originarse, asegurando, de esta forma, la calidad del software. </w:t>
      </w:r>
    </w:p>
    <w:p w14:paraId="37C6F8FD" w14:textId="674AD06F" w:rsidR="00A92EBF" w:rsidRPr="00B80749" w:rsidRDefault="00A92EBF" w:rsidP="00993690">
      <w:pPr>
        <w:tabs>
          <w:tab w:val="left" w:pos="4962"/>
        </w:tabs>
        <w:spacing w:line="276" w:lineRule="auto"/>
        <w:ind w:right="51"/>
        <w:jc w:val="both"/>
        <w:rPr>
          <w:rFonts w:ascii="Verdana" w:hAnsi="Verdana" w:cs="Calibri"/>
          <w:sz w:val="20"/>
          <w:szCs w:val="20"/>
          <w:lang w:val="es-ES"/>
        </w:rPr>
      </w:pPr>
    </w:p>
    <w:p w14:paraId="69E42773"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70CA5F2F" w14:textId="29310213"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Se deja expresa constancia que este criterio de evaluación considera únicamente la cantidad de meses adicionales al mínimo requerido por concepto de garantía del producto de software que se establece en el </w:t>
      </w:r>
      <w:r w:rsidR="00A92EBF" w:rsidRPr="00B80749">
        <w:rPr>
          <w:rFonts w:ascii="Verdana" w:hAnsi="Verdana" w:cs="Calibri"/>
          <w:b/>
          <w:bCs/>
          <w:sz w:val="20"/>
          <w:szCs w:val="20"/>
          <w:lang w:val="es-ES"/>
        </w:rPr>
        <w:t>A</w:t>
      </w:r>
      <w:r w:rsidRPr="00B80749">
        <w:rPr>
          <w:rFonts w:ascii="Verdana" w:hAnsi="Verdana" w:cs="Calibri"/>
          <w:b/>
          <w:bCs/>
          <w:sz w:val="20"/>
          <w:szCs w:val="20"/>
          <w:lang w:val="es-ES"/>
        </w:rPr>
        <w:t>nexo Nº</w:t>
      </w:r>
      <w:r w:rsidR="00A92EBF" w:rsidRPr="00B80749">
        <w:rPr>
          <w:rFonts w:ascii="Verdana" w:hAnsi="Verdana" w:cs="Calibri"/>
          <w:b/>
          <w:bCs/>
          <w:sz w:val="20"/>
          <w:szCs w:val="20"/>
          <w:lang w:val="es-ES"/>
        </w:rPr>
        <w:t>3</w:t>
      </w:r>
      <w:r w:rsidR="00A92EBF" w:rsidRPr="00B80749">
        <w:rPr>
          <w:rFonts w:ascii="Verdana" w:hAnsi="Verdana" w:cs="Calibri"/>
          <w:sz w:val="20"/>
          <w:szCs w:val="20"/>
          <w:lang w:val="es-ES"/>
        </w:rPr>
        <w:t xml:space="preserve"> </w:t>
      </w:r>
      <w:r w:rsidRPr="00B80749">
        <w:rPr>
          <w:rFonts w:ascii="Verdana" w:hAnsi="Verdana" w:cs="Calibri"/>
          <w:sz w:val="20"/>
          <w:szCs w:val="20"/>
          <w:lang w:val="es-ES"/>
        </w:rPr>
        <w:t>en la sección “Garantía del producto de software”.</w:t>
      </w:r>
    </w:p>
    <w:p w14:paraId="1EB28A4F"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270B278" w14:textId="77777777" w:rsidR="001C508E" w:rsidRPr="00B80749" w:rsidRDefault="001C508E" w:rsidP="00993690">
      <w:pPr>
        <w:tabs>
          <w:tab w:val="left" w:pos="4962"/>
        </w:tabs>
        <w:spacing w:line="276" w:lineRule="auto"/>
        <w:ind w:right="51"/>
        <w:jc w:val="both"/>
        <w:rPr>
          <w:rFonts w:ascii="Verdana" w:hAnsi="Verdana" w:cs="Calibri"/>
          <w:sz w:val="20"/>
          <w:szCs w:val="20"/>
          <w:u w:val="single"/>
          <w:lang w:val="es-ES"/>
        </w:rPr>
      </w:pPr>
      <w:r w:rsidRPr="00B80749">
        <w:rPr>
          <w:rFonts w:ascii="Verdana" w:hAnsi="Verdana" w:cs="Calibri"/>
          <w:sz w:val="20"/>
          <w:szCs w:val="20"/>
          <w:lang w:val="es-ES"/>
        </w:rPr>
        <w:t>El puntaje que se asignará en este criterio será de acuerdo con la siguiente tabla:</w:t>
      </w:r>
    </w:p>
    <w:p w14:paraId="787B8127" w14:textId="77777777" w:rsidR="001C508E" w:rsidRPr="00B80749" w:rsidRDefault="001C508E" w:rsidP="00993690">
      <w:pPr>
        <w:tabs>
          <w:tab w:val="left" w:pos="4962"/>
        </w:tabs>
        <w:spacing w:line="276" w:lineRule="auto"/>
        <w:ind w:right="51"/>
        <w:jc w:val="both"/>
        <w:rPr>
          <w:rFonts w:ascii="Verdana" w:hAnsi="Verdana" w:cs="Calibri"/>
          <w:b/>
          <w:bCs/>
          <w:sz w:val="20"/>
          <w:szCs w:val="20"/>
          <w:u w:val="single"/>
          <w:lang w:val="es-ES"/>
        </w:rPr>
      </w:pPr>
    </w:p>
    <w:tbl>
      <w:tblPr>
        <w:tblStyle w:val="Tablaconcuadrcula"/>
        <w:tblW w:w="0" w:type="auto"/>
        <w:jc w:val="center"/>
        <w:tblLook w:val="04A0" w:firstRow="1" w:lastRow="0" w:firstColumn="1" w:lastColumn="0" w:noHBand="0" w:noVBand="1"/>
      </w:tblPr>
      <w:tblGrid>
        <w:gridCol w:w="3530"/>
        <w:gridCol w:w="2685"/>
      </w:tblGrid>
      <w:tr w:rsidR="001C508E" w:rsidRPr="00B80749" w14:paraId="3480854E" w14:textId="77777777" w:rsidTr="000B09A1">
        <w:trPr>
          <w:trHeight w:val="269"/>
          <w:jc w:val="center"/>
        </w:trPr>
        <w:tc>
          <w:tcPr>
            <w:tcW w:w="3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16B406"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Garantía adicional del software</w:t>
            </w:r>
          </w:p>
        </w:tc>
        <w:tc>
          <w:tcPr>
            <w:tcW w:w="2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051196"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Puntaje</w:t>
            </w:r>
          </w:p>
        </w:tc>
      </w:tr>
      <w:tr w:rsidR="001C508E" w:rsidRPr="00B80749" w14:paraId="0595C503" w14:textId="77777777" w:rsidTr="000B09A1">
        <w:trPr>
          <w:trHeight w:val="269"/>
          <w:jc w:val="center"/>
        </w:trPr>
        <w:tc>
          <w:tcPr>
            <w:tcW w:w="3530" w:type="dxa"/>
            <w:tcBorders>
              <w:top w:val="single" w:sz="4" w:space="0" w:color="auto"/>
              <w:left w:val="single" w:sz="4" w:space="0" w:color="auto"/>
              <w:bottom w:val="single" w:sz="4" w:space="0" w:color="auto"/>
              <w:right w:val="single" w:sz="4" w:space="0" w:color="auto"/>
            </w:tcBorders>
            <w:hideMark/>
          </w:tcPr>
          <w:p w14:paraId="4186C4B2" w14:textId="4009158D"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F33D1D" w:rsidRPr="00B80749">
              <w:rPr>
                <w:rFonts w:ascii="Verdana" w:hAnsi="Verdana" w:cs="Calibri"/>
                <w:sz w:val="20"/>
                <w:szCs w:val="20"/>
                <w:lang w:val="es-ES"/>
              </w:rPr>
              <w:t>2</w:t>
            </w:r>
          </w:p>
        </w:tc>
        <w:tc>
          <w:tcPr>
            <w:tcW w:w="2685" w:type="dxa"/>
            <w:tcBorders>
              <w:top w:val="single" w:sz="4" w:space="0" w:color="auto"/>
              <w:left w:val="single" w:sz="4" w:space="0" w:color="auto"/>
              <w:bottom w:val="single" w:sz="4" w:space="0" w:color="auto"/>
              <w:right w:val="single" w:sz="4" w:space="0" w:color="auto"/>
            </w:tcBorders>
            <w:hideMark/>
          </w:tcPr>
          <w:p w14:paraId="6A34C5D1" w14:textId="0D82E3AC"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F33D1D" w:rsidRPr="00B80749">
              <w:rPr>
                <w:rFonts w:ascii="Verdana" w:hAnsi="Verdana" w:cs="Calibri"/>
                <w:sz w:val="20"/>
                <w:szCs w:val="20"/>
                <w:lang w:val="es-ES"/>
              </w:rPr>
              <w:t>2</w:t>
            </w:r>
          </w:p>
        </w:tc>
      </w:tr>
      <w:tr w:rsidR="001C508E" w:rsidRPr="00B80749" w14:paraId="1DE981BC" w14:textId="77777777" w:rsidTr="000B09A1">
        <w:trPr>
          <w:trHeight w:val="224"/>
          <w:jc w:val="center"/>
        </w:trPr>
        <w:tc>
          <w:tcPr>
            <w:tcW w:w="3530" w:type="dxa"/>
            <w:tcBorders>
              <w:top w:val="single" w:sz="4" w:space="0" w:color="auto"/>
              <w:left w:val="single" w:sz="4" w:space="0" w:color="auto"/>
              <w:bottom w:val="single" w:sz="4" w:space="0" w:color="auto"/>
              <w:right w:val="single" w:sz="4" w:space="0" w:color="auto"/>
            </w:tcBorders>
            <w:hideMark/>
          </w:tcPr>
          <w:p w14:paraId="5DB3AEA6" w14:textId="2A798A66"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F33D1D" w:rsidRPr="00B80749">
              <w:rPr>
                <w:rFonts w:ascii="Verdana" w:hAnsi="Verdana" w:cs="Calibri"/>
                <w:sz w:val="20"/>
                <w:szCs w:val="20"/>
                <w:lang w:val="es-ES"/>
              </w:rPr>
              <w:t>2</w:t>
            </w:r>
          </w:p>
        </w:tc>
        <w:tc>
          <w:tcPr>
            <w:tcW w:w="2685" w:type="dxa"/>
            <w:tcBorders>
              <w:top w:val="single" w:sz="4" w:space="0" w:color="auto"/>
              <w:left w:val="single" w:sz="4" w:space="0" w:color="auto"/>
              <w:bottom w:val="single" w:sz="4" w:space="0" w:color="auto"/>
              <w:right w:val="single" w:sz="4" w:space="0" w:color="auto"/>
            </w:tcBorders>
            <w:hideMark/>
          </w:tcPr>
          <w:p w14:paraId="513FF6BD" w14:textId="4682F5CD"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F33D1D" w:rsidRPr="00B80749">
              <w:rPr>
                <w:rFonts w:ascii="Verdana" w:hAnsi="Verdana" w:cs="Calibri"/>
                <w:sz w:val="20"/>
                <w:szCs w:val="20"/>
                <w:lang w:val="es-ES"/>
              </w:rPr>
              <w:t>2</w:t>
            </w:r>
          </w:p>
        </w:tc>
      </w:tr>
      <w:tr w:rsidR="001C508E" w:rsidRPr="00B80749" w14:paraId="05904861" w14:textId="77777777" w:rsidTr="000B09A1">
        <w:trPr>
          <w:trHeight w:val="269"/>
          <w:jc w:val="center"/>
        </w:trPr>
        <w:tc>
          <w:tcPr>
            <w:tcW w:w="3530" w:type="dxa"/>
            <w:tcBorders>
              <w:top w:val="single" w:sz="4" w:space="0" w:color="auto"/>
              <w:left w:val="single" w:sz="4" w:space="0" w:color="auto"/>
              <w:bottom w:val="single" w:sz="4" w:space="0" w:color="auto"/>
              <w:right w:val="single" w:sz="4" w:space="0" w:color="auto"/>
            </w:tcBorders>
            <w:hideMark/>
          </w:tcPr>
          <w:p w14:paraId="2222D14E" w14:textId="26DD8F40"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F33D1D" w:rsidRPr="00B80749">
              <w:rPr>
                <w:rFonts w:ascii="Verdana" w:hAnsi="Verdana" w:cs="Calibri"/>
                <w:sz w:val="20"/>
                <w:szCs w:val="20"/>
                <w:lang w:val="es-ES"/>
              </w:rPr>
              <w:t>2</w:t>
            </w:r>
          </w:p>
        </w:tc>
        <w:tc>
          <w:tcPr>
            <w:tcW w:w="2685" w:type="dxa"/>
            <w:tcBorders>
              <w:top w:val="single" w:sz="4" w:space="0" w:color="auto"/>
              <w:left w:val="single" w:sz="4" w:space="0" w:color="auto"/>
              <w:bottom w:val="single" w:sz="4" w:space="0" w:color="auto"/>
              <w:right w:val="single" w:sz="4" w:space="0" w:color="auto"/>
            </w:tcBorders>
            <w:hideMark/>
          </w:tcPr>
          <w:p w14:paraId="2CC4662B" w14:textId="47B6BC76"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F33D1D" w:rsidRPr="00B80749">
              <w:rPr>
                <w:rFonts w:ascii="Verdana" w:hAnsi="Verdana" w:cs="Calibri"/>
                <w:sz w:val="20"/>
                <w:szCs w:val="20"/>
                <w:lang w:val="es-ES"/>
              </w:rPr>
              <w:t>2</w:t>
            </w:r>
          </w:p>
        </w:tc>
      </w:tr>
    </w:tbl>
    <w:p w14:paraId="0B357307"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1C8A9974" w14:textId="77777777" w:rsidR="001C508E" w:rsidRPr="00B80749" w:rsidRDefault="001C508E" w:rsidP="00993690">
      <w:pPr>
        <w:tabs>
          <w:tab w:val="left" w:pos="4962"/>
        </w:tabs>
        <w:spacing w:line="276" w:lineRule="auto"/>
        <w:ind w:right="51"/>
        <w:jc w:val="both"/>
        <w:rPr>
          <w:rFonts w:ascii="Verdana" w:hAnsi="Verdana" w:cs="Calibri"/>
          <w:i/>
          <w:iCs/>
          <w:sz w:val="20"/>
          <w:szCs w:val="20"/>
          <w:u w:val="single"/>
          <w:lang w:val="es-ES"/>
        </w:rPr>
      </w:pPr>
      <w:r w:rsidRPr="00B80749">
        <w:rPr>
          <w:rFonts w:ascii="Verdana" w:hAnsi="Verdana" w:cs="Calibri"/>
          <w:i/>
          <w:iCs/>
          <w:sz w:val="20"/>
          <w:szCs w:val="20"/>
          <w:u w:val="single"/>
          <w:lang w:val="es-ES"/>
        </w:rPr>
        <w:t xml:space="preserve">Consideraciones del criterio Garantía del Software: </w:t>
      </w:r>
    </w:p>
    <w:p w14:paraId="0C2DBCAD"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51AC01E7" w14:textId="77777777" w:rsidR="001C508E" w:rsidRPr="00B80749" w:rsidRDefault="001C508E" w:rsidP="00AC54F2">
      <w:pPr>
        <w:numPr>
          <w:ilvl w:val="0"/>
          <w:numId w:val="13"/>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Serán desestimadas, y no participarán del proceso de evaluación de ofertas, aquellas propuestas que no hayan indicado un plazo por concepto de Garantía del Software, o que éstos no sean válidos, como, por ejemplo: 0 meses de garantía o valores negativos. </w:t>
      </w:r>
    </w:p>
    <w:p w14:paraId="4ED1D894" w14:textId="77777777" w:rsidR="001C508E" w:rsidRPr="00B80749" w:rsidRDefault="001C508E" w:rsidP="00AC54F2">
      <w:pPr>
        <w:numPr>
          <w:ilvl w:val="0"/>
          <w:numId w:val="13"/>
        </w:numPr>
        <w:tabs>
          <w:tab w:val="left" w:pos="4962"/>
        </w:tabs>
        <w:spacing w:line="276" w:lineRule="auto"/>
        <w:ind w:right="51"/>
        <w:jc w:val="both"/>
        <w:rPr>
          <w:rFonts w:ascii="Verdana" w:hAnsi="Verdana" w:cs="Calibri"/>
          <w:sz w:val="20"/>
          <w:szCs w:val="20"/>
          <w:lang w:val="es-ES"/>
        </w:rPr>
      </w:pPr>
      <w:proofErr w:type="gramStart"/>
      <w:r w:rsidRPr="00B80749">
        <w:rPr>
          <w:rFonts w:ascii="Verdana" w:hAnsi="Verdana" w:cs="Calibri"/>
          <w:sz w:val="20"/>
          <w:szCs w:val="20"/>
          <w:lang w:val="es-ES"/>
        </w:rPr>
        <w:t>Los valores a ofertar</w:t>
      </w:r>
      <w:proofErr w:type="gramEnd"/>
      <w:r w:rsidRPr="00B80749">
        <w:rPr>
          <w:rFonts w:ascii="Verdana" w:hAnsi="Verdana" w:cs="Calibri"/>
          <w:sz w:val="20"/>
          <w:szCs w:val="20"/>
          <w:lang w:val="es-ES"/>
        </w:rPr>
        <w:t xml:space="preserve"> por el oferente en este criterio, deberá estar expresados en números enteros, esto es sin cifras decimales. En caso contrario, se considerará aproximará el valor ofertado al entero más cercano a fin de no considerar cifras decimales. Lo anterior será aplicable para todos los efectos.</w:t>
      </w:r>
      <w:r w:rsidRPr="00B80749">
        <w:rPr>
          <w:rFonts w:ascii="Verdana" w:hAnsi="Verdana" w:cs="Calibri"/>
          <w:sz w:val="20"/>
          <w:szCs w:val="20"/>
          <w:lang w:val="es-ES"/>
        </w:rPr>
        <w:tab/>
      </w:r>
    </w:p>
    <w:p w14:paraId="636E818D"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216CEB9F" w14:textId="5D7502F4" w:rsidR="001C508E" w:rsidRPr="00B80749" w:rsidRDefault="001C508E" w:rsidP="001B18C2">
      <w:pPr>
        <w:pStyle w:val="Ttulo3"/>
        <w:numPr>
          <w:ilvl w:val="2"/>
          <w:numId w:val="44"/>
        </w:numPr>
        <w:rPr>
          <w:rFonts w:ascii="Verdana" w:hAnsi="Verdana"/>
          <w:b/>
          <w:bCs/>
          <w:color w:val="auto"/>
          <w:sz w:val="20"/>
          <w:szCs w:val="20"/>
          <w:lang w:val="es-ES"/>
        </w:rPr>
      </w:pPr>
      <w:r w:rsidRPr="00B80749">
        <w:rPr>
          <w:rFonts w:ascii="Verdana" w:hAnsi="Verdana"/>
          <w:b/>
          <w:bCs/>
          <w:color w:val="auto"/>
          <w:sz w:val="20"/>
          <w:szCs w:val="20"/>
          <w:lang w:val="es-ES"/>
        </w:rPr>
        <w:t>ACUERDOS DE NIVELES DE SERVICIO (SLA)</w:t>
      </w:r>
    </w:p>
    <w:p w14:paraId="6A97EDBA"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6187F6E6" w14:textId="6FF0AF85"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el caso de que la entidad licitante defina utilizar este criterio de evaluación, asignándole la ponderación respectiva en el </w:t>
      </w:r>
      <w:r w:rsidRPr="00B80749">
        <w:rPr>
          <w:rFonts w:ascii="Verdana" w:hAnsi="Verdana" w:cs="Calibri"/>
          <w:b/>
          <w:bCs/>
          <w:sz w:val="20"/>
          <w:szCs w:val="20"/>
          <w:lang w:val="es-ES"/>
        </w:rPr>
        <w:t xml:space="preserve">Anexo </w:t>
      </w:r>
      <w:r w:rsidR="007513B6" w:rsidRPr="00B80749">
        <w:rPr>
          <w:rFonts w:ascii="Verdana" w:hAnsi="Verdana" w:cs="Calibri"/>
          <w:b/>
          <w:bCs/>
          <w:sz w:val="20"/>
          <w:szCs w:val="20"/>
          <w:lang w:val="es-ES"/>
        </w:rPr>
        <w:t>N°</w:t>
      </w:r>
      <w:r w:rsidR="00970EF5" w:rsidRPr="00B80749">
        <w:rPr>
          <w:rFonts w:ascii="Verdana" w:hAnsi="Verdana" w:cs="Calibri"/>
          <w:b/>
          <w:bCs/>
          <w:sz w:val="20"/>
          <w:szCs w:val="20"/>
          <w:lang w:val="es-ES"/>
        </w:rPr>
        <w:t>2</w:t>
      </w:r>
      <w:r w:rsidRPr="00B80749">
        <w:rPr>
          <w:rFonts w:ascii="Verdana" w:hAnsi="Verdana" w:cs="Calibri"/>
          <w:sz w:val="20"/>
          <w:szCs w:val="20"/>
          <w:lang w:val="es-ES"/>
        </w:rPr>
        <w:t xml:space="preserve">, el oferente deberá indicar los niveles de servicio (SLA) a ofertar en el </w:t>
      </w:r>
      <w:r w:rsidRPr="00B80749">
        <w:rPr>
          <w:rFonts w:ascii="Verdana" w:hAnsi="Verdana" w:cs="Calibri"/>
          <w:b/>
          <w:bCs/>
          <w:sz w:val="20"/>
          <w:szCs w:val="20"/>
          <w:lang w:val="es-ES"/>
        </w:rPr>
        <w:t>Anexo N°</w:t>
      </w:r>
      <w:r w:rsidR="00DF4677" w:rsidRPr="00B80749">
        <w:rPr>
          <w:rFonts w:ascii="Verdana" w:hAnsi="Verdana" w:cs="Calibri"/>
          <w:b/>
          <w:bCs/>
          <w:sz w:val="20"/>
          <w:szCs w:val="20"/>
          <w:lang w:val="es-ES"/>
        </w:rPr>
        <w:t>5</w:t>
      </w:r>
      <w:r w:rsidRPr="00B80749">
        <w:rPr>
          <w:rFonts w:ascii="Verdana" w:hAnsi="Verdana" w:cs="Calibri"/>
          <w:sz w:val="20"/>
          <w:szCs w:val="20"/>
          <w:lang w:val="es-ES"/>
        </w:rPr>
        <w:t xml:space="preserve"> “Oferta técnica”. </w:t>
      </w:r>
    </w:p>
    <w:p w14:paraId="3817B8D6"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011AB713"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este aspecto, se evaluarán los siguientes subcriterios los que serán evaluados según las ponderaciones indicadas a continuación: </w:t>
      </w:r>
    </w:p>
    <w:p w14:paraId="78EDF26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8226" w:type="dxa"/>
        <w:jc w:val="center"/>
        <w:tblLook w:val="04A0" w:firstRow="1" w:lastRow="0" w:firstColumn="1" w:lastColumn="0" w:noHBand="0" w:noVBand="1"/>
      </w:tblPr>
      <w:tblGrid>
        <w:gridCol w:w="2689"/>
        <w:gridCol w:w="3434"/>
        <w:gridCol w:w="2103"/>
      </w:tblGrid>
      <w:tr w:rsidR="001C508E" w:rsidRPr="00B80749" w14:paraId="6AB07FBB" w14:textId="77777777" w:rsidTr="000B09A1">
        <w:trPr>
          <w:trHeight w:val="265"/>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790A1F"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Criterio</w:t>
            </w: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862F30"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Subcriterio de evaluación</w:t>
            </w:r>
          </w:p>
        </w:tc>
        <w:tc>
          <w:tcPr>
            <w:tcW w:w="2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CD1BCE"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Ponderación</w:t>
            </w:r>
          </w:p>
        </w:tc>
      </w:tr>
      <w:tr w:rsidR="001C508E" w:rsidRPr="00B80749" w14:paraId="069080D4" w14:textId="77777777" w:rsidTr="000B09A1">
        <w:trPr>
          <w:trHeight w:val="265"/>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1021173B"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Acuerdo de Niveles de Servicio (SLA)</w:t>
            </w:r>
          </w:p>
        </w:tc>
        <w:tc>
          <w:tcPr>
            <w:tcW w:w="3434" w:type="dxa"/>
            <w:tcBorders>
              <w:top w:val="single" w:sz="4" w:space="0" w:color="auto"/>
              <w:left w:val="single" w:sz="4" w:space="0" w:color="auto"/>
              <w:bottom w:val="single" w:sz="4" w:space="0" w:color="auto"/>
              <w:right w:val="single" w:sz="4" w:space="0" w:color="auto"/>
            </w:tcBorders>
            <w:hideMark/>
          </w:tcPr>
          <w:p w14:paraId="6084F44B"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SLA de primera respuesta</w:t>
            </w:r>
          </w:p>
        </w:tc>
        <w:tc>
          <w:tcPr>
            <w:tcW w:w="2103" w:type="dxa"/>
            <w:tcBorders>
              <w:top w:val="single" w:sz="4" w:space="0" w:color="auto"/>
              <w:left w:val="single" w:sz="4" w:space="0" w:color="auto"/>
              <w:bottom w:val="single" w:sz="4" w:space="0" w:color="auto"/>
              <w:right w:val="single" w:sz="4" w:space="0" w:color="auto"/>
            </w:tcBorders>
            <w:hideMark/>
          </w:tcPr>
          <w:p w14:paraId="679CD47C" w14:textId="57531702"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7513B6" w:rsidRPr="00B80749">
              <w:rPr>
                <w:rFonts w:ascii="Verdana" w:hAnsi="Verdana" w:cs="Calibri"/>
                <w:sz w:val="20"/>
                <w:szCs w:val="20"/>
                <w:lang w:val="es-ES"/>
              </w:rPr>
              <w:t>2</w:t>
            </w:r>
          </w:p>
        </w:tc>
      </w:tr>
      <w:tr w:rsidR="001C508E" w:rsidRPr="00B80749" w14:paraId="013AC988" w14:textId="77777777" w:rsidTr="000B09A1">
        <w:trPr>
          <w:trHeight w:val="265"/>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0AAE814"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c>
        <w:tc>
          <w:tcPr>
            <w:tcW w:w="3434" w:type="dxa"/>
            <w:tcBorders>
              <w:top w:val="single" w:sz="4" w:space="0" w:color="auto"/>
              <w:left w:val="single" w:sz="4" w:space="0" w:color="auto"/>
              <w:bottom w:val="single" w:sz="4" w:space="0" w:color="auto"/>
              <w:right w:val="single" w:sz="4" w:space="0" w:color="auto"/>
            </w:tcBorders>
            <w:hideMark/>
          </w:tcPr>
          <w:p w14:paraId="679647C4"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SLA On Site</w:t>
            </w:r>
          </w:p>
        </w:tc>
        <w:tc>
          <w:tcPr>
            <w:tcW w:w="2103" w:type="dxa"/>
            <w:tcBorders>
              <w:top w:val="single" w:sz="4" w:space="0" w:color="auto"/>
              <w:left w:val="single" w:sz="4" w:space="0" w:color="auto"/>
              <w:bottom w:val="single" w:sz="4" w:space="0" w:color="auto"/>
              <w:right w:val="single" w:sz="4" w:space="0" w:color="auto"/>
            </w:tcBorders>
            <w:hideMark/>
          </w:tcPr>
          <w:p w14:paraId="0B4C17D4" w14:textId="7818178E"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7513B6" w:rsidRPr="00B80749">
              <w:rPr>
                <w:rFonts w:ascii="Verdana" w:hAnsi="Verdana" w:cs="Calibri"/>
                <w:sz w:val="20"/>
                <w:szCs w:val="20"/>
                <w:lang w:val="es-ES"/>
              </w:rPr>
              <w:t>2</w:t>
            </w:r>
          </w:p>
        </w:tc>
      </w:tr>
    </w:tbl>
    <w:p w14:paraId="47520BA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31959D59" w14:textId="77777777" w:rsidR="001C508E" w:rsidRPr="00B80749" w:rsidRDefault="001C508E" w:rsidP="00831520">
      <w:pPr>
        <w:pStyle w:val="Ttulo4"/>
        <w:rPr>
          <w:rFonts w:ascii="Verdana" w:hAnsi="Verdana"/>
          <w:b/>
          <w:bCs/>
          <w:i w:val="0"/>
          <w:iCs w:val="0"/>
          <w:color w:val="auto"/>
          <w:sz w:val="20"/>
          <w:szCs w:val="20"/>
          <w:lang w:val="es-ES"/>
        </w:rPr>
      </w:pPr>
      <w:r w:rsidRPr="00B80749">
        <w:rPr>
          <w:rFonts w:ascii="Verdana" w:hAnsi="Verdana"/>
          <w:b/>
          <w:bCs/>
          <w:i w:val="0"/>
          <w:iCs w:val="0"/>
          <w:color w:val="auto"/>
          <w:sz w:val="20"/>
          <w:szCs w:val="20"/>
          <w:lang w:val="es-ES"/>
        </w:rPr>
        <w:t>Subcriterio SLA de primera respuesta:</w:t>
      </w:r>
    </w:p>
    <w:p w14:paraId="53C22D8E"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5B5A92B3"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Se define como SLA de primera respuesta al tiempo de respuesta máximo en horas hábiles que demora el oferente en tomar conocimiento respecto del requerimiento de servicios actualmente prestado. Se entenderá como toma de conocimiento cuando el proveedor designe un ejecutivo especifico que atenderá el reclamo y entregue los datos de contacto respectivos. Se entenderá por hora hábil de 9:30 a 17:30 de lunes a viernes sin considerar festivos nacionales. </w:t>
      </w:r>
    </w:p>
    <w:p w14:paraId="3CBACF5E"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65B22A07"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La asignación de puntaje se realizará de conformidad con la siguiente tabla:</w:t>
      </w:r>
    </w:p>
    <w:p w14:paraId="7F03496C"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5221"/>
        <w:gridCol w:w="2073"/>
      </w:tblGrid>
      <w:tr w:rsidR="001C508E" w:rsidRPr="00B80749" w14:paraId="58089ECE" w14:textId="77777777" w:rsidTr="000B09A1">
        <w:trPr>
          <w:trHeight w:val="113"/>
          <w:jc w:val="center"/>
        </w:trPr>
        <w:tc>
          <w:tcPr>
            <w:tcW w:w="5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24B03E"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SLA 1ra respuesta</w:t>
            </w:r>
          </w:p>
        </w:tc>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8A05AD"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Puntaje</w:t>
            </w:r>
          </w:p>
        </w:tc>
      </w:tr>
      <w:tr w:rsidR="001C508E" w:rsidRPr="00B80749" w14:paraId="443B754D" w14:textId="77777777" w:rsidTr="000B09A1">
        <w:trPr>
          <w:trHeight w:val="113"/>
          <w:jc w:val="center"/>
        </w:trPr>
        <w:tc>
          <w:tcPr>
            <w:tcW w:w="5221" w:type="dxa"/>
            <w:tcBorders>
              <w:top w:val="single" w:sz="4" w:space="0" w:color="auto"/>
              <w:left w:val="single" w:sz="4" w:space="0" w:color="auto"/>
              <w:bottom w:val="single" w:sz="4" w:space="0" w:color="auto"/>
              <w:right w:val="single" w:sz="4" w:space="0" w:color="auto"/>
            </w:tcBorders>
            <w:hideMark/>
          </w:tcPr>
          <w:p w14:paraId="5DC12052" w14:textId="31CF34B6"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8C1E26" w:rsidRPr="00B80749">
              <w:rPr>
                <w:rFonts w:ascii="Verdana" w:hAnsi="Verdana" w:cs="Calibri"/>
                <w:sz w:val="20"/>
                <w:szCs w:val="20"/>
                <w:lang w:val="es-ES"/>
              </w:rPr>
              <w:t>2</w:t>
            </w:r>
          </w:p>
        </w:tc>
        <w:tc>
          <w:tcPr>
            <w:tcW w:w="2073" w:type="dxa"/>
            <w:tcBorders>
              <w:top w:val="single" w:sz="4" w:space="0" w:color="auto"/>
              <w:left w:val="single" w:sz="4" w:space="0" w:color="auto"/>
              <w:bottom w:val="single" w:sz="4" w:space="0" w:color="auto"/>
              <w:right w:val="single" w:sz="4" w:space="0" w:color="auto"/>
            </w:tcBorders>
            <w:hideMark/>
          </w:tcPr>
          <w:p w14:paraId="5501E1AC" w14:textId="3DA89230"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8C1E26" w:rsidRPr="00B80749">
              <w:rPr>
                <w:rFonts w:ascii="Verdana" w:hAnsi="Verdana" w:cs="Calibri"/>
                <w:sz w:val="20"/>
                <w:szCs w:val="20"/>
                <w:lang w:val="es-ES"/>
              </w:rPr>
              <w:t>2</w:t>
            </w:r>
          </w:p>
        </w:tc>
      </w:tr>
      <w:tr w:rsidR="001C508E" w:rsidRPr="00B80749" w14:paraId="7B0C271A" w14:textId="77777777" w:rsidTr="000B09A1">
        <w:trPr>
          <w:trHeight w:val="113"/>
          <w:jc w:val="center"/>
        </w:trPr>
        <w:tc>
          <w:tcPr>
            <w:tcW w:w="5221" w:type="dxa"/>
            <w:tcBorders>
              <w:top w:val="single" w:sz="4" w:space="0" w:color="auto"/>
              <w:left w:val="single" w:sz="4" w:space="0" w:color="auto"/>
              <w:bottom w:val="single" w:sz="4" w:space="0" w:color="auto"/>
              <w:right w:val="single" w:sz="4" w:space="0" w:color="auto"/>
            </w:tcBorders>
            <w:hideMark/>
          </w:tcPr>
          <w:p w14:paraId="380FE171" w14:textId="4EE87A5F"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8C1E26" w:rsidRPr="00B80749">
              <w:rPr>
                <w:rFonts w:ascii="Verdana" w:hAnsi="Verdana" w:cs="Calibri"/>
                <w:sz w:val="20"/>
                <w:szCs w:val="20"/>
                <w:lang w:val="es-ES"/>
              </w:rPr>
              <w:t>2</w:t>
            </w:r>
          </w:p>
        </w:tc>
        <w:tc>
          <w:tcPr>
            <w:tcW w:w="2073" w:type="dxa"/>
            <w:tcBorders>
              <w:top w:val="single" w:sz="4" w:space="0" w:color="auto"/>
              <w:left w:val="single" w:sz="4" w:space="0" w:color="auto"/>
              <w:bottom w:val="single" w:sz="4" w:space="0" w:color="auto"/>
              <w:right w:val="single" w:sz="4" w:space="0" w:color="auto"/>
            </w:tcBorders>
            <w:hideMark/>
          </w:tcPr>
          <w:p w14:paraId="5448770E" w14:textId="36B01042"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8C1E26" w:rsidRPr="00B80749">
              <w:rPr>
                <w:rFonts w:ascii="Verdana" w:hAnsi="Verdana" w:cs="Calibri"/>
                <w:sz w:val="20"/>
                <w:szCs w:val="20"/>
                <w:lang w:val="es-ES"/>
              </w:rPr>
              <w:t>2</w:t>
            </w:r>
          </w:p>
        </w:tc>
      </w:tr>
      <w:tr w:rsidR="001C508E" w:rsidRPr="00B80749" w14:paraId="0B84A6A7" w14:textId="77777777" w:rsidTr="000B09A1">
        <w:trPr>
          <w:trHeight w:val="113"/>
          <w:jc w:val="center"/>
        </w:trPr>
        <w:tc>
          <w:tcPr>
            <w:tcW w:w="5221" w:type="dxa"/>
            <w:tcBorders>
              <w:top w:val="single" w:sz="4" w:space="0" w:color="auto"/>
              <w:left w:val="single" w:sz="4" w:space="0" w:color="auto"/>
              <w:bottom w:val="single" w:sz="4" w:space="0" w:color="auto"/>
              <w:right w:val="single" w:sz="4" w:space="0" w:color="auto"/>
            </w:tcBorders>
            <w:hideMark/>
          </w:tcPr>
          <w:p w14:paraId="1C451A8A" w14:textId="192D6F92"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8C1E26" w:rsidRPr="00B80749">
              <w:rPr>
                <w:rFonts w:ascii="Verdana" w:hAnsi="Verdana" w:cs="Calibri"/>
                <w:sz w:val="20"/>
                <w:szCs w:val="20"/>
                <w:lang w:val="es-ES"/>
              </w:rPr>
              <w:t>2</w:t>
            </w:r>
          </w:p>
        </w:tc>
        <w:tc>
          <w:tcPr>
            <w:tcW w:w="2073" w:type="dxa"/>
            <w:tcBorders>
              <w:top w:val="single" w:sz="4" w:space="0" w:color="auto"/>
              <w:left w:val="single" w:sz="4" w:space="0" w:color="auto"/>
              <w:bottom w:val="single" w:sz="4" w:space="0" w:color="auto"/>
              <w:right w:val="single" w:sz="4" w:space="0" w:color="auto"/>
            </w:tcBorders>
            <w:hideMark/>
          </w:tcPr>
          <w:p w14:paraId="2217F0FC" w14:textId="26F896CD"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365D5C" w:rsidRPr="00B80749">
              <w:rPr>
                <w:rFonts w:ascii="Verdana" w:hAnsi="Verdana" w:cs="Calibri"/>
                <w:sz w:val="20"/>
                <w:szCs w:val="20"/>
                <w:lang w:val="es-ES"/>
              </w:rPr>
              <w:t>2</w:t>
            </w:r>
          </w:p>
        </w:tc>
      </w:tr>
    </w:tbl>
    <w:p w14:paraId="7AFA037F"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64650D21" w14:textId="54F1D56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Sin perjuicio de lo anterior, el comprador podrá establecer un tiempo máximo de respuesta para este criterio, según lo detallado en el </w:t>
      </w:r>
      <w:r w:rsidRPr="00B80749">
        <w:rPr>
          <w:rFonts w:ascii="Verdana" w:hAnsi="Verdana" w:cs="Calibri"/>
          <w:b/>
          <w:bCs/>
          <w:sz w:val="20"/>
          <w:szCs w:val="20"/>
          <w:lang w:val="es-ES"/>
        </w:rPr>
        <w:t xml:space="preserve">Anexo </w:t>
      </w:r>
      <w:r w:rsidR="00365D5C" w:rsidRPr="00B80749">
        <w:rPr>
          <w:rFonts w:ascii="Verdana" w:hAnsi="Verdana" w:cs="Calibri"/>
          <w:b/>
          <w:bCs/>
          <w:sz w:val="20"/>
          <w:szCs w:val="20"/>
          <w:lang w:val="es-ES"/>
        </w:rPr>
        <w:t>N°3</w:t>
      </w:r>
      <w:r w:rsidRPr="00B80749">
        <w:rPr>
          <w:rFonts w:ascii="Verdana" w:hAnsi="Verdana" w:cs="Calibri"/>
          <w:sz w:val="20"/>
          <w:szCs w:val="20"/>
          <w:lang w:val="es-ES"/>
        </w:rPr>
        <w:t xml:space="preserve">. </w:t>
      </w:r>
    </w:p>
    <w:p w14:paraId="13B59DB5" w14:textId="5C94C05C"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51A4717F" w14:textId="77777777" w:rsidR="00365D5C" w:rsidRPr="00B80749" w:rsidRDefault="00365D5C" w:rsidP="00993690">
      <w:pPr>
        <w:tabs>
          <w:tab w:val="left" w:pos="4962"/>
        </w:tabs>
        <w:spacing w:line="276" w:lineRule="auto"/>
        <w:ind w:right="51"/>
        <w:jc w:val="both"/>
        <w:rPr>
          <w:rFonts w:ascii="Verdana" w:hAnsi="Verdana" w:cs="Calibri"/>
          <w:sz w:val="20"/>
          <w:szCs w:val="20"/>
          <w:lang w:val="es-ES"/>
        </w:rPr>
      </w:pPr>
    </w:p>
    <w:p w14:paraId="396FDFC1" w14:textId="77777777" w:rsidR="001C508E" w:rsidRPr="00B80749" w:rsidRDefault="001C508E" w:rsidP="00AC54F2">
      <w:pPr>
        <w:numPr>
          <w:ilvl w:val="0"/>
          <w:numId w:val="14"/>
        </w:numPr>
        <w:tabs>
          <w:tab w:val="left" w:pos="4962"/>
        </w:tabs>
        <w:spacing w:line="276" w:lineRule="auto"/>
        <w:ind w:right="51"/>
        <w:jc w:val="both"/>
        <w:rPr>
          <w:rFonts w:ascii="Verdana" w:hAnsi="Verdana" w:cs="Calibri"/>
          <w:i/>
          <w:iCs/>
          <w:vanish/>
          <w:sz w:val="20"/>
          <w:szCs w:val="20"/>
          <w:lang w:val="es-ES"/>
        </w:rPr>
      </w:pPr>
    </w:p>
    <w:p w14:paraId="13E7AF08" w14:textId="77777777" w:rsidR="001C508E" w:rsidRPr="00B80749" w:rsidRDefault="001C508E" w:rsidP="00AC54F2">
      <w:pPr>
        <w:numPr>
          <w:ilvl w:val="0"/>
          <w:numId w:val="14"/>
        </w:numPr>
        <w:tabs>
          <w:tab w:val="left" w:pos="4962"/>
        </w:tabs>
        <w:spacing w:line="276" w:lineRule="auto"/>
        <w:ind w:right="51"/>
        <w:jc w:val="both"/>
        <w:rPr>
          <w:rFonts w:ascii="Verdana" w:hAnsi="Verdana" w:cs="Calibri"/>
          <w:i/>
          <w:iCs/>
          <w:vanish/>
          <w:sz w:val="20"/>
          <w:szCs w:val="20"/>
          <w:lang w:val="es-ES"/>
        </w:rPr>
      </w:pPr>
    </w:p>
    <w:p w14:paraId="3A32770F" w14:textId="77777777" w:rsidR="001C508E" w:rsidRPr="00B80749" w:rsidRDefault="001C508E" w:rsidP="00AC54F2">
      <w:pPr>
        <w:numPr>
          <w:ilvl w:val="0"/>
          <w:numId w:val="14"/>
        </w:numPr>
        <w:tabs>
          <w:tab w:val="left" w:pos="4962"/>
        </w:tabs>
        <w:spacing w:line="276" w:lineRule="auto"/>
        <w:ind w:right="51"/>
        <w:jc w:val="both"/>
        <w:rPr>
          <w:rFonts w:ascii="Verdana" w:hAnsi="Verdana" w:cs="Calibri"/>
          <w:i/>
          <w:iCs/>
          <w:vanish/>
          <w:sz w:val="20"/>
          <w:szCs w:val="20"/>
          <w:lang w:val="es-ES"/>
        </w:rPr>
      </w:pPr>
    </w:p>
    <w:p w14:paraId="3D0E5A48" w14:textId="2CA2FA71" w:rsidR="001C508E" w:rsidRPr="00B80749" w:rsidRDefault="001C508E" w:rsidP="00831520">
      <w:pPr>
        <w:pStyle w:val="Ttulo4"/>
        <w:rPr>
          <w:rFonts w:ascii="Verdana" w:hAnsi="Verdana"/>
          <w:b/>
          <w:bCs/>
          <w:i w:val="0"/>
          <w:iCs w:val="0"/>
          <w:color w:val="auto"/>
          <w:sz w:val="20"/>
          <w:szCs w:val="20"/>
          <w:lang w:val="es-ES"/>
        </w:rPr>
      </w:pPr>
      <w:r w:rsidRPr="00B80749">
        <w:rPr>
          <w:rFonts w:ascii="Verdana" w:hAnsi="Verdana"/>
          <w:b/>
          <w:bCs/>
          <w:i w:val="0"/>
          <w:iCs w:val="0"/>
          <w:color w:val="auto"/>
          <w:sz w:val="20"/>
          <w:szCs w:val="20"/>
          <w:lang w:val="es-ES"/>
        </w:rPr>
        <w:t>Subcriterio SLA On Site</w:t>
      </w:r>
      <w:r w:rsidR="00365D5C" w:rsidRPr="00B80749">
        <w:rPr>
          <w:rFonts w:ascii="Verdana" w:hAnsi="Verdana"/>
          <w:b/>
          <w:bCs/>
          <w:i w:val="0"/>
          <w:iCs w:val="0"/>
          <w:color w:val="auto"/>
          <w:sz w:val="20"/>
          <w:szCs w:val="20"/>
          <w:lang w:val="es-ES"/>
        </w:rPr>
        <w:t>:</w:t>
      </w:r>
    </w:p>
    <w:p w14:paraId="6AAA623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2586743B"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Se define como SLA On Site al tiempo de respuesta máximo en días hábiles en que el proveedor da respuesta efectiva al requerimiento informado por el organismo contratante, como, por ejemplo: cambio de persona asignada para brindar el servicio, solución a algún imprevisto ocurrido u otro con ocasión del servicio prestado, contado desde la entrega de la primera respuesta a la información de requerimiento. Se entenderán por días inhábiles los sábados, domingos y festivos en Chile, sin considerar los feriados regionales. </w:t>
      </w:r>
    </w:p>
    <w:p w14:paraId="3225C14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6D7432A1"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La asignación de puntaje se realizará de conformidad con la siguiente tabla:</w:t>
      </w:r>
    </w:p>
    <w:p w14:paraId="1DC73E08"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3964"/>
        <w:gridCol w:w="3490"/>
      </w:tblGrid>
      <w:tr w:rsidR="001C508E" w:rsidRPr="00B80749" w14:paraId="287ADAB9" w14:textId="77777777" w:rsidTr="000B09A1">
        <w:trPr>
          <w:trHeight w:val="290"/>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A36FFA"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SLA On Site</w:t>
            </w:r>
          </w:p>
        </w:tc>
        <w:tc>
          <w:tcPr>
            <w:tcW w:w="3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0BB711"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Puntaje</w:t>
            </w:r>
          </w:p>
        </w:tc>
      </w:tr>
      <w:tr w:rsidR="001C508E" w:rsidRPr="00B80749" w14:paraId="31A06FA6" w14:textId="77777777" w:rsidTr="000B09A1">
        <w:trPr>
          <w:trHeight w:val="290"/>
          <w:jc w:val="center"/>
        </w:trPr>
        <w:tc>
          <w:tcPr>
            <w:tcW w:w="3964" w:type="dxa"/>
            <w:tcBorders>
              <w:top w:val="single" w:sz="4" w:space="0" w:color="auto"/>
              <w:left w:val="single" w:sz="4" w:space="0" w:color="auto"/>
              <w:bottom w:val="single" w:sz="4" w:space="0" w:color="auto"/>
              <w:right w:val="single" w:sz="4" w:space="0" w:color="auto"/>
            </w:tcBorders>
            <w:hideMark/>
          </w:tcPr>
          <w:p w14:paraId="0C25B2FE" w14:textId="2FED2FC8"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E0C37" w:rsidRPr="00B80749">
              <w:rPr>
                <w:rFonts w:ascii="Verdana" w:hAnsi="Verdana" w:cs="Calibri"/>
                <w:sz w:val="20"/>
                <w:szCs w:val="20"/>
                <w:lang w:val="es-ES"/>
              </w:rPr>
              <w:t>2</w:t>
            </w:r>
          </w:p>
        </w:tc>
        <w:tc>
          <w:tcPr>
            <w:tcW w:w="3490" w:type="dxa"/>
            <w:tcBorders>
              <w:top w:val="single" w:sz="4" w:space="0" w:color="auto"/>
              <w:left w:val="single" w:sz="4" w:space="0" w:color="auto"/>
              <w:bottom w:val="single" w:sz="4" w:space="0" w:color="auto"/>
              <w:right w:val="single" w:sz="4" w:space="0" w:color="auto"/>
            </w:tcBorders>
            <w:hideMark/>
          </w:tcPr>
          <w:p w14:paraId="1D506E34" w14:textId="500B6F98"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E0C37" w:rsidRPr="00B80749">
              <w:rPr>
                <w:rFonts w:ascii="Verdana" w:hAnsi="Verdana" w:cs="Calibri"/>
                <w:sz w:val="20"/>
                <w:szCs w:val="20"/>
                <w:lang w:val="es-ES"/>
              </w:rPr>
              <w:t>2</w:t>
            </w:r>
          </w:p>
        </w:tc>
      </w:tr>
      <w:tr w:rsidR="001C508E" w:rsidRPr="00B80749" w14:paraId="2AEB34D0" w14:textId="77777777" w:rsidTr="000B09A1">
        <w:trPr>
          <w:trHeight w:val="290"/>
          <w:jc w:val="center"/>
        </w:trPr>
        <w:tc>
          <w:tcPr>
            <w:tcW w:w="3964" w:type="dxa"/>
            <w:tcBorders>
              <w:top w:val="single" w:sz="4" w:space="0" w:color="auto"/>
              <w:left w:val="single" w:sz="4" w:space="0" w:color="auto"/>
              <w:bottom w:val="single" w:sz="4" w:space="0" w:color="auto"/>
              <w:right w:val="single" w:sz="4" w:space="0" w:color="auto"/>
            </w:tcBorders>
            <w:hideMark/>
          </w:tcPr>
          <w:p w14:paraId="72E7F3F7" w14:textId="230647F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E0C37" w:rsidRPr="00B80749">
              <w:rPr>
                <w:rFonts w:ascii="Verdana" w:hAnsi="Verdana" w:cs="Calibri"/>
                <w:sz w:val="20"/>
                <w:szCs w:val="20"/>
                <w:lang w:val="es-ES"/>
              </w:rPr>
              <w:t>2</w:t>
            </w:r>
          </w:p>
        </w:tc>
        <w:tc>
          <w:tcPr>
            <w:tcW w:w="3490" w:type="dxa"/>
            <w:tcBorders>
              <w:top w:val="single" w:sz="4" w:space="0" w:color="auto"/>
              <w:left w:val="single" w:sz="4" w:space="0" w:color="auto"/>
              <w:bottom w:val="single" w:sz="4" w:space="0" w:color="auto"/>
              <w:right w:val="single" w:sz="4" w:space="0" w:color="auto"/>
            </w:tcBorders>
            <w:hideMark/>
          </w:tcPr>
          <w:p w14:paraId="47874191" w14:textId="5E5A7805"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E0C37" w:rsidRPr="00B80749">
              <w:rPr>
                <w:rFonts w:ascii="Verdana" w:hAnsi="Verdana" w:cs="Calibri"/>
                <w:sz w:val="20"/>
                <w:szCs w:val="20"/>
                <w:lang w:val="es-ES"/>
              </w:rPr>
              <w:t>2</w:t>
            </w:r>
          </w:p>
        </w:tc>
      </w:tr>
      <w:tr w:rsidR="001C508E" w:rsidRPr="00B80749" w14:paraId="7C5E1C19" w14:textId="77777777" w:rsidTr="000B09A1">
        <w:trPr>
          <w:trHeight w:val="290"/>
          <w:jc w:val="center"/>
        </w:trPr>
        <w:tc>
          <w:tcPr>
            <w:tcW w:w="3964" w:type="dxa"/>
            <w:tcBorders>
              <w:top w:val="single" w:sz="4" w:space="0" w:color="auto"/>
              <w:left w:val="single" w:sz="4" w:space="0" w:color="auto"/>
              <w:bottom w:val="single" w:sz="4" w:space="0" w:color="auto"/>
              <w:right w:val="single" w:sz="4" w:space="0" w:color="auto"/>
            </w:tcBorders>
            <w:hideMark/>
          </w:tcPr>
          <w:p w14:paraId="1C55E0F0" w14:textId="7C3ED38A"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E0C37" w:rsidRPr="00B80749">
              <w:rPr>
                <w:rFonts w:ascii="Verdana" w:hAnsi="Verdana" w:cs="Calibri"/>
                <w:sz w:val="20"/>
                <w:szCs w:val="20"/>
                <w:lang w:val="es-ES"/>
              </w:rPr>
              <w:t>2</w:t>
            </w:r>
          </w:p>
        </w:tc>
        <w:tc>
          <w:tcPr>
            <w:tcW w:w="3490" w:type="dxa"/>
            <w:tcBorders>
              <w:top w:val="single" w:sz="4" w:space="0" w:color="auto"/>
              <w:left w:val="single" w:sz="4" w:space="0" w:color="auto"/>
              <w:bottom w:val="single" w:sz="4" w:space="0" w:color="auto"/>
              <w:right w:val="single" w:sz="4" w:space="0" w:color="auto"/>
            </w:tcBorders>
            <w:hideMark/>
          </w:tcPr>
          <w:p w14:paraId="25A314B5" w14:textId="60213584"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AE0C37" w:rsidRPr="00B80749">
              <w:rPr>
                <w:rFonts w:ascii="Verdana" w:hAnsi="Verdana" w:cs="Calibri"/>
                <w:sz w:val="20"/>
                <w:szCs w:val="20"/>
                <w:lang w:val="es-ES"/>
              </w:rPr>
              <w:t>2</w:t>
            </w:r>
          </w:p>
        </w:tc>
      </w:tr>
    </w:tbl>
    <w:p w14:paraId="4168DBB3"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6EC13C2A" w14:textId="7FED2555"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Sin perjuicio de lo anterior, el comprador podrá establecer un tiempo máximo de respuesta para este criterio, según lo detallado en el </w:t>
      </w:r>
      <w:r w:rsidRPr="00B80749">
        <w:rPr>
          <w:rFonts w:ascii="Verdana" w:hAnsi="Verdana" w:cs="Calibri"/>
          <w:b/>
          <w:bCs/>
          <w:sz w:val="20"/>
          <w:szCs w:val="20"/>
          <w:lang w:val="es-ES"/>
        </w:rPr>
        <w:t>Anexo</w:t>
      </w:r>
      <w:r w:rsidR="00931EBC" w:rsidRPr="00B80749">
        <w:rPr>
          <w:rFonts w:ascii="Verdana" w:hAnsi="Verdana" w:cs="Calibri"/>
          <w:b/>
          <w:bCs/>
          <w:sz w:val="20"/>
          <w:szCs w:val="20"/>
          <w:lang w:val="es-ES"/>
        </w:rPr>
        <w:t xml:space="preserve"> N°3</w:t>
      </w:r>
      <w:r w:rsidRPr="00B80749">
        <w:rPr>
          <w:rFonts w:ascii="Verdana" w:hAnsi="Verdana" w:cs="Calibri"/>
          <w:b/>
          <w:bCs/>
          <w:sz w:val="20"/>
          <w:szCs w:val="20"/>
          <w:lang w:val="es-ES"/>
        </w:rPr>
        <w:t>.</w:t>
      </w:r>
      <w:r w:rsidRPr="00B80749">
        <w:rPr>
          <w:rFonts w:ascii="Verdana" w:hAnsi="Verdana" w:cs="Calibri"/>
          <w:sz w:val="20"/>
          <w:szCs w:val="20"/>
          <w:lang w:val="es-ES"/>
        </w:rPr>
        <w:t xml:space="preserve"> </w:t>
      </w:r>
    </w:p>
    <w:p w14:paraId="062E04CF"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2E7B1BE4"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Consideraciones del criterio Acuerdo de Niveles de Servicio: </w:t>
      </w:r>
    </w:p>
    <w:p w14:paraId="43E9D77D"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7CFCB232" w14:textId="77777777" w:rsidR="001C508E" w:rsidRPr="00B80749" w:rsidRDefault="001C508E" w:rsidP="00AC54F2">
      <w:pPr>
        <w:numPr>
          <w:ilvl w:val="0"/>
          <w:numId w:val="13"/>
        </w:num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Serán desestimadas, y no participarán del proceso de evaluación de ofertas, aquellas propuestas que no hayan indicado un plazo por concepto de niveles de servicio, ya sea para SLA On Site y/o SLA de primera respuesta, o que éstos no sean válidos, como, por ejemplo: 0 días hábiles o valores negativos. </w:t>
      </w:r>
    </w:p>
    <w:p w14:paraId="656AF3D7" w14:textId="77777777" w:rsidR="00931EBC" w:rsidRPr="00B80749" w:rsidRDefault="00931EBC" w:rsidP="00993690">
      <w:pPr>
        <w:tabs>
          <w:tab w:val="left" w:pos="4962"/>
        </w:tabs>
        <w:spacing w:line="276" w:lineRule="auto"/>
        <w:ind w:right="51"/>
        <w:jc w:val="both"/>
        <w:rPr>
          <w:rFonts w:ascii="Verdana" w:hAnsi="Verdana" w:cs="Calibri"/>
          <w:sz w:val="20"/>
          <w:szCs w:val="20"/>
          <w:lang w:val="es-ES"/>
        </w:rPr>
      </w:pPr>
    </w:p>
    <w:p w14:paraId="054D1590" w14:textId="47BE2A56" w:rsidR="001C508E" w:rsidRPr="00B80749" w:rsidRDefault="001C508E" w:rsidP="00993690">
      <w:pPr>
        <w:tabs>
          <w:tab w:val="left" w:pos="4962"/>
        </w:tabs>
        <w:spacing w:line="276" w:lineRule="auto"/>
        <w:ind w:right="51"/>
        <w:jc w:val="both"/>
        <w:rPr>
          <w:rFonts w:ascii="Verdana" w:hAnsi="Verdana" w:cs="Calibri"/>
          <w:sz w:val="20"/>
          <w:szCs w:val="20"/>
          <w:lang w:val="es-ES"/>
        </w:rPr>
      </w:pPr>
      <w:proofErr w:type="gramStart"/>
      <w:r w:rsidRPr="00B80749">
        <w:rPr>
          <w:rFonts w:ascii="Verdana" w:hAnsi="Verdana" w:cs="Calibri"/>
          <w:sz w:val="20"/>
          <w:szCs w:val="20"/>
          <w:lang w:val="es-ES"/>
        </w:rPr>
        <w:t>Los valores a ofertar</w:t>
      </w:r>
      <w:proofErr w:type="gramEnd"/>
      <w:r w:rsidRPr="00B80749">
        <w:rPr>
          <w:rFonts w:ascii="Verdana" w:hAnsi="Verdana" w:cs="Calibri"/>
          <w:sz w:val="20"/>
          <w:szCs w:val="20"/>
          <w:lang w:val="es-ES"/>
        </w:rPr>
        <w:t xml:space="preserve"> por el oferente en los subcriterios indicados en esta cláusula, SLA On Site y SLA de primera respuesta, deberán estar expresados en números enteros, esto es sin cifras decimales. En caso contrario, se considerará aproximará el valor ofertado al entero más cercano a fin de no considerar cifras decimales. Lo anterior será aplicable para todos los efectos.</w:t>
      </w:r>
      <w:r w:rsidRPr="00B80749">
        <w:rPr>
          <w:rFonts w:ascii="Verdana" w:hAnsi="Verdana" w:cs="Calibri"/>
          <w:sz w:val="20"/>
          <w:szCs w:val="20"/>
          <w:lang w:val="es-ES"/>
        </w:rPr>
        <w:tab/>
      </w:r>
    </w:p>
    <w:p w14:paraId="13EB6F35" w14:textId="77777777" w:rsidR="008B69B0" w:rsidRPr="00B80749" w:rsidRDefault="008B69B0" w:rsidP="00993690">
      <w:pPr>
        <w:tabs>
          <w:tab w:val="left" w:pos="4962"/>
        </w:tabs>
        <w:spacing w:line="276" w:lineRule="auto"/>
        <w:ind w:right="51"/>
        <w:jc w:val="both"/>
        <w:rPr>
          <w:rFonts w:ascii="Verdana" w:hAnsi="Verdana" w:cs="Calibri"/>
          <w:sz w:val="20"/>
          <w:szCs w:val="20"/>
          <w:lang w:val="es-ES"/>
        </w:rPr>
      </w:pPr>
    </w:p>
    <w:p w14:paraId="4B4ED21F" w14:textId="4366EF39" w:rsidR="001C508E" w:rsidRPr="00B80749" w:rsidRDefault="001C508E" w:rsidP="001B18C2">
      <w:pPr>
        <w:pStyle w:val="Ttulo3"/>
        <w:numPr>
          <w:ilvl w:val="2"/>
          <w:numId w:val="44"/>
        </w:numPr>
        <w:rPr>
          <w:rFonts w:ascii="Verdana" w:hAnsi="Verdana"/>
          <w:b/>
          <w:bCs/>
          <w:color w:val="auto"/>
          <w:sz w:val="20"/>
          <w:szCs w:val="20"/>
          <w:lang w:val="es-ES"/>
        </w:rPr>
      </w:pPr>
      <w:r w:rsidRPr="00B80749">
        <w:rPr>
          <w:rFonts w:ascii="Verdana" w:hAnsi="Verdana"/>
          <w:b/>
          <w:bCs/>
          <w:color w:val="auto"/>
          <w:sz w:val="20"/>
          <w:szCs w:val="20"/>
          <w:lang w:val="es-ES"/>
        </w:rPr>
        <w:t>CANTIDAD DE PERFILES CON CERTIFICACIÓN EN EL EQUIPO DE TRABAJO</w:t>
      </w:r>
    </w:p>
    <w:p w14:paraId="29DFD2B1"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0AA2AB91" w14:textId="0AC8A18D"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Los organismos públicos podrán utilizar como criterio de evaluación el porcentaje de los perfiles del equipo de trabajo a contratar que posee alguna certificación relativa a los procesos de desarrollo de software. Asimismo, podrán acotar las certificaciones aceptadas según las necesidades de éstas, desestimando aquellas certificaciones que no estén en el alcance de la contratación. Todo esto previamente estipulado en el </w:t>
      </w:r>
      <w:r w:rsidRPr="00B80749">
        <w:rPr>
          <w:rFonts w:ascii="Verdana" w:hAnsi="Verdana" w:cs="Calibri"/>
          <w:b/>
          <w:bCs/>
          <w:sz w:val="20"/>
          <w:szCs w:val="20"/>
          <w:lang w:val="es-ES"/>
        </w:rPr>
        <w:t>Anexo</w:t>
      </w:r>
      <w:r w:rsidR="00277867" w:rsidRPr="00B80749">
        <w:rPr>
          <w:rFonts w:ascii="Verdana" w:hAnsi="Verdana" w:cs="Calibri"/>
          <w:b/>
          <w:bCs/>
          <w:sz w:val="20"/>
          <w:szCs w:val="20"/>
          <w:lang w:val="es-ES"/>
        </w:rPr>
        <w:t xml:space="preserve"> N°2</w:t>
      </w:r>
      <w:r w:rsidRPr="00B80749">
        <w:rPr>
          <w:rFonts w:ascii="Verdana" w:hAnsi="Verdana" w:cs="Calibri"/>
          <w:sz w:val="20"/>
          <w:szCs w:val="20"/>
          <w:lang w:val="es-ES"/>
        </w:rPr>
        <w:t xml:space="preserve">. </w:t>
      </w:r>
    </w:p>
    <w:p w14:paraId="1D9C964C"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1B3E9311" w14:textId="04C93AEC"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el caso de que la entidad licitante defina utilizar este criterio de evaluación, asignándole la ponderación respectiva en el </w:t>
      </w:r>
      <w:r w:rsidRPr="00B80749">
        <w:rPr>
          <w:rFonts w:ascii="Verdana" w:hAnsi="Verdana" w:cs="Calibri"/>
          <w:b/>
          <w:bCs/>
          <w:sz w:val="20"/>
          <w:szCs w:val="20"/>
          <w:lang w:val="es-ES"/>
        </w:rPr>
        <w:t xml:space="preserve">Anexo </w:t>
      </w:r>
      <w:r w:rsidR="002663E3" w:rsidRPr="00B80749">
        <w:rPr>
          <w:rFonts w:ascii="Verdana" w:hAnsi="Verdana" w:cs="Calibri"/>
          <w:b/>
          <w:bCs/>
          <w:sz w:val="20"/>
          <w:szCs w:val="20"/>
          <w:lang w:val="es-ES"/>
        </w:rPr>
        <w:t>N°2</w:t>
      </w:r>
      <w:r w:rsidRPr="00B80749">
        <w:rPr>
          <w:rFonts w:ascii="Verdana" w:hAnsi="Verdana" w:cs="Calibri"/>
          <w:sz w:val="20"/>
          <w:szCs w:val="20"/>
          <w:lang w:val="es-ES"/>
        </w:rPr>
        <w:t xml:space="preserve">, los oferentes deberán </w:t>
      </w:r>
      <w:r w:rsidRPr="00B80749">
        <w:rPr>
          <w:rFonts w:ascii="Verdana" w:hAnsi="Verdana" w:cs="Calibri"/>
          <w:sz w:val="20"/>
          <w:szCs w:val="20"/>
          <w:lang w:val="es-ES"/>
        </w:rPr>
        <w:lastRenderedPageBreak/>
        <w:t>adjuntar a la oferta los respectivos certificados para que sean revisados por la entidad licitante y que, en definitiva, respaldan lo declarado en su oferta.</w:t>
      </w:r>
    </w:p>
    <w:p w14:paraId="4A9CA228"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7605AE19"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Para la asignación de puntaje deberán utilizar la siguiente tabla de puntajes:</w:t>
      </w:r>
    </w:p>
    <w:p w14:paraId="52F4DF8E"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4390"/>
        <w:gridCol w:w="1984"/>
      </w:tblGrid>
      <w:tr w:rsidR="001C508E" w:rsidRPr="00B80749" w14:paraId="0FB9457E" w14:textId="77777777" w:rsidTr="000B09A1">
        <w:trPr>
          <w:trHeight w:val="205"/>
          <w:jc w:val="center"/>
        </w:trPr>
        <w:tc>
          <w:tcPr>
            <w:tcW w:w="4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3128C6"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Tramo de evaluación</w:t>
            </w:r>
          </w:p>
          <w:p w14:paraId="53F5F3C5"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(Porcentaje del equipo con certificación)</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959D1E"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Puntaje</w:t>
            </w:r>
          </w:p>
        </w:tc>
      </w:tr>
      <w:tr w:rsidR="001C508E" w:rsidRPr="00B80749" w14:paraId="088CAFDA" w14:textId="77777777" w:rsidTr="000B09A1">
        <w:trPr>
          <w:trHeight w:val="283"/>
          <w:jc w:val="center"/>
        </w:trPr>
        <w:tc>
          <w:tcPr>
            <w:tcW w:w="4390" w:type="dxa"/>
            <w:tcBorders>
              <w:top w:val="single" w:sz="4" w:space="0" w:color="auto"/>
              <w:left w:val="single" w:sz="4" w:space="0" w:color="auto"/>
              <w:bottom w:val="single" w:sz="4" w:space="0" w:color="auto"/>
              <w:right w:val="single" w:sz="4" w:space="0" w:color="auto"/>
            </w:tcBorders>
            <w:hideMark/>
          </w:tcPr>
          <w:p w14:paraId="51ABB216" w14:textId="18ED60C9"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8718C1" w:rsidRPr="00B80749">
              <w:rPr>
                <w:rFonts w:ascii="Verdana" w:hAnsi="Verdana" w:cs="Calibri"/>
                <w:sz w:val="20"/>
                <w:szCs w:val="20"/>
                <w:lang w:val="es-ES"/>
              </w:rPr>
              <w:t>2</w:t>
            </w:r>
          </w:p>
        </w:tc>
        <w:tc>
          <w:tcPr>
            <w:tcW w:w="1984" w:type="dxa"/>
            <w:tcBorders>
              <w:top w:val="single" w:sz="4" w:space="0" w:color="auto"/>
              <w:left w:val="single" w:sz="4" w:space="0" w:color="auto"/>
              <w:bottom w:val="single" w:sz="4" w:space="0" w:color="auto"/>
              <w:right w:val="single" w:sz="4" w:space="0" w:color="auto"/>
            </w:tcBorders>
            <w:hideMark/>
          </w:tcPr>
          <w:p w14:paraId="42DBE27D" w14:textId="03CABB06"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8718C1" w:rsidRPr="00B80749">
              <w:rPr>
                <w:rFonts w:ascii="Verdana" w:hAnsi="Verdana" w:cs="Calibri"/>
                <w:sz w:val="20"/>
                <w:szCs w:val="20"/>
                <w:lang w:val="es-ES"/>
              </w:rPr>
              <w:t>2</w:t>
            </w:r>
          </w:p>
        </w:tc>
      </w:tr>
      <w:tr w:rsidR="001C508E" w:rsidRPr="00B80749" w14:paraId="75F92978" w14:textId="77777777" w:rsidTr="000B09A1">
        <w:trPr>
          <w:trHeight w:val="283"/>
          <w:jc w:val="center"/>
        </w:trPr>
        <w:tc>
          <w:tcPr>
            <w:tcW w:w="4390" w:type="dxa"/>
            <w:tcBorders>
              <w:top w:val="single" w:sz="4" w:space="0" w:color="auto"/>
              <w:left w:val="single" w:sz="4" w:space="0" w:color="auto"/>
              <w:bottom w:val="single" w:sz="4" w:space="0" w:color="auto"/>
              <w:right w:val="single" w:sz="4" w:space="0" w:color="auto"/>
            </w:tcBorders>
            <w:hideMark/>
          </w:tcPr>
          <w:p w14:paraId="1842FAE4" w14:textId="49174CEB"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8718C1" w:rsidRPr="00B80749">
              <w:rPr>
                <w:rFonts w:ascii="Verdana" w:hAnsi="Verdana" w:cs="Calibri"/>
                <w:sz w:val="20"/>
                <w:szCs w:val="20"/>
                <w:lang w:val="es-ES"/>
              </w:rPr>
              <w:t>2</w:t>
            </w:r>
          </w:p>
        </w:tc>
        <w:tc>
          <w:tcPr>
            <w:tcW w:w="1984" w:type="dxa"/>
            <w:tcBorders>
              <w:top w:val="single" w:sz="4" w:space="0" w:color="auto"/>
              <w:left w:val="single" w:sz="4" w:space="0" w:color="auto"/>
              <w:bottom w:val="single" w:sz="4" w:space="0" w:color="auto"/>
              <w:right w:val="single" w:sz="4" w:space="0" w:color="auto"/>
            </w:tcBorders>
            <w:hideMark/>
          </w:tcPr>
          <w:p w14:paraId="5C9FB53F" w14:textId="1E08923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8718C1" w:rsidRPr="00B80749">
              <w:rPr>
                <w:rFonts w:ascii="Verdana" w:hAnsi="Verdana" w:cs="Calibri"/>
                <w:sz w:val="20"/>
                <w:szCs w:val="20"/>
                <w:lang w:val="es-ES"/>
              </w:rPr>
              <w:t>2</w:t>
            </w:r>
          </w:p>
        </w:tc>
      </w:tr>
      <w:tr w:rsidR="001C508E" w:rsidRPr="00B80749" w14:paraId="34DD06AE" w14:textId="77777777" w:rsidTr="000B09A1">
        <w:trPr>
          <w:trHeight w:val="283"/>
          <w:jc w:val="center"/>
        </w:trPr>
        <w:tc>
          <w:tcPr>
            <w:tcW w:w="4390" w:type="dxa"/>
            <w:tcBorders>
              <w:top w:val="single" w:sz="4" w:space="0" w:color="auto"/>
              <w:left w:val="single" w:sz="4" w:space="0" w:color="auto"/>
              <w:bottom w:val="single" w:sz="4" w:space="0" w:color="auto"/>
              <w:right w:val="single" w:sz="4" w:space="0" w:color="auto"/>
            </w:tcBorders>
            <w:hideMark/>
          </w:tcPr>
          <w:p w14:paraId="72B8DCE6" w14:textId="685263F8"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8718C1" w:rsidRPr="00B80749">
              <w:rPr>
                <w:rFonts w:ascii="Verdana" w:hAnsi="Verdana" w:cs="Calibri"/>
                <w:sz w:val="20"/>
                <w:szCs w:val="20"/>
                <w:lang w:val="es-ES"/>
              </w:rPr>
              <w:t>2</w:t>
            </w:r>
          </w:p>
        </w:tc>
        <w:tc>
          <w:tcPr>
            <w:tcW w:w="1984" w:type="dxa"/>
            <w:tcBorders>
              <w:top w:val="single" w:sz="4" w:space="0" w:color="auto"/>
              <w:left w:val="single" w:sz="4" w:space="0" w:color="auto"/>
              <w:bottom w:val="single" w:sz="4" w:space="0" w:color="auto"/>
              <w:right w:val="single" w:sz="4" w:space="0" w:color="auto"/>
            </w:tcBorders>
            <w:hideMark/>
          </w:tcPr>
          <w:p w14:paraId="38FF4A95" w14:textId="672C44D5"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8718C1" w:rsidRPr="00B80749">
              <w:rPr>
                <w:rFonts w:ascii="Verdana" w:hAnsi="Verdana" w:cs="Calibri"/>
                <w:sz w:val="20"/>
                <w:szCs w:val="20"/>
                <w:lang w:val="es-ES"/>
              </w:rPr>
              <w:t>2</w:t>
            </w:r>
          </w:p>
        </w:tc>
      </w:tr>
    </w:tbl>
    <w:p w14:paraId="1E55FECE"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641CE426"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Se deja constancia que sólo se considerarán aquellas certificaciones que sean emitidas por empresas externas que provean el servicio de certificación, descartando aquella documentación que no sea emitida por empresas certificadoras. </w:t>
      </w:r>
    </w:p>
    <w:p w14:paraId="4369724D"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3F52CE69"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La entidad licitante podrá comprobar y exigir que se acredite la existencia, validez, veracidad y/o atingencia de lo declarado y la documentación presentada, en cualquier etapa de este proceso licitatorio y durante la vigencia del contrato. En caso de detectar alguna inconsistencia en lo declarado, durante la etapa de evaluación, el oferente será descartado de dicho proceso.</w:t>
      </w:r>
    </w:p>
    <w:p w14:paraId="402E0450"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0684249" w14:textId="32500C54" w:rsidR="001C508E" w:rsidRPr="00B80749" w:rsidRDefault="001C508E" w:rsidP="001B18C2">
      <w:pPr>
        <w:pStyle w:val="Ttulo3"/>
        <w:numPr>
          <w:ilvl w:val="2"/>
          <w:numId w:val="44"/>
        </w:numPr>
        <w:rPr>
          <w:rFonts w:ascii="Verdana" w:hAnsi="Verdana"/>
          <w:b/>
          <w:bCs/>
          <w:color w:val="auto"/>
          <w:sz w:val="20"/>
          <w:szCs w:val="20"/>
          <w:lang w:val="es-ES"/>
        </w:rPr>
      </w:pPr>
      <w:r w:rsidRPr="00B80749">
        <w:rPr>
          <w:rFonts w:ascii="Verdana" w:hAnsi="Verdana"/>
          <w:b/>
          <w:bCs/>
          <w:color w:val="auto"/>
          <w:sz w:val="20"/>
          <w:szCs w:val="20"/>
          <w:lang w:val="es-ES"/>
        </w:rPr>
        <w:t>PLANIFICACIÓN DEL PROYECTO (PLAZOS)</w:t>
      </w:r>
    </w:p>
    <w:p w14:paraId="7AC3C076"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2BB55D2" w14:textId="209CD0BF"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Este criterio no puede ser utilizado cuando el anexo Nº5 establece que el proyecto se realiza con “metodología Agile”</w:t>
      </w:r>
      <w:r w:rsidR="00137A6C" w:rsidRPr="00B80749">
        <w:rPr>
          <w:rFonts w:ascii="Verdana" w:hAnsi="Verdana" w:cs="Calibri"/>
          <w:sz w:val="20"/>
          <w:szCs w:val="20"/>
          <w:lang w:val="es-ES"/>
        </w:rPr>
        <w:t xml:space="preserve"> ni cuando la licitación sea exclusivamente para un anteproyecto</w:t>
      </w:r>
      <w:r w:rsidRPr="00B80749">
        <w:rPr>
          <w:rFonts w:ascii="Verdana" w:hAnsi="Verdana" w:cs="Calibri"/>
          <w:sz w:val="20"/>
          <w:szCs w:val="20"/>
          <w:lang w:val="es-ES"/>
        </w:rPr>
        <w:t>.</w:t>
      </w:r>
    </w:p>
    <w:p w14:paraId="29C16699"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7B89B666" w14:textId="5F70E22A"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En el caso de que la entidad licitante defina utilizar este criterio de evaluación, asignándole la ponderación respectiva en el </w:t>
      </w:r>
      <w:r w:rsidRPr="00B80749">
        <w:rPr>
          <w:rFonts w:ascii="Verdana" w:hAnsi="Verdana" w:cs="Calibri"/>
          <w:b/>
          <w:bCs/>
          <w:sz w:val="20"/>
          <w:szCs w:val="20"/>
          <w:lang w:val="es-ES"/>
        </w:rPr>
        <w:t xml:space="preserve">Anexo </w:t>
      </w:r>
      <w:r w:rsidR="00987A09" w:rsidRPr="00B80749">
        <w:rPr>
          <w:rFonts w:ascii="Verdana" w:hAnsi="Verdana" w:cs="Calibri"/>
          <w:b/>
          <w:bCs/>
          <w:sz w:val="20"/>
          <w:szCs w:val="20"/>
          <w:lang w:val="es-ES"/>
        </w:rPr>
        <w:t>N°</w:t>
      </w:r>
      <w:r w:rsidR="00AE16C4" w:rsidRPr="00B80749">
        <w:rPr>
          <w:rFonts w:ascii="Verdana" w:hAnsi="Verdana" w:cs="Calibri"/>
          <w:b/>
          <w:bCs/>
          <w:sz w:val="20"/>
          <w:szCs w:val="20"/>
          <w:lang w:val="es-ES"/>
        </w:rPr>
        <w:t>2</w:t>
      </w:r>
      <w:r w:rsidRPr="00B80749">
        <w:rPr>
          <w:rFonts w:ascii="Verdana" w:hAnsi="Verdana" w:cs="Calibri"/>
          <w:sz w:val="20"/>
          <w:szCs w:val="20"/>
          <w:lang w:val="es-ES"/>
        </w:rPr>
        <w:t xml:space="preserve">, los oferentes deberán proponer un cronograma del proyecto, el cual deberá considerar todas las etapas, actividades y entregas requeridas por el organismo licitante en esta contratación, las cuales se encuentran especificadas en el </w:t>
      </w:r>
      <w:r w:rsidRPr="00B80749">
        <w:rPr>
          <w:rFonts w:ascii="Verdana" w:hAnsi="Verdana" w:cs="Calibri"/>
          <w:b/>
          <w:bCs/>
          <w:sz w:val="20"/>
          <w:szCs w:val="20"/>
          <w:lang w:val="es-ES"/>
        </w:rPr>
        <w:t>Anexo</w:t>
      </w:r>
      <w:r w:rsidR="000477FA" w:rsidRPr="00B80749">
        <w:rPr>
          <w:rFonts w:ascii="Verdana" w:hAnsi="Verdana" w:cs="Calibri"/>
          <w:b/>
          <w:bCs/>
          <w:sz w:val="20"/>
          <w:szCs w:val="20"/>
          <w:lang w:val="es-ES"/>
        </w:rPr>
        <w:t xml:space="preserve"> N°</w:t>
      </w:r>
      <w:r w:rsidR="00AE16C4" w:rsidRPr="00B80749">
        <w:rPr>
          <w:rFonts w:ascii="Verdana" w:hAnsi="Verdana" w:cs="Calibri"/>
          <w:b/>
          <w:bCs/>
          <w:sz w:val="20"/>
          <w:szCs w:val="20"/>
          <w:lang w:val="es-ES"/>
        </w:rPr>
        <w:t>3</w:t>
      </w:r>
      <w:r w:rsidRPr="00B80749">
        <w:rPr>
          <w:rFonts w:ascii="Verdana" w:hAnsi="Verdana" w:cs="Calibri"/>
          <w:sz w:val="20"/>
          <w:szCs w:val="20"/>
          <w:lang w:val="es-ES"/>
        </w:rPr>
        <w:t xml:space="preserve">. En el caso de que el cronograma del proyecto no considere todas las etapas, actividades y entregas requeridas por el organismo comprador, la oferta será declarada </w:t>
      </w:r>
      <w:r w:rsidRPr="00B80749">
        <w:rPr>
          <w:rFonts w:ascii="Verdana" w:hAnsi="Verdana" w:cs="Calibri"/>
          <w:b/>
          <w:bCs/>
          <w:sz w:val="20"/>
          <w:szCs w:val="20"/>
          <w:u w:val="single"/>
          <w:lang w:val="es-ES"/>
        </w:rPr>
        <w:t>inadmisible</w:t>
      </w:r>
      <w:r w:rsidRPr="00B80749">
        <w:rPr>
          <w:rFonts w:ascii="Verdana" w:hAnsi="Verdana" w:cs="Calibri"/>
          <w:sz w:val="20"/>
          <w:szCs w:val="20"/>
          <w:lang w:val="es-ES"/>
        </w:rPr>
        <w:t xml:space="preserve">. </w:t>
      </w:r>
    </w:p>
    <w:p w14:paraId="6D275772"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19529BF0"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Para la evaluación de este criterio, el organismo comprador elaborará un ranking con los plazos de ejecución propuestos por los oferentes en su oferta técnica, asignando el primer lugar a aquella oferta que contemple el menor tiempo de implementación, en el segundo lugar la propuesta con el segundo plazo más acotado para la ejecución de los servicios y así sucesivamente. </w:t>
      </w:r>
    </w:p>
    <w:p w14:paraId="113512D8"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3C2094FA"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A partir de dicho ranking, los compradores asignarán puntajes de conformidad con la siguiente tabla: </w:t>
      </w:r>
    </w:p>
    <w:p w14:paraId="4900109D"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3798"/>
        <w:gridCol w:w="2959"/>
      </w:tblGrid>
      <w:tr w:rsidR="001C508E" w:rsidRPr="00B80749" w14:paraId="1483BFF4" w14:textId="77777777" w:rsidTr="000B09A1">
        <w:trPr>
          <w:trHeight w:val="205"/>
          <w:jc w:val="center"/>
        </w:trPr>
        <w:tc>
          <w:tcPr>
            <w:tcW w:w="37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8A300D"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Lugar en el Ranking</w:t>
            </w:r>
          </w:p>
        </w:tc>
        <w:tc>
          <w:tcPr>
            <w:tcW w:w="2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623479" w14:textId="77777777" w:rsidR="001C508E" w:rsidRPr="00B80749" w:rsidRDefault="001C508E" w:rsidP="00993690">
            <w:pPr>
              <w:tabs>
                <w:tab w:val="left" w:pos="4962"/>
              </w:tabs>
              <w:spacing w:line="276" w:lineRule="auto"/>
              <w:ind w:right="51"/>
              <w:jc w:val="both"/>
              <w:rPr>
                <w:rFonts w:ascii="Verdana" w:hAnsi="Verdana" w:cs="Calibri"/>
                <w:b/>
                <w:bCs/>
                <w:sz w:val="20"/>
                <w:szCs w:val="20"/>
                <w:lang w:val="es-ES"/>
              </w:rPr>
            </w:pPr>
            <w:r w:rsidRPr="00B80749">
              <w:rPr>
                <w:rFonts w:ascii="Verdana" w:hAnsi="Verdana" w:cs="Calibri"/>
                <w:b/>
                <w:bCs/>
                <w:sz w:val="20"/>
                <w:szCs w:val="20"/>
                <w:lang w:val="es-ES"/>
              </w:rPr>
              <w:t>Puntaje</w:t>
            </w:r>
          </w:p>
        </w:tc>
      </w:tr>
      <w:tr w:rsidR="001C508E" w:rsidRPr="00B80749" w14:paraId="4F0AD468" w14:textId="77777777" w:rsidTr="000B09A1">
        <w:trPr>
          <w:trHeight w:val="205"/>
          <w:jc w:val="center"/>
        </w:trPr>
        <w:tc>
          <w:tcPr>
            <w:tcW w:w="3798" w:type="dxa"/>
            <w:tcBorders>
              <w:top w:val="single" w:sz="4" w:space="0" w:color="auto"/>
              <w:left w:val="single" w:sz="4" w:space="0" w:color="auto"/>
              <w:bottom w:val="single" w:sz="4" w:space="0" w:color="auto"/>
              <w:right w:val="single" w:sz="4" w:space="0" w:color="auto"/>
            </w:tcBorders>
            <w:hideMark/>
          </w:tcPr>
          <w:p w14:paraId="1D67BDBF" w14:textId="5F3A6E22"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0477FA" w:rsidRPr="00B80749">
              <w:rPr>
                <w:rFonts w:ascii="Verdana" w:hAnsi="Verdana" w:cs="Calibri"/>
                <w:sz w:val="20"/>
                <w:szCs w:val="20"/>
                <w:lang w:val="es-ES"/>
              </w:rPr>
              <w:t>2</w:t>
            </w:r>
          </w:p>
        </w:tc>
        <w:tc>
          <w:tcPr>
            <w:tcW w:w="2959" w:type="dxa"/>
            <w:tcBorders>
              <w:top w:val="single" w:sz="4" w:space="0" w:color="auto"/>
              <w:left w:val="single" w:sz="4" w:space="0" w:color="auto"/>
              <w:bottom w:val="single" w:sz="4" w:space="0" w:color="auto"/>
              <w:right w:val="single" w:sz="4" w:space="0" w:color="auto"/>
            </w:tcBorders>
            <w:hideMark/>
          </w:tcPr>
          <w:p w14:paraId="2FE71484" w14:textId="5BCDA839"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0477FA" w:rsidRPr="00B80749">
              <w:rPr>
                <w:rFonts w:ascii="Verdana" w:hAnsi="Verdana" w:cs="Calibri"/>
                <w:sz w:val="20"/>
                <w:szCs w:val="20"/>
                <w:lang w:val="es-ES"/>
              </w:rPr>
              <w:t>2</w:t>
            </w:r>
          </w:p>
        </w:tc>
      </w:tr>
      <w:tr w:rsidR="001C508E" w:rsidRPr="00B80749" w14:paraId="5212A199" w14:textId="77777777" w:rsidTr="000B09A1">
        <w:trPr>
          <w:trHeight w:val="205"/>
          <w:jc w:val="center"/>
        </w:trPr>
        <w:tc>
          <w:tcPr>
            <w:tcW w:w="3798" w:type="dxa"/>
            <w:tcBorders>
              <w:top w:val="single" w:sz="4" w:space="0" w:color="auto"/>
              <w:left w:val="single" w:sz="4" w:space="0" w:color="auto"/>
              <w:bottom w:val="single" w:sz="4" w:space="0" w:color="auto"/>
              <w:right w:val="single" w:sz="4" w:space="0" w:color="auto"/>
            </w:tcBorders>
            <w:hideMark/>
          </w:tcPr>
          <w:p w14:paraId="6D838C6B" w14:textId="19109E22"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0477FA" w:rsidRPr="00B80749">
              <w:rPr>
                <w:rFonts w:ascii="Verdana" w:hAnsi="Verdana" w:cs="Calibri"/>
                <w:sz w:val="20"/>
                <w:szCs w:val="20"/>
                <w:lang w:val="es-ES"/>
              </w:rPr>
              <w:t>2</w:t>
            </w:r>
          </w:p>
        </w:tc>
        <w:tc>
          <w:tcPr>
            <w:tcW w:w="2959" w:type="dxa"/>
            <w:tcBorders>
              <w:top w:val="single" w:sz="4" w:space="0" w:color="auto"/>
              <w:left w:val="single" w:sz="4" w:space="0" w:color="auto"/>
              <w:bottom w:val="single" w:sz="4" w:space="0" w:color="auto"/>
              <w:right w:val="single" w:sz="4" w:space="0" w:color="auto"/>
            </w:tcBorders>
            <w:hideMark/>
          </w:tcPr>
          <w:p w14:paraId="6AAEE1A0" w14:textId="638482E5"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0477FA" w:rsidRPr="00B80749">
              <w:rPr>
                <w:rFonts w:ascii="Verdana" w:hAnsi="Verdana" w:cs="Calibri"/>
                <w:sz w:val="20"/>
                <w:szCs w:val="20"/>
                <w:lang w:val="es-ES"/>
              </w:rPr>
              <w:t>2</w:t>
            </w:r>
          </w:p>
        </w:tc>
      </w:tr>
      <w:tr w:rsidR="001C508E" w:rsidRPr="00B80749" w14:paraId="5D8D9570" w14:textId="77777777" w:rsidTr="000B09A1">
        <w:trPr>
          <w:trHeight w:val="205"/>
          <w:jc w:val="center"/>
        </w:trPr>
        <w:tc>
          <w:tcPr>
            <w:tcW w:w="3798" w:type="dxa"/>
            <w:tcBorders>
              <w:top w:val="single" w:sz="4" w:space="0" w:color="auto"/>
              <w:left w:val="single" w:sz="4" w:space="0" w:color="auto"/>
              <w:bottom w:val="single" w:sz="4" w:space="0" w:color="auto"/>
              <w:right w:val="single" w:sz="4" w:space="0" w:color="auto"/>
            </w:tcBorders>
            <w:hideMark/>
          </w:tcPr>
          <w:p w14:paraId="2FCE48B1" w14:textId="6B6E6D0E"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0477FA" w:rsidRPr="00B80749">
              <w:rPr>
                <w:rFonts w:ascii="Verdana" w:hAnsi="Verdana" w:cs="Calibri"/>
                <w:sz w:val="20"/>
                <w:szCs w:val="20"/>
                <w:lang w:val="es-ES"/>
              </w:rPr>
              <w:t>2</w:t>
            </w:r>
          </w:p>
        </w:tc>
        <w:tc>
          <w:tcPr>
            <w:tcW w:w="2959" w:type="dxa"/>
            <w:tcBorders>
              <w:top w:val="single" w:sz="4" w:space="0" w:color="auto"/>
              <w:left w:val="single" w:sz="4" w:space="0" w:color="auto"/>
              <w:bottom w:val="single" w:sz="4" w:space="0" w:color="auto"/>
              <w:right w:val="single" w:sz="4" w:space="0" w:color="auto"/>
            </w:tcBorders>
            <w:hideMark/>
          </w:tcPr>
          <w:p w14:paraId="17C78D8A" w14:textId="74C9C535"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Ver Anexo </w:t>
            </w:r>
            <w:r w:rsidR="000477FA" w:rsidRPr="00B80749">
              <w:rPr>
                <w:rFonts w:ascii="Verdana" w:hAnsi="Verdana" w:cs="Calibri"/>
                <w:sz w:val="20"/>
                <w:szCs w:val="20"/>
                <w:lang w:val="es-ES"/>
              </w:rPr>
              <w:t>2</w:t>
            </w:r>
          </w:p>
        </w:tc>
      </w:tr>
    </w:tbl>
    <w:p w14:paraId="1BAACD4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029192E8" w14:textId="1ACF0512"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En el caso de que se produzcan situaciones de empate, esto es que dos o más ofertas presenten el mismo plazo de ejecución e implementación de los servicios licitados, las ofertas que se encuentren en esta situación serán ubicadas en el mismo lugar del ranking y obtendrán el mismo puntaje en este criterio.</w:t>
      </w:r>
    </w:p>
    <w:p w14:paraId="25BD82A8"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724A3F99" w14:textId="73D38CEC"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Con todo, la entidad licitante deberá definir un plazo mínimo viable y un plazo máximo de implementación y/o ejecución de los servicios, desestimando las ofertas que no cumplan con lo requerido, lo que será establecido en el </w:t>
      </w:r>
      <w:r w:rsidRPr="00B80749">
        <w:rPr>
          <w:rFonts w:ascii="Verdana" w:hAnsi="Verdana" w:cs="Calibri"/>
          <w:b/>
          <w:bCs/>
          <w:sz w:val="20"/>
          <w:szCs w:val="20"/>
          <w:lang w:val="es-ES"/>
        </w:rPr>
        <w:t xml:space="preserve">Anexo </w:t>
      </w:r>
      <w:r w:rsidR="00567C9D" w:rsidRPr="00B80749">
        <w:rPr>
          <w:rFonts w:ascii="Verdana" w:hAnsi="Verdana" w:cs="Calibri"/>
          <w:b/>
          <w:bCs/>
          <w:sz w:val="20"/>
          <w:szCs w:val="20"/>
          <w:lang w:val="es-ES"/>
        </w:rPr>
        <w:t>N°3</w:t>
      </w:r>
      <w:r w:rsidRPr="00B80749">
        <w:rPr>
          <w:rFonts w:ascii="Verdana" w:hAnsi="Verdana" w:cs="Calibri"/>
          <w:sz w:val="20"/>
          <w:szCs w:val="20"/>
          <w:lang w:val="es-ES"/>
        </w:rPr>
        <w:t xml:space="preserve">, sin perjuicio de </w:t>
      </w:r>
      <w:r w:rsidRPr="00B80749">
        <w:rPr>
          <w:rFonts w:ascii="Verdana" w:hAnsi="Verdana" w:cs="Calibri"/>
          <w:sz w:val="20"/>
          <w:szCs w:val="20"/>
          <w:lang w:val="es-ES"/>
        </w:rPr>
        <w:lastRenderedPageBreak/>
        <w:t xml:space="preserve">los atrasos no imputable a los oferentes en la ejecución del Proyecto, sea por desviaciones que se puedan producir respecto del Anteproyecto y la ejecución del Proyecto o por demoras en la aceptación de entregables.    </w:t>
      </w:r>
    </w:p>
    <w:p w14:paraId="067B60F2"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4642DEBC" w14:textId="0F8F96BF" w:rsidR="001C508E" w:rsidRPr="00B80749" w:rsidRDefault="001C508E" w:rsidP="001B18C2">
      <w:pPr>
        <w:pStyle w:val="Ttulo3"/>
        <w:numPr>
          <w:ilvl w:val="2"/>
          <w:numId w:val="44"/>
        </w:numPr>
        <w:rPr>
          <w:rFonts w:ascii="Verdana" w:hAnsi="Verdana"/>
          <w:b/>
          <w:bCs/>
          <w:color w:val="auto"/>
          <w:sz w:val="20"/>
          <w:szCs w:val="20"/>
          <w:lang w:val="es-ES"/>
        </w:rPr>
      </w:pPr>
      <w:bookmarkStart w:id="3" w:name="_Hlk61866745"/>
      <w:r w:rsidRPr="00B80749">
        <w:rPr>
          <w:rFonts w:ascii="Verdana" w:hAnsi="Verdana"/>
          <w:b/>
          <w:bCs/>
          <w:color w:val="auto"/>
          <w:sz w:val="20"/>
          <w:szCs w:val="20"/>
          <w:lang w:val="es-ES"/>
        </w:rPr>
        <w:t>COMPORTAMIENTO CONTRACTUAL ANTERIOR</w:t>
      </w:r>
    </w:p>
    <w:bookmarkEnd w:id="3"/>
    <w:p w14:paraId="37E507AD"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0426A075"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Para la evaluación de este criterio, se utilizará el comportamiento contractual anterior del oferente respecto de los procesos en compras públicas de los últimos 24 meses móviles, considerando el Comportamiento Base de la semana del cierre de presentación de oferta, evaluación obtenida desde la Ficha del Proveedor del Registro de Proveedores de Mercado Público.</w:t>
      </w:r>
    </w:p>
    <w:p w14:paraId="58E64965"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159A9DEE"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 xml:space="preserve">El mecanismo de asignación de puntaje es el resultado de aplicar la siguiente fórmula: </w:t>
      </w:r>
    </w:p>
    <w:p w14:paraId="67A97F10"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6C7C6D37"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Puntaje oferente (j) = 10 x (5 – Nota oferente (j) en la Ficha del Proveedor)</w:t>
      </w:r>
    </w:p>
    <w:p w14:paraId="7C76C01A"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72B49FA7"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 xml:space="preserve">El resultado de la fórmula se descontará al puntaje final de la evaluación de cada oferente. </w:t>
      </w:r>
    </w:p>
    <w:p w14:paraId="165DAD67"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22D1F2E8"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Como antecedente la “Nota oferente (j) en la Ficha del Proveedor” varía entre nota 1 como mínimo y nota 5 como máximo.</w:t>
      </w:r>
    </w:p>
    <w:p w14:paraId="6B606161"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6B84C1CB"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Para oferentes nuevos (sin transacciones en www.mercadopublico.cl que figuran como “sin información”) se entenderá que no registran nota, por lo tanto, no se puede aplicar la formula y no se le restara puntaje.</w:t>
      </w:r>
    </w:p>
    <w:p w14:paraId="5F0B76D0"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55DA0352"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Para UTP (uniones temporales de proveedores) la nota del oferente que se considerará en la evaluación será el promedio de las notas de cada integrante, obtenidas desde la Ficha del Proveedor, en caso de que la UTP incluya oferentes nuevos, se entenderá que no registran nota, por lo tanto, no se puede aplicar la formula y ellos (los proveedores nuevos) no aportarán con nota al promedio total.</w:t>
      </w:r>
    </w:p>
    <w:p w14:paraId="27BE4100"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48D0592B"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Ejemplo:</w:t>
      </w:r>
    </w:p>
    <w:p w14:paraId="7BF99AFD"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31BBC9FB"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bookmarkStart w:id="4" w:name="OLE_LINK1"/>
      <w:r w:rsidRPr="00B80749">
        <w:rPr>
          <w:rFonts w:ascii="Verdana" w:eastAsia="Calibri" w:hAnsi="Verdana" w:cstheme="minorHAnsi"/>
          <w:bCs/>
          <w:iCs/>
          <w:sz w:val="20"/>
          <w:szCs w:val="20"/>
          <w:lang w:val="es-CL" w:eastAsia="es-CL"/>
        </w:rPr>
        <w:t xml:space="preserve">Supongamos 3 oferentes </w:t>
      </w:r>
    </w:p>
    <w:p w14:paraId="0C407595"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1FEB8EFA"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Oferente 1: Nota 4,5</w:t>
      </w:r>
    </w:p>
    <w:p w14:paraId="2AD8C8FD"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Oferente 2: Proveedor sin transacciones y por tanto sin nota por sistema</w:t>
      </w:r>
    </w:p>
    <w:p w14:paraId="59A36647"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Oferente 3: Unión temporal de proveedores con 3 integrantes. El integrante 1 tiene nota 3,5, el integrante 2 tiene nota 2,5 y el integrante 3 no tiene transacciones y por tanto sin nota.</w:t>
      </w:r>
    </w:p>
    <w:bookmarkEnd w:id="4"/>
    <w:p w14:paraId="6C979FDC"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0FDCB49C"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Con lo anterior resulta</w:t>
      </w:r>
    </w:p>
    <w:p w14:paraId="2109778D"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033C1C84"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bookmarkStart w:id="5" w:name="OLE_LINK2"/>
      <w:r w:rsidRPr="00B80749">
        <w:rPr>
          <w:rFonts w:ascii="Verdana" w:eastAsia="Calibri" w:hAnsi="Verdana" w:cstheme="minorHAnsi"/>
          <w:bCs/>
          <w:iCs/>
          <w:sz w:val="20"/>
          <w:szCs w:val="20"/>
          <w:lang w:val="es-CL" w:eastAsia="es-CL"/>
        </w:rPr>
        <w:t xml:space="preserve">Oferente 1: </w:t>
      </w:r>
    </w:p>
    <w:p w14:paraId="341EA196"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1629C2BA"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lastRenderedPageBreak/>
        <w:t>Puntaje oferente (1) = 10 * (5 - 4,5)) = 10 *(0,5) = 5 puntos</w:t>
      </w:r>
    </w:p>
    <w:p w14:paraId="5B200BC5"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7770793A"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Oferente 2:</w:t>
      </w:r>
    </w:p>
    <w:p w14:paraId="30E79F28"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40D18963"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Al ser oferente nuevo no registra nota por lo tanto no se le resta puntaje a su puntaje final de evaluación.</w:t>
      </w:r>
    </w:p>
    <w:p w14:paraId="41907C39"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5EFA67B4"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Oferente 3:</w:t>
      </w:r>
    </w:p>
    <w:p w14:paraId="47694BCB"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2D8D77B3"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Integrante 1: 3,5</w:t>
      </w:r>
    </w:p>
    <w:p w14:paraId="2735D669"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Integrante 2: 2,5</w:t>
      </w:r>
    </w:p>
    <w:p w14:paraId="576F3F74"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Integrante 3: No registra nota</w:t>
      </w:r>
    </w:p>
    <w:p w14:paraId="61E21FA7"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3AE533B1"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Promedio de notas: (3,5 + 2,</w:t>
      </w:r>
      <w:proofErr w:type="gramStart"/>
      <w:r w:rsidRPr="00B80749">
        <w:rPr>
          <w:rFonts w:ascii="Verdana" w:eastAsia="Calibri" w:hAnsi="Verdana" w:cstheme="minorHAnsi"/>
          <w:bCs/>
          <w:iCs/>
          <w:sz w:val="20"/>
          <w:szCs w:val="20"/>
          <w:lang w:val="es-CL" w:eastAsia="es-CL"/>
        </w:rPr>
        <w:t>5 )</w:t>
      </w:r>
      <w:proofErr w:type="gramEnd"/>
      <w:r w:rsidRPr="00B80749">
        <w:rPr>
          <w:rFonts w:ascii="Verdana" w:eastAsia="Calibri" w:hAnsi="Verdana" w:cstheme="minorHAnsi"/>
          <w:bCs/>
          <w:iCs/>
          <w:sz w:val="20"/>
          <w:szCs w:val="20"/>
          <w:lang w:val="es-CL" w:eastAsia="es-CL"/>
        </w:rPr>
        <w:t xml:space="preserve"> / 2 = 6/2= 3</w:t>
      </w:r>
    </w:p>
    <w:p w14:paraId="05FCE7F8"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525BC054"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r w:rsidRPr="00B80749">
        <w:rPr>
          <w:rFonts w:ascii="Verdana" w:eastAsia="Calibri" w:hAnsi="Verdana" w:cstheme="minorHAnsi"/>
          <w:bCs/>
          <w:iCs/>
          <w:sz w:val="20"/>
          <w:szCs w:val="20"/>
          <w:lang w:val="es-CL" w:eastAsia="es-CL"/>
        </w:rPr>
        <w:t>Puntaje oferente (3) = 10 * (5 - 3)) = 10 *(2) = 20 puntos</w:t>
      </w:r>
    </w:p>
    <w:bookmarkEnd w:id="5"/>
    <w:p w14:paraId="24EE28F0" w14:textId="77777777" w:rsidR="00145751" w:rsidRPr="00B80749" w:rsidRDefault="00145751" w:rsidP="00E150D1">
      <w:pPr>
        <w:spacing w:line="360" w:lineRule="auto"/>
        <w:ind w:right="51"/>
        <w:jc w:val="both"/>
        <w:rPr>
          <w:rFonts w:ascii="Verdana" w:eastAsia="Calibri" w:hAnsi="Verdana" w:cstheme="minorHAnsi"/>
          <w:bCs/>
          <w:iCs/>
          <w:sz w:val="20"/>
          <w:szCs w:val="20"/>
          <w:lang w:val="es-CL" w:eastAsia="es-CL"/>
        </w:rPr>
      </w:pPr>
    </w:p>
    <w:p w14:paraId="5FA55188" w14:textId="77777777" w:rsidR="00145751" w:rsidRPr="00B80749" w:rsidRDefault="00145751" w:rsidP="00E150D1">
      <w:pPr>
        <w:spacing w:line="360" w:lineRule="auto"/>
        <w:ind w:right="51"/>
        <w:jc w:val="both"/>
        <w:rPr>
          <w:rFonts w:ascii="Verdana" w:eastAsia="Calibri" w:hAnsi="Verdana" w:cstheme="majorHAnsi"/>
          <w:bCs/>
          <w:iCs/>
          <w:sz w:val="20"/>
          <w:szCs w:val="20"/>
          <w:lang w:val="es-CL" w:eastAsia="es-CL"/>
        </w:rPr>
      </w:pPr>
      <w:r w:rsidRPr="00B80749">
        <w:rPr>
          <w:rFonts w:ascii="Verdana" w:eastAsia="Calibri" w:hAnsi="Verdana" w:cstheme="minorHAnsi"/>
          <w:bCs/>
          <w:iCs/>
          <w:sz w:val="20"/>
          <w:szCs w:val="20"/>
          <w:lang w:val="es-CL" w:eastAsia="es-CL"/>
        </w:rPr>
        <w:t>Importante: La entidad licitante debe guardar registro de la nota de comportamiento base utilizada para la asignación de puntaje</w:t>
      </w:r>
      <w:r w:rsidRPr="00B80749">
        <w:rPr>
          <w:rFonts w:ascii="Verdana" w:eastAsia="Calibri" w:hAnsi="Verdana" w:cstheme="majorHAnsi"/>
          <w:bCs/>
          <w:iCs/>
          <w:sz w:val="20"/>
          <w:szCs w:val="20"/>
          <w:lang w:val="es-CL" w:eastAsia="es-CL"/>
        </w:rPr>
        <w:t>.</w:t>
      </w:r>
    </w:p>
    <w:p w14:paraId="4063A0DD" w14:textId="77777777" w:rsidR="001C508E" w:rsidRPr="00B80749" w:rsidRDefault="001C508E" w:rsidP="002011B1">
      <w:pPr>
        <w:tabs>
          <w:tab w:val="left" w:pos="4962"/>
        </w:tabs>
        <w:spacing w:line="276" w:lineRule="auto"/>
        <w:ind w:right="51"/>
        <w:jc w:val="both"/>
        <w:rPr>
          <w:rFonts w:ascii="Verdana" w:hAnsi="Verdana" w:cs="Calibri"/>
          <w:sz w:val="20"/>
          <w:szCs w:val="20"/>
          <w:lang w:val="es-ES"/>
        </w:rPr>
      </w:pPr>
    </w:p>
    <w:p w14:paraId="491F15BA" w14:textId="1FCF11FA" w:rsidR="001C508E" w:rsidRPr="00B80749" w:rsidRDefault="001C508E" w:rsidP="002011B1">
      <w:pPr>
        <w:pStyle w:val="Ttulo3"/>
        <w:numPr>
          <w:ilvl w:val="2"/>
          <w:numId w:val="44"/>
        </w:numPr>
        <w:spacing w:line="276" w:lineRule="auto"/>
        <w:rPr>
          <w:rFonts w:ascii="Verdana" w:hAnsi="Verdana"/>
          <w:b/>
          <w:bCs/>
          <w:color w:val="auto"/>
          <w:sz w:val="20"/>
          <w:szCs w:val="20"/>
          <w:lang w:val="es-ES"/>
        </w:rPr>
      </w:pPr>
      <w:r w:rsidRPr="00B80749">
        <w:rPr>
          <w:rFonts w:ascii="Verdana" w:hAnsi="Verdana"/>
          <w:b/>
          <w:bCs/>
          <w:color w:val="auto"/>
          <w:sz w:val="20"/>
          <w:szCs w:val="20"/>
          <w:lang w:val="es-ES"/>
        </w:rPr>
        <w:t>CUMPLIMIENTO DE REQUISITOS FORMALES</w:t>
      </w:r>
    </w:p>
    <w:p w14:paraId="4891596F" w14:textId="77777777" w:rsidR="001C508E" w:rsidRPr="00B80749" w:rsidRDefault="001C508E" w:rsidP="002011B1">
      <w:pPr>
        <w:tabs>
          <w:tab w:val="left" w:pos="4962"/>
        </w:tabs>
        <w:spacing w:line="276" w:lineRule="auto"/>
        <w:ind w:right="51"/>
        <w:jc w:val="both"/>
        <w:rPr>
          <w:rFonts w:ascii="Verdana" w:hAnsi="Verdana" w:cs="Calibri"/>
          <w:sz w:val="20"/>
          <w:szCs w:val="20"/>
          <w:lang w:val="es-ES"/>
        </w:rPr>
      </w:pPr>
    </w:p>
    <w:p w14:paraId="01AAFDF5" w14:textId="015E30A7" w:rsidR="001C508E" w:rsidRPr="00B80749" w:rsidRDefault="001C508E" w:rsidP="002011B1">
      <w:pPr>
        <w:tabs>
          <w:tab w:val="left" w:pos="4962"/>
        </w:tabs>
        <w:spacing w:line="276" w:lineRule="auto"/>
        <w:ind w:right="51"/>
        <w:jc w:val="both"/>
        <w:rPr>
          <w:rFonts w:ascii="Verdana" w:hAnsi="Verdana" w:cs="Calibri"/>
          <w:b/>
          <w:bCs/>
          <w:sz w:val="20"/>
          <w:szCs w:val="20"/>
          <w:u w:val="single"/>
          <w:lang w:val="es-ES"/>
        </w:rPr>
      </w:pPr>
    </w:p>
    <w:p w14:paraId="157D2042" w14:textId="187C8D6C" w:rsidR="00300787" w:rsidRPr="00B80749" w:rsidRDefault="00300787" w:rsidP="002011B1">
      <w:pPr>
        <w:tabs>
          <w:tab w:val="left" w:pos="4962"/>
        </w:tabs>
        <w:spacing w:line="276" w:lineRule="auto"/>
        <w:ind w:right="51"/>
        <w:jc w:val="both"/>
        <w:rPr>
          <w:rFonts w:ascii="Verdana" w:hAnsi="Verdana" w:cs="Calibri"/>
          <w:b/>
          <w:bCs/>
          <w:sz w:val="20"/>
          <w:szCs w:val="20"/>
          <w:u w:val="single"/>
          <w:lang w:val="es-ES"/>
        </w:rPr>
      </w:pPr>
    </w:p>
    <w:p w14:paraId="5B56B297" w14:textId="16AF4958" w:rsidR="00300787" w:rsidRPr="00B80749" w:rsidRDefault="00300787" w:rsidP="002011B1">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El oferente que presente su oferta cumpliendo todos los requisitos formales de presentación de </w:t>
      </w:r>
      <w:proofErr w:type="gramStart"/>
      <w:r w:rsidRPr="00B80749">
        <w:rPr>
          <w:rFonts w:ascii="Verdana" w:hAnsi="Verdana" w:cs="Calibri"/>
          <w:sz w:val="20"/>
          <w:szCs w:val="20"/>
          <w:lang w:val="es-ES"/>
        </w:rPr>
        <w:t>la misma</w:t>
      </w:r>
      <w:proofErr w:type="gramEnd"/>
      <w:r w:rsidRPr="00B80749">
        <w:rPr>
          <w:rFonts w:ascii="Verdana" w:hAnsi="Verdana" w:cs="Calibri"/>
          <w:sz w:val="20"/>
          <w:szCs w:val="20"/>
          <w:lang w:val="es-ES"/>
        </w:rPr>
        <w:t xml:space="preserve"> y acompañando todos los antecedentes requeridos en la cláusula 6 “Instrucciones para la Presentación de Ofertas” antes del cierre de presentación de oferta obtendrá 100 puntos. </w:t>
      </w:r>
    </w:p>
    <w:p w14:paraId="280E38ED" w14:textId="77777777" w:rsidR="00300787" w:rsidRPr="00B80749" w:rsidRDefault="00300787" w:rsidP="002011B1">
      <w:pPr>
        <w:tabs>
          <w:tab w:val="left" w:pos="4962"/>
        </w:tabs>
        <w:spacing w:line="276" w:lineRule="auto"/>
        <w:ind w:right="51"/>
        <w:jc w:val="both"/>
        <w:rPr>
          <w:rFonts w:ascii="Verdana" w:hAnsi="Verdana" w:cs="Calibri"/>
          <w:sz w:val="20"/>
          <w:szCs w:val="20"/>
          <w:lang w:val="es-ES"/>
        </w:rPr>
      </w:pPr>
    </w:p>
    <w:p w14:paraId="44AAAF6B" w14:textId="3710B8AD" w:rsidR="00300787" w:rsidRPr="00B80749" w:rsidRDefault="00300787" w:rsidP="002011B1">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Si el oferente ha incurrido en errores u omisiones formales o se han omitido certificaciones o antecedentes y se aplica lo dispuesto en las cláusulas 9.3 y 9.4 precedentes, resultando subsanadas correctamente en el plazo allí indicado, obtendrá 50 puntos asignados al criterio.</w:t>
      </w:r>
    </w:p>
    <w:p w14:paraId="6318751C" w14:textId="77777777" w:rsidR="00300787" w:rsidRPr="00B80749" w:rsidRDefault="00300787" w:rsidP="002011B1">
      <w:pPr>
        <w:tabs>
          <w:tab w:val="left" w:pos="4962"/>
        </w:tabs>
        <w:spacing w:line="276" w:lineRule="auto"/>
        <w:ind w:right="51"/>
        <w:jc w:val="both"/>
        <w:rPr>
          <w:rFonts w:ascii="Verdana" w:hAnsi="Verdana" w:cs="Calibri"/>
          <w:sz w:val="20"/>
          <w:szCs w:val="20"/>
          <w:lang w:val="es-ES"/>
        </w:rPr>
      </w:pPr>
    </w:p>
    <w:p w14:paraId="7D4A25BF" w14:textId="4FD01E9A" w:rsidR="00300787" w:rsidRPr="00B80749" w:rsidRDefault="00300787" w:rsidP="002011B1">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Por último, si el oferente no subsana correctamente errores u omisiones formales, o certificaciones o antecedentes omitidos al momento de presentar su oferta, o lo hace fuera del plazo indicado en los artículos </w:t>
      </w:r>
      <w:r w:rsidR="002531E3" w:rsidRPr="00B80749">
        <w:rPr>
          <w:rFonts w:ascii="Verdana" w:hAnsi="Verdana" w:cs="Calibri"/>
          <w:sz w:val="20"/>
          <w:szCs w:val="20"/>
          <w:lang w:val="es-ES"/>
        </w:rPr>
        <w:t>9</w:t>
      </w:r>
      <w:r w:rsidRPr="00B80749">
        <w:rPr>
          <w:rFonts w:ascii="Verdana" w:hAnsi="Verdana" w:cs="Calibri"/>
          <w:sz w:val="20"/>
          <w:szCs w:val="20"/>
          <w:lang w:val="es-ES"/>
        </w:rPr>
        <w:t xml:space="preserve">.3 y </w:t>
      </w:r>
      <w:r w:rsidR="002531E3" w:rsidRPr="00B80749">
        <w:rPr>
          <w:rFonts w:ascii="Verdana" w:hAnsi="Verdana" w:cs="Calibri"/>
          <w:sz w:val="20"/>
          <w:szCs w:val="20"/>
          <w:lang w:val="es-ES"/>
        </w:rPr>
        <w:t>9</w:t>
      </w:r>
      <w:r w:rsidRPr="00B80749">
        <w:rPr>
          <w:rFonts w:ascii="Verdana" w:hAnsi="Verdana" w:cs="Calibri"/>
          <w:sz w:val="20"/>
          <w:szCs w:val="20"/>
          <w:lang w:val="es-ES"/>
        </w:rPr>
        <w:t>.4, obtendrá 0 puntos en este criterio.</w:t>
      </w:r>
    </w:p>
    <w:p w14:paraId="5F1C30F8" w14:textId="77777777" w:rsidR="00300787" w:rsidRPr="00B80749" w:rsidRDefault="00300787" w:rsidP="00993690">
      <w:pPr>
        <w:tabs>
          <w:tab w:val="left" w:pos="4962"/>
        </w:tabs>
        <w:spacing w:line="276" w:lineRule="auto"/>
        <w:ind w:right="51"/>
        <w:jc w:val="both"/>
        <w:rPr>
          <w:rFonts w:ascii="Verdana" w:hAnsi="Verdana" w:cs="Calibri"/>
          <w:b/>
          <w:bCs/>
          <w:sz w:val="20"/>
          <w:szCs w:val="20"/>
          <w:u w:val="single"/>
          <w:lang w:val="es-ES"/>
        </w:rPr>
      </w:pPr>
    </w:p>
    <w:p w14:paraId="056FB521" w14:textId="77777777" w:rsidR="001C508E" w:rsidRPr="00B80749" w:rsidRDefault="001C508E" w:rsidP="00993690">
      <w:pPr>
        <w:tabs>
          <w:tab w:val="left" w:pos="4962"/>
        </w:tabs>
        <w:spacing w:line="276" w:lineRule="auto"/>
        <w:ind w:right="51"/>
        <w:jc w:val="both"/>
        <w:rPr>
          <w:rFonts w:ascii="Verdana" w:hAnsi="Verdana" w:cs="Calibri"/>
          <w:sz w:val="20"/>
          <w:szCs w:val="20"/>
          <w:u w:val="single"/>
          <w:lang w:val="es-ES"/>
        </w:rPr>
      </w:pPr>
    </w:p>
    <w:p w14:paraId="29846AE3" w14:textId="16A7BCDE" w:rsidR="001C508E" w:rsidRPr="00B80749" w:rsidRDefault="001C508E" w:rsidP="001B18C2">
      <w:pPr>
        <w:pStyle w:val="Ttulo3"/>
        <w:numPr>
          <w:ilvl w:val="2"/>
          <w:numId w:val="44"/>
        </w:numPr>
        <w:rPr>
          <w:rFonts w:ascii="Verdana" w:hAnsi="Verdana"/>
          <w:b/>
          <w:bCs/>
          <w:color w:val="auto"/>
          <w:sz w:val="20"/>
          <w:szCs w:val="20"/>
          <w:lang w:val="es-ES"/>
        </w:rPr>
      </w:pPr>
      <w:r w:rsidRPr="00B80749">
        <w:rPr>
          <w:rFonts w:ascii="Verdana" w:hAnsi="Verdana"/>
          <w:b/>
          <w:bCs/>
          <w:color w:val="auto"/>
          <w:sz w:val="20"/>
          <w:szCs w:val="20"/>
          <w:lang w:val="es-ES"/>
        </w:rPr>
        <w:t xml:space="preserve">PRECIO </w:t>
      </w:r>
    </w:p>
    <w:p w14:paraId="58054D4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5E7242DB" w14:textId="3257063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Se considerarán los precios ofertados (con todos los recargos) por los proveedores en su oferta en el </w:t>
      </w:r>
      <w:r w:rsidRPr="00B80749">
        <w:rPr>
          <w:rFonts w:ascii="Verdana" w:hAnsi="Verdana" w:cs="Calibri"/>
          <w:b/>
          <w:sz w:val="20"/>
          <w:szCs w:val="20"/>
          <w:lang w:val="es-ES"/>
        </w:rPr>
        <w:t>Anexo N°</w:t>
      </w:r>
      <w:r w:rsidR="007654EB" w:rsidRPr="00B80749">
        <w:rPr>
          <w:rFonts w:ascii="Verdana" w:hAnsi="Verdana" w:cs="Calibri"/>
          <w:b/>
          <w:sz w:val="20"/>
          <w:szCs w:val="20"/>
          <w:lang w:val="es-ES"/>
        </w:rPr>
        <w:t>6</w:t>
      </w:r>
      <w:r w:rsidRPr="00B80749">
        <w:rPr>
          <w:rFonts w:ascii="Verdana" w:hAnsi="Verdana" w:cs="Calibri"/>
          <w:sz w:val="20"/>
          <w:szCs w:val="20"/>
          <w:lang w:val="es-ES"/>
        </w:rPr>
        <w:t>.</w:t>
      </w:r>
    </w:p>
    <w:p w14:paraId="607BAFE3"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041779A0"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Luego se aplicará la siguiente fórmula para obtener el puntaje del criterio “Precio”:</w:t>
      </w:r>
    </w:p>
    <w:p w14:paraId="13A1A0A8"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3A9D02FB"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Puntaje Precio = 100 x (Precio mínimo) / (Precio ofertado)</w:t>
      </w:r>
    </w:p>
    <w:p w14:paraId="348828A2"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668B9356" w14:textId="087AB5DC" w:rsidR="001C508E" w:rsidRPr="00B80749" w:rsidRDefault="001C508E" w:rsidP="00993690">
      <w:pPr>
        <w:tabs>
          <w:tab w:val="left" w:pos="4962"/>
        </w:tabs>
        <w:spacing w:line="276" w:lineRule="auto"/>
        <w:ind w:right="51"/>
        <w:jc w:val="both"/>
        <w:rPr>
          <w:rFonts w:ascii="Verdana" w:hAnsi="Verdana" w:cs="Calibri"/>
          <w:sz w:val="20"/>
          <w:szCs w:val="20"/>
          <w:lang w:val="es-ES"/>
        </w:rPr>
      </w:pPr>
      <w:r w:rsidRPr="00B80749">
        <w:rPr>
          <w:rFonts w:ascii="Verdana" w:hAnsi="Verdana" w:cs="Calibri"/>
          <w:sz w:val="20"/>
          <w:szCs w:val="20"/>
          <w:lang w:val="es-ES"/>
        </w:rPr>
        <w:t xml:space="preserve">Cuando se utilice la modalidad de bolsa de recursos </w:t>
      </w:r>
      <w:r w:rsidR="004C1EB4" w:rsidRPr="00B80749">
        <w:rPr>
          <w:rFonts w:ascii="Verdana" w:hAnsi="Verdana" w:cs="Calibri"/>
          <w:sz w:val="20"/>
          <w:szCs w:val="20"/>
          <w:lang w:val="es-ES"/>
        </w:rPr>
        <w:t>horas de desarrollo</w:t>
      </w:r>
      <w:r w:rsidRPr="00B80749">
        <w:rPr>
          <w:rFonts w:ascii="Verdana" w:hAnsi="Verdana" w:cs="Calibri"/>
          <w:sz w:val="20"/>
          <w:szCs w:val="20"/>
          <w:lang w:val="es-ES"/>
        </w:rPr>
        <w:t xml:space="preserve"> (parcial o total), se considerará precio de la bolsa. Si es una bolsa parcial, la bolsa de recursos se deberá diferenciar en una línea única de la columna “</w:t>
      </w:r>
      <w:r w:rsidRPr="00B80749">
        <w:rPr>
          <w:rFonts w:ascii="Verdana" w:hAnsi="Verdana" w:cs="Calibri"/>
          <w:b/>
          <w:sz w:val="20"/>
          <w:szCs w:val="20"/>
          <w:lang w:val="es-ES"/>
        </w:rPr>
        <w:t>Detalle de los servicios”.</w:t>
      </w:r>
      <w:r w:rsidRPr="00B80749">
        <w:rPr>
          <w:rFonts w:ascii="Verdana" w:hAnsi="Verdana" w:cs="Calibri"/>
          <w:sz w:val="20"/>
          <w:szCs w:val="20"/>
          <w:lang w:val="es-ES"/>
        </w:rPr>
        <w:t xml:space="preserve"> </w:t>
      </w:r>
      <w:r w:rsidR="008A106C" w:rsidRPr="00B80749">
        <w:rPr>
          <w:rFonts w:ascii="Verdana" w:hAnsi="Verdana" w:cs="Calibri"/>
          <w:sz w:val="20"/>
          <w:szCs w:val="20"/>
          <w:lang w:val="es-ES"/>
        </w:rPr>
        <w:t xml:space="preserve">Se </w:t>
      </w:r>
      <w:r w:rsidR="008A106C" w:rsidRPr="00B80749">
        <w:rPr>
          <w:rFonts w:ascii="Verdana" w:hAnsi="Verdana" w:cs="Calibri"/>
          <w:sz w:val="20"/>
          <w:szCs w:val="20"/>
          <w:lang w:val="es-ES"/>
        </w:rPr>
        <w:lastRenderedPageBreak/>
        <w:t>deja expresa constancia que en esta modalidad solo se pagará por las horas hombre consumidas</w:t>
      </w:r>
      <w:r w:rsidR="004E00A4" w:rsidRPr="00B80749">
        <w:rPr>
          <w:rFonts w:ascii="Verdana" w:hAnsi="Verdana" w:cs="Calibri"/>
          <w:sz w:val="20"/>
          <w:szCs w:val="20"/>
          <w:lang w:val="es-ES"/>
        </w:rPr>
        <w:t xml:space="preserve"> y asociadas al Sistema Informático objeto de esta licitación.</w:t>
      </w:r>
    </w:p>
    <w:p w14:paraId="13A024D5" w14:textId="77777777" w:rsidR="001C508E" w:rsidRPr="00B80749" w:rsidRDefault="001C508E" w:rsidP="00993690">
      <w:pPr>
        <w:tabs>
          <w:tab w:val="left" w:pos="4962"/>
        </w:tabs>
        <w:spacing w:line="276" w:lineRule="auto"/>
        <w:ind w:right="51"/>
        <w:jc w:val="both"/>
        <w:rPr>
          <w:rFonts w:ascii="Verdana" w:hAnsi="Verdana" w:cs="Calibri"/>
          <w:sz w:val="20"/>
          <w:szCs w:val="20"/>
          <w:lang w:val="es-ES"/>
        </w:rPr>
      </w:pPr>
    </w:p>
    <w:p w14:paraId="3C524616" w14:textId="1A5E40B3" w:rsidR="002809E1" w:rsidRPr="00B80749" w:rsidRDefault="002809E1"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B80749">
        <w:rPr>
          <w:rFonts w:ascii="Verdana" w:eastAsia="Calibri" w:hAnsi="Verdana" w:cs="Calibri"/>
          <w:b/>
          <w:iCs/>
          <w:color w:val="000000"/>
          <w:szCs w:val="20"/>
          <w:lang w:eastAsia="es-CL"/>
        </w:rPr>
        <w:t>Mecanismo de Resolución de empates</w:t>
      </w:r>
    </w:p>
    <w:p w14:paraId="3B57890B" w14:textId="77777777" w:rsidR="002809E1" w:rsidRPr="00B80749" w:rsidRDefault="002809E1" w:rsidP="00993690">
      <w:pPr>
        <w:spacing w:line="276" w:lineRule="auto"/>
        <w:ind w:right="51"/>
        <w:jc w:val="both"/>
        <w:rPr>
          <w:rFonts w:ascii="Verdana" w:eastAsia="Calibri" w:hAnsi="Verdana" w:cs="Calibri"/>
          <w:iCs/>
          <w:color w:val="000000"/>
          <w:sz w:val="20"/>
          <w:szCs w:val="20"/>
          <w:lang w:val="es-ES" w:eastAsia="es-CL"/>
        </w:rPr>
      </w:pPr>
    </w:p>
    <w:p w14:paraId="283136AD" w14:textId="77777777" w:rsidR="002809E1" w:rsidRPr="00B80749" w:rsidRDefault="002809E1"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t>En el evento de que, una vez culminado el proceso de evaluación de ofertas, hubiese dos o más proponentes que hayan obtenido el mismo puntaje total, quedando más de uno en condiciones de resultar adjudicados, se optará por aquella oferta que cuente con un mayor puntaje de acuerdo con la siguiente secuencia (orden de prelación), con los criterios que resulten aplicables:</w:t>
      </w:r>
    </w:p>
    <w:p w14:paraId="030B4FDC" w14:textId="77777777" w:rsidR="002809E1" w:rsidRPr="00B80749" w:rsidRDefault="002809E1" w:rsidP="00993690">
      <w:pPr>
        <w:spacing w:line="276" w:lineRule="auto"/>
        <w:ind w:right="51"/>
        <w:jc w:val="both"/>
        <w:rPr>
          <w:rFonts w:ascii="Verdana" w:eastAsia="Calibri" w:hAnsi="Verdana" w:cs="Calibri"/>
          <w:iCs/>
          <w:color w:val="000000"/>
          <w:sz w:val="20"/>
          <w:szCs w:val="20"/>
          <w:lang w:val="es-ES" w:eastAsia="es-CL"/>
        </w:rPr>
      </w:pPr>
    </w:p>
    <w:p w14:paraId="2F9DC4C6" w14:textId="77777777" w:rsidR="00C81427" w:rsidRPr="00B80749" w:rsidRDefault="002809E1" w:rsidP="001B3652">
      <w:pPr>
        <w:pStyle w:val="Prrafodelista"/>
        <w:numPr>
          <w:ilvl w:val="0"/>
          <w:numId w:val="50"/>
        </w:numPr>
        <w:spacing w:line="276" w:lineRule="auto"/>
        <w:ind w:left="426" w:right="51"/>
        <w:rPr>
          <w:rFonts w:ascii="Verdana" w:hAnsi="Verdana" w:cs="Calibri"/>
          <w:iCs/>
          <w:color w:val="000000"/>
          <w:szCs w:val="20"/>
        </w:rPr>
      </w:pPr>
      <w:r w:rsidRPr="00B80749">
        <w:rPr>
          <w:rFonts w:ascii="Verdana" w:hAnsi="Verdana" w:cs="Calibri"/>
          <w:iCs/>
          <w:color w:val="000000"/>
          <w:szCs w:val="20"/>
        </w:rPr>
        <w:t>Precio</w:t>
      </w:r>
    </w:p>
    <w:p w14:paraId="6FF71A23" w14:textId="77777777" w:rsidR="00C81427" w:rsidRPr="00B80749" w:rsidRDefault="002809E1" w:rsidP="001B3652">
      <w:pPr>
        <w:pStyle w:val="Prrafodelista"/>
        <w:numPr>
          <w:ilvl w:val="0"/>
          <w:numId w:val="50"/>
        </w:numPr>
        <w:spacing w:line="276" w:lineRule="auto"/>
        <w:ind w:left="426" w:right="51"/>
        <w:rPr>
          <w:rFonts w:ascii="Verdana" w:hAnsi="Verdana" w:cs="Calibri"/>
          <w:iCs/>
          <w:color w:val="000000"/>
          <w:szCs w:val="20"/>
        </w:rPr>
      </w:pPr>
      <w:r w:rsidRPr="00B80749">
        <w:rPr>
          <w:rFonts w:ascii="Verdana" w:hAnsi="Verdana" w:cs="Calibri"/>
          <w:iCs/>
          <w:color w:val="000000"/>
          <w:szCs w:val="20"/>
        </w:rPr>
        <w:t>Oferta técnica</w:t>
      </w:r>
    </w:p>
    <w:p w14:paraId="0E42FBAE" w14:textId="77777777" w:rsidR="00C81427" w:rsidRPr="00B80749" w:rsidRDefault="002809E1" w:rsidP="001B3652">
      <w:pPr>
        <w:pStyle w:val="Prrafodelista"/>
        <w:numPr>
          <w:ilvl w:val="0"/>
          <w:numId w:val="50"/>
        </w:numPr>
        <w:spacing w:line="276" w:lineRule="auto"/>
        <w:ind w:left="426" w:right="51"/>
        <w:rPr>
          <w:rFonts w:ascii="Verdana" w:hAnsi="Verdana" w:cs="Calibri"/>
          <w:iCs/>
          <w:color w:val="000000"/>
          <w:szCs w:val="20"/>
        </w:rPr>
      </w:pPr>
      <w:r w:rsidRPr="00B80749">
        <w:rPr>
          <w:rFonts w:ascii="Verdana" w:hAnsi="Verdana" w:cs="Calibri"/>
          <w:iCs/>
          <w:color w:val="000000"/>
          <w:szCs w:val="20"/>
        </w:rPr>
        <w:t>Certificaciones</w:t>
      </w:r>
    </w:p>
    <w:p w14:paraId="515A4F0E" w14:textId="77777777" w:rsidR="00C81427" w:rsidRPr="00B80749" w:rsidRDefault="002809E1" w:rsidP="001B3652">
      <w:pPr>
        <w:pStyle w:val="Prrafodelista"/>
        <w:numPr>
          <w:ilvl w:val="0"/>
          <w:numId w:val="50"/>
        </w:numPr>
        <w:spacing w:line="276" w:lineRule="auto"/>
        <w:ind w:left="426" w:right="51"/>
        <w:rPr>
          <w:rFonts w:ascii="Verdana" w:hAnsi="Verdana" w:cs="Calibri"/>
          <w:iCs/>
          <w:color w:val="000000"/>
          <w:szCs w:val="20"/>
        </w:rPr>
      </w:pPr>
      <w:r w:rsidRPr="00B80749">
        <w:rPr>
          <w:rFonts w:ascii="Verdana" w:hAnsi="Verdana" w:cs="Calibri"/>
          <w:iCs/>
          <w:color w:val="000000"/>
          <w:szCs w:val="20"/>
        </w:rPr>
        <w:t xml:space="preserve">Experiencia en proyectos similares </w:t>
      </w:r>
    </w:p>
    <w:p w14:paraId="4F7040DD" w14:textId="77777777" w:rsidR="00C81427" w:rsidRPr="00B80749" w:rsidRDefault="002809E1" w:rsidP="001B3652">
      <w:pPr>
        <w:pStyle w:val="Prrafodelista"/>
        <w:numPr>
          <w:ilvl w:val="0"/>
          <w:numId w:val="50"/>
        </w:numPr>
        <w:spacing w:line="276" w:lineRule="auto"/>
        <w:ind w:left="426" w:right="51"/>
        <w:rPr>
          <w:rFonts w:ascii="Verdana" w:hAnsi="Verdana" w:cs="Calibri"/>
          <w:iCs/>
          <w:color w:val="000000"/>
          <w:szCs w:val="20"/>
        </w:rPr>
      </w:pPr>
      <w:r w:rsidRPr="00B80749">
        <w:rPr>
          <w:rFonts w:ascii="Verdana" w:hAnsi="Verdana" w:cs="Calibri"/>
          <w:iCs/>
          <w:color w:val="000000"/>
          <w:szCs w:val="20"/>
        </w:rPr>
        <w:t>Cantidad de perfiles con certificación en el Equipo de Trabajo</w:t>
      </w:r>
    </w:p>
    <w:p w14:paraId="5BAF719E" w14:textId="77777777" w:rsidR="00C81427" w:rsidRPr="00B80749" w:rsidRDefault="002809E1" w:rsidP="001B3652">
      <w:pPr>
        <w:pStyle w:val="Prrafodelista"/>
        <w:numPr>
          <w:ilvl w:val="0"/>
          <w:numId w:val="50"/>
        </w:numPr>
        <w:spacing w:line="276" w:lineRule="auto"/>
        <w:ind w:left="426" w:right="51"/>
        <w:rPr>
          <w:rFonts w:ascii="Verdana" w:hAnsi="Verdana" w:cs="Calibri"/>
          <w:iCs/>
          <w:color w:val="000000"/>
          <w:szCs w:val="20"/>
        </w:rPr>
      </w:pPr>
      <w:r w:rsidRPr="00B80749">
        <w:rPr>
          <w:rFonts w:ascii="Verdana" w:hAnsi="Verdana" w:cs="Calibri"/>
          <w:iCs/>
          <w:color w:val="000000"/>
          <w:szCs w:val="20"/>
        </w:rPr>
        <w:t>Planificación del Proyecto (Plazos)</w:t>
      </w:r>
    </w:p>
    <w:p w14:paraId="383013CB" w14:textId="77777777" w:rsidR="00C81427" w:rsidRPr="00B80749" w:rsidRDefault="002809E1" w:rsidP="001B3652">
      <w:pPr>
        <w:pStyle w:val="Prrafodelista"/>
        <w:numPr>
          <w:ilvl w:val="0"/>
          <w:numId w:val="50"/>
        </w:numPr>
        <w:spacing w:line="276" w:lineRule="auto"/>
        <w:ind w:left="426" w:right="51"/>
        <w:rPr>
          <w:rFonts w:ascii="Verdana" w:hAnsi="Verdana" w:cs="Calibri"/>
          <w:iCs/>
          <w:color w:val="000000"/>
          <w:szCs w:val="20"/>
        </w:rPr>
      </w:pPr>
      <w:r w:rsidRPr="00B80749">
        <w:rPr>
          <w:rFonts w:ascii="Verdana" w:hAnsi="Verdana" w:cs="Calibri"/>
          <w:iCs/>
          <w:color w:val="000000"/>
          <w:szCs w:val="20"/>
        </w:rPr>
        <w:t>Acuerdos de Niveles de Servicio (SLA)</w:t>
      </w:r>
    </w:p>
    <w:p w14:paraId="509FBD13" w14:textId="77777777" w:rsidR="00C81427" w:rsidRPr="00B80749" w:rsidRDefault="002809E1" w:rsidP="001B3652">
      <w:pPr>
        <w:pStyle w:val="Prrafodelista"/>
        <w:numPr>
          <w:ilvl w:val="0"/>
          <w:numId w:val="50"/>
        </w:numPr>
        <w:spacing w:line="276" w:lineRule="auto"/>
        <w:ind w:left="426" w:right="51"/>
        <w:rPr>
          <w:rFonts w:ascii="Verdana" w:hAnsi="Verdana" w:cs="Calibri"/>
          <w:iCs/>
          <w:color w:val="000000"/>
          <w:szCs w:val="20"/>
        </w:rPr>
      </w:pPr>
      <w:r w:rsidRPr="00B80749">
        <w:rPr>
          <w:rFonts w:ascii="Verdana" w:hAnsi="Verdana" w:cs="Calibri"/>
          <w:iCs/>
          <w:color w:val="000000"/>
          <w:szCs w:val="20"/>
        </w:rPr>
        <w:t>Comportamiento contractual anterior</w:t>
      </w:r>
    </w:p>
    <w:p w14:paraId="6FF696B7" w14:textId="77777777" w:rsidR="00C81427" w:rsidRPr="00B80749" w:rsidRDefault="002809E1" w:rsidP="001B3652">
      <w:pPr>
        <w:pStyle w:val="Prrafodelista"/>
        <w:numPr>
          <w:ilvl w:val="0"/>
          <w:numId w:val="50"/>
        </w:numPr>
        <w:spacing w:line="276" w:lineRule="auto"/>
        <w:ind w:left="426" w:right="51"/>
        <w:rPr>
          <w:rFonts w:ascii="Verdana" w:hAnsi="Verdana" w:cs="Calibri"/>
          <w:iCs/>
          <w:color w:val="000000"/>
          <w:szCs w:val="20"/>
        </w:rPr>
      </w:pPr>
      <w:r w:rsidRPr="00B80749">
        <w:rPr>
          <w:rFonts w:ascii="Verdana" w:hAnsi="Verdana" w:cs="Calibri"/>
          <w:iCs/>
          <w:color w:val="000000"/>
          <w:szCs w:val="20"/>
        </w:rPr>
        <w:t>Garantía del Software</w:t>
      </w:r>
    </w:p>
    <w:p w14:paraId="41883924" w14:textId="250BAE49" w:rsidR="002809E1" w:rsidRPr="00B80749" w:rsidRDefault="002809E1" w:rsidP="001B3652">
      <w:pPr>
        <w:pStyle w:val="Prrafodelista"/>
        <w:numPr>
          <w:ilvl w:val="0"/>
          <w:numId w:val="50"/>
        </w:numPr>
        <w:spacing w:line="276" w:lineRule="auto"/>
        <w:ind w:left="426" w:right="51"/>
        <w:rPr>
          <w:rFonts w:ascii="Verdana" w:hAnsi="Verdana" w:cs="Calibri"/>
          <w:iCs/>
          <w:color w:val="000000"/>
          <w:szCs w:val="20"/>
        </w:rPr>
      </w:pPr>
      <w:r w:rsidRPr="00B80749">
        <w:rPr>
          <w:rFonts w:ascii="Verdana" w:hAnsi="Verdana" w:cs="Calibri"/>
          <w:iCs/>
          <w:color w:val="000000"/>
          <w:szCs w:val="20"/>
        </w:rPr>
        <w:t xml:space="preserve">Cumplimiento de requisitos </w:t>
      </w:r>
      <w:r w:rsidR="00E2720C" w:rsidRPr="00B80749">
        <w:rPr>
          <w:rFonts w:ascii="Verdana" w:hAnsi="Verdana" w:cs="Calibri"/>
          <w:iCs/>
          <w:color w:val="000000"/>
          <w:szCs w:val="20"/>
        </w:rPr>
        <w:t>formales</w:t>
      </w:r>
    </w:p>
    <w:p w14:paraId="2204E695" w14:textId="77777777" w:rsidR="002809E1" w:rsidRPr="00B80749" w:rsidRDefault="002809E1" w:rsidP="00993690">
      <w:pPr>
        <w:spacing w:line="276" w:lineRule="auto"/>
        <w:ind w:right="51"/>
        <w:jc w:val="both"/>
        <w:rPr>
          <w:rFonts w:ascii="Verdana" w:eastAsia="Calibri" w:hAnsi="Verdana" w:cs="Calibri"/>
          <w:iCs/>
          <w:color w:val="000000"/>
          <w:sz w:val="20"/>
          <w:szCs w:val="20"/>
          <w:lang w:val="es-ES" w:eastAsia="es-CL"/>
        </w:rPr>
      </w:pPr>
    </w:p>
    <w:p w14:paraId="310EA710" w14:textId="77777777" w:rsidR="002809E1" w:rsidRPr="00B80749" w:rsidRDefault="002809E1"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t>Finalmente, si aún persiste el empate, se seleccionará a la propuesta que ingresó primero en el portal www.mercadopublico.cl</w:t>
      </w:r>
    </w:p>
    <w:p w14:paraId="1A2BEEDA" w14:textId="77777777" w:rsidR="002809E1" w:rsidRPr="00B80749" w:rsidRDefault="002809E1" w:rsidP="00993690">
      <w:pPr>
        <w:spacing w:line="276" w:lineRule="auto"/>
        <w:ind w:right="51"/>
        <w:jc w:val="both"/>
        <w:rPr>
          <w:rFonts w:ascii="Verdana" w:eastAsia="Calibri" w:hAnsi="Verdana" w:cs="Calibri"/>
          <w:color w:val="FF0000"/>
          <w:sz w:val="20"/>
          <w:szCs w:val="20"/>
          <w:lang w:val="es-ES" w:eastAsia="es-CL"/>
        </w:rPr>
      </w:pPr>
    </w:p>
    <w:p w14:paraId="2711B2BF" w14:textId="767A675F" w:rsidR="001C508E" w:rsidRPr="00B80749" w:rsidRDefault="00677D6A"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B80749">
        <w:rPr>
          <w:rFonts w:ascii="Verdana" w:eastAsia="Calibri" w:hAnsi="Verdana" w:cs="Calibri"/>
          <w:b/>
          <w:iCs/>
          <w:color w:val="000000"/>
          <w:szCs w:val="20"/>
          <w:lang w:eastAsia="es-CL"/>
        </w:rPr>
        <w:t xml:space="preserve">Adjudicación </w:t>
      </w:r>
    </w:p>
    <w:p w14:paraId="3DA31635" w14:textId="5CAB4609" w:rsidR="00677D6A" w:rsidRPr="00B80749" w:rsidRDefault="00677D6A" w:rsidP="00993690">
      <w:pPr>
        <w:tabs>
          <w:tab w:val="left" w:pos="4962"/>
        </w:tabs>
        <w:spacing w:line="276" w:lineRule="auto"/>
        <w:ind w:right="51"/>
        <w:rPr>
          <w:rFonts w:ascii="Verdana" w:hAnsi="Verdana" w:cs="Calibri"/>
          <w:sz w:val="20"/>
          <w:szCs w:val="20"/>
          <w:lang w:val="es-ES"/>
        </w:rPr>
      </w:pPr>
    </w:p>
    <w:p w14:paraId="1179DA43" w14:textId="77777777" w:rsidR="00677D6A" w:rsidRPr="00B80749" w:rsidRDefault="00677D6A"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t>Se adjudicará al oferente que obtenga el primer lugar en la evaluación de las propuestas, en los términos descritos en las presentes bases.</w:t>
      </w:r>
    </w:p>
    <w:p w14:paraId="0AB7034D" w14:textId="77777777" w:rsidR="00677D6A" w:rsidRPr="00B80749" w:rsidRDefault="00677D6A" w:rsidP="00993690">
      <w:pPr>
        <w:spacing w:line="276" w:lineRule="auto"/>
        <w:ind w:right="51"/>
        <w:jc w:val="both"/>
        <w:rPr>
          <w:rFonts w:ascii="Verdana" w:eastAsia="Calibri" w:hAnsi="Verdana" w:cs="Calibri"/>
          <w:iCs/>
          <w:color w:val="000000"/>
          <w:sz w:val="20"/>
          <w:szCs w:val="20"/>
          <w:lang w:val="es-ES" w:eastAsia="es-CL"/>
        </w:rPr>
      </w:pPr>
    </w:p>
    <w:p w14:paraId="2A0654F9" w14:textId="1B496E7A" w:rsidR="00677D6A" w:rsidRPr="00B80749" w:rsidRDefault="00677D6A"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t>La presente licitación se adjudicará a través de una resolución dictada por la autoridad competente, la que será publicada en www.mercadopublico.cl, una vez que se encuentre totalmente tramitada.</w:t>
      </w:r>
    </w:p>
    <w:p w14:paraId="6B20037A" w14:textId="46325243" w:rsidR="00677D6A" w:rsidRPr="00B80749" w:rsidRDefault="00677D6A" w:rsidP="00993690">
      <w:pPr>
        <w:spacing w:line="276" w:lineRule="auto"/>
        <w:ind w:right="51"/>
        <w:jc w:val="both"/>
        <w:rPr>
          <w:rFonts w:ascii="Verdana" w:eastAsia="Calibri" w:hAnsi="Verdana" w:cs="Calibri"/>
          <w:iCs/>
          <w:color w:val="000000"/>
          <w:sz w:val="20"/>
          <w:szCs w:val="20"/>
          <w:lang w:val="es-ES" w:eastAsia="es-CL"/>
        </w:rPr>
      </w:pPr>
    </w:p>
    <w:p w14:paraId="138AA065" w14:textId="5A5C6A8A" w:rsidR="00677D6A" w:rsidRPr="00B80749" w:rsidRDefault="00677D6A"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B80749">
        <w:rPr>
          <w:rFonts w:ascii="Verdana" w:eastAsia="Calibri" w:hAnsi="Verdana" w:cs="Calibri"/>
          <w:b/>
          <w:iCs/>
          <w:color w:val="000000"/>
          <w:szCs w:val="20"/>
          <w:lang w:eastAsia="es-CL"/>
        </w:rPr>
        <w:t xml:space="preserve">Resolución de consultas respecto de la adjudicación </w:t>
      </w:r>
    </w:p>
    <w:p w14:paraId="31AAABE6" w14:textId="083BBCDB" w:rsidR="00677D6A" w:rsidRPr="00B80749" w:rsidRDefault="00677D6A" w:rsidP="00993690">
      <w:pPr>
        <w:tabs>
          <w:tab w:val="left" w:pos="4962"/>
        </w:tabs>
        <w:spacing w:line="276" w:lineRule="auto"/>
        <w:ind w:right="51"/>
        <w:rPr>
          <w:rFonts w:ascii="Verdana" w:hAnsi="Verdana" w:cs="Calibri"/>
          <w:sz w:val="20"/>
          <w:szCs w:val="20"/>
          <w:lang w:val="es-ES"/>
        </w:rPr>
      </w:pPr>
    </w:p>
    <w:p w14:paraId="311C0917" w14:textId="0EEC14B8" w:rsidR="0023714A" w:rsidRPr="00B80749" w:rsidRDefault="0023714A"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t xml:space="preserve">Las consultas sobre la adjudicación deberán realizarse dentro del plazo fatal de 5 días hábiles administrativos contados desde la publicación en el Sistema de Información </w:t>
      </w:r>
      <w:r w:rsidR="005C3AC9">
        <w:fldChar w:fldCharType="begin"/>
      </w:r>
      <w:r w:rsidR="005C3AC9" w:rsidRPr="005C3AC9">
        <w:rPr>
          <w:lang w:val="es-CL"/>
        </w:rPr>
        <w:instrText>HYPERLINK "http://www.mercadopublico.cl" \h</w:instrText>
      </w:r>
      <w:r w:rsidR="005C3AC9">
        <w:fldChar w:fldCharType="separate"/>
      </w:r>
      <w:r w:rsidRPr="00B80749">
        <w:rPr>
          <w:rFonts w:ascii="Verdana" w:eastAsia="Calibri" w:hAnsi="Verdana" w:cs="Calibri"/>
          <w:iCs/>
          <w:color w:val="000000"/>
          <w:sz w:val="20"/>
          <w:szCs w:val="20"/>
          <w:lang w:val="es-ES" w:eastAsia="es-CL"/>
        </w:rPr>
        <w:t>www.mercadopublico.cl</w:t>
      </w:r>
      <w:r w:rsidR="005C3AC9">
        <w:rPr>
          <w:rFonts w:ascii="Verdana" w:eastAsia="Calibri" w:hAnsi="Verdana" w:cs="Calibri"/>
          <w:iCs/>
          <w:color w:val="000000"/>
          <w:sz w:val="20"/>
          <w:szCs w:val="20"/>
          <w:lang w:val="es-ES" w:eastAsia="es-CL"/>
        </w:rPr>
        <w:fldChar w:fldCharType="end"/>
      </w:r>
      <w:r w:rsidRPr="00B80749">
        <w:rPr>
          <w:rFonts w:ascii="Verdana" w:eastAsia="Calibri" w:hAnsi="Verdana" w:cs="Calibri"/>
          <w:iCs/>
          <w:color w:val="000000"/>
          <w:sz w:val="20"/>
          <w:szCs w:val="20"/>
          <w:lang w:val="es-ES" w:eastAsia="es-CL"/>
        </w:rPr>
        <w:t>, a través del correo electrónico que se indica en el Anexo N°</w:t>
      </w:r>
      <w:r w:rsidR="0078555B" w:rsidRPr="00B80749">
        <w:rPr>
          <w:rFonts w:ascii="Verdana" w:eastAsia="Calibri" w:hAnsi="Verdana" w:cs="Calibri"/>
          <w:iCs/>
          <w:color w:val="000000"/>
          <w:sz w:val="20"/>
          <w:szCs w:val="20"/>
          <w:lang w:val="es-ES" w:eastAsia="es-CL"/>
        </w:rPr>
        <w:t>2.</w:t>
      </w:r>
    </w:p>
    <w:p w14:paraId="1B9578EC" w14:textId="77777777" w:rsidR="0023714A" w:rsidRPr="00B80749" w:rsidRDefault="0023714A" w:rsidP="00993690">
      <w:pPr>
        <w:spacing w:line="276" w:lineRule="auto"/>
        <w:ind w:right="51"/>
        <w:jc w:val="both"/>
        <w:rPr>
          <w:rFonts w:ascii="Verdana" w:eastAsia="Calibri" w:hAnsi="Verdana" w:cs="Calibri"/>
          <w:iCs/>
          <w:color w:val="000000"/>
          <w:sz w:val="20"/>
          <w:szCs w:val="20"/>
          <w:lang w:val="es-ES" w:eastAsia="es-CL"/>
        </w:rPr>
      </w:pPr>
    </w:p>
    <w:p w14:paraId="504CA6BD" w14:textId="77777777" w:rsidR="0023714A" w:rsidRPr="00B80749" w:rsidRDefault="0023714A"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t xml:space="preserve">La entidad licitante dispondrá del mismo tiempo indicado precedentemente para dar respuesta a dichas consultas. </w:t>
      </w:r>
    </w:p>
    <w:p w14:paraId="76C8C259" w14:textId="77777777" w:rsidR="00677D6A" w:rsidRPr="00B80749" w:rsidRDefault="00677D6A" w:rsidP="00993690">
      <w:pPr>
        <w:tabs>
          <w:tab w:val="left" w:pos="4962"/>
        </w:tabs>
        <w:spacing w:line="276" w:lineRule="auto"/>
        <w:ind w:right="51"/>
        <w:rPr>
          <w:rFonts w:ascii="Verdana" w:hAnsi="Verdana" w:cs="Calibri"/>
          <w:sz w:val="20"/>
          <w:szCs w:val="20"/>
          <w:lang w:val="es-ES"/>
        </w:rPr>
      </w:pPr>
    </w:p>
    <w:p w14:paraId="785A8B91" w14:textId="2D14E23B" w:rsidR="00EE41B3" w:rsidRPr="00B80749" w:rsidRDefault="00DF2B53"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B80749">
        <w:rPr>
          <w:rFonts w:ascii="Verdana" w:eastAsia="Calibri" w:hAnsi="Verdana" w:cs="Calibri"/>
          <w:b/>
          <w:iCs/>
          <w:color w:val="000000"/>
          <w:szCs w:val="20"/>
          <w:lang w:eastAsia="es-CL"/>
        </w:rPr>
        <w:t>Readjudicación</w:t>
      </w:r>
    </w:p>
    <w:p w14:paraId="28074992" w14:textId="6E60C907" w:rsidR="00DF2B53" w:rsidRPr="00B80749" w:rsidRDefault="00DF2B53" w:rsidP="00993690">
      <w:pPr>
        <w:tabs>
          <w:tab w:val="left" w:pos="4962"/>
        </w:tabs>
        <w:spacing w:line="276" w:lineRule="auto"/>
        <w:ind w:right="51"/>
        <w:rPr>
          <w:rFonts w:ascii="Verdana" w:hAnsi="Verdana" w:cs="Calibri"/>
          <w:sz w:val="20"/>
          <w:szCs w:val="20"/>
          <w:lang w:val="es-ES"/>
        </w:rPr>
      </w:pPr>
    </w:p>
    <w:p w14:paraId="5EC10B9B" w14:textId="6A6DFC9D" w:rsidR="0078555B" w:rsidRPr="00B80749" w:rsidRDefault="0078555B"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t>Si el adjudicatario se desistiere de firmar el contrato o de aceptar la orden de compra -cuando el contrato se formalice a través de ésta, en los casos indicados en el artículo 63, inciso primero del Reglamento de la Ley de Compras-,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60 días corridos contados desde la publicación de la adjudicación original.</w:t>
      </w:r>
    </w:p>
    <w:p w14:paraId="1880F5A5" w14:textId="265C6FEB" w:rsidR="00C81427" w:rsidRPr="00B80749" w:rsidRDefault="00C81427" w:rsidP="00993690">
      <w:pPr>
        <w:spacing w:line="276" w:lineRule="auto"/>
        <w:ind w:right="51"/>
        <w:jc w:val="both"/>
        <w:rPr>
          <w:rFonts w:ascii="Verdana" w:eastAsia="Calibri" w:hAnsi="Verdana" w:cs="Calibri"/>
          <w:color w:val="000000"/>
          <w:sz w:val="20"/>
          <w:szCs w:val="20"/>
          <w:lang w:val="es-ES" w:eastAsia="es-CL"/>
        </w:rPr>
      </w:pPr>
    </w:p>
    <w:p w14:paraId="1DD6D59A" w14:textId="20DD1257" w:rsidR="00B022F0" w:rsidRPr="00B80749" w:rsidRDefault="00690D5E" w:rsidP="00F265D4">
      <w:pPr>
        <w:pStyle w:val="Ttulo1"/>
        <w:numPr>
          <w:ilvl w:val="0"/>
          <w:numId w:val="33"/>
        </w:numPr>
        <w:spacing w:before="0" w:line="276" w:lineRule="auto"/>
        <w:jc w:val="both"/>
        <w:rPr>
          <w:rFonts w:ascii="Verdana" w:hAnsi="Verdana" w:cstheme="majorHAnsi"/>
          <w:b/>
          <w:bCs/>
          <w:color w:val="auto"/>
          <w:sz w:val="20"/>
          <w:szCs w:val="20"/>
          <w:lang w:val="es-ES"/>
        </w:rPr>
      </w:pPr>
      <w:r w:rsidRPr="00B80749">
        <w:rPr>
          <w:rFonts w:ascii="Verdana" w:eastAsia="Calibri" w:hAnsi="Verdana" w:cs="Calibri"/>
          <w:b/>
          <w:color w:val="000000"/>
          <w:sz w:val="20"/>
          <w:szCs w:val="20"/>
          <w:lang w:val="es-ES" w:eastAsia="es-CL"/>
        </w:rPr>
        <w:lastRenderedPageBreak/>
        <w:t>Condiciones contractuales, vigencia de condiciones comerciales, operatoria de la licitación y otras clausulas.</w:t>
      </w:r>
      <w:r w:rsidRPr="00B80749">
        <w:rPr>
          <w:rFonts w:ascii="Verdana" w:hAnsi="Verdana" w:cstheme="majorHAnsi"/>
          <w:b/>
          <w:bCs/>
          <w:color w:val="auto"/>
          <w:sz w:val="20"/>
          <w:szCs w:val="20"/>
          <w:lang w:val="es-ES"/>
        </w:rPr>
        <w:t xml:space="preserve"> </w:t>
      </w:r>
    </w:p>
    <w:p w14:paraId="1EAF1BE6" w14:textId="77777777" w:rsidR="00690D5E" w:rsidRPr="00B80749" w:rsidRDefault="00690D5E" w:rsidP="00F265D4">
      <w:pPr>
        <w:rPr>
          <w:rFonts w:ascii="Verdana" w:hAnsi="Verdana"/>
          <w:sz w:val="20"/>
          <w:szCs w:val="20"/>
          <w:lang w:val="es-ES"/>
        </w:rPr>
      </w:pPr>
    </w:p>
    <w:p w14:paraId="3E215AE6" w14:textId="77777777" w:rsidR="00B022F0" w:rsidRPr="00B80749" w:rsidRDefault="00B022F0" w:rsidP="00993690">
      <w:pPr>
        <w:pStyle w:val="Prrafodelista"/>
        <w:spacing w:line="276" w:lineRule="auto"/>
        <w:ind w:left="360" w:right="51"/>
        <w:rPr>
          <w:rFonts w:ascii="Verdana" w:eastAsia="Calibri" w:hAnsi="Verdana" w:cs="Calibri"/>
          <w:b/>
          <w:bCs/>
          <w:iCs/>
          <w:color w:val="000000"/>
          <w:szCs w:val="20"/>
          <w:lang w:eastAsia="es-CL"/>
        </w:rPr>
      </w:pPr>
    </w:p>
    <w:p w14:paraId="120D0037" w14:textId="73A1EEBE" w:rsidR="00DF2B53" w:rsidRPr="00B80749" w:rsidRDefault="00713E14"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Documentos integra</w:t>
      </w:r>
      <w:r w:rsidR="00B022F0" w:rsidRPr="00B80749">
        <w:rPr>
          <w:rFonts w:ascii="Verdana" w:eastAsia="Calibri" w:hAnsi="Verdana" w:cs="Calibri"/>
          <w:b/>
          <w:iCs/>
          <w:color w:val="000000"/>
          <w:sz w:val="20"/>
          <w:szCs w:val="20"/>
          <w:lang w:val="es-ES" w:eastAsia="es-CL"/>
        </w:rPr>
        <w:t>ntes.</w:t>
      </w:r>
    </w:p>
    <w:p w14:paraId="37AC50C9" w14:textId="0951CE40" w:rsidR="002F65A9" w:rsidRPr="00B80749" w:rsidRDefault="002F65A9" w:rsidP="00993690">
      <w:pPr>
        <w:spacing w:line="276" w:lineRule="auto"/>
        <w:ind w:right="51"/>
        <w:rPr>
          <w:rFonts w:ascii="Verdana" w:eastAsia="Calibri" w:hAnsi="Verdana" w:cs="Calibri"/>
          <w:b/>
          <w:bCs/>
          <w:iCs/>
          <w:color w:val="000000"/>
          <w:sz w:val="20"/>
          <w:szCs w:val="20"/>
          <w:lang w:val="es-ES" w:eastAsia="es-CL"/>
        </w:rPr>
      </w:pPr>
    </w:p>
    <w:p w14:paraId="290FD6EF" w14:textId="77777777" w:rsidR="002F65A9" w:rsidRPr="00B80749" w:rsidRDefault="002F65A9" w:rsidP="00993690">
      <w:pPr>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La relación contractual que se genere entre la entidad licitante y el adjudicatario se ceñirá a los siguientes documentos:</w:t>
      </w:r>
    </w:p>
    <w:p w14:paraId="5FB55DB9" w14:textId="77777777" w:rsidR="002F65A9" w:rsidRPr="00B80749" w:rsidRDefault="002F65A9" w:rsidP="00993690">
      <w:pPr>
        <w:pStyle w:val="Prrafodelista"/>
        <w:spacing w:line="276" w:lineRule="auto"/>
        <w:ind w:right="51"/>
        <w:rPr>
          <w:rFonts w:ascii="Verdana" w:eastAsia="Calibri" w:hAnsi="Verdana" w:cs="Calibri"/>
          <w:b/>
          <w:bCs/>
          <w:iCs/>
          <w:color w:val="000000"/>
          <w:szCs w:val="20"/>
          <w:lang w:eastAsia="es-CL"/>
        </w:rPr>
      </w:pPr>
    </w:p>
    <w:p w14:paraId="4BD96650" w14:textId="77777777" w:rsidR="002F65A9" w:rsidRPr="00B80749" w:rsidRDefault="002F65A9" w:rsidP="00F265D4">
      <w:pPr>
        <w:pStyle w:val="Prrafodelista"/>
        <w:numPr>
          <w:ilvl w:val="2"/>
          <w:numId w:val="3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Bases de licitación y sus anexos.</w:t>
      </w:r>
    </w:p>
    <w:p w14:paraId="6E36D850" w14:textId="77777777" w:rsidR="002F65A9" w:rsidRPr="00B80749" w:rsidRDefault="002F65A9" w:rsidP="00F265D4">
      <w:pPr>
        <w:pStyle w:val="Prrafodelista"/>
        <w:numPr>
          <w:ilvl w:val="2"/>
          <w:numId w:val="3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Aclaraciones, respuestas y modificaciones a las Bases, si las hubiere.</w:t>
      </w:r>
    </w:p>
    <w:p w14:paraId="49155951" w14:textId="77777777" w:rsidR="002F65A9" w:rsidRPr="00B80749" w:rsidRDefault="002F65A9" w:rsidP="00F265D4">
      <w:pPr>
        <w:pStyle w:val="Prrafodelista"/>
        <w:numPr>
          <w:ilvl w:val="2"/>
          <w:numId w:val="3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 xml:space="preserve">Oferta. </w:t>
      </w:r>
    </w:p>
    <w:p w14:paraId="531053C3" w14:textId="77777777" w:rsidR="002F65A9" w:rsidRPr="00B80749" w:rsidRDefault="002F65A9" w:rsidP="00F265D4">
      <w:pPr>
        <w:pStyle w:val="Prrafodelista"/>
        <w:numPr>
          <w:ilvl w:val="2"/>
          <w:numId w:val="3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Contrato definitivo suscrito entre las partes, de corresponder.</w:t>
      </w:r>
    </w:p>
    <w:p w14:paraId="346A49CA" w14:textId="77777777" w:rsidR="002F65A9" w:rsidRPr="00B80749" w:rsidRDefault="002F65A9" w:rsidP="00F265D4">
      <w:pPr>
        <w:pStyle w:val="Prrafodelista"/>
        <w:numPr>
          <w:ilvl w:val="2"/>
          <w:numId w:val="3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Orden de compra.</w:t>
      </w:r>
    </w:p>
    <w:p w14:paraId="6C9D9E13" w14:textId="77777777" w:rsidR="002F65A9" w:rsidRPr="00B80749" w:rsidRDefault="002F65A9" w:rsidP="00993690">
      <w:pPr>
        <w:spacing w:line="276" w:lineRule="auto"/>
        <w:ind w:right="51"/>
        <w:jc w:val="both"/>
        <w:rPr>
          <w:rFonts w:ascii="Verdana" w:hAnsi="Verdana" w:cstheme="majorHAnsi"/>
          <w:color w:val="000000"/>
          <w:sz w:val="20"/>
          <w:szCs w:val="20"/>
          <w:lang w:val="es-ES"/>
        </w:rPr>
      </w:pPr>
    </w:p>
    <w:p w14:paraId="75C63AFB" w14:textId="77777777" w:rsidR="002F65A9" w:rsidRPr="00B80749" w:rsidRDefault="002F65A9" w:rsidP="00993690">
      <w:pPr>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6417BE14" w14:textId="77777777" w:rsidR="002F65A9" w:rsidRPr="00B80749" w:rsidRDefault="002F65A9" w:rsidP="00993690">
      <w:pPr>
        <w:pStyle w:val="Prrafodelista"/>
        <w:spacing w:line="276" w:lineRule="auto"/>
        <w:ind w:right="51"/>
        <w:rPr>
          <w:rFonts w:ascii="Verdana" w:eastAsia="Calibri" w:hAnsi="Verdana" w:cs="Calibri"/>
          <w:b/>
          <w:bCs/>
          <w:iCs/>
          <w:color w:val="000000"/>
          <w:szCs w:val="20"/>
          <w:lang w:eastAsia="es-CL"/>
        </w:rPr>
      </w:pPr>
    </w:p>
    <w:p w14:paraId="5116D2CD" w14:textId="42FDD37D" w:rsidR="002F65A9" w:rsidRPr="00B80749" w:rsidRDefault="006A3A81"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Validez de la oferta.</w:t>
      </w:r>
    </w:p>
    <w:p w14:paraId="1EA730DD" w14:textId="244D0061" w:rsidR="00F60E94" w:rsidRPr="00B80749" w:rsidRDefault="00F60E94" w:rsidP="00993690">
      <w:pPr>
        <w:spacing w:line="276" w:lineRule="auto"/>
        <w:ind w:right="51"/>
        <w:rPr>
          <w:rFonts w:ascii="Verdana" w:eastAsia="Calibri" w:hAnsi="Verdana" w:cs="Calibri"/>
          <w:b/>
          <w:bCs/>
          <w:iCs/>
          <w:color w:val="000000"/>
          <w:sz w:val="20"/>
          <w:szCs w:val="20"/>
          <w:lang w:val="es-ES" w:eastAsia="es-CL"/>
        </w:rPr>
      </w:pPr>
    </w:p>
    <w:p w14:paraId="59B77B26" w14:textId="77777777" w:rsidR="00F60E94" w:rsidRPr="00B80749" w:rsidRDefault="00F60E94" w:rsidP="00993690">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Las ofertas tendrán una vigencia mínima desde su presentación hasta la suscripción del contrato. Si se lleva a cabo una readjudicación, este plazo se extenderá hasta la celebración efectiva del respectivo contrato.</w:t>
      </w:r>
    </w:p>
    <w:p w14:paraId="6EFC4EDF" w14:textId="77777777" w:rsidR="00F60E94" w:rsidRPr="00B80749" w:rsidRDefault="00F60E94" w:rsidP="00993690">
      <w:pPr>
        <w:spacing w:line="276" w:lineRule="auto"/>
        <w:ind w:right="51"/>
        <w:jc w:val="both"/>
        <w:rPr>
          <w:rFonts w:ascii="Verdana" w:hAnsi="Verdana" w:cstheme="majorHAnsi"/>
          <w:color w:val="000000"/>
          <w:sz w:val="20"/>
          <w:szCs w:val="20"/>
          <w:lang w:val="es-ES"/>
        </w:rPr>
      </w:pPr>
    </w:p>
    <w:p w14:paraId="606ABAB2" w14:textId="77777777" w:rsidR="00F60E94" w:rsidRPr="00B80749" w:rsidRDefault="00F60E94" w:rsidP="00993690">
      <w:pPr>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188F3BBF" w14:textId="77777777" w:rsidR="00F60E94" w:rsidRPr="00B80749" w:rsidRDefault="00F60E94" w:rsidP="00993690">
      <w:pPr>
        <w:pStyle w:val="Prrafodelista"/>
        <w:spacing w:line="276" w:lineRule="auto"/>
        <w:ind w:right="51"/>
        <w:rPr>
          <w:rFonts w:ascii="Verdana" w:eastAsia="Calibri" w:hAnsi="Verdana" w:cs="Calibri"/>
          <w:b/>
          <w:bCs/>
          <w:iCs/>
          <w:color w:val="000000"/>
          <w:szCs w:val="20"/>
          <w:lang w:eastAsia="es-CL"/>
        </w:rPr>
      </w:pPr>
    </w:p>
    <w:p w14:paraId="15FDC1BB" w14:textId="797FE295" w:rsidR="00F60E94" w:rsidRPr="00B80749" w:rsidRDefault="00187AC5"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Suscripción del contrato.</w:t>
      </w:r>
    </w:p>
    <w:p w14:paraId="3A247287" w14:textId="2466AAFF" w:rsidR="00187AC5" w:rsidRPr="00B80749" w:rsidRDefault="00187AC5" w:rsidP="00993690">
      <w:pPr>
        <w:spacing w:line="276" w:lineRule="auto"/>
        <w:ind w:right="51"/>
        <w:rPr>
          <w:rFonts w:ascii="Verdana" w:eastAsia="Calibri" w:hAnsi="Verdana" w:cs="Calibri"/>
          <w:b/>
          <w:bCs/>
          <w:iCs/>
          <w:color w:val="000000"/>
          <w:sz w:val="20"/>
          <w:szCs w:val="20"/>
          <w:lang w:val="es-ES" w:eastAsia="es-CL"/>
        </w:rPr>
      </w:pPr>
    </w:p>
    <w:p w14:paraId="14F81C59" w14:textId="77777777" w:rsidR="00442228" w:rsidRPr="00B80749" w:rsidRDefault="00442228" w:rsidP="00993690">
      <w:pPr>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En caso de que la entidad licitante suscriba un contrato, este deberá suscribirse dentro de los 15 días hábiles siguientes a la notificación de la resolución de adjudicación totalmente tramitada. Para suscribir el contrato el proveedor deberá acompañar la garantía de fiel cumplimiento del contrato respectivo.</w:t>
      </w:r>
    </w:p>
    <w:p w14:paraId="0D642EC5" w14:textId="77777777" w:rsidR="00442228" w:rsidRPr="00B80749" w:rsidRDefault="00442228" w:rsidP="00993690">
      <w:pPr>
        <w:spacing w:line="276" w:lineRule="auto"/>
        <w:ind w:right="51"/>
        <w:jc w:val="both"/>
        <w:rPr>
          <w:rFonts w:ascii="Verdana" w:hAnsi="Verdana" w:cstheme="majorHAnsi"/>
          <w:color w:val="000000"/>
          <w:sz w:val="20"/>
          <w:szCs w:val="20"/>
          <w:lang w:val="es-ES"/>
        </w:rPr>
      </w:pPr>
    </w:p>
    <w:p w14:paraId="5762E407" w14:textId="77777777" w:rsidR="00442228" w:rsidRPr="00B80749" w:rsidRDefault="00442228" w:rsidP="00993690">
      <w:pPr>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07D2BDAF" w14:textId="77777777" w:rsidR="00442228" w:rsidRPr="00B80749" w:rsidRDefault="00442228" w:rsidP="00993690">
      <w:pPr>
        <w:spacing w:line="276" w:lineRule="auto"/>
        <w:ind w:right="51"/>
        <w:jc w:val="both"/>
        <w:rPr>
          <w:rFonts w:ascii="Verdana" w:hAnsi="Verdana" w:cstheme="majorHAnsi"/>
          <w:color w:val="000000"/>
          <w:sz w:val="20"/>
          <w:szCs w:val="20"/>
          <w:lang w:val="es-ES"/>
        </w:rPr>
      </w:pPr>
    </w:p>
    <w:p w14:paraId="11BAD1BB" w14:textId="3AC38D95" w:rsidR="00187AC5" w:rsidRPr="00B80749" w:rsidRDefault="00442228" w:rsidP="00993690">
      <w:pPr>
        <w:spacing w:line="276" w:lineRule="auto"/>
        <w:ind w:right="51"/>
        <w:jc w:val="both"/>
        <w:rPr>
          <w:rFonts w:ascii="Verdana" w:eastAsia="Calibri" w:hAnsi="Verdana" w:cs="Calibri"/>
          <w:b/>
          <w:bCs/>
          <w:iCs/>
          <w:color w:val="000000"/>
          <w:sz w:val="20"/>
          <w:szCs w:val="20"/>
          <w:lang w:val="es-ES" w:eastAsia="es-CL"/>
        </w:rPr>
      </w:pPr>
      <w:r w:rsidRPr="00B80749">
        <w:rPr>
          <w:rFonts w:ascii="Verdana" w:hAnsi="Verdana" w:cstheme="majorHAnsi"/>
          <w:color w:val="000000"/>
          <w:sz w:val="20"/>
          <w:szCs w:val="20"/>
          <w:lang w:val="es-ES"/>
        </w:rPr>
        <w:t>Para suscribir el contrato el adjudicado debe estar inscrito en el Registro de Proveedores.</w:t>
      </w:r>
    </w:p>
    <w:p w14:paraId="4B2DBDC2" w14:textId="77777777" w:rsidR="00187AC5" w:rsidRPr="00B80749" w:rsidRDefault="00187AC5" w:rsidP="00993690">
      <w:pPr>
        <w:spacing w:line="276" w:lineRule="auto"/>
        <w:ind w:right="51"/>
        <w:rPr>
          <w:rFonts w:ascii="Verdana" w:eastAsia="Calibri" w:hAnsi="Verdana" w:cs="Calibri"/>
          <w:b/>
          <w:bCs/>
          <w:iCs/>
          <w:color w:val="000000"/>
          <w:sz w:val="20"/>
          <w:szCs w:val="20"/>
          <w:lang w:val="es-ES" w:eastAsia="es-CL"/>
        </w:rPr>
      </w:pPr>
    </w:p>
    <w:p w14:paraId="798B8BD2" w14:textId="1B43C537" w:rsidR="00187AC5" w:rsidRPr="00B80749" w:rsidRDefault="00006BEB"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Modificación del contrato</w:t>
      </w:r>
      <w:r w:rsidR="00E3780E" w:rsidRPr="00B80749">
        <w:rPr>
          <w:rFonts w:ascii="Verdana" w:eastAsia="Calibri" w:hAnsi="Verdana" w:cs="Calibri"/>
          <w:b/>
          <w:iCs/>
          <w:color w:val="000000"/>
          <w:sz w:val="20"/>
          <w:szCs w:val="20"/>
          <w:lang w:val="es-ES" w:eastAsia="es-CL"/>
        </w:rPr>
        <w:t>.</w:t>
      </w:r>
    </w:p>
    <w:p w14:paraId="39EA4624" w14:textId="674B97C6" w:rsidR="002F01F7" w:rsidRPr="00B80749" w:rsidRDefault="002F01F7" w:rsidP="00993690">
      <w:pPr>
        <w:spacing w:line="276" w:lineRule="auto"/>
        <w:ind w:right="51"/>
        <w:rPr>
          <w:rFonts w:ascii="Verdana" w:eastAsia="Calibri" w:hAnsi="Verdana" w:cs="Calibri"/>
          <w:b/>
          <w:bCs/>
          <w:iCs/>
          <w:color w:val="000000"/>
          <w:sz w:val="20"/>
          <w:szCs w:val="20"/>
          <w:lang w:val="es-ES" w:eastAsia="es-CL"/>
        </w:rPr>
      </w:pPr>
    </w:p>
    <w:p w14:paraId="60D7F60E" w14:textId="77777777" w:rsidR="00F0417F" w:rsidRPr="00B80749" w:rsidRDefault="00F0417F" w:rsidP="00993690">
      <w:pPr>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5A0A8688" w14:textId="77777777" w:rsidR="00F0417F" w:rsidRPr="00B80749" w:rsidRDefault="00F0417F" w:rsidP="00993690">
      <w:pPr>
        <w:spacing w:line="276" w:lineRule="auto"/>
        <w:ind w:right="51"/>
        <w:rPr>
          <w:rFonts w:ascii="Verdana" w:eastAsia="Calibri" w:hAnsi="Verdana" w:cs="Calibri"/>
          <w:b/>
          <w:bCs/>
          <w:iCs/>
          <w:color w:val="000000"/>
          <w:sz w:val="20"/>
          <w:szCs w:val="20"/>
          <w:lang w:val="es-ES" w:eastAsia="es-CL"/>
        </w:rPr>
      </w:pPr>
    </w:p>
    <w:p w14:paraId="7AADB04C" w14:textId="77777777" w:rsidR="002F01F7" w:rsidRPr="00B80749" w:rsidRDefault="002F01F7" w:rsidP="00993690">
      <w:pPr>
        <w:spacing w:line="276" w:lineRule="auto"/>
        <w:ind w:right="51"/>
        <w:rPr>
          <w:rFonts w:ascii="Verdana" w:eastAsia="Calibri" w:hAnsi="Verdana" w:cs="Calibri"/>
          <w:b/>
          <w:bCs/>
          <w:iCs/>
          <w:color w:val="000000"/>
          <w:sz w:val="20"/>
          <w:szCs w:val="20"/>
          <w:lang w:val="es-ES" w:eastAsia="es-CL"/>
        </w:rPr>
      </w:pPr>
    </w:p>
    <w:p w14:paraId="0DFBFF96" w14:textId="6278E8FE" w:rsidR="00187AC5" w:rsidRPr="00B80749" w:rsidRDefault="00E3780E"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lastRenderedPageBreak/>
        <w:t>Operatoria general.</w:t>
      </w:r>
    </w:p>
    <w:p w14:paraId="538F4A63" w14:textId="1CE445BC" w:rsidR="00EC13B6" w:rsidRPr="00B80749" w:rsidRDefault="00EC13B6" w:rsidP="00993690">
      <w:pPr>
        <w:spacing w:line="276" w:lineRule="auto"/>
        <w:ind w:right="51"/>
        <w:rPr>
          <w:rFonts w:ascii="Verdana" w:eastAsia="Calibri" w:hAnsi="Verdana" w:cs="Calibri"/>
          <w:b/>
          <w:bCs/>
          <w:iCs/>
          <w:color w:val="000000"/>
          <w:sz w:val="20"/>
          <w:szCs w:val="20"/>
          <w:lang w:val="es-ES" w:eastAsia="es-CL"/>
        </w:rPr>
      </w:pPr>
    </w:p>
    <w:p w14:paraId="73AF384F" w14:textId="77777777" w:rsidR="008263FC" w:rsidRPr="00B80749" w:rsidRDefault="008263FC" w:rsidP="00993690">
      <w:pPr>
        <w:spacing w:line="276" w:lineRule="auto"/>
        <w:ind w:right="51"/>
        <w:jc w:val="both"/>
        <w:rPr>
          <w:rFonts w:ascii="Verdana" w:hAnsi="Verdana" w:cstheme="majorHAnsi"/>
          <w:bCs/>
          <w:iCs/>
          <w:sz w:val="20"/>
          <w:szCs w:val="20"/>
          <w:lang w:val="es-ES"/>
        </w:rPr>
      </w:pPr>
    </w:p>
    <w:p w14:paraId="1C03C452" w14:textId="77777777" w:rsidR="008263FC" w:rsidRPr="00B80749" w:rsidRDefault="008263FC" w:rsidP="00993690">
      <w:pPr>
        <w:spacing w:line="276" w:lineRule="auto"/>
        <w:ind w:right="51"/>
        <w:jc w:val="both"/>
        <w:rPr>
          <w:rFonts w:ascii="Verdana" w:hAnsi="Verdana" w:cstheme="majorHAnsi"/>
          <w:bCs/>
          <w:iCs/>
          <w:sz w:val="20"/>
          <w:szCs w:val="20"/>
          <w:lang w:val="es-ES"/>
        </w:rPr>
      </w:pPr>
    </w:p>
    <w:p w14:paraId="578F37C8" w14:textId="00EAF166" w:rsidR="008263FC" w:rsidRPr="00B80749" w:rsidRDefault="001D56A0" w:rsidP="00993690">
      <w:pPr>
        <w:spacing w:line="276" w:lineRule="auto"/>
        <w:ind w:right="51"/>
        <w:jc w:val="both"/>
        <w:rPr>
          <w:rFonts w:ascii="Verdana" w:hAnsi="Verdana" w:cstheme="majorHAnsi"/>
          <w:bCs/>
          <w:iCs/>
          <w:sz w:val="20"/>
          <w:szCs w:val="20"/>
          <w:lang w:val="es-ES"/>
        </w:rPr>
      </w:pPr>
      <w:r w:rsidRPr="00B80749">
        <w:rPr>
          <w:rFonts w:ascii="Verdana" w:hAnsi="Verdana" w:cstheme="majorHAnsi"/>
          <w:bCs/>
          <w:iCs/>
          <w:sz w:val="20"/>
          <w:szCs w:val="20"/>
          <w:lang w:val="es-ES"/>
        </w:rPr>
        <w:t>L</w:t>
      </w:r>
      <w:r w:rsidR="008263FC" w:rsidRPr="00B80749">
        <w:rPr>
          <w:rFonts w:ascii="Verdana" w:hAnsi="Verdana" w:cstheme="majorHAnsi"/>
          <w:bCs/>
          <w:iCs/>
          <w:sz w:val="20"/>
          <w:szCs w:val="20"/>
          <w:lang w:val="es-ES"/>
        </w:rPr>
        <w:t xml:space="preserve">a orden de compra deberá contener </w:t>
      </w:r>
      <w:r w:rsidR="008263FC" w:rsidRPr="00B80749">
        <w:rPr>
          <w:rFonts w:ascii="Verdana" w:hAnsi="Verdana" w:cstheme="majorHAnsi"/>
          <w:sz w:val="20"/>
          <w:szCs w:val="20"/>
          <w:lang w:val="es-ES" w:eastAsia="zh-CN" w:bidi="hi-IN"/>
        </w:rPr>
        <w:t xml:space="preserve">información relativa al proyecto de desarrollo de software, objeto de la contratación. Si el proyecto está comprendido en el catastro de proyectos de desarrollo de software levantados, validados y aprobados por la Dirección de Presupuestos en conjunto con el Ministerio Secretaría General de la Presidencia a través de la División de Gobierno Digital, la entidad licitante deberá incorporar información que permita establecer una conexión directa con éste, como lo es, por ejemplo, el código de validación del proyecto. </w:t>
      </w:r>
    </w:p>
    <w:p w14:paraId="2C5BE420" w14:textId="77777777" w:rsidR="008263FC" w:rsidRPr="00B80749" w:rsidRDefault="008263FC" w:rsidP="00993690">
      <w:pPr>
        <w:spacing w:line="276" w:lineRule="auto"/>
        <w:ind w:right="51"/>
        <w:jc w:val="both"/>
        <w:rPr>
          <w:rFonts w:ascii="Verdana" w:hAnsi="Verdana" w:cstheme="majorHAnsi"/>
          <w:bCs/>
          <w:iCs/>
          <w:sz w:val="20"/>
          <w:szCs w:val="20"/>
          <w:lang w:val="es-ES"/>
        </w:rPr>
      </w:pPr>
    </w:p>
    <w:p w14:paraId="5C4B6BC0" w14:textId="01C64BF0" w:rsidR="008263FC" w:rsidRPr="00B80749" w:rsidRDefault="008263FC" w:rsidP="00993690">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Se deja expresa constancia que estas Bases Tipo de Licitación</w:t>
      </w:r>
      <w:r w:rsidRPr="00B80749">
        <w:rPr>
          <w:rFonts w:ascii="Verdana" w:hAnsi="Verdana" w:cstheme="majorHAnsi"/>
          <w:b/>
          <w:bCs/>
          <w:sz w:val="20"/>
          <w:szCs w:val="20"/>
          <w:lang w:val="es-ES"/>
        </w:rPr>
        <w:t xml:space="preserve"> no permite, bajo ninguna modalidad, la contratación de horas </w:t>
      </w:r>
      <w:r w:rsidR="00FD6388" w:rsidRPr="00B80749">
        <w:rPr>
          <w:rFonts w:ascii="Verdana" w:hAnsi="Verdana" w:cstheme="majorHAnsi"/>
          <w:b/>
          <w:bCs/>
          <w:sz w:val="20"/>
          <w:szCs w:val="20"/>
          <w:lang w:val="es-ES"/>
        </w:rPr>
        <w:t xml:space="preserve">de desarrollo </w:t>
      </w:r>
      <w:r w:rsidR="001D56A0" w:rsidRPr="00B80749">
        <w:rPr>
          <w:rFonts w:ascii="Verdana" w:hAnsi="Verdana" w:cstheme="majorHAnsi"/>
          <w:b/>
          <w:bCs/>
          <w:sz w:val="20"/>
          <w:szCs w:val="20"/>
          <w:lang w:val="es-ES"/>
        </w:rPr>
        <w:t xml:space="preserve">que no sean para </w:t>
      </w:r>
      <w:r w:rsidRPr="00B80749">
        <w:rPr>
          <w:rFonts w:ascii="Verdana" w:hAnsi="Verdana" w:cstheme="majorHAnsi"/>
          <w:b/>
          <w:bCs/>
          <w:sz w:val="20"/>
          <w:szCs w:val="20"/>
          <w:lang w:val="es-ES"/>
        </w:rPr>
        <w:t>la ejecución de los servicios adquiridos</w:t>
      </w:r>
      <w:r w:rsidR="001D56A0" w:rsidRPr="00B80749">
        <w:rPr>
          <w:rFonts w:ascii="Verdana" w:hAnsi="Verdana" w:cstheme="majorHAnsi"/>
          <w:b/>
          <w:bCs/>
          <w:sz w:val="20"/>
          <w:szCs w:val="20"/>
          <w:lang w:val="es-ES"/>
        </w:rPr>
        <w:t xml:space="preserve"> asociados al sistema informático</w:t>
      </w:r>
      <w:r w:rsidR="008F47CB">
        <w:rPr>
          <w:rFonts w:ascii="Verdana" w:hAnsi="Verdana" w:cstheme="majorHAnsi"/>
          <w:b/>
          <w:bCs/>
          <w:sz w:val="20"/>
          <w:szCs w:val="20"/>
          <w:lang w:val="es-ES"/>
        </w:rPr>
        <w:t xml:space="preserve"> (incluida la transferencia tecnológica cuando proceda)</w:t>
      </w:r>
      <w:r w:rsidRPr="00B80749">
        <w:rPr>
          <w:rFonts w:ascii="Verdana" w:hAnsi="Verdana" w:cstheme="majorHAnsi"/>
          <w:sz w:val="20"/>
          <w:szCs w:val="20"/>
          <w:lang w:val="es-ES"/>
        </w:rPr>
        <w:t xml:space="preserve">, por lo que no existirá ninguna relación de dependencia ni vínculo laboral alguno entre los profesionales integrantes del equipo de trabajo ofertado por el proveedor para la prestación de los servicios y la entidad contratante. </w:t>
      </w:r>
    </w:p>
    <w:p w14:paraId="7C54029A" w14:textId="77777777" w:rsidR="008263FC" w:rsidRPr="00B80749" w:rsidRDefault="008263FC" w:rsidP="00993690">
      <w:pPr>
        <w:spacing w:line="276" w:lineRule="auto"/>
        <w:ind w:right="51"/>
        <w:rPr>
          <w:rFonts w:ascii="Verdana" w:eastAsia="Calibri" w:hAnsi="Verdana" w:cs="Calibri"/>
          <w:b/>
          <w:bCs/>
          <w:iCs/>
          <w:color w:val="000000"/>
          <w:sz w:val="20"/>
          <w:szCs w:val="20"/>
          <w:lang w:val="es-ES" w:eastAsia="es-CL"/>
        </w:rPr>
      </w:pPr>
    </w:p>
    <w:p w14:paraId="16196A5C" w14:textId="6107E8D6" w:rsidR="00E3780E" w:rsidRPr="00B80749" w:rsidRDefault="00C90071" w:rsidP="001B3652">
      <w:pPr>
        <w:pStyle w:val="Ttulo3"/>
        <w:numPr>
          <w:ilvl w:val="2"/>
          <w:numId w:val="50"/>
        </w:numPr>
        <w:rPr>
          <w:rFonts w:ascii="Verdana" w:eastAsia="Calibri" w:hAnsi="Verdana"/>
          <w:b/>
          <w:bCs/>
          <w:sz w:val="20"/>
          <w:szCs w:val="20"/>
          <w:lang w:eastAsia="es-CL"/>
        </w:rPr>
      </w:pPr>
      <w:r w:rsidRPr="00B80749">
        <w:rPr>
          <w:rFonts w:ascii="Verdana" w:eastAsia="Calibri" w:hAnsi="Verdana"/>
          <w:b/>
          <w:bCs/>
          <w:color w:val="auto"/>
          <w:sz w:val="20"/>
          <w:szCs w:val="20"/>
          <w:lang w:val="es-ES" w:eastAsia="es-CL"/>
        </w:rPr>
        <w:t xml:space="preserve"> </w:t>
      </w:r>
      <w:r w:rsidR="00012D87" w:rsidRPr="00B80749">
        <w:rPr>
          <w:rFonts w:ascii="Verdana" w:eastAsia="Calibri" w:hAnsi="Verdana"/>
          <w:b/>
          <w:bCs/>
          <w:color w:val="auto"/>
          <w:sz w:val="20"/>
          <w:szCs w:val="20"/>
          <w:lang w:val="es-ES" w:eastAsia="es-CL"/>
        </w:rPr>
        <w:t>Transferencia tecnológica</w:t>
      </w:r>
      <w:r w:rsidR="003E1102" w:rsidRPr="00B80749">
        <w:rPr>
          <w:rFonts w:ascii="Verdana" w:eastAsia="Calibri" w:hAnsi="Verdana"/>
          <w:b/>
          <w:bCs/>
          <w:color w:val="auto"/>
          <w:sz w:val="20"/>
          <w:szCs w:val="20"/>
          <w:lang w:val="es-ES" w:eastAsia="es-CL"/>
        </w:rPr>
        <w:t xml:space="preserve">. </w:t>
      </w:r>
    </w:p>
    <w:p w14:paraId="2D1A02C9" w14:textId="0E486351" w:rsidR="00012D87" w:rsidRPr="00B80749" w:rsidRDefault="00012D87" w:rsidP="00993690">
      <w:pPr>
        <w:spacing w:line="276" w:lineRule="auto"/>
        <w:ind w:right="51"/>
        <w:rPr>
          <w:rFonts w:ascii="Verdana" w:eastAsia="Calibri" w:hAnsi="Verdana" w:cs="Calibri"/>
          <w:b/>
          <w:bCs/>
          <w:iCs/>
          <w:color w:val="000000"/>
          <w:sz w:val="20"/>
          <w:szCs w:val="20"/>
          <w:lang w:val="es-ES" w:eastAsia="es-CL"/>
        </w:rPr>
      </w:pPr>
    </w:p>
    <w:p w14:paraId="7B8D8139" w14:textId="09FB0CE4" w:rsidR="006D36FF" w:rsidRPr="00B80749" w:rsidRDefault="006D36FF" w:rsidP="00993690">
      <w:pPr>
        <w:spacing w:line="276" w:lineRule="auto"/>
        <w:ind w:right="51"/>
        <w:jc w:val="both"/>
        <w:rPr>
          <w:rFonts w:ascii="Verdana" w:eastAsia="Calibri" w:hAnsi="Verdana" w:cs="Calibri"/>
          <w:sz w:val="20"/>
          <w:szCs w:val="20"/>
          <w:lang w:val="es-ES" w:eastAsia="zh-CN" w:bidi="hi-IN"/>
        </w:rPr>
      </w:pPr>
      <w:r w:rsidRPr="00B80749">
        <w:rPr>
          <w:rFonts w:ascii="Verdana" w:eastAsia="Calibri" w:hAnsi="Verdana" w:cs="Calibri"/>
          <w:sz w:val="20"/>
          <w:szCs w:val="20"/>
          <w:lang w:val="es-ES" w:eastAsia="zh-CN" w:bidi="hi-IN"/>
        </w:rPr>
        <w:t xml:space="preserve">La entidad compradora deberá indicar en el </w:t>
      </w:r>
      <w:r w:rsidRPr="00B80749">
        <w:rPr>
          <w:rFonts w:ascii="Verdana" w:eastAsia="Calibri" w:hAnsi="Verdana" w:cs="Calibri"/>
          <w:b/>
          <w:bCs/>
          <w:sz w:val="20"/>
          <w:szCs w:val="20"/>
          <w:lang w:val="es-ES" w:eastAsia="zh-CN" w:bidi="hi-IN"/>
        </w:rPr>
        <w:t>Anexo N°3</w:t>
      </w:r>
      <w:r w:rsidRPr="00B80749">
        <w:rPr>
          <w:rFonts w:ascii="Verdana" w:eastAsia="Calibri" w:hAnsi="Verdana" w:cs="Calibri"/>
          <w:sz w:val="20"/>
          <w:szCs w:val="20"/>
          <w:lang w:val="es-ES" w:eastAsia="zh-CN" w:bidi="hi-IN"/>
        </w:rPr>
        <w:t xml:space="preserve"> si exige en la contratación la transferencia de conocimiento sobre el uso de los componentes y productos de software vinculados a los servicios contratados, ya sea para funcionarios</w:t>
      </w:r>
      <w:r w:rsidR="00E17726">
        <w:rPr>
          <w:rFonts w:ascii="Verdana" w:eastAsia="Calibri" w:hAnsi="Verdana" w:cs="Calibri"/>
          <w:sz w:val="20"/>
          <w:szCs w:val="20"/>
          <w:lang w:val="es-ES" w:eastAsia="zh-CN" w:bidi="hi-IN"/>
        </w:rPr>
        <w:t xml:space="preserve"> o servidores públicos</w:t>
      </w:r>
      <w:r w:rsidRPr="00B80749">
        <w:rPr>
          <w:rFonts w:ascii="Verdana" w:eastAsia="Calibri" w:hAnsi="Verdana" w:cs="Calibri"/>
          <w:sz w:val="20"/>
          <w:szCs w:val="20"/>
          <w:lang w:val="es-ES" w:eastAsia="zh-CN" w:bidi="hi-IN"/>
        </w:rPr>
        <w:t xml:space="preserve"> de la respectiva institución</w:t>
      </w:r>
      <w:r w:rsidR="00E17726">
        <w:rPr>
          <w:rFonts w:ascii="Verdana" w:eastAsia="Calibri" w:hAnsi="Verdana" w:cs="Calibri"/>
          <w:sz w:val="20"/>
          <w:szCs w:val="20"/>
          <w:lang w:val="es-ES" w:eastAsia="zh-CN" w:bidi="hi-IN"/>
        </w:rPr>
        <w:t xml:space="preserve">. </w:t>
      </w:r>
    </w:p>
    <w:p w14:paraId="7EA3504E" w14:textId="77777777" w:rsidR="006D36FF" w:rsidRPr="00B80749" w:rsidRDefault="006D36FF" w:rsidP="00993690">
      <w:pPr>
        <w:spacing w:line="276" w:lineRule="auto"/>
        <w:ind w:right="51"/>
        <w:jc w:val="both"/>
        <w:rPr>
          <w:rFonts w:ascii="Verdana" w:eastAsia="Calibri" w:hAnsi="Verdana" w:cs="Calibri"/>
          <w:sz w:val="20"/>
          <w:szCs w:val="20"/>
          <w:lang w:val="es-ES" w:eastAsia="zh-CN" w:bidi="hi-IN"/>
        </w:rPr>
      </w:pPr>
    </w:p>
    <w:p w14:paraId="5A4CB00E" w14:textId="1FEC0564" w:rsidR="006D36FF" w:rsidRPr="00B80749" w:rsidRDefault="006D36FF" w:rsidP="00993690">
      <w:pPr>
        <w:spacing w:line="276" w:lineRule="auto"/>
        <w:ind w:right="51"/>
        <w:jc w:val="both"/>
        <w:rPr>
          <w:rFonts w:ascii="Verdana" w:eastAsia="Calibri" w:hAnsi="Verdana" w:cs="Calibri"/>
          <w:sz w:val="20"/>
          <w:szCs w:val="20"/>
          <w:lang w:val="es-ES" w:eastAsia="zh-CN" w:bidi="hi-IN"/>
        </w:rPr>
      </w:pPr>
      <w:r w:rsidRPr="00B80749">
        <w:rPr>
          <w:rFonts w:ascii="Verdana" w:eastAsia="Calibri" w:hAnsi="Verdana" w:cs="Calibri"/>
          <w:sz w:val="20"/>
          <w:szCs w:val="20"/>
          <w:lang w:val="es-ES" w:eastAsia="zh-CN" w:bidi="hi-IN"/>
        </w:rPr>
        <w:t xml:space="preserve">Las horas de transferencia tecnológica indicadas, </w:t>
      </w:r>
      <w:r w:rsidR="00A919A0">
        <w:rPr>
          <w:rFonts w:ascii="Verdana" w:eastAsia="Calibri" w:hAnsi="Verdana" w:cs="Calibri"/>
          <w:sz w:val="20"/>
          <w:szCs w:val="20"/>
          <w:lang w:val="es-ES" w:eastAsia="zh-CN" w:bidi="hi-IN"/>
        </w:rPr>
        <w:t xml:space="preserve">se pagarán </w:t>
      </w:r>
      <w:r w:rsidRPr="00B80749">
        <w:rPr>
          <w:rFonts w:ascii="Verdana" w:eastAsia="Calibri" w:hAnsi="Verdana" w:cs="Calibri"/>
          <w:sz w:val="20"/>
          <w:szCs w:val="20"/>
          <w:lang w:val="es-ES" w:eastAsia="zh-CN" w:bidi="hi-IN"/>
        </w:rPr>
        <w:t>al proveedor que realice el proyecto, en función de las horas/hombre que sean requeridas, así como los perfiles necesarios para estos efectos, los que deberán ser considerados por el proveedor en el valor total del proyecto que indicará en su oferta económica.</w:t>
      </w:r>
    </w:p>
    <w:p w14:paraId="35904B7A" w14:textId="77777777" w:rsidR="00012D87" w:rsidRPr="00B80749" w:rsidRDefault="00012D87" w:rsidP="00993690">
      <w:pPr>
        <w:spacing w:line="276" w:lineRule="auto"/>
        <w:ind w:right="51"/>
        <w:rPr>
          <w:rFonts w:ascii="Verdana" w:eastAsia="Calibri" w:hAnsi="Verdana" w:cs="Calibri"/>
          <w:b/>
          <w:bCs/>
          <w:iCs/>
          <w:color w:val="000000"/>
          <w:sz w:val="20"/>
          <w:szCs w:val="20"/>
          <w:lang w:val="es-ES" w:eastAsia="es-CL"/>
        </w:rPr>
      </w:pPr>
    </w:p>
    <w:p w14:paraId="07CAC01A" w14:textId="369E75DF" w:rsidR="00397869" w:rsidRPr="00B80749" w:rsidRDefault="002E0F2F" w:rsidP="001B3652">
      <w:pPr>
        <w:pStyle w:val="Ttulo3"/>
        <w:numPr>
          <w:ilvl w:val="2"/>
          <w:numId w:val="50"/>
        </w:numPr>
        <w:rPr>
          <w:rFonts w:ascii="Verdana" w:eastAsia="Calibri" w:hAnsi="Verdana"/>
          <w:b/>
          <w:bCs/>
          <w:color w:val="auto"/>
          <w:sz w:val="20"/>
          <w:szCs w:val="20"/>
          <w:lang w:eastAsia="es-CL"/>
        </w:rPr>
      </w:pPr>
      <w:r w:rsidRPr="00B80749">
        <w:rPr>
          <w:rFonts w:ascii="Verdana" w:eastAsia="Calibri" w:hAnsi="Verdana"/>
          <w:b/>
          <w:bCs/>
          <w:color w:val="auto"/>
          <w:sz w:val="20"/>
          <w:szCs w:val="20"/>
          <w:lang w:val="es-ES" w:eastAsia="es-CL"/>
        </w:rPr>
        <w:t xml:space="preserve"> </w:t>
      </w:r>
      <w:r w:rsidR="00A22F92" w:rsidRPr="00B80749">
        <w:rPr>
          <w:rFonts w:ascii="Verdana" w:eastAsia="Calibri" w:hAnsi="Verdana"/>
          <w:b/>
          <w:bCs/>
          <w:color w:val="auto"/>
          <w:sz w:val="20"/>
          <w:szCs w:val="20"/>
          <w:lang w:val="es-ES" w:eastAsia="es-CL"/>
        </w:rPr>
        <w:t xml:space="preserve">Responsabilidad </w:t>
      </w:r>
      <w:r w:rsidR="003E1102" w:rsidRPr="00B80749">
        <w:rPr>
          <w:rFonts w:ascii="Verdana" w:eastAsia="Calibri" w:hAnsi="Verdana"/>
          <w:b/>
          <w:bCs/>
          <w:color w:val="auto"/>
          <w:sz w:val="20"/>
          <w:szCs w:val="20"/>
          <w:lang w:val="es-ES" w:eastAsia="es-CL"/>
        </w:rPr>
        <w:t xml:space="preserve">y obligaciones contractuales. </w:t>
      </w:r>
    </w:p>
    <w:p w14:paraId="68343D24" w14:textId="77777777" w:rsidR="00397869" w:rsidRPr="00B80749" w:rsidRDefault="00397869" w:rsidP="00993690">
      <w:pPr>
        <w:pStyle w:val="Prrafodelista"/>
        <w:spacing w:line="276" w:lineRule="auto"/>
        <w:ind w:left="1800" w:right="51"/>
        <w:rPr>
          <w:rFonts w:ascii="Verdana" w:eastAsia="Calibri" w:hAnsi="Verdana" w:cs="Calibri"/>
          <w:b/>
          <w:bCs/>
          <w:iCs/>
          <w:color w:val="000000"/>
          <w:szCs w:val="20"/>
          <w:lang w:eastAsia="es-CL"/>
        </w:rPr>
      </w:pPr>
    </w:p>
    <w:p w14:paraId="12AD5214" w14:textId="1ECD88E1" w:rsidR="00397869" w:rsidRPr="00B80749" w:rsidRDefault="00397869" w:rsidP="00FD1972">
      <w:pPr>
        <w:pStyle w:val="Prrafodelista"/>
        <w:numPr>
          <w:ilvl w:val="0"/>
          <w:numId w:val="39"/>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El adjudicatario deberá velar por la calidad y oportunidad en la entrega de los informes a los usuarios designados de la entidad licitante, so pena de la medida que ésta pueda aplicar en caso de incumplimiento de lo solicitado.</w:t>
      </w:r>
    </w:p>
    <w:p w14:paraId="4E08E918" w14:textId="77777777" w:rsidR="00AD21B6" w:rsidRPr="00B80749" w:rsidRDefault="00AD21B6" w:rsidP="00FD1972">
      <w:pPr>
        <w:pStyle w:val="Prrafodelista"/>
        <w:spacing w:line="276" w:lineRule="auto"/>
        <w:ind w:left="0" w:right="51"/>
        <w:rPr>
          <w:rFonts w:ascii="Verdana" w:eastAsia="Calibri" w:hAnsi="Verdana" w:cs="Calibri"/>
          <w:b/>
          <w:bCs/>
          <w:iCs/>
          <w:color w:val="000000"/>
          <w:szCs w:val="20"/>
          <w:lang w:eastAsia="es-CL"/>
        </w:rPr>
      </w:pPr>
    </w:p>
    <w:p w14:paraId="4DC060DC" w14:textId="2EBCCEE2" w:rsidR="00397869" w:rsidRPr="00B80749" w:rsidRDefault="00397869" w:rsidP="00FD1972">
      <w:pPr>
        <w:pStyle w:val="Prrafodelista"/>
        <w:numPr>
          <w:ilvl w:val="0"/>
          <w:numId w:val="39"/>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 xml:space="preserve">Será responsabilidad del adjudicatario velar por mantenerse habilitado en el Registro de Proveedores. </w:t>
      </w:r>
    </w:p>
    <w:p w14:paraId="31AA339B" w14:textId="77777777" w:rsidR="00AD21B6" w:rsidRPr="00B80749" w:rsidRDefault="00AD21B6" w:rsidP="00FD1972">
      <w:pPr>
        <w:pStyle w:val="Prrafodelista"/>
        <w:spacing w:line="276" w:lineRule="auto"/>
        <w:ind w:left="0" w:right="51"/>
        <w:rPr>
          <w:rFonts w:ascii="Verdana" w:eastAsia="Calibri" w:hAnsi="Verdana" w:cs="Calibri"/>
          <w:b/>
          <w:bCs/>
          <w:iCs/>
          <w:color w:val="000000"/>
          <w:szCs w:val="20"/>
          <w:lang w:eastAsia="es-CL"/>
        </w:rPr>
      </w:pPr>
    </w:p>
    <w:p w14:paraId="14E625BA" w14:textId="77777777" w:rsidR="00793001" w:rsidRPr="00B80749" w:rsidRDefault="00397869" w:rsidP="00FD1972">
      <w:pPr>
        <w:pStyle w:val="Prrafodelista"/>
        <w:numPr>
          <w:ilvl w:val="0"/>
          <w:numId w:val="39"/>
        </w:numPr>
        <w:spacing w:line="276" w:lineRule="auto"/>
        <w:ind w:right="51"/>
        <w:rPr>
          <w:rFonts w:ascii="Verdana" w:eastAsia="Calibri" w:hAnsi="Verdana" w:cs="Calibri"/>
          <w:b/>
          <w:bCs/>
          <w:iCs/>
          <w:color w:val="000000"/>
          <w:szCs w:val="20"/>
          <w:lang w:eastAsia="es-CL"/>
        </w:rPr>
      </w:pPr>
      <w:r w:rsidRPr="00B80749">
        <w:rPr>
          <w:rFonts w:ascii="Verdana" w:hAnsi="Verdana" w:cstheme="majorHAnsi"/>
          <w:szCs w:val="2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 salvo que sean imputables al órgano comprador.</w:t>
      </w:r>
    </w:p>
    <w:p w14:paraId="5C4203E5" w14:textId="77777777" w:rsidR="00793001" w:rsidRPr="00B80749" w:rsidRDefault="00793001" w:rsidP="00FD1972">
      <w:pPr>
        <w:pStyle w:val="Prrafodelista"/>
        <w:spacing w:line="276" w:lineRule="auto"/>
        <w:ind w:left="0" w:right="51"/>
        <w:rPr>
          <w:rFonts w:ascii="Verdana" w:hAnsi="Verdana" w:cstheme="majorHAnsi"/>
          <w:color w:val="000000"/>
          <w:szCs w:val="20"/>
        </w:rPr>
      </w:pPr>
    </w:p>
    <w:p w14:paraId="2AD50E8D" w14:textId="5DA16D2C" w:rsidR="00AD21B6" w:rsidRPr="00B80749" w:rsidRDefault="00397869" w:rsidP="00FD1972">
      <w:pPr>
        <w:pStyle w:val="Prrafodelista"/>
        <w:numPr>
          <w:ilvl w:val="0"/>
          <w:numId w:val="39"/>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Las reuniones que se soliciten durante la ejecución del contrato deberán ser requeridas por la persona debidamente autorizada por el adjudicatario, lo que deberá documentarse fehacientemente.</w:t>
      </w:r>
    </w:p>
    <w:p w14:paraId="2FF5D276" w14:textId="77777777" w:rsidR="00A96A38" w:rsidRPr="00B80749" w:rsidRDefault="00A96A38" w:rsidP="00FD1972">
      <w:pPr>
        <w:pStyle w:val="Prrafodelista"/>
        <w:spacing w:line="276" w:lineRule="auto"/>
        <w:ind w:left="0" w:right="51"/>
        <w:rPr>
          <w:rFonts w:ascii="Verdana" w:eastAsia="Calibri" w:hAnsi="Verdana" w:cs="Calibri"/>
          <w:b/>
          <w:bCs/>
          <w:iCs/>
          <w:color w:val="000000"/>
          <w:szCs w:val="20"/>
          <w:lang w:eastAsia="es-CL"/>
        </w:rPr>
      </w:pPr>
    </w:p>
    <w:p w14:paraId="5D18FF20" w14:textId="5C155F0F" w:rsidR="00AD21B6" w:rsidRPr="00B80749" w:rsidRDefault="00397869" w:rsidP="00FD1972">
      <w:pPr>
        <w:pStyle w:val="Prrafodelista"/>
        <w:numPr>
          <w:ilvl w:val="0"/>
          <w:numId w:val="39"/>
        </w:numPr>
        <w:spacing w:line="276" w:lineRule="auto"/>
        <w:ind w:right="51"/>
        <w:rPr>
          <w:rFonts w:ascii="Verdana" w:eastAsia="Calibri" w:hAnsi="Verdana" w:cs="Calibri"/>
          <w:b/>
          <w:bCs/>
          <w:iCs/>
          <w:color w:val="000000"/>
          <w:szCs w:val="20"/>
          <w:lang w:eastAsia="es-CL"/>
        </w:rPr>
      </w:pPr>
      <w:r w:rsidRPr="00B80749">
        <w:rPr>
          <w:rFonts w:ascii="Verdana" w:hAnsi="Verdana" w:cstheme="majorHAnsi"/>
          <w:szCs w:val="20"/>
        </w:rPr>
        <w:t xml:space="preserve">Responder y gestionar, según corresponda, todos los casos de reclamos y/o consultas reportadas por la entidad licitante en un plazo máximo de 2 días hábiles administrativos, contado desde su notificación, o bien, en los tiempos definidos en los SLA del </w:t>
      </w:r>
      <w:r w:rsidRPr="00B80749">
        <w:rPr>
          <w:rFonts w:ascii="Verdana" w:hAnsi="Verdana" w:cstheme="majorHAnsi"/>
          <w:b/>
          <w:bCs/>
          <w:szCs w:val="20"/>
        </w:rPr>
        <w:t>Anexo Nº</w:t>
      </w:r>
      <w:r w:rsidR="005300A7" w:rsidRPr="00B80749">
        <w:rPr>
          <w:rFonts w:ascii="Verdana" w:hAnsi="Verdana" w:cstheme="majorHAnsi"/>
          <w:b/>
          <w:bCs/>
          <w:szCs w:val="20"/>
        </w:rPr>
        <w:t>4</w:t>
      </w:r>
      <w:r w:rsidRPr="00B80749">
        <w:rPr>
          <w:rFonts w:ascii="Verdana" w:hAnsi="Verdana" w:cstheme="majorHAnsi"/>
          <w:b/>
          <w:bCs/>
          <w:szCs w:val="20"/>
        </w:rPr>
        <w:t xml:space="preserve">, el mayor plazo </w:t>
      </w:r>
      <w:r w:rsidRPr="00B80749">
        <w:rPr>
          <w:rFonts w:ascii="Verdana" w:hAnsi="Verdana" w:cstheme="majorHAnsi"/>
          <w:szCs w:val="20"/>
        </w:rPr>
        <w:t>según corresponda.</w:t>
      </w:r>
    </w:p>
    <w:p w14:paraId="6D8023DE" w14:textId="77777777" w:rsidR="00A96A38" w:rsidRPr="00B80749" w:rsidRDefault="00A96A38" w:rsidP="00FD1972">
      <w:pPr>
        <w:pStyle w:val="Prrafodelista"/>
        <w:spacing w:line="276" w:lineRule="auto"/>
        <w:ind w:left="0" w:right="51"/>
        <w:rPr>
          <w:rFonts w:ascii="Verdana" w:eastAsia="Calibri" w:hAnsi="Verdana" w:cs="Calibri"/>
          <w:b/>
          <w:bCs/>
          <w:iCs/>
          <w:color w:val="000000"/>
          <w:szCs w:val="20"/>
          <w:lang w:eastAsia="es-CL"/>
        </w:rPr>
      </w:pPr>
    </w:p>
    <w:p w14:paraId="07F8FC98" w14:textId="1677FF76" w:rsidR="00397869" w:rsidRPr="00B80749" w:rsidRDefault="00397869" w:rsidP="00FD1972">
      <w:pPr>
        <w:pStyle w:val="Prrafodelista"/>
        <w:numPr>
          <w:ilvl w:val="0"/>
          <w:numId w:val="39"/>
        </w:numPr>
        <w:spacing w:line="276" w:lineRule="auto"/>
        <w:ind w:right="51"/>
        <w:rPr>
          <w:rFonts w:ascii="Verdana" w:eastAsia="Calibri" w:hAnsi="Verdana" w:cs="Calibri"/>
          <w:b/>
          <w:bCs/>
          <w:iCs/>
          <w:color w:val="000000"/>
          <w:szCs w:val="20"/>
          <w:lang w:eastAsia="es-CL"/>
        </w:rPr>
      </w:pPr>
      <w:r w:rsidRPr="00B80749">
        <w:rPr>
          <w:rFonts w:ascii="Verdana" w:hAnsi="Verdana" w:cstheme="majorHAnsi"/>
          <w:szCs w:val="20"/>
        </w:rPr>
        <w:lastRenderedPageBreak/>
        <w:t>Entregar oportunamente informes solicitados por la entidad licitante, de acuerdo con lo indicado en los anexos Nº</w:t>
      </w:r>
      <w:r w:rsidR="005300A7" w:rsidRPr="00B80749">
        <w:rPr>
          <w:rFonts w:ascii="Verdana" w:hAnsi="Verdana" w:cstheme="majorHAnsi"/>
          <w:szCs w:val="20"/>
        </w:rPr>
        <w:t>3</w:t>
      </w:r>
      <w:r w:rsidRPr="00B80749">
        <w:rPr>
          <w:rFonts w:ascii="Verdana" w:hAnsi="Verdana" w:cstheme="majorHAnsi"/>
          <w:szCs w:val="20"/>
        </w:rPr>
        <w:t xml:space="preserve"> y </w:t>
      </w:r>
      <w:r w:rsidR="005300A7" w:rsidRPr="00B80749">
        <w:rPr>
          <w:rFonts w:ascii="Verdana" w:hAnsi="Verdana" w:cstheme="majorHAnsi"/>
          <w:szCs w:val="20"/>
        </w:rPr>
        <w:t xml:space="preserve">4 </w:t>
      </w:r>
      <w:r w:rsidRPr="00B80749">
        <w:rPr>
          <w:rFonts w:ascii="Verdana" w:hAnsi="Verdana" w:cstheme="majorHAnsi"/>
          <w:szCs w:val="20"/>
        </w:rPr>
        <w:t>de las presentes bases</w:t>
      </w:r>
      <w:r w:rsidR="00C61B16" w:rsidRPr="00B80749">
        <w:rPr>
          <w:rFonts w:ascii="Verdana" w:hAnsi="Verdana" w:cstheme="majorHAnsi"/>
          <w:szCs w:val="20"/>
        </w:rPr>
        <w:t xml:space="preserve"> cuando proceda</w:t>
      </w:r>
      <w:r w:rsidRPr="00B80749">
        <w:rPr>
          <w:rFonts w:ascii="Verdana" w:hAnsi="Verdana" w:cstheme="majorHAnsi"/>
          <w:szCs w:val="20"/>
        </w:rPr>
        <w:t>.</w:t>
      </w:r>
    </w:p>
    <w:p w14:paraId="6FF358F2" w14:textId="77777777" w:rsidR="003E1102" w:rsidRPr="00B80749" w:rsidRDefault="003E1102" w:rsidP="00993690">
      <w:pPr>
        <w:spacing w:line="276" w:lineRule="auto"/>
        <w:ind w:right="51"/>
        <w:rPr>
          <w:rFonts w:ascii="Verdana" w:eastAsia="Calibri" w:hAnsi="Verdana" w:cs="Calibri"/>
          <w:b/>
          <w:bCs/>
          <w:iCs/>
          <w:color w:val="000000"/>
          <w:sz w:val="20"/>
          <w:szCs w:val="20"/>
          <w:lang w:val="es-ES" w:eastAsia="es-CL"/>
        </w:rPr>
      </w:pPr>
    </w:p>
    <w:p w14:paraId="14B1817E" w14:textId="77777777" w:rsidR="003E1102" w:rsidRPr="00B80749" w:rsidRDefault="003E1102" w:rsidP="00993690">
      <w:pPr>
        <w:pStyle w:val="Prrafodelista"/>
        <w:spacing w:line="276" w:lineRule="auto"/>
        <w:ind w:right="51"/>
        <w:rPr>
          <w:rFonts w:ascii="Verdana" w:eastAsia="Calibri" w:hAnsi="Verdana" w:cs="Calibri"/>
          <w:b/>
          <w:bCs/>
          <w:iCs/>
          <w:color w:val="000000"/>
          <w:szCs w:val="20"/>
          <w:lang w:eastAsia="es-CL"/>
        </w:rPr>
      </w:pPr>
    </w:p>
    <w:p w14:paraId="0865D784" w14:textId="5F4B7E23" w:rsidR="0091779A" w:rsidRPr="00B80749" w:rsidRDefault="00C90071" w:rsidP="001B3652">
      <w:pPr>
        <w:pStyle w:val="Ttulo3"/>
        <w:numPr>
          <w:ilvl w:val="2"/>
          <w:numId w:val="50"/>
        </w:numPr>
        <w:rPr>
          <w:rFonts w:ascii="Verdana" w:eastAsia="Calibri" w:hAnsi="Verdana"/>
          <w:b/>
          <w:bCs/>
          <w:color w:val="auto"/>
          <w:sz w:val="20"/>
          <w:szCs w:val="20"/>
          <w:lang w:val="es-CL" w:eastAsia="es-CL"/>
        </w:rPr>
      </w:pPr>
      <w:r w:rsidRPr="00B80749">
        <w:rPr>
          <w:rFonts w:ascii="Verdana" w:eastAsia="Calibri" w:hAnsi="Verdana"/>
          <w:b/>
          <w:bCs/>
          <w:color w:val="auto"/>
          <w:sz w:val="20"/>
          <w:szCs w:val="20"/>
          <w:lang w:val="es-ES" w:eastAsia="es-CL"/>
        </w:rPr>
        <w:t xml:space="preserve"> </w:t>
      </w:r>
      <w:proofErr w:type="spellStart"/>
      <w:r w:rsidR="009B6B5D" w:rsidRPr="00B80749">
        <w:rPr>
          <w:rFonts w:ascii="Verdana" w:eastAsia="Calibri" w:hAnsi="Verdana"/>
          <w:b/>
          <w:bCs/>
          <w:color w:val="auto"/>
          <w:sz w:val="20"/>
          <w:szCs w:val="20"/>
          <w:lang w:val="es-ES" w:eastAsia="es-CL"/>
        </w:rPr>
        <w:t>Kick</w:t>
      </w:r>
      <w:proofErr w:type="spellEnd"/>
      <w:r w:rsidR="009B6B5D" w:rsidRPr="00B80749">
        <w:rPr>
          <w:rFonts w:ascii="Verdana" w:eastAsia="Calibri" w:hAnsi="Verdana"/>
          <w:b/>
          <w:bCs/>
          <w:color w:val="auto"/>
          <w:sz w:val="20"/>
          <w:szCs w:val="20"/>
          <w:lang w:val="es-ES" w:eastAsia="es-CL"/>
        </w:rPr>
        <w:t xml:space="preserve"> off del proyecto y control de cambios del proyecto.</w:t>
      </w:r>
    </w:p>
    <w:p w14:paraId="4EA81004" w14:textId="5D2B1678" w:rsidR="00457D65" w:rsidRPr="00B80749" w:rsidRDefault="00457D65" w:rsidP="00993690">
      <w:pPr>
        <w:spacing w:line="276" w:lineRule="auto"/>
        <w:ind w:right="51"/>
        <w:rPr>
          <w:rFonts w:ascii="Verdana" w:eastAsia="Calibri" w:hAnsi="Verdana" w:cs="Calibri"/>
          <w:b/>
          <w:bCs/>
          <w:iCs/>
          <w:color w:val="000000"/>
          <w:sz w:val="20"/>
          <w:szCs w:val="20"/>
          <w:lang w:val="es-ES" w:eastAsia="es-CL"/>
        </w:rPr>
      </w:pPr>
    </w:p>
    <w:p w14:paraId="6896BFC7" w14:textId="77777777" w:rsidR="00D043F3" w:rsidRPr="00B80749" w:rsidRDefault="00D043F3" w:rsidP="00993690">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En dicha reunión se definirá en conjunto el alcance detallado del proyecto, los requerimientos funcionales específicos, los hitos de cumplimiento y otros aspectos específicos respecto de la ejecución del proyecto a implementar, siempre y cuando no alteren lo indicado tanto en las bases como en la oferta y el contrato.”</w:t>
      </w:r>
    </w:p>
    <w:p w14:paraId="7A483412" w14:textId="77777777" w:rsidR="00D043F3" w:rsidRPr="00B80749" w:rsidRDefault="00D043F3" w:rsidP="00993690">
      <w:pPr>
        <w:spacing w:line="276" w:lineRule="auto"/>
        <w:ind w:right="51"/>
        <w:jc w:val="both"/>
        <w:rPr>
          <w:rFonts w:ascii="Verdana" w:hAnsi="Verdana" w:cstheme="majorHAnsi"/>
          <w:sz w:val="20"/>
          <w:szCs w:val="20"/>
          <w:lang w:val="es-ES"/>
        </w:rPr>
      </w:pPr>
    </w:p>
    <w:p w14:paraId="3F027D44" w14:textId="77777777" w:rsidR="00D043F3" w:rsidRPr="00B80749" w:rsidRDefault="00D043F3" w:rsidP="00993690">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Lo anterior, deberá quedar consignado en un documento formal, firmado por ambas partes, que permitirá realizar el control de cambios del proyecto, de modo tal que, cualquier modificación a éste quede registrado en dicho instrumento a fin de que se pueda efectuar una completa trazabilidad de la eliminación, incorporación o modificación de requerimientos. Los ajustes derivados de lo anterior no podrán suponer un mayor costo para el proveedor adjudicado.</w:t>
      </w:r>
    </w:p>
    <w:p w14:paraId="26621304" w14:textId="77777777" w:rsidR="00457D65" w:rsidRPr="00B80749" w:rsidRDefault="00457D65" w:rsidP="00993690">
      <w:pPr>
        <w:pStyle w:val="Prrafodelista"/>
        <w:spacing w:line="276" w:lineRule="auto"/>
        <w:ind w:left="1440" w:right="51"/>
        <w:rPr>
          <w:rFonts w:ascii="Verdana" w:eastAsia="Calibri" w:hAnsi="Verdana" w:cs="Calibri"/>
          <w:b/>
          <w:bCs/>
          <w:iCs/>
          <w:color w:val="000000"/>
          <w:szCs w:val="20"/>
          <w:lang w:eastAsia="es-CL"/>
        </w:rPr>
      </w:pPr>
    </w:p>
    <w:p w14:paraId="2C4DB295" w14:textId="329A1A22" w:rsidR="00E3780E" w:rsidRPr="00B80749" w:rsidRDefault="00C90071" w:rsidP="001B3652">
      <w:pPr>
        <w:pStyle w:val="Ttulo3"/>
        <w:numPr>
          <w:ilvl w:val="2"/>
          <w:numId w:val="50"/>
        </w:numPr>
        <w:rPr>
          <w:rFonts w:ascii="Verdana" w:eastAsia="Calibri" w:hAnsi="Verdana"/>
          <w:b/>
          <w:bCs/>
          <w:color w:val="auto"/>
          <w:sz w:val="20"/>
          <w:szCs w:val="20"/>
          <w:lang w:eastAsia="es-CL"/>
        </w:rPr>
      </w:pPr>
      <w:r w:rsidRPr="00B80749">
        <w:rPr>
          <w:rFonts w:ascii="Verdana" w:eastAsia="Calibri" w:hAnsi="Verdana"/>
          <w:b/>
          <w:bCs/>
          <w:color w:val="auto"/>
          <w:sz w:val="20"/>
          <w:szCs w:val="20"/>
          <w:lang w:val="es-ES" w:eastAsia="es-CL"/>
        </w:rPr>
        <w:t xml:space="preserve"> </w:t>
      </w:r>
      <w:r w:rsidR="00B07557" w:rsidRPr="00B80749">
        <w:rPr>
          <w:rFonts w:ascii="Verdana" w:eastAsia="Calibri" w:hAnsi="Verdana"/>
          <w:b/>
          <w:bCs/>
          <w:color w:val="auto"/>
          <w:sz w:val="20"/>
          <w:szCs w:val="20"/>
          <w:lang w:val="es-ES" w:eastAsia="es-CL"/>
        </w:rPr>
        <w:t>Informe de cumplimiento de hitos</w:t>
      </w:r>
    </w:p>
    <w:p w14:paraId="3FDA7B44" w14:textId="297877D9" w:rsidR="00415306" w:rsidRPr="00B80749" w:rsidRDefault="00415306" w:rsidP="00993690">
      <w:pPr>
        <w:spacing w:line="276" w:lineRule="auto"/>
        <w:ind w:right="51"/>
        <w:rPr>
          <w:rFonts w:ascii="Verdana" w:eastAsia="Calibri" w:hAnsi="Verdana" w:cs="Calibri"/>
          <w:b/>
          <w:bCs/>
          <w:iCs/>
          <w:color w:val="000000"/>
          <w:sz w:val="20"/>
          <w:szCs w:val="20"/>
          <w:lang w:val="es-ES" w:eastAsia="es-CL"/>
        </w:rPr>
      </w:pPr>
    </w:p>
    <w:p w14:paraId="59800EE1" w14:textId="13CBCA0A" w:rsidR="00702A13" w:rsidRPr="00B80749" w:rsidRDefault="00702A13" w:rsidP="00993690">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 xml:space="preserve">El adjudicatario deberá entregar un informe por cada entregable definido en el </w:t>
      </w:r>
      <w:r w:rsidRPr="00B80749">
        <w:rPr>
          <w:rFonts w:ascii="Verdana" w:hAnsi="Verdana" w:cstheme="majorHAnsi"/>
          <w:b/>
          <w:bCs/>
          <w:sz w:val="20"/>
          <w:szCs w:val="20"/>
          <w:lang w:val="es-ES"/>
        </w:rPr>
        <w:t>Anexo N°3</w:t>
      </w:r>
      <w:r w:rsidRPr="00B80749">
        <w:rPr>
          <w:rFonts w:ascii="Verdana" w:hAnsi="Verdana" w:cstheme="majorHAnsi"/>
          <w:sz w:val="20"/>
          <w:szCs w:val="20"/>
          <w:lang w:val="es-ES"/>
        </w:rPr>
        <w:t xml:space="preserve"> de las respectivas Bases de Licitación, el cual deberá contener, entre otros que estime pertinente: </w:t>
      </w:r>
    </w:p>
    <w:p w14:paraId="20C7C52D" w14:textId="77777777" w:rsidR="00702A13" w:rsidRPr="00B80749" w:rsidRDefault="00702A13" w:rsidP="00AC54F2">
      <w:pPr>
        <w:pStyle w:val="Prrafodelista"/>
        <w:numPr>
          <w:ilvl w:val="0"/>
          <w:numId w:val="16"/>
        </w:numPr>
        <w:spacing w:line="276" w:lineRule="auto"/>
        <w:ind w:left="567" w:right="51" w:hanging="283"/>
        <w:rPr>
          <w:rFonts w:ascii="Verdana" w:hAnsi="Verdana" w:cstheme="majorHAnsi"/>
          <w:bCs/>
          <w:iCs/>
          <w:szCs w:val="20"/>
        </w:rPr>
      </w:pPr>
      <w:r w:rsidRPr="00B80749">
        <w:rPr>
          <w:rFonts w:ascii="Verdana" w:hAnsi="Verdana" w:cstheme="majorHAnsi"/>
          <w:bCs/>
          <w:iCs/>
          <w:szCs w:val="20"/>
        </w:rPr>
        <w:t>Descripción de los servicios prestados,</w:t>
      </w:r>
    </w:p>
    <w:p w14:paraId="2AE4175B" w14:textId="77777777" w:rsidR="00702A13" w:rsidRPr="00B80749" w:rsidRDefault="00702A13" w:rsidP="00AC54F2">
      <w:pPr>
        <w:pStyle w:val="Prrafodelista"/>
        <w:numPr>
          <w:ilvl w:val="0"/>
          <w:numId w:val="16"/>
        </w:numPr>
        <w:spacing w:line="276" w:lineRule="auto"/>
        <w:ind w:left="567" w:right="51" w:hanging="283"/>
        <w:rPr>
          <w:rFonts w:ascii="Verdana" w:hAnsi="Verdana" w:cstheme="majorHAnsi"/>
          <w:bCs/>
          <w:iCs/>
          <w:szCs w:val="20"/>
        </w:rPr>
      </w:pPr>
      <w:r w:rsidRPr="00B80749">
        <w:rPr>
          <w:rFonts w:ascii="Verdana" w:hAnsi="Verdana" w:cstheme="majorHAnsi"/>
          <w:bCs/>
          <w:iCs/>
          <w:szCs w:val="20"/>
        </w:rPr>
        <w:t>Detalle de los productos entregados que permitan justificar el cumplimiento de los requerimientos establecidos para cada uno de éstos,</w:t>
      </w:r>
    </w:p>
    <w:p w14:paraId="0B60C6E4" w14:textId="77777777" w:rsidR="00702A13" w:rsidRPr="00B80749" w:rsidRDefault="00702A13" w:rsidP="00AC54F2">
      <w:pPr>
        <w:pStyle w:val="Prrafodelista"/>
        <w:numPr>
          <w:ilvl w:val="0"/>
          <w:numId w:val="16"/>
        </w:numPr>
        <w:spacing w:line="276" w:lineRule="auto"/>
        <w:ind w:left="567" w:right="51" w:hanging="283"/>
        <w:rPr>
          <w:rFonts w:ascii="Verdana" w:hAnsi="Verdana" w:cstheme="majorHAnsi"/>
          <w:bCs/>
          <w:iCs/>
          <w:szCs w:val="20"/>
        </w:rPr>
      </w:pPr>
      <w:r w:rsidRPr="00B80749">
        <w:rPr>
          <w:rFonts w:ascii="Verdana" w:hAnsi="Verdana" w:cstheme="majorHAnsi"/>
          <w:bCs/>
          <w:iCs/>
          <w:szCs w:val="20"/>
        </w:rPr>
        <w:t>Los hechos relevantes ocurridos durante la prestación de los servicios,</w:t>
      </w:r>
    </w:p>
    <w:p w14:paraId="1ABAE196" w14:textId="77777777" w:rsidR="00702A13" w:rsidRPr="00B80749" w:rsidRDefault="00702A13" w:rsidP="00AC54F2">
      <w:pPr>
        <w:pStyle w:val="Prrafodelista"/>
        <w:numPr>
          <w:ilvl w:val="0"/>
          <w:numId w:val="16"/>
        </w:numPr>
        <w:spacing w:line="276" w:lineRule="auto"/>
        <w:ind w:left="567" w:right="51" w:hanging="283"/>
        <w:rPr>
          <w:rFonts w:ascii="Verdana" w:hAnsi="Verdana" w:cstheme="majorHAnsi"/>
          <w:bCs/>
          <w:iCs/>
          <w:szCs w:val="20"/>
        </w:rPr>
      </w:pPr>
      <w:r w:rsidRPr="00B80749">
        <w:rPr>
          <w:rFonts w:ascii="Verdana" w:hAnsi="Verdana" w:cstheme="majorHAnsi"/>
          <w:bCs/>
          <w:iCs/>
          <w:szCs w:val="20"/>
        </w:rPr>
        <w:t>Recomendaciones asociadas si las hubiere.</w:t>
      </w:r>
    </w:p>
    <w:p w14:paraId="0E6CF948" w14:textId="77777777" w:rsidR="00702A13" w:rsidRPr="00B80749" w:rsidRDefault="00702A13" w:rsidP="00993690">
      <w:pPr>
        <w:spacing w:line="276" w:lineRule="auto"/>
        <w:ind w:right="51"/>
        <w:jc w:val="both"/>
        <w:rPr>
          <w:rFonts w:ascii="Verdana" w:hAnsi="Verdana" w:cstheme="majorHAnsi"/>
          <w:sz w:val="20"/>
          <w:szCs w:val="20"/>
          <w:lang w:val="es-ES"/>
        </w:rPr>
      </w:pPr>
    </w:p>
    <w:p w14:paraId="05A40511" w14:textId="5002FD88" w:rsidR="00702A13" w:rsidRPr="00B80749" w:rsidRDefault="00702A13" w:rsidP="00993690">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 xml:space="preserve">La aprobación de los informes señalados dará lugar al pago del respectivo hito de pago según lo definido en el </w:t>
      </w:r>
      <w:r w:rsidRPr="00B80749">
        <w:rPr>
          <w:rFonts w:ascii="Verdana" w:hAnsi="Verdana" w:cstheme="majorHAnsi"/>
          <w:b/>
          <w:bCs/>
          <w:sz w:val="20"/>
          <w:szCs w:val="20"/>
          <w:lang w:val="es-ES"/>
        </w:rPr>
        <w:t>Anexo N°3</w:t>
      </w:r>
      <w:r w:rsidRPr="00B80749">
        <w:rPr>
          <w:rFonts w:ascii="Verdana" w:hAnsi="Verdana" w:cstheme="majorHAnsi"/>
          <w:sz w:val="20"/>
          <w:szCs w:val="20"/>
          <w:lang w:val="es-ES"/>
        </w:rPr>
        <w:t xml:space="preserve"> de las Bases de Licitación.</w:t>
      </w:r>
      <w:r w:rsidRPr="00B80749">
        <w:rPr>
          <w:rFonts w:ascii="Verdana" w:hAnsi="Verdana" w:cstheme="majorHAnsi"/>
          <w:b/>
          <w:bCs/>
          <w:sz w:val="20"/>
          <w:szCs w:val="20"/>
          <w:u w:val="single"/>
          <w:lang w:val="es-ES"/>
        </w:rPr>
        <w:t xml:space="preserve"> </w:t>
      </w:r>
    </w:p>
    <w:p w14:paraId="006322B7" w14:textId="77777777" w:rsidR="00702A13" w:rsidRPr="00B80749" w:rsidRDefault="00702A13" w:rsidP="00993690">
      <w:pPr>
        <w:spacing w:line="276" w:lineRule="auto"/>
        <w:ind w:right="51"/>
        <w:jc w:val="both"/>
        <w:rPr>
          <w:rFonts w:ascii="Verdana" w:hAnsi="Verdana" w:cstheme="majorHAnsi"/>
          <w:sz w:val="20"/>
          <w:szCs w:val="20"/>
          <w:lang w:val="es-ES"/>
        </w:rPr>
      </w:pPr>
    </w:p>
    <w:p w14:paraId="7637692B" w14:textId="77777777" w:rsidR="00702A13" w:rsidRPr="00B80749" w:rsidRDefault="00702A13" w:rsidP="00993690">
      <w:pPr>
        <w:spacing w:line="276" w:lineRule="auto"/>
        <w:ind w:right="51"/>
        <w:jc w:val="both"/>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El adjudicatario deberá velar por la calidad y oportunidad en la entrega de los servicios que preste durante la vigencia del contrato</w:t>
      </w:r>
      <w:r w:rsidRPr="00B80749">
        <w:rPr>
          <w:rFonts w:ascii="Verdana" w:hAnsi="Verdana" w:cstheme="majorHAnsi"/>
          <w:sz w:val="20"/>
          <w:szCs w:val="20"/>
          <w:lang w:val="es-ES"/>
        </w:rPr>
        <w:t xml:space="preserve"> so pena de la sanción que, eventualmente, pueda aplicarse en caso de no dar cumplimiento a lo solicitado debido a la gravedad de la falta incurrida. </w:t>
      </w:r>
      <w:r w:rsidRPr="00B80749">
        <w:rPr>
          <w:rFonts w:ascii="Verdana" w:hAnsi="Verdana" w:cstheme="majorHAnsi"/>
          <w:sz w:val="20"/>
          <w:szCs w:val="20"/>
          <w:lang w:val="es-ES" w:eastAsia="zh-CN" w:bidi="hi-IN"/>
        </w:rPr>
        <w:t xml:space="preserve">En esta línea, el adjudicatario es el responsable de entregar los desarrollos en plazo y forma según lo comprometido mediante su oferta y el contrato suscrito entre las partes, así como respetar los tiempos de garantías según su oferta comercial, o el mínimo requerido, asumiendo los costos respectivos en caso de falla. </w:t>
      </w:r>
    </w:p>
    <w:p w14:paraId="46CA9AA5" w14:textId="77777777" w:rsidR="00702A13" w:rsidRPr="00B80749" w:rsidRDefault="00702A13" w:rsidP="00993690">
      <w:pPr>
        <w:pBdr>
          <w:top w:val="nil"/>
          <w:left w:val="nil"/>
          <w:bottom w:val="nil"/>
          <w:right w:val="nil"/>
          <w:between w:val="nil"/>
        </w:pBdr>
        <w:spacing w:line="276" w:lineRule="auto"/>
        <w:ind w:left="720" w:right="51" w:hanging="720"/>
        <w:jc w:val="both"/>
        <w:rPr>
          <w:rFonts w:ascii="Verdana" w:hAnsi="Verdana" w:cstheme="majorHAnsi"/>
          <w:color w:val="FF0000"/>
          <w:sz w:val="20"/>
          <w:szCs w:val="20"/>
          <w:lang w:val="es-ES"/>
        </w:rPr>
      </w:pPr>
    </w:p>
    <w:p w14:paraId="0D9A7DCD" w14:textId="7AD8DD43" w:rsidR="00415306" w:rsidRPr="00B80749" w:rsidRDefault="00415306" w:rsidP="00993690">
      <w:pPr>
        <w:spacing w:line="276" w:lineRule="auto"/>
        <w:ind w:right="51"/>
        <w:rPr>
          <w:rFonts w:ascii="Verdana" w:eastAsia="Calibri" w:hAnsi="Verdana" w:cs="Calibri"/>
          <w:b/>
          <w:bCs/>
          <w:iCs/>
          <w:color w:val="000000"/>
          <w:sz w:val="20"/>
          <w:szCs w:val="20"/>
          <w:lang w:val="es-ES" w:eastAsia="es-CL"/>
        </w:rPr>
      </w:pPr>
    </w:p>
    <w:p w14:paraId="6CAD5197" w14:textId="77777777" w:rsidR="00415306" w:rsidRPr="00B80749" w:rsidRDefault="00415306" w:rsidP="00993690">
      <w:pPr>
        <w:spacing w:line="276" w:lineRule="auto"/>
        <w:ind w:right="51"/>
        <w:rPr>
          <w:rFonts w:ascii="Verdana" w:eastAsia="Calibri" w:hAnsi="Verdana" w:cs="Calibri"/>
          <w:b/>
          <w:bCs/>
          <w:iCs/>
          <w:color w:val="000000"/>
          <w:sz w:val="20"/>
          <w:szCs w:val="20"/>
          <w:lang w:val="es-ES" w:eastAsia="es-CL"/>
        </w:rPr>
      </w:pPr>
    </w:p>
    <w:p w14:paraId="5C00FF08" w14:textId="0A90955A" w:rsidR="00415306" w:rsidRPr="00B80749" w:rsidRDefault="00DD4D63"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Gastos e impuestos</w:t>
      </w:r>
      <w:r w:rsidR="00DF31A2" w:rsidRPr="00B80749">
        <w:rPr>
          <w:rFonts w:ascii="Verdana" w:eastAsia="Calibri" w:hAnsi="Verdana" w:cs="Calibri"/>
          <w:b/>
          <w:iCs/>
          <w:color w:val="000000"/>
          <w:sz w:val="20"/>
          <w:szCs w:val="20"/>
          <w:lang w:val="es-ES" w:eastAsia="es-CL"/>
        </w:rPr>
        <w:t>.</w:t>
      </w:r>
    </w:p>
    <w:p w14:paraId="67BE639A" w14:textId="71295B89" w:rsidR="00306F76" w:rsidRPr="00B80749" w:rsidRDefault="00306F76" w:rsidP="00993690">
      <w:pPr>
        <w:spacing w:line="276" w:lineRule="auto"/>
        <w:ind w:right="51"/>
        <w:rPr>
          <w:rFonts w:ascii="Verdana" w:eastAsia="Calibri" w:hAnsi="Verdana" w:cs="Calibri"/>
          <w:b/>
          <w:bCs/>
          <w:iCs/>
          <w:color w:val="000000"/>
          <w:sz w:val="20"/>
          <w:szCs w:val="20"/>
          <w:lang w:val="es-ES" w:eastAsia="es-CL"/>
        </w:rPr>
      </w:pPr>
    </w:p>
    <w:p w14:paraId="62F547BF" w14:textId="77777777" w:rsidR="001641FF" w:rsidRPr="00B80749" w:rsidRDefault="001641FF" w:rsidP="00993690">
      <w:pPr>
        <w:spacing w:line="276" w:lineRule="auto"/>
        <w:ind w:right="51"/>
        <w:jc w:val="both"/>
        <w:rPr>
          <w:rFonts w:ascii="Verdana" w:hAnsi="Verdana" w:cstheme="majorHAnsi"/>
          <w:color w:val="FF0000"/>
          <w:sz w:val="20"/>
          <w:szCs w:val="20"/>
          <w:lang w:val="es-ES"/>
        </w:rPr>
      </w:pPr>
      <w:r w:rsidRPr="00B80749">
        <w:rPr>
          <w:rFonts w:ascii="Verdana" w:hAnsi="Verdana" w:cstheme="majorHAnsi"/>
          <w:sz w:val="20"/>
          <w:szCs w:val="20"/>
          <w:lang w:val="es-ES"/>
        </w:rPr>
        <w:t>Todos los gastos e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 salvo que la regulación específica de tales gastos o impuestos disponga otra cosa.</w:t>
      </w:r>
    </w:p>
    <w:p w14:paraId="755E53D9" w14:textId="77777777" w:rsidR="00306F76" w:rsidRPr="00B80749" w:rsidRDefault="00306F76" w:rsidP="00993690">
      <w:pPr>
        <w:spacing w:line="276" w:lineRule="auto"/>
        <w:ind w:right="51"/>
        <w:rPr>
          <w:rFonts w:ascii="Verdana" w:eastAsia="Calibri" w:hAnsi="Verdana" w:cs="Calibri"/>
          <w:b/>
          <w:bCs/>
          <w:iCs/>
          <w:color w:val="000000"/>
          <w:sz w:val="20"/>
          <w:szCs w:val="20"/>
          <w:lang w:val="es-ES" w:eastAsia="es-CL"/>
        </w:rPr>
      </w:pPr>
    </w:p>
    <w:p w14:paraId="285CC8D0" w14:textId="5E1EF8B8" w:rsidR="00306F76" w:rsidRPr="00B80749" w:rsidRDefault="0017077C"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Cesión de</w:t>
      </w:r>
      <w:r w:rsidR="0027024F" w:rsidRPr="00B80749">
        <w:rPr>
          <w:rFonts w:ascii="Verdana" w:eastAsia="Calibri" w:hAnsi="Verdana" w:cs="Calibri"/>
          <w:b/>
          <w:iCs/>
          <w:color w:val="000000"/>
          <w:sz w:val="20"/>
          <w:szCs w:val="20"/>
          <w:lang w:val="es-ES" w:eastAsia="es-CL"/>
        </w:rPr>
        <w:t xml:space="preserve"> contrato y subcontratación.</w:t>
      </w:r>
    </w:p>
    <w:p w14:paraId="65389923" w14:textId="1E321781" w:rsidR="00F86455" w:rsidRPr="00B80749" w:rsidRDefault="00F86455" w:rsidP="00993690">
      <w:pPr>
        <w:spacing w:line="276" w:lineRule="auto"/>
        <w:ind w:right="51"/>
        <w:rPr>
          <w:rFonts w:ascii="Verdana" w:eastAsia="Calibri" w:hAnsi="Verdana" w:cs="Calibri"/>
          <w:b/>
          <w:bCs/>
          <w:iCs/>
          <w:color w:val="000000"/>
          <w:sz w:val="20"/>
          <w:szCs w:val="20"/>
          <w:lang w:val="es-ES" w:eastAsia="es-CL"/>
        </w:rPr>
      </w:pPr>
    </w:p>
    <w:p w14:paraId="25FA1B3F" w14:textId="77777777" w:rsidR="00E779B3" w:rsidRPr="00B80749" w:rsidRDefault="00E779B3" w:rsidP="00993690">
      <w:pPr>
        <w:spacing w:after="240"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El adjudicatario no podrá ceder ni transferir en forma alguna, total ni parcialmente, los derechos y obligaciones que nacen del desarrollo de esta licitación, y, en especial, los establecidos en el respectivo contrato que se celebre.</w:t>
      </w:r>
    </w:p>
    <w:p w14:paraId="06F412D6" w14:textId="2D294211" w:rsidR="00E779B3" w:rsidRPr="00B80749" w:rsidRDefault="00E779B3" w:rsidP="00993690">
      <w:pPr>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lastRenderedPageBreak/>
        <w:t xml:space="preserve">Se permite la subcontratación parcial de servicios, sin perjuicio que la responsabilidad deberá permanecer en el adjudicatario. En todo caso, los montos subcontratados no podrán exceder del 49% del monto total estimado del contrato. El porcentaje de subcontratación se deberá indicar en el </w:t>
      </w:r>
      <w:r w:rsidRPr="00B80749">
        <w:rPr>
          <w:rFonts w:ascii="Verdana" w:hAnsi="Verdana" w:cstheme="majorHAnsi"/>
          <w:b/>
          <w:bCs/>
          <w:color w:val="000000"/>
          <w:sz w:val="20"/>
          <w:szCs w:val="20"/>
          <w:lang w:val="es-ES"/>
        </w:rPr>
        <w:t>Anexo Nº</w:t>
      </w:r>
      <w:r w:rsidR="0033328E" w:rsidRPr="00B80749">
        <w:rPr>
          <w:rFonts w:ascii="Verdana" w:hAnsi="Verdana" w:cstheme="majorHAnsi"/>
          <w:b/>
          <w:bCs/>
          <w:color w:val="000000"/>
          <w:sz w:val="20"/>
          <w:szCs w:val="20"/>
          <w:lang w:val="es-ES"/>
        </w:rPr>
        <w:t>2</w:t>
      </w:r>
      <w:r w:rsidRPr="00B80749">
        <w:rPr>
          <w:rFonts w:ascii="Verdana" w:hAnsi="Verdana" w:cstheme="majorHAnsi"/>
          <w:color w:val="000000"/>
          <w:sz w:val="20"/>
          <w:szCs w:val="20"/>
          <w:lang w:val="es-ES"/>
        </w:rPr>
        <w:t>.</w:t>
      </w:r>
    </w:p>
    <w:p w14:paraId="22D85EE5" w14:textId="61BD2D10" w:rsidR="00E7327D" w:rsidRPr="00B80749" w:rsidRDefault="00E7327D" w:rsidP="00993690">
      <w:pPr>
        <w:spacing w:line="276" w:lineRule="auto"/>
        <w:ind w:right="51"/>
        <w:jc w:val="both"/>
        <w:rPr>
          <w:rFonts w:ascii="Verdana" w:hAnsi="Verdana" w:cstheme="majorHAnsi"/>
          <w:color w:val="000000"/>
          <w:sz w:val="20"/>
          <w:szCs w:val="20"/>
          <w:lang w:val="es-ES"/>
        </w:rPr>
      </w:pPr>
    </w:p>
    <w:p w14:paraId="313D88A3" w14:textId="77777777" w:rsidR="00E7327D" w:rsidRPr="00B80749" w:rsidRDefault="00E7327D" w:rsidP="00993690">
      <w:pPr>
        <w:spacing w:line="276" w:lineRule="auto"/>
        <w:ind w:right="51"/>
        <w:jc w:val="both"/>
        <w:rPr>
          <w:rFonts w:ascii="Verdana" w:hAnsi="Verdana" w:cstheme="majorHAnsi"/>
          <w:bCs/>
          <w:iCs/>
          <w:sz w:val="20"/>
          <w:szCs w:val="20"/>
          <w:lang w:val="es-ES"/>
        </w:rPr>
      </w:pPr>
      <w:r w:rsidRPr="00B80749">
        <w:rPr>
          <w:rFonts w:ascii="Verdana" w:hAnsi="Verdana" w:cstheme="majorHAnsi"/>
          <w:bCs/>
          <w:iCs/>
          <w:sz w:val="20"/>
          <w:szCs w:val="20"/>
          <w:lang w:val="es-ES"/>
        </w:rPr>
        <w:t>En todos los casos es el adjudicatario el único responsable del pleno cumplimiento de lo señalado en estas bases.</w:t>
      </w:r>
    </w:p>
    <w:p w14:paraId="02BC78C6" w14:textId="1371ED4B" w:rsidR="00F86455" w:rsidRPr="00B80749" w:rsidRDefault="00F86455" w:rsidP="00993690">
      <w:pPr>
        <w:spacing w:line="276" w:lineRule="auto"/>
        <w:ind w:right="51"/>
        <w:rPr>
          <w:rFonts w:ascii="Verdana" w:eastAsia="Calibri" w:hAnsi="Verdana" w:cs="Calibri"/>
          <w:b/>
          <w:bCs/>
          <w:iCs/>
          <w:color w:val="000000"/>
          <w:sz w:val="20"/>
          <w:szCs w:val="20"/>
          <w:lang w:val="es-ES" w:eastAsia="es-CL"/>
        </w:rPr>
      </w:pPr>
    </w:p>
    <w:p w14:paraId="5260C5B8" w14:textId="04796ACD" w:rsidR="00256BA8" w:rsidRPr="00B80749" w:rsidRDefault="0015701D"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 xml:space="preserve">Efectos </w:t>
      </w:r>
      <w:r w:rsidR="003E279C" w:rsidRPr="00B80749">
        <w:rPr>
          <w:rFonts w:ascii="Verdana" w:eastAsia="Calibri" w:hAnsi="Verdana" w:cs="Calibri"/>
          <w:b/>
          <w:iCs/>
          <w:color w:val="000000"/>
          <w:sz w:val="20"/>
          <w:szCs w:val="20"/>
          <w:lang w:val="es-ES" w:eastAsia="es-CL"/>
        </w:rPr>
        <w:t xml:space="preserve">derivados </w:t>
      </w:r>
      <w:r w:rsidR="00A06254" w:rsidRPr="00B80749">
        <w:rPr>
          <w:rFonts w:ascii="Verdana" w:eastAsia="Calibri" w:hAnsi="Verdana" w:cs="Calibri"/>
          <w:b/>
          <w:iCs/>
          <w:color w:val="000000"/>
          <w:sz w:val="20"/>
          <w:szCs w:val="20"/>
          <w:lang w:val="es-ES" w:eastAsia="es-CL"/>
        </w:rPr>
        <w:t xml:space="preserve">de incumplimiento </w:t>
      </w:r>
      <w:r w:rsidR="0051302A" w:rsidRPr="00B80749">
        <w:rPr>
          <w:rFonts w:ascii="Verdana" w:eastAsia="Calibri" w:hAnsi="Verdana" w:cs="Calibri"/>
          <w:b/>
          <w:iCs/>
          <w:color w:val="000000"/>
          <w:sz w:val="20"/>
          <w:szCs w:val="20"/>
          <w:lang w:val="es-ES" w:eastAsia="es-CL"/>
        </w:rPr>
        <w:t>del proveedor</w:t>
      </w:r>
      <w:r w:rsidR="008B5787" w:rsidRPr="00B80749">
        <w:rPr>
          <w:rFonts w:ascii="Verdana" w:eastAsia="Calibri" w:hAnsi="Verdana" w:cs="Calibri"/>
          <w:b/>
          <w:iCs/>
          <w:color w:val="000000"/>
          <w:sz w:val="20"/>
          <w:szCs w:val="20"/>
          <w:lang w:val="es-ES" w:eastAsia="es-CL"/>
        </w:rPr>
        <w:t>.</w:t>
      </w:r>
    </w:p>
    <w:p w14:paraId="520EE782" w14:textId="77777777" w:rsidR="008B5787" w:rsidRPr="00B80749" w:rsidRDefault="008B5787" w:rsidP="00993690">
      <w:pPr>
        <w:spacing w:line="276" w:lineRule="auto"/>
        <w:ind w:right="51"/>
        <w:rPr>
          <w:rFonts w:ascii="Verdana" w:eastAsia="Calibri" w:hAnsi="Verdana" w:cs="Calibri"/>
          <w:b/>
          <w:bCs/>
          <w:iCs/>
          <w:color w:val="000000"/>
          <w:sz w:val="20"/>
          <w:szCs w:val="20"/>
          <w:lang w:val="es-ES" w:eastAsia="es-CL"/>
        </w:rPr>
      </w:pPr>
    </w:p>
    <w:p w14:paraId="7D438BE0" w14:textId="4749D195" w:rsidR="0051302A" w:rsidRPr="00B80749" w:rsidRDefault="000119DD" w:rsidP="00C05072">
      <w:pPr>
        <w:pStyle w:val="Ttulo3"/>
        <w:numPr>
          <w:ilvl w:val="2"/>
          <w:numId w:val="46"/>
        </w:numPr>
        <w:rPr>
          <w:rFonts w:ascii="Verdana" w:eastAsia="Calibri" w:hAnsi="Verdana"/>
          <w:b/>
          <w:bCs/>
          <w:color w:val="auto"/>
          <w:sz w:val="20"/>
          <w:szCs w:val="20"/>
          <w:lang w:val="es-ES" w:eastAsia="es-CL"/>
        </w:rPr>
      </w:pPr>
      <w:r w:rsidRPr="00B80749">
        <w:rPr>
          <w:rFonts w:ascii="Verdana" w:eastAsia="Calibri" w:hAnsi="Verdana"/>
          <w:b/>
          <w:bCs/>
          <w:color w:val="auto"/>
          <w:sz w:val="20"/>
          <w:szCs w:val="20"/>
          <w:lang w:val="es-ES" w:eastAsia="es-CL"/>
        </w:rPr>
        <w:t>Multas</w:t>
      </w:r>
    </w:p>
    <w:p w14:paraId="6F38880F" w14:textId="75DA0C88" w:rsidR="00A06913" w:rsidRPr="00B80749" w:rsidRDefault="00A06913" w:rsidP="00993690">
      <w:pPr>
        <w:spacing w:line="276" w:lineRule="auto"/>
        <w:ind w:right="51"/>
        <w:rPr>
          <w:rFonts w:ascii="Verdana" w:eastAsia="Calibri" w:hAnsi="Verdana" w:cs="Calibri"/>
          <w:b/>
          <w:bCs/>
          <w:iCs/>
          <w:color w:val="000000"/>
          <w:sz w:val="20"/>
          <w:szCs w:val="20"/>
          <w:lang w:val="es-ES" w:eastAsia="es-CL"/>
        </w:rPr>
      </w:pPr>
    </w:p>
    <w:p w14:paraId="61ED9917" w14:textId="42D369FC" w:rsidR="00A06913" w:rsidRPr="00B80749" w:rsidRDefault="00A06913" w:rsidP="00993690">
      <w:pPr>
        <w:spacing w:after="240"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El proveedor adjudicado deberá pagar multas por el o los atrasos en que incurra en la entrega de los bienes o por incumplimientos en la prestación de los servicios, de conformidad con las presentes bases.</w:t>
      </w:r>
    </w:p>
    <w:p w14:paraId="7316EA42" w14:textId="77777777" w:rsidR="00A06913" w:rsidRPr="00B80749" w:rsidRDefault="00A06913" w:rsidP="00993690">
      <w:pPr>
        <w:spacing w:line="276" w:lineRule="auto"/>
        <w:ind w:right="51"/>
        <w:jc w:val="both"/>
        <w:rPr>
          <w:rFonts w:ascii="Verdana" w:hAnsi="Verdana" w:cstheme="majorHAnsi"/>
          <w:bCs/>
          <w:iCs/>
          <w:sz w:val="20"/>
          <w:szCs w:val="20"/>
          <w:lang w:val="es-ES"/>
        </w:rPr>
      </w:pPr>
      <w:r w:rsidRPr="00B80749">
        <w:rPr>
          <w:rFonts w:ascii="Verdana" w:hAnsi="Verdana" w:cstheme="majorHAnsi"/>
          <w:bCs/>
          <w:iCs/>
          <w:sz w:val="20"/>
          <w:szCs w:val="20"/>
          <w:lang w:val="es-ES"/>
        </w:rPr>
        <w:t>El Adjudicatario podrá ser objeto de la aplicación de multas por atrasos o incumplimientos en la prestación de los servicios de acuerdo con lo dispuesto en estas Bases de Licitación y que sean derivados de su responsabilidad en los siguientes casos:</w:t>
      </w:r>
    </w:p>
    <w:p w14:paraId="4912DCA7" w14:textId="77777777" w:rsidR="00A06913" w:rsidRPr="00B80749" w:rsidRDefault="00A06913" w:rsidP="00993690">
      <w:pPr>
        <w:spacing w:line="276" w:lineRule="auto"/>
        <w:ind w:right="51"/>
        <w:rPr>
          <w:rFonts w:ascii="Verdana" w:eastAsia="Calibri" w:hAnsi="Verdana" w:cs="Calibri"/>
          <w:b/>
          <w:bCs/>
          <w:iCs/>
          <w:color w:val="000000"/>
          <w:sz w:val="20"/>
          <w:szCs w:val="20"/>
          <w:lang w:val="es-ES" w:eastAsia="es-CL"/>
        </w:rPr>
      </w:pPr>
    </w:p>
    <w:p w14:paraId="2127E5D6" w14:textId="01020652" w:rsidR="007E7DE7" w:rsidRPr="00B80749" w:rsidRDefault="00A06913" w:rsidP="00C05072">
      <w:pPr>
        <w:pStyle w:val="Ttulo4"/>
        <w:numPr>
          <w:ilvl w:val="3"/>
          <w:numId w:val="45"/>
        </w:numPr>
        <w:rPr>
          <w:rFonts w:ascii="Verdana" w:eastAsia="Calibri" w:hAnsi="Verdana"/>
          <w:b/>
          <w:bCs/>
          <w:i w:val="0"/>
          <w:iCs w:val="0"/>
          <w:color w:val="auto"/>
          <w:sz w:val="20"/>
          <w:szCs w:val="20"/>
          <w:lang w:val="es-ES" w:eastAsia="es-CL"/>
        </w:rPr>
      </w:pPr>
      <w:r w:rsidRPr="00B80749">
        <w:rPr>
          <w:rFonts w:ascii="Verdana" w:eastAsia="Calibri" w:hAnsi="Verdana"/>
          <w:b/>
          <w:bCs/>
          <w:i w:val="0"/>
          <w:iCs w:val="0"/>
          <w:color w:val="auto"/>
          <w:sz w:val="20"/>
          <w:szCs w:val="20"/>
          <w:lang w:val="es-ES" w:eastAsia="es-CL"/>
        </w:rPr>
        <w:t>Niveles de servicio</w:t>
      </w:r>
      <w:r w:rsidR="00055753" w:rsidRPr="00B80749">
        <w:rPr>
          <w:rFonts w:ascii="Verdana" w:eastAsia="Calibri" w:hAnsi="Verdana"/>
          <w:b/>
          <w:bCs/>
          <w:i w:val="0"/>
          <w:iCs w:val="0"/>
          <w:color w:val="auto"/>
          <w:sz w:val="20"/>
          <w:szCs w:val="20"/>
          <w:lang w:val="es-ES" w:eastAsia="es-CL"/>
        </w:rPr>
        <w:t>.</w:t>
      </w:r>
    </w:p>
    <w:p w14:paraId="2251E3D3" w14:textId="43E65F33" w:rsidR="007F6A35" w:rsidRPr="00B80749" w:rsidRDefault="007F6A35" w:rsidP="00993690">
      <w:pPr>
        <w:spacing w:line="276" w:lineRule="auto"/>
        <w:ind w:right="51"/>
        <w:rPr>
          <w:rFonts w:ascii="Verdana" w:eastAsia="Calibri" w:hAnsi="Verdana" w:cs="Calibri"/>
          <w:b/>
          <w:bCs/>
          <w:iCs/>
          <w:color w:val="000000"/>
          <w:sz w:val="20"/>
          <w:szCs w:val="20"/>
          <w:lang w:val="es-ES" w:eastAsia="es-CL"/>
        </w:rPr>
      </w:pPr>
    </w:p>
    <w:p w14:paraId="3E72C548" w14:textId="485D18FF" w:rsidR="007F6A35" w:rsidRPr="00B80749" w:rsidRDefault="007F6A35" w:rsidP="00993690">
      <w:pPr>
        <w:spacing w:line="276" w:lineRule="auto"/>
        <w:ind w:right="51"/>
        <w:jc w:val="both"/>
        <w:rPr>
          <w:rFonts w:ascii="Verdana" w:hAnsi="Verdana" w:cstheme="majorHAnsi"/>
          <w:bCs/>
          <w:iCs/>
          <w:sz w:val="20"/>
          <w:szCs w:val="20"/>
          <w:lang w:val="es-ES"/>
        </w:rPr>
      </w:pPr>
      <w:r w:rsidRPr="00B80749">
        <w:rPr>
          <w:rFonts w:ascii="Verdana" w:hAnsi="Verdana" w:cstheme="majorHAnsi"/>
          <w:bCs/>
          <w:iCs/>
          <w:sz w:val="20"/>
          <w:szCs w:val="20"/>
          <w:lang w:val="es-ES"/>
        </w:rPr>
        <w:t xml:space="preserve">En caso de que la entidad licitante considere el criterio de evaluación “Acuerdo de Niveles de Servicio (SLA)” o defina en el </w:t>
      </w:r>
      <w:r w:rsidRPr="00B80749">
        <w:rPr>
          <w:rFonts w:ascii="Verdana" w:hAnsi="Verdana" w:cstheme="majorHAnsi"/>
          <w:b/>
          <w:iCs/>
          <w:sz w:val="20"/>
          <w:szCs w:val="20"/>
          <w:lang w:val="es-ES"/>
        </w:rPr>
        <w:t xml:space="preserve">Anexo </w:t>
      </w:r>
      <w:r w:rsidR="00A85E94" w:rsidRPr="00B80749">
        <w:rPr>
          <w:rFonts w:ascii="Verdana" w:hAnsi="Verdana" w:cstheme="majorHAnsi"/>
          <w:b/>
          <w:iCs/>
          <w:sz w:val="20"/>
          <w:szCs w:val="20"/>
          <w:lang w:val="es-ES"/>
        </w:rPr>
        <w:t>N°</w:t>
      </w:r>
      <w:r w:rsidRPr="00B80749">
        <w:rPr>
          <w:rFonts w:ascii="Verdana" w:hAnsi="Verdana" w:cstheme="majorHAnsi"/>
          <w:b/>
          <w:iCs/>
          <w:sz w:val="20"/>
          <w:szCs w:val="20"/>
          <w:lang w:val="es-ES"/>
        </w:rPr>
        <w:t>3</w:t>
      </w:r>
      <w:r w:rsidRPr="00B80749">
        <w:rPr>
          <w:rFonts w:ascii="Verdana" w:hAnsi="Verdana" w:cstheme="majorHAnsi"/>
          <w:bCs/>
          <w:iCs/>
          <w:sz w:val="20"/>
          <w:szCs w:val="20"/>
          <w:lang w:val="es-ES"/>
        </w:rPr>
        <w:t xml:space="preserve"> la existencia de plazos máximos de respuestas para los SLA de 1ra respuesta y On Site, la entidad licitante cobrará al adjudicatario las siguientes multas por incumplimientos de estos acuerdos: </w:t>
      </w:r>
    </w:p>
    <w:p w14:paraId="4DD07524" w14:textId="77777777" w:rsidR="007F6A35" w:rsidRPr="00B80749" w:rsidRDefault="007F6A35" w:rsidP="00993690">
      <w:pPr>
        <w:spacing w:line="276" w:lineRule="auto"/>
        <w:ind w:right="51"/>
        <w:jc w:val="both"/>
        <w:rPr>
          <w:rFonts w:ascii="Verdana" w:hAnsi="Verdana" w:cstheme="majorHAnsi"/>
          <w:bCs/>
          <w:iCs/>
          <w:sz w:val="20"/>
          <w:szCs w:val="20"/>
          <w:lang w:val="es-ES"/>
        </w:rPr>
      </w:pPr>
    </w:p>
    <w:p w14:paraId="54073332" w14:textId="512AC5E9" w:rsidR="007F6A35" w:rsidRPr="00B80749" w:rsidRDefault="007F6A35" w:rsidP="00AC54F2">
      <w:pPr>
        <w:pStyle w:val="Prrafodelista"/>
        <w:numPr>
          <w:ilvl w:val="0"/>
          <w:numId w:val="17"/>
        </w:numPr>
        <w:spacing w:line="276" w:lineRule="auto"/>
        <w:ind w:right="51"/>
        <w:rPr>
          <w:rFonts w:ascii="Verdana" w:hAnsi="Verdana" w:cstheme="majorHAnsi"/>
          <w:bCs/>
          <w:iCs/>
          <w:szCs w:val="20"/>
        </w:rPr>
      </w:pPr>
      <w:r w:rsidRPr="00B80749">
        <w:rPr>
          <w:rFonts w:ascii="Verdana" w:hAnsi="Verdana" w:cstheme="majorHAnsi"/>
          <w:i/>
          <w:szCs w:val="20"/>
          <w:u w:val="single"/>
        </w:rPr>
        <w:t>SLA de 1ra Respuesta:</w:t>
      </w:r>
      <w:r w:rsidRPr="00B80749">
        <w:rPr>
          <w:rFonts w:ascii="Verdana" w:hAnsi="Verdana" w:cstheme="majorHAnsi"/>
          <w:bCs/>
          <w:iCs/>
          <w:szCs w:val="20"/>
        </w:rPr>
        <w:t xml:space="preserve"> La multa será equivalente a 1 UF por cada hora hábil de atraso en dar la primera respuesta correspondiente a la toma de conocimiento de algún requerimiento surgido a partir de los servicios prestados o bien de servicios de garantías de software. </w:t>
      </w:r>
    </w:p>
    <w:p w14:paraId="70F761B2" w14:textId="77777777" w:rsidR="007F6A35" w:rsidRPr="00B80749" w:rsidRDefault="007F6A35" w:rsidP="00993690">
      <w:pPr>
        <w:pStyle w:val="Prrafodelista"/>
        <w:spacing w:line="276" w:lineRule="auto"/>
        <w:ind w:right="51"/>
        <w:rPr>
          <w:rFonts w:ascii="Verdana" w:hAnsi="Verdana" w:cstheme="majorHAnsi"/>
          <w:bCs/>
          <w:iCs/>
          <w:szCs w:val="20"/>
        </w:rPr>
      </w:pPr>
    </w:p>
    <w:p w14:paraId="3343EF6A" w14:textId="267D0426" w:rsidR="007F6A35" w:rsidRPr="00B80749" w:rsidRDefault="007F6A35" w:rsidP="00AC54F2">
      <w:pPr>
        <w:pStyle w:val="Prrafodelista"/>
        <w:numPr>
          <w:ilvl w:val="0"/>
          <w:numId w:val="17"/>
        </w:numPr>
        <w:spacing w:line="276" w:lineRule="auto"/>
        <w:ind w:right="51"/>
        <w:rPr>
          <w:rFonts w:ascii="Verdana" w:hAnsi="Verdana" w:cstheme="majorHAnsi"/>
          <w:bCs/>
          <w:iCs/>
          <w:szCs w:val="20"/>
        </w:rPr>
      </w:pPr>
      <w:r w:rsidRPr="00B80749">
        <w:rPr>
          <w:rFonts w:ascii="Verdana" w:hAnsi="Verdana" w:cstheme="majorHAnsi"/>
          <w:i/>
          <w:szCs w:val="20"/>
          <w:u w:val="single"/>
        </w:rPr>
        <w:t>SLA On Site:</w:t>
      </w:r>
      <w:r w:rsidRPr="00B80749">
        <w:rPr>
          <w:rFonts w:ascii="Verdana" w:hAnsi="Verdana" w:cstheme="majorHAnsi"/>
          <w:b/>
          <w:bCs/>
          <w:iCs/>
          <w:szCs w:val="20"/>
        </w:rPr>
        <w:t xml:space="preserve"> </w:t>
      </w:r>
      <w:r w:rsidRPr="00B80749">
        <w:rPr>
          <w:rFonts w:ascii="Verdana" w:hAnsi="Verdana" w:cstheme="majorHAnsi"/>
          <w:iCs/>
          <w:szCs w:val="20"/>
        </w:rPr>
        <w:t>La multa será equivalente a 5 UF por cada día hábil de atraso respecto de la respuesta efectiva al requerimiento informado (cambio de persona asignada</w:t>
      </w:r>
      <w:r w:rsidR="00A26B1E" w:rsidRPr="00B80749">
        <w:rPr>
          <w:rFonts w:ascii="Verdana" w:hAnsi="Verdana" w:cstheme="majorHAnsi"/>
          <w:iCs/>
          <w:szCs w:val="20"/>
        </w:rPr>
        <w:t xml:space="preserve">, </w:t>
      </w:r>
      <w:r w:rsidRPr="00B80749">
        <w:rPr>
          <w:rFonts w:ascii="Verdana" w:hAnsi="Verdana" w:cstheme="majorHAnsi"/>
          <w:iCs/>
          <w:szCs w:val="20"/>
        </w:rPr>
        <w:t>inicio de programa de mantención o garantía de software) contado desde la entrega de la primera respuesta a la información de requerimiento, de acuerdo con sus condiciones comerciales vigentes</w:t>
      </w:r>
    </w:p>
    <w:p w14:paraId="50447EB6" w14:textId="77777777" w:rsidR="007F6A35" w:rsidRPr="00B80749" w:rsidRDefault="007F6A35" w:rsidP="00993690">
      <w:pPr>
        <w:spacing w:line="276" w:lineRule="auto"/>
        <w:ind w:right="51"/>
        <w:jc w:val="both"/>
        <w:rPr>
          <w:rFonts w:ascii="Verdana" w:hAnsi="Verdana" w:cstheme="majorHAnsi"/>
          <w:bCs/>
          <w:iCs/>
          <w:sz w:val="20"/>
          <w:szCs w:val="20"/>
          <w:lang w:val="es-ES"/>
        </w:rPr>
      </w:pPr>
    </w:p>
    <w:p w14:paraId="6EBDF7B6" w14:textId="77777777" w:rsidR="007F6A35" w:rsidRPr="00B80749" w:rsidRDefault="007F6A35" w:rsidP="00993690">
      <w:pPr>
        <w:spacing w:line="276" w:lineRule="auto"/>
        <w:ind w:right="51"/>
        <w:jc w:val="both"/>
        <w:rPr>
          <w:rFonts w:ascii="Verdana" w:hAnsi="Verdana" w:cstheme="majorHAnsi"/>
          <w:bCs/>
          <w:iCs/>
          <w:sz w:val="20"/>
          <w:szCs w:val="20"/>
          <w:lang w:val="es-ES"/>
        </w:rPr>
      </w:pPr>
      <w:r w:rsidRPr="00B80749">
        <w:rPr>
          <w:rFonts w:ascii="Verdana" w:hAnsi="Verdana" w:cstheme="majorHAnsi"/>
          <w:bCs/>
          <w:iCs/>
          <w:sz w:val="20"/>
          <w:szCs w:val="20"/>
          <w:lang w:val="es-ES"/>
        </w:rPr>
        <w:t>Cada multa indicada se aplicará de forma independiente y hasta un tope del 10% del valor neto del pago que corresponda.</w:t>
      </w:r>
    </w:p>
    <w:p w14:paraId="68E5687C" w14:textId="77777777" w:rsidR="007F6A35" w:rsidRPr="00B80749" w:rsidRDefault="007F6A35" w:rsidP="00993690">
      <w:pPr>
        <w:spacing w:line="276" w:lineRule="auto"/>
        <w:ind w:right="51"/>
        <w:rPr>
          <w:rFonts w:ascii="Verdana" w:eastAsia="Calibri" w:hAnsi="Verdana" w:cs="Calibri"/>
          <w:b/>
          <w:bCs/>
          <w:iCs/>
          <w:color w:val="000000"/>
          <w:sz w:val="20"/>
          <w:szCs w:val="20"/>
          <w:lang w:val="es-ES" w:eastAsia="es-CL"/>
        </w:rPr>
      </w:pPr>
    </w:p>
    <w:p w14:paraId="3C35926F" w14:textId="2660EEFE" w:rsidR="00055753" w:rsidRPr="00B80749" w:rsidRDefault="00B17523" w:rsidP="00C05072">
      <w:pPr>
        <w:pStyle w:val="Ttulo4"/>
        <w:numPr>
          <w:ilvl w:val="3"/>
          <w:numId w:val="45"/>
        </w:numPr>
        <w:rPr>
          <w:rFonts w:ascii="Verdana" w:eastAsia="Calibri" w:hAnsi="Verdana"/>
          <w:b/>
          <w:bCs/>
          <w:i w:val="0"/>
          <w:iCs w:val="0"/>
          <w:color w:val="auto"/>
          <w:sz w:val="20"/>
          <w:szCs w:val="20"/>
          <w:lang w:val="es-ES" w:eastAsia="es-CL"/>
        </w:rPr>
      </w:pPr>
      <w:r w:rsidRPr="00B80749">
        <w:rPr>
          <w:rFonts w:ascii="Verdana" w:eastAsia="Calibri" w:hAnsi="Verdana"/>
          <w:b/>
          <w:bCs/>
          <w:i w:val="0"/>
          <w:iCs w:val="0"/>
          <w:color w:val="auto"/>
          <w:sz w:val="20"/>
          <w:szCs w:val="20"/>
          <w:lang w:val="es-ES" w:eastAsia="es-CL"/>
        </w:rPr>
        <w:t>Garantía</w:t>
      </w:r>
      <w:r w:rsidR="00DE51C1" w:rsidRPr="00B80749">
        <w:rPr>
          <w:rFonts w:ascii="Verdana" w:eastAsia="Calibri" w:hAnsi="Verdana"/>
          <w:b/>
          <w:bCs/>
          <w:i w:val="0"/>
          <w:iCs w:val="0"/>
          <w:color w:val="auto"/>
          <w:sz w:val="20"/>
          <w:szCs w:val="20"/>
          <w:lang w:val="es-ES" w:eastAsia="es-CL"/>
        </w:rPr>
        <w:t xml:space="preserve"> </w:t>
      </w:r>
      <w:r w:rsidR="007C6D07" w:rsidRPr="00B80749">
        <w:rPr>
          <w:rFonts w:ascii="Verdana" w:eastAsia="Calibri" w:hAnsi="Verdana"/>
          <w:b/>
          <w:bCs/>
          <w:i w:val="0"/>
          <w:iCs w:val="0"/>
          <w:color w:val="auto"/>
          <w:sz w:val="20"/>
          <w:szCs w:val="20"/>
          <w:lang w:val="es-ES" w:eastAsia="es-CL"/>
        </w:rPr>
        <w:t>del software</w:t>
      </w:r>
      <w:r w:rsidR="008F5626" w:rsidRPr="00B80749">
        <w:rPr>
          <w:rFonts w:ascii="Verdana" w:eastAsia="Calibri" w:hAnsi="Verdana"/>
          <w:b/>
          <w:bCs/>
          <w:i w:val="0"/>
          <w:iCs w:val="0"/>
          <w:color w:val="auto"/>
          <w:sz w:val="20"/>
          <w:szCs w:val="20"/>
          <w:lang w:val="es-ES" w:eastAsia="es-CL"/>
        </w:rPr>
        <w:t>.</w:t>
      </w:r>
    </w:p>
    <w:p w14:paraId="6B60D828" w14:textId="05893B69" w:rsidR="006D26D9" w:rsidRPr="00B80749" w:rsidRDefault="006D26D9" w:rsidP="00993690">
      <w:pPr>
        <w:spacing w:line="276" w:lineRule="auto"/>
        <w:ind w:right="51"/>
        <w:rPr>
          <w:rFonts w:ascii="Verdana" w:eastAsia="Calibri" w:hAnsi="Verdana" w:cs="Calibri"/>
          <w:b/>
          <w:bCs/>
          <w:iCs/>
          <w:color w:val="000000"/>
          <w:sz w:val="20"/>
          <w:szCs w:val="20"/>
          <w:lang w:val="es-ES" w:eastAsia="es-CL"/>
        </w:rPr>
      </w:pPr>
    </w:p>
    <w:p w14:paraId="2AB70737" w14:textId="1B5FA1A8" w:rsidR="0056219B" w:rsidRPr="00B80749" w:rsidRDefault="0056219B" w:rsidP="00993690">
      <w:pPr>
        <w:spacing w:line="276" w:lineRule="auto"/>
        <w:ind w:right="51"/>
        <w:jc w:val="both"/>
        <w:rPr>
          <w:rFonts w:ascii="Verdana" w:eastAsia="Calibri" w:hAnsi="Verdana" w:cs="Calibri"/>
          <w:bCs/>
          <w:iCs/>
          <w:sz w:val="20"/>
          <w:szCs w:val="20"/>
          <w:lang w:val="es-ES" w:eastAsia="es-CL"/>
        </w:rPr>
      </w:pPr>
      <w:r w:rsidRPr="00B80749">
        <w:rPr>
          <w:rFonts w:ascii="Verdana" w:eastAsia="Calibri" w:hAnsi="Verdana" w:cs="Calibri"/>
          <w:bCs/>
          <w:iCs/>
          <w:sz w:val="20"/>
          <w:szCs w:val="20"/>
          <w:lang w:val="es-ES" w:eastAsia="es-CL"/>
        </w:rPr>
        <w:t xml:space="preserve">Se cobrará al adjudicatario el pago de una multa de 10% del total del contrato por la no reparación de fallas del software original o sus reparaciones posteriores a la implementación, de acuerdo con su oferta y/o lo establecido como requisito mínimo según lo indicado en </w:t>
      </w:r>
      <w:r w:rsidRPr="00B80749">
        <w:rPr>
          <w:rFonts w:ascii="Verdana" w:eastAsia="Calibri" w:hAnsi="Verdana" w:cs="Calibri"/>
          <w:b/>
          <w:iCs/>
          <w:sz w:val="20"/>
          <w:szCs w:val="20"/>
          <w:lang w:val="es-ES" w:eastAsia="es-CL"/>
        </w:rPr>
        <w:t xml:space="preserve">Anexo </w:t>
      </w:r>
      <w:r w:rsidR="00737C8A" w:rsidRPr="00B80749">
        <w:rPr>
          <w:rFonts w:ascii="Verdana" w:eastAsia="Calibri" w:hAnsi="Verdana" w:cs="Calibri"/>
          <w:b/>
          <w:iCs/>
          <w:sz w:val="20"/>
          <w:szCs w:val="20"/>
          <w:lang w:val="es-ES" w:eastAsia="es-CL"/>
        </w:rPr>
        <w:t>N°3</w:t>
      </w:r>
      <w:r w:rsidRPr="00B80749">
        <w:rPr>
          <w:rFonts w:ascii="Verdana" w:eastAsia="Calibri" w:hAnsi="Verdana" w:cs="Calibri"/>
          <w:bCs/>
          <w:iCs/>
          <w:sz w:val="20"/>
          <w:szCs w:val="20"/>
          <w:lang w:val="es-ES" w:eastAsia="es-CL"/>
        </w:rPr>
        <w:t>, según sea el caso</w:t>
      </w:r>
      <w:r w:rsidRPr="00B80749">
        <w:rPr>
          <w:rFonts w:ascii="Verdana" w:eastAsia="Calibri" w:hAnsi="Verdana" w:cs="Calibri"/>
          <w:b/>
          <w:iCs/>
          <w:sz w:val="20"/>
          <w:szCs w:val="20"/>
          <w:lang w:val="es-ES" w:eastAsia="es-CL"/>
        </w:rPr>
        <w:t xml:space="preserve">. </w:t>
      </w:r>
      <w:r w:rsidRPr="00B80749">
        <w:rPr>
          <w:rFonts w:ascii="Verdana" w:eastAsia="Calibri" w:hAnsi="Verdana" w:cs="Calibri"/>
          <w:iCs/>
          <w:sz w:val="20"/>
          <w:szCs w:val="20"/>
          <w:lang w:val="es-ES" w:eastAsia="es-CL"/>
        </w:rPr>
        <w:t>Esta multa no aplica para aquellas fallas de software proporcionado por el comprador al proveedor propias de su naturaleza o cuya causa raíz no sea identificable o de serlo no sea atribuible al proveedor.</w:t>
      </w:r>
      <w:r w:rsidRPr="00B80749">
        <w:rPr>
          <w:rFonts w:ascii="Verdana" w:eastAsia="Calibri" w:hAnsi="Verdana" w:cs="Calibri"/>
          <w:b/>
          <w:iCs/>
          <w:sz w:val="20"/>
          <w:szCs w:val="20"/>
          <w:lang w:val="es-ES" w:eastAsia="es-CL"/>
        </w:rPr>
        <w:t xml:space="preserve"> </w:t>
      </w:r>
    </w:p>
    <w:p w14:paraId="4E588F74" w14:textId="1A7EFA20" w:rsidR="00632F53" w:rsidRPr="00B80749" w:rsidRDefault="00632F53" w:rsidP="00993690">
      <w:pPr>
        <w:spacing w:after="240" w:line="276" w:lineRule="auto"/>
        <w:ind w:right="51"/>
        <w:jc w:val="both"/>
        <w:rPr>
          <w:rFonts w:ascii="Verdana" w:hAnsi="Verdana" w:cstheme="majorHAnsi"/>
          <w:color w:val="FF0000"/>
          <w:sz w:val="20"/>
          <w:szCs w:val="20"/>
          <w:lang w:val="es-ES"/>
        </w:rPr>
      </w:pPr>
      <w:r w:rsidRPr="00B80749">
        <w:rPr>
          <w:rFonts w:ascii="Verdana" w:hAnsi="Verdana" w:cstheme="majorHAnsi"/>
          <w:color w:val="000000"/>
          <w:sz w:val="20"/>
          <w:szCs w:val="20"/>
          <w:lang w:val="es-ES"/>
        </w:rPr>
        <w:br/>
        <w:t xml:space="preserve">Asimismo, se aplicarán multas por incumplimiento de los niveles de servicio, considerando factores como tiempo de indisponibilidad, tiempo de respuesta o de solución, número de incidentes o por cada evento, según lo dispuesto en el </w:t>
      </w:r>
      <w:r w:rsidRPr="00B80749">
        <w:rPr>
          <w:rFonts w:ascii="Verdana" w:hAnsi="Verdana" w:cstheme="majorHAnsi"/>
          <w:b/>
          <w:color w:val="000000"/>
          <w:sz w:val="20"/>
          <w:szCs w:val="20"/>
          <w:lang w:val="es-ES"/>
        </w:rPr>
        <w:t>Anexo N°</w:t>
      </w:r>
      <w:r w:rsidR="00142AE1" w:rsidRPr="00B80749">
        <w:rPr>
          <w:rFonts w:ascii="Verdana" w:hAnsi="Verdana" w:cstheme="majorHAnsi"/>
          <w:b/>
          <w:color w:val="000000"/>
          <w:sz w:val="20"/>
          <w:szCs w:val="20"/>
          <w:lang w:val="es-ES"/>
        </w:rPr>
        <w:t>4</w:t>
      </w:r>
      <w:r w:rsidRPr="00B80749">
        <w:rPr>
          <w:rFonts w:ascii="Verdana" w:hAnsi="Verdana" w:cstheme="majorHAnsi"/>
          <w:color w:val="000000"/>
          <w:sz w:val="20"/>
          <w:szCs w:val="20"/>
          <w:lang w:val="es-ES"/>
        </w:rPr>
        <w:t xml:space="preserve"> de las presentes bases.</w:t>
      </w:r>
    </w:p>
    <w:p w14:paraId="36842A8F" w14:textId="77777777" w:rsidR="00632F53" w:rsidRPr="00B80749" w:rsidRDefault="00632F53" w:rsidP="00993690">
      <w:pPr>
        <w:spacing w:line="276" w:lineRule="auto"/>
        <w:ind w:right="51"/>
        <w:jc w:val="both"/>
        <w:rPr>
          <w:rFonts w:ascii="Verdana" w:hAnsi="Verdana" w:cstheme="majorHAnsi"/>
          <w:color w:val="000000" w:themeColor="text1"/>
          <w:sz w:val="20"/>
          <w:szCs w:val="20"/>
          <w:lang w:val="es-ES"/>
        </w:rPr>
      </w:pPr>
      <w:r w:rsidRPr="00B80749">
        <w:rPr>
          <w:rFonts w:ascii="Verdana" w:hAnsi="Verdana" w:cstheme="majorHAnsi"/>
          <w:color w:val="000000"/>
          <w:sz w:val="20"/>
          <w:szCs w:val="20"/>
          <w:lang w:val="es-ES"/>
        </w:rPr>
        <w:lastRenderedPageBreak/>
        <w:t xml:space="preserve">Las referidas multas, en total, no podrán sobrepasar el 20% del valor total del contrato. </w:t>
      </w:r>
      <w:r w:rsidRPr="00B80749">
        <w:rPr>
          <w:rFonts w:ascii="Verdana" w:hAnsi="Verdana" w:cstheme="majorHAnsi"/>
          <w:color w:val="000000" w:themeColor="text1"/>
          <w:sz w:val="20"/>
          <w:szCs w:val="20"/>
          <w:lang w:val="es-ES"/>
        </w:rPr>
        <w:t>En caso de que se supere el 20%, se configurará una causal de término anticipado del contrato.</w:t>
      </w:r>
    </w:p>
    <w:p w14:paraId="07618C7D" w14:textId="77777777" w:rsidR="00632F53" w:rsidRPr="00B80749" w:rsidRDefault="00632F53" w:rsidP="00993690">
      <w:pPr>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br/>
      </w:r>
      <w:bookmarkStart w:id="6" w:name="_Hlk69830629"/>
      <w:r w:rsidRPr="00B80749">
        <w:rPr>
          <w:rFonts w:ascii="Verdana" w:hAnsi="Verdana" w:cstheme="majorHAnsi"/>
          <w:color w:val="000000"/>
          <w:sz w:val="20"/>
          <w:szCs w:val="20"/>
          <w:lang w:val="es-ES"/>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B80749">
        <w:rPr>
          <w:rFonts w:ascii="Verdana" w:hAnsi="Verdana" w:cstheme="majorHAnsi"/>
          <w:bCs/>
          <w:iCs/>
          <w:sz w:val="20"/>
          <w:szCs w:val="20"/>
          <w:lang w:val="es-ES"/>
        </w:rPr>
        <w:t>reponer la garantía por igual monto y por el mismo plazo de vigencia que la que reemplaza dentro de 15 días hábiles desde la notificación del cobro.</w:t>
      </w:r>
    </w:p>
    <w:p w14:paraId="44575766" w14:textId="77777777" w:rsidR="00632F53" w:rsidRPr="00B80749" w:rsidRDefault="00632F53" w:rsidP="00993690">
      <w:pPr>
        <w:spacing w:line="276" w:lineRule="auto"/>
        <w:ind w:right="51"/>
        <w:jc w:val="both"/>
        <w:rPr>
          <w:rFonts w:ascii="Verdana" w:hAnsi="Verdana" w:cstheme="majorHAnsi"/>
          <w:color w:val="000000"/>
          <w:sz w:val="20"/>
          <w:szCs w:val="20"/>
          <w:lang w:val="es-ES"/>
        </w:rPr>
      </w:pPr>
    </w:p>
    <w:p w14:paraId="65C0C28A" w14:textId="6CCB4360" w:rsidR="00632F53" w:rsidRPr="00B80749" w:rsidRDefault="00632F53" w:rsidP="00993690">
      <w:pPr>
        <w:spacing w:after="240" w:line="276" w:lineRule="auto"/>
        <w:ind w:right="51"/>
        <w:jc w:val="both"/>
        <w:rPr>
          <w:rFonts w:ascii="Verdana" w:hAnsi="Verdana" w:cstheme="majorHAnsi"/>
          <w:color w:val="000000" w:themeColor="text1"/>
          <w:sz w:val="20"/>
          <w:szCs w:val="20"/>
          <w:lang w:val="es-ES"/>
        </w:rPr>
      </w:pPr>
      <w:r w:rsidRPr="00B80749">
        <w:rPr>
          <w:rFonts w:ascii="Verdana" w:hAnsi="Verdana" w:cstheme="majorHAnsi"/>
          <w:color w:val="000000" w:themeColor="text1"/>
          <w:sz w:val="20"/>
          <w:szCs w:val="20"/>
          <w:lang w:val="es-ES"/>
        </w:rPr>
        <w:t>Cuando las multas se fijen en moneda extranjera</w:t>
      </w:r>
      <w:r w:rsidR="003217FD" w:rsidRPr="00B80749">
        <w:rPr>
          <w:rFonts w:ascii="Verdana" w:hAnsi="Verdana" w:cstheme="majorHAnsi"/>
          <w:color w:val="000000" w:themeColor="text1"/>
          <w:sz w:val="20"/>
          <w:szCs w:val="20"/>
          <w:lang w:val="es-ES"/>
        </w:rPr>
        <w:t xml:space="preserve"> o UF</w:t>
      </w:r>
      <w:r w:rsidRPr="00B80749">
        <w:rPr>
          <w:rFonts w:ascii="Verdana" w:hAnsi="Verdana" w:cstheme="majorHAnsi"/>
          <w:color w:val="000000" w:themeColor="text1"/>
          <w:sz w:val="20"/>
          <w:szCs w:val="20"/>
          <w:lang w:val="es-ES"/>
        </w:rPr>
        <w:t xml:space="preserve">, el monto en moneda nacional será determinado al momento de dictar la resolución que aplica la multa. </w:t>
      </w:r>
    </w:p>
    <w:bookmarkEnd w:id="6"/>
    <w:p w14:paraId="2EF403D9" w14:textId="134CEE9A" w:rsidR="00632F53" w:rsidRPr="00B80749" w:rsidRDefault="00632F53" w:rsidP="00993690">
      <w:pPr>
        <w:spacing w:after="240"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 xml:space="preserve">Cuando el cálculo del monto de la respectiva multa, convertido a pesos chilenos, resulte un número con decimales, éste se redondeará al número entero más cercano. La fecha de conversión </w:t>
      </w:r>
      <w:bookmarkStart w:id="7" w:name="_Hlk116485709"/>
      <w:r w:rsidRPr="0080390F">
        <w:rPr>
          <w:rFonts w:ascii="Verdana" w:hAnsi="Verdana" w:cstheme="majorHAnsi"/>
          <w:color w:val="000000"/>
          <w:sz w:val="20"/>
          <w:szCs w:val="20"/>
          <w:highlight w:val="yellow"/>
          <w:lang w:val="es-ES"/>
        </w:rPr>
        <w:t xml:space="preserve">será </w:t>
      </w:r>
      <w:r w:rsidR="0063202D" w:rsidRPr="0080390F">
        <w:rPr>
          <w:rFonts w:ascii="Verdana" w:hAnsi="Verdana" w:cstheme="majorHAnsi"/>
          <w:color w:val="000000" w:themeColor="text1"/>
          <w:sz w:val="20"/>
          <w:szCs w:val="20"/>
          <w:highlight w:val="yellow"/>
          <w:lang w:val="es-ES"/>
        </w:rPr>
        <w:t>determinada</w:t>
      </w:r>
      <w:r w:rsidR="0063202D">
        <w:rPr>
          <w:rFonts w:ascii="Verdana" w:hAnsi="Verdana" w:cstheme="majorHAnsi"/>
          <w:color w:val="000000" w:themeColor="text1"/>
          <w:sz w:val="20"/>
          <w:szCs w:val="20"/>
          <w:highlight w:val="yellow"/>
          <w:lang w:val="es-ES"/>
        </w:rPr>
        <w:t xml:space="preserve"> </w:t>
      </w:r>
      <w:r w:rsidR="003E4A64" w:rsidRPr="0080390F">
        <w:rPr>
          <w:rFonts w:ascii="Verdana" w:hAnsi="Verdana" w:cstheme="majorHAnsi"/>
          <w:color w:val="000000" w:themeColor="text1"/>
          <w:sz w:val="20"/>
          <w:szCs w:val="20"/>
          <w:highlight w:val="yellow"/>
          <w:lang w:val="es-ES"/>
        </w:rPr>
        <w:t>al momento de dictar la resolución que aplica la multa.</w:t>
      </w:r>
    </w:p>
    <w:bookmarkEnd w:id="7"/>
    <w:p w14:paraId="080457F1" w14:textId="77777777" w:rsidR="00632F53" w:rsidRPr="00B80749" w:rsidRDefault="00632F53" w:rsidP="00993690">
      <w:pPr>
        <w:spacing w:after="240"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Las multas se aplicarán sin perjuicio del derecho de la entidad licitante de recurrir ante los Tribunales Ordinarios de Justicia, a fin de hacer efectiva la responsabilidad del contratante incumplidor.</w:t>
      </w:r>
    </w:p>
    <w:p w14:paraId="50198862" w14:textId="77777777" w:rsidR="00632F53" w:rsidRPr="00B80749" w:rsidRDefault="00632F53" w:rsidP="00993690">
      <w:pPr>
        <w:spacing w:line="276" w:lineRule="auto"/>
        <w:ind w:right="51"/>
        <w:rPr>
          <w:rFonts w:ascii="Verdana" w:eastAsia="Calibri" w:hAnsi="Verdana" w:cs="Calibri"/>
          <w:b/>
          <w:bCs/>
          <w:iCs/>
          <w:color w:val="000000"/>
          <w:sz w:val="20"/>
          <w:szCs w:val="20"/>
          <w:lang w:val="es-ES" w:eastAsia="es-CL"/>
        </w:rPr>
      </w:pPr>
    </w:p>
    <w:p w14:paraId="51BD40C4" w14:textId="0A883100" w:rsidR="002F6BD8" w:rsidRPr="00B80749" w:rsidRDefault="00A94B0C" w:rsidP="00C05072">
      <w:pPr>
        <w:pStyle w:val="Ttulo3"/>
        <w:numPr>
          <w:ilvl w:val="2"/>
          <w:numId w:val="46"/>
        </w:numPr>
        <w:rPr>
          <w:rFonts w:ascii="Verdana" w:eastAsia="Calibri" w:hAnsi="Verdana"/>
          <w:b/>
          <w:bCs/>
          <w:color w:val="auto"/>
          <w:sz w:val="20"/>
          <w:szCs w:val="20"/>
          <w:lang w:val="es-ES" w:eastAsia="es-CL"/>
        </w:rPr>
      </w:pPr>
      <w:r w:rsidRPr="00B80749">
        <w:rPr>
          <w:rFonts w:ascii="Verdana" w:eastAsia="Calibri" w:hAnsi="Verdana"/>
          <w:b/>
          <w:bCs/>
          <w:color w:val="auto"/>
          <w:sz w:val="20"/>
          <w:szCs w:val="20"/>
          <w:lang w:val="es-ES" w:eastAsia="es-CL"/>
        </w:rPr>
        <w:t xml:space="preserve">Cobro de garantía de fiel cumplimiento del contrato </w:t>
      </w:r>
    </w:p>
    <w:p w14:paraId="17B2BBC6" w14:textId="007A4537" w:rsidR="00BB7973" w:rsidRPr="00B80749" w:rsidRDefault="00BB7973" w:rsidP="00993690">
      <w:pPr>
        <w:spacing w:line="276" w:lineRule="auto"/>
        <w:ind w:right="51"/>
        <w:rPr>
          <w:rFonts w:ascii="Verdana" w:eastAsia="Calibri" w:hAnsi="Verdana" w:cs="Calibri"/>
          <w:b/>
          <w:bCs/>
          <w:iCs/>
          <w:color w:val="000000"/>
          <w:sz w:val="20"/>
          <w:szCs w:val="20"/>
          <w:lang w:val="es-ES" w:eastAsia="es-CL"/>
        </w:rPr>
      </w:pPr>
    </w:p>
    <w:p w14:paraId="68F9923C" w14:textId="77777777" w:rsidR="00BB7973" w:rsidRPr="00B80749" w:rsidRDefault="00BB7973" w:rsidP="00993690">
      <w:pPr>
        <w:tabs>
          <w:tab w:val="left" w:pos="360"/>
          <w:tab w:val="right" w:pos="8833"/>
        </w:tabs>
        <w:spacing w:line="276" w:lineRule="auto"/>
        <w:ind w:right="51"/>
        <w:jc w:val="both"/>
        <w:rPr>
          <w:rFonts w:ascii="Verdana" w:hAnsi="Verdana" w:cstheme="majorHAnsi"/>
          <w:color w:val="000000"/>
          <w:sz w:val="20"/>
          <w:szCs w:val="20"/>
          <w:lang w:val="es-ES"/>
        </w:rPr>
      </w:pPr>
      <w:r w:rsidRPr="00B80749">
        <w:rPr>
          <w:rFonts w:ascii="Verdana" w:hAnsi="Verdana" w:cstheme="majorHAnsi"/>
          <w:sz w:val="20"/>
          <w:szCs w:val="20"/>
          <w:lang w:val="es-ES"/>
        </w:rPr>
        <w:t xml:space="preserve">Al Adjudicatario le podrá ser aplicada la medida de cobro de la Garantía por Fiel Cumplimiento del Contrato por la entidad licitante, </w:t>
      </w:r>
      <w:r w:rsidRPr="00B80749">
        <w:rPr>
          <w:rFonts w:ascii="Verdana" w:hAnsi="Verdana" w:cstheme="majorHAnsi"/>
          <w:bCs/>
          <w:sz w:val="20"/>
          <w:szCs w:val="20"/>
          <w:lang w:val="es-ES"/>
        </w:rPr>
        <w:t xml:space="preserve">siempre que los incumplimientos sean imputables al proveedor, </w:t>
      </w:r>
      <w:r w:rsidRPr="00B80749">
        <w:rPr>
          <w:rFonts w:ascii="Verdana" w:hAnsi="Verdana" w:cstheme="majorHAnsi"/>
          <w:sz w:val="20"/>
          <w:szCs w:val="20"/>
          <w:lang w:val="es-ES"/>
        </w:rPr>
        <w:t>en los siguientes casos:</w:t>
      </w:r>
    </w:p>
    <w:p w14:paraId="61710224" w14:textId="77777777" w:rsidR="00BB7973" w:rsidRPr="00B80749" w:rsidRDefault="00BB7973" w:rsidP="00993690">
      <w:pPr>
        <w:spacing w:line="276" w:lineRule="auto"/>
        <w:ind w:right="51"/>
        <w:rPr>
          <w:rFonts w:ascii="Verdana" w:eastAsia="Calibri" w:hAnsi="Verdana" w:cs="Calibri"/>
          <w:b/>
          <w:bCs/>
          <w:iCs/>
          <w:color w:val="000000"/>
          <w:sz w:val="20"/>
          <w:szCs w:val="20"/>
          <w:lang w:val="es-ES" w:eastAsia="es-CL"/>
        </w:rPr>
      </w:pPr>
    </w:p>
    <w:p w14:paraId="0AF25E9F" w14:textId="390A0734" w:rsidR="00BB7973" w:rsidRPr="00B80749" w:rsidRDefault="00BB7973" w:rsidP="00460DCE">
      <w:pPr>
        <w:pStyle w:val="Prrafodelista"/>
        <w:numPr>
          <w:ilvl w:val="0"/>
          <w:numId w:val="41"/>
        </w:numPr>
        <w:spacing w:line="276" w:lineRule="auto"/>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No pago de multas dentro del plazo establecido en las presentes bases y/o el respectivo contrato.</w:t>
      </w:r>
    </w:p>
    <w:p w14:paraId="50C32BD5" w14:textId="77777777" w:rsidR="00BB7973" w:rsidRPr="00B80749" w:rsidRDefault="00BB7973" w:rsidP="00460DCE">
      <w:pPr>
        <w:pStyle w:val="Prrafodelista"/>
        <w:spacing w:line="276" w:lineRule="auto"/>
        <w:ind w:left="0" w:right="0"/>
        <w:rPr>
          <w:rFonts w:ascii="Verdana" w:eastAsia="Calibri" w:hAnsi="Verdana" w:cs="Calibri"/>
          <w:iCs/>
          <w:color w:val="000000"/>
          <w:szCs w:val="20"/>
          <w:lang w:eastAsia="es-CL"/>
        </w:rPr>
      </w:pPr>
    </w:p>
    <w:p w14:paraId="6858E9B7" w14:textId="6A757154" w:rsidR="00BB7973" w:rsidRPr="00B80749" w:rsidRDefault="00BB7973" w:rsidP="00460DCE">
      <w:pPr>
        <w:pStyle w:val="Prrafodelista"/>
        <w:numPr>
          <w:ilvl w:val="0"/>
          <w:numId w:val="41"/>
        </w:numPr>
        <w:spacing w:line="276" w:lineRule="auto"/>
        <w:rPr>
          <w:rFonts w:ascii="Verdana" w:eastAsia="Calibri" w:hAnsi="Verdana" w:cs="Calibri"/>
          <w:iCs/>
          <w:color w:val="000000"/>
          <w:szCs w:val="20"/>
          <w:lang w:eastAsia="es-CL"/>
        </w:rPr>
      </w:pPr>
      <w:r w:rsidRPr="00B80749">
        <w:rPr>
          <w:rFonts w:ascii="Verdana" w:hAnsi="Verdana" w:cstheme="majorHAnsi"/>
          <w:color w:val="000000"/>
          <w:szCs w:val="20"/>
        </w:rPr>
        <w:t>Incumplimientos de las exigencias técnicas de los servicios adjudicados establecidos en el Contrato.</w:t>
      </w:r>
    </w:p>
    <w:p w14:paraId="56E7F7B5" w14:textId="77777777" w:rsidR="00BB7973" w:rsidRPr="00B80749" w:rsidRDefault="00BB7973" w:rsidP="00460DCE">
      <w:pPr>
        <w:pStyle w:val="Prrafodelista"/>
        <w:spacing w:line="276" w:lineRule="auto"/>
        <w:ind w:left="0" w:right="0"/>
        <w:rPr>
          <w:rFonts w:ascii="Verdana" w:eastAsia="Calibri" w:hAnsi="Verdana" w:cs="Calibri"/>
          <w:iCs/>
          <w:color w:val="000000"/>
          <w:szCs w:val="20"/>
          <w:lang w:eastAsia="es-CL"/>
        </w:rPr>
      </w:pPr>
    </w:p>
    <w:p w14:paraId="35DC9A9A" w14:textId="44ED8D77" w:rsidR="00BB7973" w:rsidRPr="00B80749" w:rsidRDefault="00BB7973" w:rsidP="00460DCE">
      <w:pPr>
        <w:pStyle w:val="Prrafodelista"/>
        <w:numPr>
          <w:ilvl w:val="0"/>
          <w:numId w:val="41"/>
        </w:numPr>
        <w:spacing w:line="276" w:lineRule="auto"/>
        <w:rPr>
          <w:rFonts w:ascii="Verdana" w:eastAsia="Calibri" w:hAnsi="Verdana" w:cs="Calibri"/>
          <w:iCs/>
          <w:color w:val="000000"/>
          <w:szCs w:val="20"/>
          <w:lang w:eastAsia="es-CL"/>
        </w:rPr>
      </w:pPr>
      <w:r w:rsidRPr="00B80749">
        <w:rPr>
          <w:rFonts w:ascii="Verdana" w:hAnsi="Verdana" w:cstheme="majorHAnsi"/>
          <w:szCs w:val="20"/>
        </w:rPr>
        <w:t>Cualquier otro incumplimiento acreditable e imputable al proveedor respecto de las obligaciones impuestas por las presentes Bases, que no esté expresamente sancionado con multa o con término anticipado del contrato.</w:t>
      </w:r>
    </w:p>
    <w:p w14:paraId="326D33D0" w14:textId="77777777" w:rsidR="0074314A" w:rsidRPr="00B80749" w:rsidRDefault="0074314A" w:rsidP="00993690">
      <w:pPr>
        <w:spacing w:line="276" w:lineRule="auto"/>
        <w:ind w:right="51"/>
        <w:rPr>
          <w:rFonts w:ascii="Verdana" w:eastAsia="Calibri" w:hAnsi="Verdana" w:cs="Calibri"/>
          <w:b/>
          <w:bCs/>
          <w:iCs/>
          <w:color w:val="000000"/>
          <w:sz w:val="20"/>
          <w:szCs w:val="20"/>
          <w:lang w:val="es-ES" w:eastAsia="es-CL"/>
        </w:rPr>
      </w:pPr>
    </w:p>
    <w:p w14:paraId="3CF9CB33" w14:textId="029EC6CA" w:rsidR="00A94B0C" w:rsidRPr="00B80749" w:rsidRDefault="0074314A" w:rsidP="00C05072">
      <w:pPr>
        <w:pStyle w:val="Ttulo3"/>
        <w:numPr>
          <w:ilvl w:val="2"/>
          <w:numId w:val="46"/>
        </w:numPr>
        <w:rPr>
          <w:rFonts w:ascii="Verdana" w:eastAsia="Calibri" w:hAnsi="Verdana"/>
          <w:b/>
          <w:bCs/>
          <w:color w:val="auto"/>
          <w:sz w:val="20"/>
          <w:szCs w:val="20"/>
          <w:lang w:val="es-ES" w:eastAsia="es-CL"/>
        </w:rPr>
      </w:pPr>
      <w:r w:rsidRPr="00B80749">
        <w:rPr>
          <w:rFonts w:ascii="Verdana" w:eastAsia="Calibri" w:hAnsi="Verdana"/>
          <w:b/>
          <w:bCs/>
          <w:color w:val="auto"/>
          <w:sz w:val="20"/>
          <w:szCs w:val="20"/>
          <w:lang w:val="es-ES" w:eastAsia="es-CL"/>
        </w:rPr>
        <w:t>Termino anticipado del contrato</w:t>
      </w:r>
    </w:p>
    <w:p w14:paraId="2B6225D2" w14:textId="05C4A58B" w:rsidR="003560C2" w:rsidRPr="00B80749" w:rsidRDefault="003560C2" w:rsidP="00993690">
      <w:pPr>
        <w:spacing w:line="276" w:lineRule="auto"/>
        <w:ind w:right="51"/>
        <w:rPr>
          <w:rFonts w:ascii="Verdana" w:eastAsia="Calibri" w:hAnsi="Verdana" w:cs="Calibri"/>
          <w:b/>
          <w:bCs/>
          <w:iCs/>
          <w:color w:val="000000"/>
          <w:sz w:val="20"/>
          <w:szCs w:val="20"/>
          <w:lang w:val="es-ES" w:eastAsia="es-CL"/>
        </w:rPr>
      </w:pPr>
    </w:p>
    <w:p w14:paraId="640F778C" w14:textId="6308DC03" w:rsidR="003560C2" w:rsidRPr="00B80749" w:rsidRDefault="00703E39"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41D78175" w14:textId="77777777" w:rsidR="003560C2" w:rsidRPr="00B80749" w:rsidRDefault="003560C2" w:rsidP="00993690">
      <w:pPr>
        <w:spacing w:line="276" w:lineRule="auto"/>
        <w:ind w:right="51"/>
        <w:rPr>
          <w:rFonts w:ascii="Verdana" w:eastAsia="Calibri" w:hAnsi="Verdana" w:cs="Calibri"/>
          <w:b/>
          <w:bCs/>
          <w:iCs/>
          <w:color w:val="000000"/>
          <w:sz w:val="20"/>
          <w:szCs w:val="20"/>
          <w:lang w:val="es-ES" w:eastAsia="es-CL"/>
        </w:rPr>
      </w:pPr>
    </w:p>
    <w:p w14:paraId="2E6390FB" w14:textId="16202A1C" w:rsidR="00AA33AD" w:rsidRPr="00B80749" w:rsidRDefault="003560C2"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AFC2480"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107AB498" w14:textId="57608953" w:rsidR="00703E39" w:rsidRPr="00B80749" w:rsidRDefault="00315D1A"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szCs w:val="20"/>
        </w:rPr>
        <w:t xml:space="preserve">Si el adjudicado se encuentra en estado de notoria insolvencia o fuere declarado deudor en un procedimiento concursal de liquidación, a menos que </w:t>
      </w:r>
      <w:r w:rsidRPr="00B80749">
        <w:rPr>
          <w:rFonts w:ascii="Verdana" w:hAnsi="Verdana" w:cstheme="majorHAnsi"/>
          <w:szCs w:val="20"/>
        </w:rPr>
        <w:lastRenderedPageBreak/>
        <w:t>se mejoren las cauciones entregadas o las existentes sean suficientes para garantizar el cumplimiento del contrato.</w:t>
      </w:r>
    </w:p>
    <w:p w14:paraId="4DF7979D"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35C779A6" w14:textId="7D19258C" w:rsidR="00665723" w:rsidRPr="00B80749" w:rsidRDefault="007D5C12"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Por exigirlo el interés público o la seguridad nacional</w:t>
      </w:r>
      <w:r w:rsidR="00665723" w:rsidRPr="00B80749">
        <w:rPr>
          <w:rFonts w:ascii="Verdana" w:hAnsi="Verdana" w:cstheme="majorHAnsi"/>
          <w:color w:val="000000"/>
          <w:szCs w:val="20"/>
        </w:rPr>
        <w:t>.</w:t>
      </w:r>
    </w:p>
    <w:p w14:paraId="674AE174"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6D845E66" w14:textId="1DC3A120" w:rsidR="006101C3" w:rsidRPr="00B80749" w:rsidRDefault="00665723"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Registrar saldos insolutos de remuneraciones o cotizaciones de seguridad social con sus actuales trabajadores o con trabajadores contratados en los últimos dos años, a la mitad del período de ejecución del contrato, con un máximo de seis meses.</w:t>
      </w:r>
    </w:p>
    <w:p w14:paraId="75041FE2"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7567DEBE" w14:textId="2FABF113" w:rsidR="00665723" w:rsidRPr="00B80749" w:rsidRDefault="006101C3"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Si se disuelve la sociedad o la unión temporal de proveedores adjudicada.</w:t>
      </w:r>
    </w:p>
    <w:p w14:paraId="6ED4F49F"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7EDA907B" w14:textId="01F78957" w:rsidR="006101C3" w:rsidRPr="00B80749" w:rsidRDefault="009A4B40"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Si el adjudicatario, sus representantes o el personal dependiente de aquél, no actuaren éticamente durante la ejecución del respectivo contrato, o propiciaren prácticas corruptas, tales como:</w:t>
      </w:r>
    </w:p>
    <w:p w14:paraId="461FC683"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105C75CC"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620F15D8" w14:textId="61C5A8E3" w:rsidR="009A4B40" w:rsidRPr="00B80749" w:rsidRDefault="00896202" w:rsidP="001B3652">
      <w:pPr>
        <w:pStyle w:val="Prrafodelista"/>
        <w:numPr>
          <w:ilvl w:val="0"/>
          <w:numId w:val="51"/>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Dar u ofrecer obsequios, regalías u ofertas especiales al personal de la entidad licitante, que pudiere implicar un conflicto de intereses, presente o futuro, entre el respectivo adjudicatario y la entidad licitante.</w:t>
      </w:r>
    </w:p>
    <w:p w14:paraId="76ECEE18"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3E5913A4" w14:textId="7A77028E" w:rsidR="00896202" w:rsidRPr="00B80749" w:rsidRDefault="00116709" w:rsidP="001B3652">
      <w:pPr>
        <w:pStyle w:val="Prrafodelista"/>
        <w:numPr>
          <w:ilvl w:val="0"/>
          <w:numId w:val="51"/>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Dar u ofrecer cualquier cosa de valor con el fin de influenciar la actuación de un funcionario público durante la relación contractual objeto de la presente licitación. </w:t>
      </w:r>
    </w:p>
    <w:p w14:paraId="0E0B0008"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783F07E4" w14:textId="234B6227" w:rsidR="00116709" w:rsidRPr="00B80749" w:rsidRDefault="009F70C4" w:rsidP="001B3652">
      <w:pPr>
        <w:pStyle w:val="Prrafodelista"/>
        <w:numPr>
          <w:ilvl w:val="0"/>
          <w:numId w:val="51"/>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Tergiversar hechos, con el fin de influenciar decisiones de la entidad licitante.</w:t>
      </w:r>
    </w:p>
    <w:p w14:paraId="2F5E21F9"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03AAA1B2" w14:textId="74BD382D" w:rsidR="009F70C4" w:rsidRPr="00B80749" w:rsidRDefault="00B451FD"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En caso de que el incumplimiento por atraso en la puesta en marcha supere los 10 días hábiles administrativos.</w:t>
      </w:r>
    </w:p>
    <w:p w14:paraId="27997523"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4C8702A6" w14:textId="452F907D" w:rsidR="00B275FF" w:rsidRPr="00B80749" w:rsidRDefault="00C758E8"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En caso de que las multas cursadas, en total, sobrepasen el 20% del valor total contratado.</w:t>
      </w:r>
    </w:p>
    <w:p w14:paraId="043BE69A"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59412CE3" w14:textId="5E195C6D" w:rsidR="00000003" w:rsidRPr="00B80749" w:rsidRDefault="00B275FF"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Por incumplimiento de obligaciones de confidencialidad establecidas en las presentes Bases.</w:t>
      </w:r>
    </w:p>
    <w:p w14:paraId="0B108C23"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47493881" w14:textId="46BF1553" w:rsidR="00000003" w:rsidRPr="00B80749" w:rsidRDefault="00000003"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szCs w:val="20"/>
        </w:rPr>
        <w:t>En el caso que el adjudicatario sea una Unión Temporal de Proveedores (UTP) y concurra alguna de las siguientes circunstancias:</w:t>
      </w:r>
    </w:p>
    <w:p w14:paraId="7EC6782C"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32782C53" w14:textId="54CE90E7" w:rsidR="00000003" w:rsidRPr="00B80749" w:rsidRDefault="00CF3942" w:rsidP="001B3652">
      <w:pPr>
        <w:pStyle w:val="Prrafodelista"/>
        <w:numPr>
          <w:ilvl w:val="0"/>
          <w:numId w:val="52"/>
        </w:numPr>
        <w:spacing w:line="276" w:lineRule="auto"/>
        <w:ind w:right="51"/>
        <w:rPr>
          <w:rFonts w:ascii="Verdana" w:eastAsia="Calibri" w:hAnsi="Verdana" w:cs="Calibri"/>
          <w:iCs/>
          <w:color w:val="000000"/>
          <w:szCs w:val="20"/>
          <w:lang w:eastAsia="es-CL"/>
        </w:rPr>
      </w:pPr>
      <w:r w:rsidRPr="00B80749">
        <w:rPr>
          <w:rFonts w:ascii="Verdana" w:hAnsi="Verdana" w:cstheme="majorHAnsi"/>
          <w:szCs w:val="20"/>
        </w:rPr>
        <w:t>Inhabilidad sobreviniente de uno de los integrantes de la UTP en el Registro de Proveedores, que signifique que la UTP no pueda continuar ejecutando el contrato con los restantes miembros en los mismos términos adjudicados.</w:t>
      </w:r>
    </w:p>
    <w:p w14:paraId="097F7216" w14:textId="77777777" w:rsidR="00F052A0" w:rsidRPr="00B80749" w:rsidRDefault="00F052A0" w:rsidP="00460DCE">
      <w:pPr>
        <w:pStyle w:val="Prrafodelista"/>
        <w:spacing w:line="276" w:lineRule="auto"/>
        <w:ind w:left="0" w:right="51"/>
        <w:rPr>
          <w:rFonts w:ascii="Verdana" w:eastAsia="Calibri" w:hAnsi="Verdana" w:cs="Calibri"/>
          <w:iCs/>
          <w:color w:val="000000"/>
          <w:szCs w:val="20"/>
          <w:lang w:eastAsia="es-CL"/>
        </w:rPr>
      </w:pPr>
    </w:p>
    <w:p w14:paraId="36A2DFD7" w14:textId="79485B9A" w:rsidR="00EB47A2" w:rsidRPr="00B80749" w:rsidRDefault="00375AEC" w:rsidP="001B3652">
      <w:pPr>
        <w:pStyle w:val="Prrafodelista"/>
        <w:numPr>
          <w:ilvl w:val="0"/>
          <w:numId w:val="52"/>
        </w:numPr>
        <w:spacing w:line="276" w:lineRule="auto"/>
        <w:ind w:right="51"/>
        <w:rPr>
          <w:rFonts w:ascii="Verdana" w:eastAsia="Calibri" w:hAnsi="Verdana" w:cs="Calibri"/>
          <w:iCs/>
          <w:color w:val="000000"/>
          <w:szCs w:val="20"/>
          <w:lang w:eastAsia="es-CL"/>
        </w:rPr>
      </w:pPr>
      <w:r w:rsidRPr="00B80749">
        <w:rPr>
          <w:rFonts w:ascii="Verdana" w:hAnsi="Verdana" w:cstheme="majorHAnsi"/>
          <w:szCs w:val="20"/>
        </w:rPr>
        <w:t xml:space="preserve">De constatarse que los integrantes de la UTP constituyeron dicha figura con el objeto de vulnerar la libre competencia. En este caso, deberán remitirse los antecedentes pertinentes a la </w:t>
      </w:r>
      <w:proofErr w:type="gramStart"/>
      <w:r w:rsidRPr="00B80749">
        <w:rPr>
          <w:rFonts w:ascii="Verdana" w:hAnsi="Verdana" w:cstheme="majorHAnsi"/>
          <w:szCs w:val="20"/>
        </w:rPr>
        <w:t>Fiscalía</w:t>
      </w:r>
      <w:r w:rsidR="00B91F7E" w:rsidRPr="00B80749">
        <w:rPr>
          <w:rFonts w:ascii="Verdana" w:hAnsi="Verdana" w:cstheme="majorHAnsi"/>
          <w:szCs w:val="20"/>
        </w:rPr>
        <w:t xml:space="preserve"> </w:t>
      </w:r>
      <w:r w:rsidRPr="00B80749">
        <w:rPr>
          <w:rFonts w:ascii="Verdana" w:hAnsi="Verdana" w:cstheme="majorHAnsi"/>
          <w:szCs w:val="20"/>
        </w:rPr>
        <w:t>Nacional</w:t>
      </w:r>
      <w:proofErr w:type="gramEnd"/>
      <w:r w:rsidRPr="00B80749">
        <w:rPr>
          <w:rFonts w:ascii="Verdana" w:hAnsi="Verdana" w:cstheme="majorHAnsi"/>
          <w:szCs w:val="20"/>
        </w:rPr>
        <w:t xml:space="preserve"> Económica.</w:t>
      </w:r>
    </w:p>
    <w:p w14:paraId="5D326E65" w14:textId="77777777" w:rsidR="00F052A0" w:rsidRPr="00B80749" w:rsidRDefault="00F052A0" w:rsidP="00460DCE">
      <w:pPr>
        <w:pStyle w:val="Prrafodelista"/>
        <w:spacing w:line="276" w:lineRule="auto"/>
        <w:ind w:left="0" w:right="51"/>
        <w:rPr>
          <w:rFonts w:ascii="Verdana" w:eastAsia="Calibri" w:hAnsi="Verdana" w:cs="Calibri"/>
          <w:iCs/>
          <w:color w:val="000000"/>
          <w:szCs w:val="20"/>
          <w:lang w:eastAsia="es-CL"/>
        </w:rPr>
      </w:pPr>
    </w:p>
    <w:p w14:paraId="79BD52EE" w14:textId="4B5B4B9F" w:rsidR="00E81A97" w:rsidRPr="00B80749" w:rsidRDefault="00EB47A2" w:rsidP="001B3652">
      <w:pPr>
        <w:pStyle w:val="Prrafodelista"/>
        <w:numPr>
          <w:ilvl w:val="0"/>
          <w:numId w:val="52"/>
        </w:numPr>
        <w:spacing w:line="276" w:lineRule="auto"/>
        <w:ind w:right="51"/>
        <w:rPr>
          <w:rFonts w:ascii="Verdana" w:eastAsia="Calibri" w:hAnsi="Verdana" w:cs="Calibri"/>
          <w:iCs/>
          <w:color w:val="000000"/>
          <w:szCs w:val="20"/>
          <w:lang w:eastAsia="es-CL"/>
        </w:rPr>
      </w:pPr>
      <w:r w:rsidRPr="00B80749">
        <w:rPr>
          <w:rFonts w:ascii="Verdana" w:hAnsi="Verdana" w:cstheme="majorHAnsi"/>
          <w:szCs w:val="20"/>
        </w:rPr>
        <w:t>Retiro de algún integrante de la UTP que hubiere reunido una o más características objeto de la evaluación de la oferta.</w:t>
      </w:r>
    </w:p>
    <w:p w14:paraId="727EBB98" w14:textId="77777777" w:rsidR="00F052A0" w:rsidRPr="00B80749" w:rsidRDefault="00F052A0" w:rsidP="00460DCE">
      <w:pPr>
        <w:pStyle w:val="Prrafodelista"/>
        <w:spacing w:line="276" w:lineRule="auto"/>
        <w:ind w:left="0" w:right="51"/>
        <w:rPr>
          <w:rFonts w:ascii="Verdana" w:eastAsia="Calibri" w:hAnsi="Verdana" w:cs="Calibri"/>
          <w:iCs/>
          <w:color w:val="000000"/>
          <w:szCs w:val="20"/>
          <w:lang w:eastAsia="es-CL"/>
        </w:rPr>
      </w:pPr>
    </w:p>
    <w:p w14:paraId="3BBD7BD9" w14:textId="5E3F2614" w:rsidR="00E81A97" w:rsidRPr="00B80749" w:rsidRDefault="00E81A97" w:rsidP="001B3652">
      <w:pPr>
        <w:pStyle w:val="Prrafodelista"/>
        <w:numPr>
          <w:ilvl w:val="0"/>
          <w:numId w:val="52"/>
        </w:numPr>
        <w:spacing w:line="276" w:lineRule="auto"/>
        <w:ind w:right="51"/>
        <w:rPr>
          <w:rFonts w:ascii="Verdana" w:eastAsia="Calibri" w:hAnsi="Verdana" w:cs="Calibri"/>
          <w:iCs/>
          <w:color w:val="000000"/>
          <w:szCs w:val="20"/>
          <w:lang w:eastAsia="es-CL"/>
        </w:rPr>
      </w:pPr>
      <w:r w:rsidRPr="00B80749">
        <w:rPr>
          <w:rFonts w:ascii="Verdana" w:hAnsi="Verdana" w:cstheme="majorHAnsi"/>
          <w:szCs w:val="20"/>
        </w:rPr>
        <w:t>Cuando el número de integrantes de una UTP sea inferior a dos y dicha circunstancia ocurre durante la ejecución del contrato.</w:t>
      </w:r>
    </w:p>
    <w:p w14:paraId="425B0C1A"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69D0F036" w14:textId="361A978D" w:rsidR="00B275FF" w:rsidRPr="00B80749" w:rsidRDefault="002B1AE6" w:rsidP="001B3652">
      <w:pPr>
        <w:pStyle w:val="Prrafodelista"/>
        <w:numPr>
          <w:ilvl w:val="0"/>
          <w:numId w:val="52"/>
        </w:numPr>
        <w:spacing w:line="276" w:lineRule="auto"/>
        <w:ind w:right="51"/>
        <w:rPr>
          <w:rFonts w:ascii="Verdana" w:hAnsi="Verdana" w:cstheme="majorHAnsi"/>
          <w:szCs w:val="20"/>
        </w:rPr>
      </w:pPr>
      <w:r w:rsidRPr="00B80749">
        <w:rPr>
          <w:rFonts w:ascii="Verdana" w:hAnsi="Verdana" w:cstheme="majorHAnsi"/>
          <w:szCs w:val="20"/>
        </w:rPr>
        <w:t>Disolución de la UTP.</w:t>
      </w:r>
    </w:p>
    <w:p w14:paraId="42C6665F"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6227F9E3" w14:textId="77777777" w:rsidR="00F052A0" w:rsidRPr="00B80749" w:rsidRDefault="00C44560"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No renovación oportuna de la Garantía de Fiel Cumplimiento, según lo establecido en la cláusula 8.2 de las bases de licitación.</w:t>
      </w:r>
    </w:p>
    <w:p w14:paraId="4CAF18F9"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4F8F3486" w14:textId="745DD58E" w:rsidR="00C44560" w:rsidRPr="00B80749" w:rsidRDefault="00D938F0"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lastRenderedPageBreak/>
        <w:t>En el caso de infracción de lo dispuesto en la cláusula 10.7 sobre “Cesión de contrato y Subcontratación”</w:t>
      </w:r>
    </w:p>
    <w:p w14:paraId="1B8F0523"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0D35DF40" w14:textId="5DFA24F6" w:rsidR="00D938F0" w:rsidRPr="00B80749" w:rsidRDefault="00B91F7E"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 xml:space="preserve">Por incumplimiento grave de los acuerdos de nivel de servicio, de conformidad con la cláusula 11.2 y el </w:t>
      </w:r>
      <w:r w:rsidRPr="00B80749">
        <w:rPr>
          <w:rFonts w:ascii="Verdana" w:hAnsi="Verdana" w:cstheme="majorHAnsi"/>
          <w:b/>
          <w:color w:val="000000"/>
          <w:szCs w:val="20"/>
        </w:rPr>
        <w:t>Anexo N°4</w:t>
      </w:r>
      <w:r w:rsidRPr="00B80749">
        <w:rPr>
          <w:rFonts w:ascii="Verdana" w:hAnsi="Verdana" w:cstheme="majorHAnsi"/>
          <w:color w:val="000000"/>
          <w:szCs w:val="20"/>
        </w:rPr>
        <w:t>.</w:t>
      </w:r>
    </w:p>
    <w:p w14:paraId="3441E8A3" w14:textId="77777777" w:rsidR="00F052A0" w:rsidRPr="00B80749"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708A1EA2" w14:textId="6CC4968C" w:rsidR="00523438" w:rsidRPr="00B80749" w:rsidRDefault="004B7153"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B80749">
        <w:rPr>
          <w:rFonts w:ascii="Verdana" w:hAnsi="Verdana" w:cstheme="majorHAnsi"/>
          <w:szCs w:val="20"/>
        </w:rPr>
        <w:t>Por alguna de las causales previstas en el artículo 13 de la ley N°19.886 y en el artículo 77 de su Reglamento.</w:t>
      </w:r>
    </w:p>
    <w:p w14:paraId="6FCE2BCC" w14:textId="3004F5C5" w:rsidR="00D45DC2" w:rsidRPr="00B80749" w:rsidRDefault="00D45DC2" w:rsidP="00993690">
      <w:pPr>
        <w:spacing w:line="276" w:lineRule="auto"/>
        <w:ind w:right="51"/>
        <w:rPr>
          <w:rFonts w:ascii="Verdana" w:eastAsia="Calibri" w:hAnsi="Verdana" w:cs="Calibri"/>
          <w:b/>
          <w:bCs/>
          <w:iCs/>
          <w:color w:val="000000"/>
          <w:sz w:val="20"/>
          <w:szCs w:val="20"/>
          <w:lang w:val="es-ES" w:eastAsia="es-CL"/>
        </w:rPr>
      </w:pPr>
    </w:p>
    <w:p w14:paraId="09D17A70" w14:textId="5F4FCE41" w:rsidR="00D45DC2" w:rsidRPr="00B80749" w:rsidRDefault="00D45DC2" w:rsidP="00993690">
      <w:pPr>
        <w:pBdr>
          <w:top w:val="nil"/>
          <w:left w:val="nil"/>
          <w:bottom w:val="nil"/>
          <w:right w:val="nil"/>
          <w:between w:val="nil"/>
        </w:pBdr>
        <w:shd w:val="clear" w:color="auto" w:fill="FFFFFF"/>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 xml:space="preserve">De concurrir cualquiera de las causales arriba aludidas, además del término anticipado, se procederá al cobro de la garantía de fiel cumplimiento del contrato, si se hubiere exigido dicha caución en las Bases. Lo anterior no será aplicable a la causal del numeral </w:t>
      </w:r>
      <w:r w:rsidR="00D91CFC" w:rsidRPr="00B80749">
        <w:rPr>
          <w:rFonts w:ascii="Verdana" w:hAnsi="Verdana" w:cstheme="majorHAnsi"/>
          <w:sz w:val="20"/>
          <w:szCs w:val="20"/>
          <w:lang w:val="es-ES"/>
        </w:rPr>
        <w:t>iii</w:t>
      </w:r>
      <w:r w:rsidR="0089020F" w:rsidRPr="00B80749">
        <w:rPr>
          <w:rFonts w:ascii="Verdana" w:hAnsi="Verdana" w:cstheme="majorHAnsi"/>
          <w:sz w:val="20"/>
          <w:szCs w:val="20"/>
          <w:lang w:val="es-ES"/>
        </w:rPr>
        <w:t>.</w:t>
      </w:r>
    </w:p>
    <w:p w14:paraId="4452CC4A" w14:textId="77777777" w:rsidR="00D45DC2" w:rsidRPr="00B80749" w:rsidRDefault="00D45DC2"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3774162A" w14:textId="77777777" w:rsidR="00D45DC2" w:rsidRPr="00B80749" w:rsidRDefault="00D45DC2"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 xml:space="preserve">El término anticipado por incumplimientos se aplicará siguiendo el procedimiento establecido en la </w:t>
      </w:r>
      <w:r w:rsidRPr="00B80749">
        <w:rPr>
          <w:rFonts w:ascii="Verdana" w:hAnsi="Verdana" w:cstheme="majorHAnsi"/>
          <w:b/>
          <w:color w:val="000000"/>
          <w:sz w:val="20"/>
          <w:szCs w:val="20"/>
          <w:lang w:val="es-ES"/>
        </w:rPr>
        <w:t>cláusula 10.9</w:t>
      </w:r>
      <w:r w:rsidRPr="00B80749">
        <w:rPr>
          <w:rFonts w:ascii="Verdana" w:hAnsi="Verdana" w:cstheme="majorHAnsi"/>
          <w:color w:val="000000"/>
          <w:sz w:val="20"/>
          <w:szCs w:val="20"/>
          <w:lang w:val="es-ES"/>
        </w:rPr>
        <w:t>.</w:t>
      </w:r>
    </w:p>
    <w:p w14:paraId="7B831695" w14:textId="11E03718" w:rsidR="00D45DC2" w:rsidRPr="00B80749" w:rsidRDefault="00D45DC2"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 xml:space="preserve"> </w:t>
      </w:r>
      <w:r w:rsidRPr="00B80749">
        <w:rPr>
          <w:rFonts w:ascii="Verdana" w:hAnsi="Verdana" w:cstheme="majorHAnsi"/>
          <w:color w:val="000000"/>
          <w:sz w:val="20"/>
          <w:szCs w:val="20"/>
          <w:lang w:val="es-ES"/>
        </w:rPr>
        <w:br/>
        <w:t>Resuelto el término anticipado, no operará indemnización alguna para el adjudicatario, debiendo la entidad licitante concurrir al pago de las obligaciones ya cumplidas que se encontraren insolutas a la fecha.</w:t>
      </w:r>
    </w:p>
    <w:p w14:paraId="61AE3D14" w14:textId="746A0C4B" w:rsidR="00A51785" w:rsidRPr="00B80749" w:rsidRDefault="00A51785"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2F2B645B" w14:textId="77777777" w:rsidR="00A51785" w:rsidRPr="00B80749" w:rsidRDefault="00A51785" w:rsidP="00C05072">
      <w:pPr>
        <w:pStyle w:val="Ttulo4"/>
        <w:rPr>
          <w:rFonts w:ascii="Verdana" w:hAnsi="Verdana"/>
          <w:b/>
          <w:bCs/>
          <w:i w:val="0"/>
          <w:iCs w:val="0"/>
          <w:color w:val="auto"/>
          <w:sz w:val="20"/>
          <w:szCs w:val="20"/>
          <w:u w:val="single"/>
          <w:lang w:val="es-ES"/>
        </w:rPr>
      </w:pPr>
      <w:r w:rsidRPr="00B80749">
        <w:rPr>
          <w:rFonts w:ascii="Verdana" w:hAnsi="Verdana"/>
          <w:b/>
          <w:bCs/>
          <w:i w:val="0"/>
          <w:iCs w:val="0"/>
          <w:color w:val="auto"/>
          <w:sz w:val="20"/>
          <w:szCs w:val="20"/>
          <w:u w:val="single"/>
          <w:lang w:val="es-ES"/>
        </w:rPr>
        <w:t>Resciliación o término de mutuo acuerdo</w:t>
      </w:r>
    </w:p>
    <w:p w14:paraId="2EB5B972" w14:textId="77777777" w:rsidR="00A51785" w:rsidRPr="00B80749" w:rsidRDefault="00A51785"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br/>
        <w:t xml:space="preserve">Sin perjuicio de lo anterior, la entidad licitante y el respectivo adjudicatario podrán poner término al contrato en cualquier momento, de común acuerdo, sin constituir una medida por incumplimiento. </w:t>
      </w:r>
      <w:r w:rsidRPr="00B80749">
        <w:rPr>
          <w:rFonts w:ascii="Verdana" w:hAnsi="Verdana" w:cstheme="majorHAnsi"/>
          <w:bCs/>
          <w:iCs/>
          <w:sz w:val="20"/>
          <w:szCs w:val="20"/>
          <w:lang w:val="es-ES"/>
        </w:rPr>
        <w:t>En este caso, no aplicará el cobro de la garantía de fiel cumplimiento.</w:t>
      </w:r>
    </w:p>
    <w:p w14:paraId="382BF7E2" w14:textId="34B18B60" w:rsidR="00D45DC2" w:rsidRPr="00B80749" w:rsidRDefault="00A51785" w:rsidP="00993690">
      <w:pPr>
        <w:spacing w:line="276" w:lineRule="auto"/>
        <w:ind w:right="51"/>
        <w:rPr>
          <w:rFonts w:ascii="Verdana" w:eastAsia="Calibri" w:hAnsi="Verdana" w:cs="Calibri"/>
          <w:b/>
          <w:bCs/>
          <w:iCs/>
          <w:color w:val="000000"/>
          <w:sz w:val="20"/>
          <w:szCs w:val="20"/>
          <w:lang w:val="es-ES" w:eastAsia="es-CL"/>
        </w:rPr>
      </w:pPr>
      <w:r w:rsidRPr="00B80749">
        <w:rPr>
          <w:rFonts w:ascii="Verdana" w:eastAsia="Calibri" w:hAnsi="Verdana" w:cs="Calibri"/>
          <w:b/>
          <w:bCs/>
          <w:iCs/>
          <w:color w:val="000000"/>
          <w:sz w:val="20"/>
          <w:szCs w:val="20"/>
          <w:lang w:val="es-ES" w:eastAsia="es-CL"/>
        </w:rPr>
        <w:tab/>
      </w:r>
    </w:p>
    <w:p w14:paraId="5DC7140D" w14:textId="4E6ED51A" w:rsidR="0074314A" w:rsidRPr="00B80749" w:rsidRDefault="0074314A"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 xml:space="preserve">Procedimiento para la aplicación de medidas derivadas de incumplimientos </w:t>
      </w:r>
    </w:p>
    <w:p w14:paraId="35D58180" w14:textId="388542BC" w:rsidR="000119DD" w:rsidRPr="00B80749" w:rsidRDefault="000119DD" w:rsidP="00993690">
      <w:pPr>
        <w:spacing w:line="276" w:lineRule="auto"/>
        <w:ind w:right="51"/>
        <w:rPr>
          <w:rFonts w:ascii="Verdana" w:eastAsia="Calibri" w:hAnsi="Verdana" w:cs="Calibri"/>
          <w:b/>
          <w:bCs/>
          <w:iCs/>
          <w:color w:val="000000"/>
          <w:sz w:val="20"/>
          <w:szCs w:val="20"/>
          <w:lang w:val="es-ES" w:eastAsia="es-CL"/>
        </w:rPr>
      </w:pPr>
    </w:p>
    <w:p w14:paraId="13ECCAAD" w14:textId="77777777" w:rsidR="00BF46DD" w:rsidRPr="00B80749" w:rsidRDefault="00BF46DD"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t>Detectada una situación que amerite la aplicación de una multa u otra medida derivada de incumplimientos contemplada en las presentes bases, la entidad licitante notificará de ello al adjudicado, personalmente o por carta certificada, informándole sobre la medida a aplicar y sobre los hechos que la fundamentan.</w:t>
      </w:r>
    </w:p>
    <w:p w14:paraId="7E2811FB" w14:textId="77777777" w:rsidR="00BF46DD" w:rsidRPr="00B80749" w:rsidRDefault="00BF46DD"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br/>
        <w:t>A contar de la notificación singularizada en el párrafo anterior, el proveedor tendrá un plazo de 5 días hábiles administrativos para efectuar sus descargos por escrito, acompañando todos los antecedentes que lo fundamenten.</w:t>
      </w:r>
    </w:p>
    <w:p w14:paraId="6246C0CB" w14:textId="77777777" w:rsidR="00BF46DD" w:rsidRPr="00B80749" w:rsidRDefault="00BF46DD"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br/>
        <w:t>Vencido el plazo indicado sin que se hayan presentado descargos, se aplicará la correspondiente medida por medio de una resolución fundada de la entidad licitante.</w:t>
      </w:r>
    </w:p>
    <w:p w14:paraId="4F5F1A44" w14:textId="77777777" w:rsidR="00BF46DD" w:rsidRPr="00B80749" w:rsidRDefault="00BF46DD"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br/>
        <w:t>Si el proveedor ha presentado descargos dentro del plazo establecido para estos efectos, la entidad licitante tendrá un plazo de 30 días hábiles administrativos,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0E7F7979" w14:textId="77777777" w:rsidR="00BF46DD" w:rsidRPr="00B80749" w:rsidRDefault="00BF46DD"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br/>
        <w:t xml:space="preserve">El proveedor adjudicado dispondrá de un plazo de 5 días hábiles administrativos,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w:t>
      </w:r>
      <w:r w:rsidRPr="00B80749">
        <w:rPr>
          <w:rFonts w:ascii="Verdana" w:eastAsia="Calibri" w:hAnsi="Verdana" w:cs="Calibri"/>
          <w:iCs/>
          <w:color w:val="000000"/>
          <w:sz w:val="20"/>
          <w:szCs w:val="20"/>
          <w:lang w:val="es-ES" w:eastAsia="es-CL"/>
        </w:rPr>
        <w:lastRenderedPageBreak/>
        <w:t>tendrá un plazo no superior a 30 días hábiles administrativos para resolver el citado recurso.</w:t>
      </w:r>
    </w:p>
    <w:p w14:paraId="4B63D778" w14:textId="77777777" w:rsidR="00BF46DD" w:rsidRPr="00B80749" w:rsidRDefault="00BF46DD"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br/>
        <w:t>La resolución que acoja el recurso podrá modificar, reemplazar o dejar sin efecto el acto impugnado.</w:t>
      </w:r>
    </w:p>
    <w:p w14:paraId="504DFF7E" w14:textId="77777777" w:rsidR="00BF46DD" w:rsidRPr="00B80749" w:rsidRDefault="00BF46DD" w:rsidP="00993690">
      <w:pPr>
        <w:spacing w:line="276" w:lineRule="auto"/>
        <w:ind w:right="51"/>
        <w:jc w:val="both"/>
        <w:rPr>
          <w:rFonts w:ascii="Verdana" w:eastAsia="Calibri" w:hAnsi="Verdana" w:cs="Calibri"/>
          <w:iCs/>
          <w:color w:val="000000"/>
          <w:sz w:val="20"/>
          <w:szCs w:val="20"/>
          <w:lang w:val="es-ES" w:eastAsia="es-CL"/>
        </w:rPr>
      </w:pPr>
    </w:p>
    <w:p w14:paraId="5B4F6A00" w14:textId="77777777" w:rsidR="00BF46DD" w:rsidRPr="00B80749" w:rsidRDefault="00BF46DD" w:rsidP="0099369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6B5DE8C2" w14:textId="7A1EF573" w:rsidR="000119DD" w:rsidRPr="00B80749" w:rsidRDefault="000119DD" w:rsidP="00993690">
      <w:pPr>
        <w:spacing w:line="276" w:lineRule="auto"/>
        <w:ind w:right="51"/>
        <w:rPr>
          <w:rFonts w:ascii="Verdana" w:eastAsia="Calibri" w:hAnsi="Verdana" w:cs="Calibri"/>
          <w:b/>
          <w:bCs/>
          <w:iCs/>
          <w:color w:val="000000"/>
          <w:sz w:val="20"/>
          <w:szCs w:val="20"/>
          <w:lang w:val="es-ES" w:eastAsia="es-CL"/>
        </w:rPr>
      </w:pPr>
    </w:p>
    <w:p w14:paraId="41469A9F" w14:textId="2253FBA9" w:rsidR="0027024F" w:rsidRPr="00B80749" w:rsidRDefault="00C133EA" w:rsidP="00F265D4">
      <w:pPr>
        <w:keepNext/>
        <w:keepLines/>
        <w:numPr>
          <w:ilvl w:val="1"/>
          <w:numId w:val="31"/>
        </w:numPr>
        <w:spacing w:line="360" w:lineRule="auto"/>
        <w:ind w:right="510"/>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Del pago</w:t>
      </w:r>
    </w:p>
    <w:p w14:paraId="7BA7376B" w14:textId="398141C6" w:rsidR="006349A1" w:rsidRPr="00B80749" w:rsidRDefault="006349A1" w:rsidP="00993690">
      <w:pPr>
        <w:spacing w:line="276" w:lineRule="auto"/>
        <w:ind w:right="51"/>
        <w:rPr>
          <w:rFonts w:ascii="Verdana" w:eastAsia="Calibri" w:hAnsi="Verdana" w:cs="Calibri"/>
          <w:b/>
          <w:bCs/>
          <w:iCs/>
          <w:color w:val="000000"/>
          <w:sz w:val="20"/>
          <w:szCs w:val="20"/>
          <w:lang w:val="es-ES" w:eastAsia="es-CL"/>
        </w:rPr>
      </w:pPr>
    </w:p>
    <w:p w14:paraId="22674392" w14:textId="397D0317" w:rsidR="00FA381B" w:rsidRPr="00B80749"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 xml:space="preserve">Los servicios contratados se pagarán en la forma (contado o cuotas) y periodicidad que indica el </w:t>
      </w:r>
      <w:r w:rsidRPr="00B80749">
        <w:rPr>
          <w:rFonts w:ascii="Verdana" w:hAnsi="Verdana" w:cstheme="majorHAnsi"/>
          <w:b/>
          <w:sz w:val="20"/>
          <w:szCs w:val="20"/>
          <w:lang w:val="es-ES"/>
        </w:rPr>
        <w:t>Anexo N°</w:t>
      </w:r>
      <w:r w:rsidR="00691A04" w:rsidRPr="00B80749">
        <w:rPr>
          <w:rFonts w:ascii="Verdana" w:hAnsi="Verdana" w:cstheme="majorHAnsi"/>
          <w:b/>
          <w:sz w:val="20"/>
          <w:szCs w:val="20"/>
          <w:lang w:val="es-ES"/>
        </w:rPr>
        <w:t>2</w:t>
      </w:r>
      <w:r w:rsidRPr="00B80749">
        <w:rPr>
          <w:rFonts w:ascii="Verdana" w:hAnsi="Verdana" w:cstheme="majorHAnsi"/>
          <w:sz w:val="20"/>
          <w:szCs w:val="20"/>
          <w:lang w:val="es-ES"/>
        </w:rPr>
        <w:t xml:space="preserve"> de las presentes bases, desde la total tramitación del acto administrativo que apruebe el presente contrato y de conformidad con la ley 21.131.</w:t>
      </w:r>
    </w:p>
    <w:p w14:paraId="6E97EA50" w14:textId="77777777" w:rsidR="00FA381B" w:rsidRPr="00B80749"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5504FAB1" w14:textId="07E8385B" w:rsidR="00FA381B" w:rsidRPr="00B80749" w:rsidRDefault="00FA381B" w:rsidP="00993690">
      <w:pPr>
        <w:spacing w:line="276" w:lineRule="auto"/>
        <w:ind w:right="51"/>
        <w:jc w:val="both"/>
        <w:rPr>
          <w:rFonts w:ascii="Verdana" w:hAnsi="Verdana" w:cstheme="majorHAnsi"/>
          <w:bCs/>
          <w:iCs/>
          <w:sz w:val="20"/>
          <w:szCs w:val="20"/>
          <w:lang w:val="es-ES"/>
        </w:rPr>
      </w:pPr>
      <w:r w:rsidRPr="00B80749">
        <w:rPr>
          <w:rFonts w:ascii="Verdana" w:hAnsi="Verdana" w:cstheme="majorHAnsi"/>
          <w:bCs/>
          <w:iCs/>
          <w:sz w:val="20"/>
          <w:szCs w:val="20"/>
          <w:lang w:val="es-ES"/>
        </w:rPr>
        <w:t xml:space="preserve">Por lo anterior, en el </w:t>
      </w:r>
      <w:r w:rsidRPr="00B80749">
        <w:rPr>
          <w:rFonts w:ascii="Verdana" w:hAnsi="Verdana" w:cstheme="majorHAnsi"/>
          <w:b/>
          <w:iCs/>
          <w:sz w:val="20"/>
          <w:szCs w:val="20"/>
          <w:lang w:val="es-ES"/>
        </w:rPr>
        <w:t>Anexo N°</w:t>
      </w:r>
      <w:r w:rsidR="00691A04" w:rsidRPr="00B80749">
        <w:rPr>
          <w:rFonts w:ascii="Verdana" w:hAnsi="Verdana" w:cstheme="majorHAnsi"/>
          <w:b/>
          <w:iCs/>
          <w:sz w:val="20"/>
          <w:szCs w:val="20"/>
          <w:lang w:val="es-ES"/>
        </w:rPr>
        <w:t>2</w:t>
      </w:r>
      <w:r w:rsidRPr="00B80749">
        <w:rPr>
          <w:rFonts w:ascii="Verdana" w:hAnsi="Verdana" w:cstheme="majorHAnsi"/>
          <w:bCs/>
          <w:iCs/>
          <w:sz w:val="20"/>
          <w:szCs w:val="20"/>
          <w:lang w:val="es-ES"/>
        </w:rPr>
        <w:t xml:space="preserve"> el organismo comprador deberá establecer los hitos, forma y periodicidad de pago, el que en todo caso podrá efectuarse solo una vez realizada la recepción conforme de los servicios.</w:t>
      </w:r>
    </w:p>
    <w:p w14:paraId="3B124D6A" w14:textId="77777777" w:rsidR="00FA381B" w:rsidRPr="00B80749"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sz w:val="20"/>
          <w:szCs w:val="20"/>
          <w:lang w:val="es-ES"/>
        </w:rPr>
      </w:pPr>
    </w:p>
    <w:p w14:paraId="4830B1AD" w14:textId="77777777" w:rsidR="00FA381B" w:rsidRPr="00B80749" w:rsidRDefault="00FA381B" w:rsidP="00993690">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0F1D0F58" w14:textId="77777777" w:rsidR="00FA381B" w:rsidRPr="00B80749" w:rsidRDefault="00FA381B" w:rsidP="00993690">
      <w:pPr>
        <w:spacing w:line="276" w:lineRule="auto"/>
        <w:ind w:right="51"/>
        <w:jc w:val="both"/>
        <w:rPr>
          <w:rFonts w:ascii="Verdana" w:hAnsi="Verdana" w:cstheme="majorHAnsi"/>
          <w:color w:val="000000"/>
          <w:sz w:val="20"/>
          <w:szCs w:val="20"/>
          <w:lang w:val="es-ES"/>
        </w:rPr>
      </w:pPr>
    </w:p>
    <w:p w14:paraId="68E2601C" w14:textId="77777777" w:rsidR="00FA381B" w:rsidRPr="00B80749" w:rsidRDefault="00FA381B" w:rsidP="00993690">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F8DF467" w14:textId="77777777" w:rsidR="00FA381B" w:rsidRPr="00B80749"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13E5F248" w14:textId="688AB59B" w:rsidR="00FA381B" w:rsidRPr="00B80749" w:rsidRDefault="00FA381B" w:rsidP="00993690">
      <w:pPr>
        <w:spacing w:line="276" w:lineRule="auto"/>
        <w:ind w:right="51"/>
        <w:jc w:val="both"/>
        <w:rPr>
          <w:rFonts w:ascii="Verdana" w:hAnsi="Verdana" w:cstheme="majorHAnsi"/>
          <w:bCs/>
          <w:iCs/>
          <w:sz w:val="20"/>
          <w:szCs w:val="20"/>
          <w:lang w:val="es-ES"/>
        </w:rPr>
      </w:pPr>
      <w:r w:rsidRPr="00B80749">
        <w:rPr>
          <w:rFonts w:ascii="Verdana" w:hAnsi="Verdana" w:cstheme="majorHAnsi"/>
          <w:bCs/>
          <w:iCs/>
          <w:sz w:val="20"/>
          <w:szCs w:val="20"/>
          <w:lang w:val="es-ES"/>
        </w:rPr>
        <w:t>El pago de los productos será en pesos chilenos o de común acuerdo en dólares americanos</w:t>
      </w:r>
      <w:r w:rsidR="00D25AB3" w:rsidRPr="00B80749">
        <w:rPr>
          <w:rFonts w:ascii="Verdana" w:hAnsi="Verdana" w:cstheme="majorHAnsi"/>
          <w:bCs/>
          <w:iCs/>
          <w:sz w:val="20"/>
          <w:szCs w:val="20"/>
          <w:lang w:val="es-ES"/>
        </w:rPr>
        <w:t xml:space="preserve"> </w:t>
      </w:r>
      <w:r w:rsidR="00D25AB3" w:rsidRPr="00B80749">
        <w:rPr>
          <w:rFonts w:ascii="Verdana" w:eastAsia="Calibri" w:hAnsi="Verdana" w:cs="Calibri"/>
          <w:bCs/>
          <w:iCs/>
          <w:sz w:val="20"/>
          <w:szCs w:val="20"/>
          <w:lang w:val="es-CL" w:eastAsia="es-CL"/>
        </w:rPr>
        <w:t>(siempre que la Entidad Licitante tenga autorización para ello)</w:t>
      </w:r>
      <w:r w:rsidRPr="00B80749">
        <w:rPr>
          <w:rFonts w:ascii="Verdana" w:hAnsi="Verdana" w:cstheme="majorHAnsi"/>
          <w:bCs/>
          <w:iCs/>
          <w:sz w:val="20"/>
          <w:szCs w:val="20"/>
          <w:lang w:val="es-ES"/>
        </w:rPr>
        <w:t>.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778C65FB" w14:textId="77777777" w:rsidR="00FA381B" w:rsidRPr="00B80749"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6031465E" w14:textId="498800F9" w:rsidR="00FA381B" w:rsidRPr="00B80749"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 xml:space="preserve">El pago será efectuado dentro de los 30 días corridos siguientes, contados desde la recepción de la factura respectiva, salvo las excepciones indicadas en el artículo 79 bis del Reglamento de la Ley N°19.886. </w:t>
      </w:r>
    </w:p>
    <w:p w14:paraId="5D656B79" w14:textId="77777777" w:rsidR="00FA381B" w:rsidRPr="00B80749"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16D8ED4E" w14:textId="3CBB19D7" w:rsidR="00FA381B" w:rsidRPr="00B80749"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En caso de que se utilice una modalidad por bolsa de recursos de</w:t>
      </w:r>
      <w:r w:rsidR="000D1301" w:rsidRPr="00B80749">
        <w:rPr>
          <w:rFonts w:ascii="Verdana" w:hAnsi="Verdana" w:cstheme="majorHAnsi"/>
          <w:sz w:val="20"/>
          <w:szCs w:val="20"/>
          <w:lang w:val="es-ES"/>
        </w:rPr>
        <w:t xml:space="preserve"> horas de desarrollo</w:t>
      </w:r>
      <w:r w:rsidRPr="00B80749">
        <w:rPr>
          <w:rFonts w:ascii="Verdana" w:hAnsi="Verdana" w:cstheme="majorHAnsi"/>
          <w:sz w:val="20"/>
          <w:szCs w:val="20"/>
          <w:lang w:val="es-ES"/>
        </w:rPr>
        <w:t xml:space="preserve">, el contrato especificará la forma de uso y pago de los recursos de esa bolsa en el </w:t>
      </w:r>
      <w:r w:rsidR="000D1301" w:rsidRPr="00B80749">
        <w:rPr>
          <w:rFonts w:ascii="Verdana" w:hAnsi="Verdana" w:cstheme="majorHAnsi"/>
          <w:sz w:val="20"/>
          <w:szCs w:val="20"/>
          <w:lang w:val="es-ES"/>
        </w:rPr>
        <w:t>“anexo c: uso de recursos e hitos de pago”.</w:t>
      </w:r>
    </w:p>
    <w:p w14:paraId="1B1495D7" w14:textId="77777777" w:rsidR="00FA381B" w:rsidRPr="00B80749" w:rsidRDefault="00FA381B" w:rsidP="00993690">
      <w:pPr>
        <w:pBdr>
          <w:top w:val="nil"/>
          <w:left w:val="nil"/>
          <w:bottom w:val="nil"/>
          <w:right w:val="nil"/>
          <w:between w:val="nil"/>
        </w:pBdr>
        <w:shd w:val="clear" w:color="auto" w:fill="FFFFFF"/>
        <w:spacing w:line="276" w:lineRule="auto"/>
        <w:ind w:right="51"/>
        <w:rPr>
          <w:rFonts w:ascii="Verdana" w:hAnsi="Verdana" w:cstheme="majorHAnsi"/>
          <w:sz w:val="20"/>
          <w:szCs w:val="20"/>
          <w:lang w:val="es-ES"/>
        </w:rPr>
      </w:pPr>
    </w:p>
    <w:p w14:paraId="118DB359" w14:textId="2BD5D1C1" w:rsidR="00C133EA" w:rsidRPr="00B80749" w:rsidRDefault="00210088" w:rsidP="008C2422">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Vigencia y renovación del contrato</w:t>
      </w:r>
      <w:r w:rsidR="00E267A7" w:rsidRPr="00B80749">
        <w:rPr>
          <w:rFonts w:ascii="Verdana" w:eastAsia="Calibri" w:hAnsi="Verdana" w:cs="Calibri"/>
          <w:b/>
          <w:iCs/>
          <w:color w:val="000000"/>
          <w:sz w:val="20"/>
          <w:szCs w:val="20"/>
          <w:lang w:val="es-ES" w:eastAsia="es-CL"/>
        </w:rPr>
        <w:t>.</w:t>
      </w:r>
    </w:p>
    <w:p w14:paraId="44DC9D26" w14:textId="0515B874" w:rsidR="00E4083E" w:rsidRPr="00B80749" w:rsidRDefault="00E4083E" w:rsidP="00E4083E">
      <w:pPr>
        <w:spacing w:line="276" w:lineRule="auto"/>
        <w:ind w:right="51"/>
        <w:rPr>
          <w:rFonts w:ascii="Verdana" w:eastAsia="Calibri" w:hAnsi="Verdana" w:cs="Calibri"/>
          <w:b/>
          <w:bCs/>
          <w:iCs/>
          <w:color w:val="000000"/>
          <w:sz w:val="20"/>
          <w:szCs w:val="20"/>
          <w:lang w:val="es-ES" w:eastAsia="es-CL"/>
        </w:rPr>
      </w:pPr>
    </w:p>
    <w:p w14:paraId="3D20C089" w14:textId="31EE93C3" w:rsidR="00E4083E" w:rsidRPr="00B80749" w:rsidRDefault="00E4083E" w:rsidP="00E4083E">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lastRenderedPageBreak/>
        <w:t xml:space="preserve">El contrato tendrá la vigencia indicada en el </w:t>
      </w:r>
      <w:r w:rsidRPr="00B80749">
        <w:rPr>
          <w:rFonts w:ascii="Verdana" w:hAnsi="Verdana" w:cstheme="majorHAnsi"/>
          <w:b/>
          <w:color w:val="000000"/>
          <w:sz w:val="20"/>
          <w:szCs w:val="20"/>
          <w:lang w:val="es-ES"/>
        </w:rPr>
        <w:t>Anexo N°</w:t>
      </w:r>
      <w:r w:rsidR="00FE14A6" w:rsidRPr="00B80749">
        <w:rPr>
          <w:rFonts w:ascii="Verdana" w:hAnsi="Verdana" w:cstheme="majorHAnsi"/>
          <w:b/>
          <w:color w:val="000000"/>
          <w:sz w:val="20"/>
          <w:szCs w:val="20"/>
          <w:lang w:val="es-ES"/>
        </w:rPr>
        <w:t>2</w:t>
      </w:r>
      <w:r w:rsidRPr="00B80749">
        <w:rPr>
          <w:rFonts w:ascii="Verdana" w:hAnsi="Verdana" w:cstheme="majorHAnsi"/>
          <w:color w:val="000000"/>
          <w:sz w:val="20"/>
          <w:szCs w:val="20"/>
          <w:lang w:val="es-ES"/>
        </w:rPr>
        <w:t>, contada desde la total tramitación del acto administrativo que lo apruebe.</w:t>
      </w:r>
    </w:p>
    <w:p w14:paraId="2C870C08" w14:textId="77777777" w:rsidR="00E4083E" w:rsidRPr="00B80749" w:rsidRDefault="00E4083E" w:rsidP="00E4083E">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53E55497" w14:textId="77777777" w:rsidR="00E4083E" w:rsidRPr="00B80749" w:rsidRDefault="00E4083E" w:rsidP="00E4083E">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De común acuerdo entre el adjudicatario y la entidad licitante, el contrato podrá ser renovado fundadamente por el mismo período, por una sola vez, en la medida que exista disponibilidad presupuestaria y previo informe técnico favorable del administrador de contrato del órgano comprador.</w:t>
      </w:r>
    </w:p>
    <w:p w14:paraId="567296F2" w14:textId="77777777" w:rsidR="00E4083E" w:rsidRPr="00B80749" w:rsidRDefault="00E4083E" w:rsidP="00E4083E">
      <w:pPr>
        <w:spacing w:line="276" w:lineRule="auto"/>
        <w:ind w:right="51"/>
        <w:rPr>
          <w:rFonts w:ascii="Verdana" w:eastAsia="Calibri" w:hAnsi="Verdana" w:cs="Calibri"/>
          <w:b/>
          <w:bCs/>
          <w:iCs/>
          <w:color w:val="000000"/>
          <w:sz w:val="20"/>
          <w:szCs w:val="20"/>
          <w:lang w:val="es-ES" w:eastAsia="es-CL"/>
        </w:rPr>
      </w:pPr>
    </w:p>
    <w:p w14:paraId="5058486F" w14:textId="303221FF" w:rsidR="00210088" w:rsidRPr="00B80749" w:rsidRDefault="00951C63" w:rsidP="008C2422">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Coordinador del contrato</w:t>
      </w:r>
      <w:r w:rsidR="00E267A7" w:rsidRPr="00B80749">
        <w:rPr>
          <w:rFonts w:ascii="Verdana" w:eastAsia="Calibri" w:hAnsi="Verdana" w:cs="Calibri"/>
          <w:b/>
          <w:iCs/>
          <w:color w:val="000000"/>
          <w:sz w:val="20"/>
          <w:szCs w:val="20"/>
          <w:lang w:val="es-ES" w:eastAsia="es-CL"/>
        </w:rPr>
        <w:t>.</w:t>
      </w:r>
    </w:p>
    <w:p w14:paraId="0E4F01F1" w14:textId="7A64E15F" w:rsidR="00E36D96" w:rsidRPr="00B80749" w:rsidRDefault="00E36D96" w:rsidP="00E36D96">
      <w:pPr>
        <w:spacing w:line="276" w:lineRule="auto"/>
        <w:ind w:right="51"/>
        <w:rPr>
          <w:rFonts w:ascii="Verdana" w:eastAsia="Calibri" w:hAnsi="Verdana" w:cs="Calibri"/>
          <w:b/>
          <w:bCs/>
          <w:iCs/>
          <w:color w:val="000000"/>
          <w:sz w:val="20"/>
          <w:szCs w:val="20"/>
          <w:lang w:val="es-ES" w:eastAsia="es-CL"/>
        </w:rPr>
      </w:pPr>
    </w:p>
    <w:p w14:paraId="22392946" w14:textId="483DF147" w:rsidR="00E36D96" w:rsidRPr="00B80749" w:rsidRDefault="00E36D96" w:rsidP="00E36D96">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El adjudicatario deberá nombrar un coordinador del contrato, cuya identidad deberá ser informada al órgano comprador.</w:t>
      </w:r>
    </w:p>
    <w:p w14:paraId="0B5E1C2B" w14:textId="346B5C43" w:rsidR="00E36D96" w:rsidRPr="00B80749" w:rsidRDefault="00E36D96" w:rsidP="00E36D96">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66995036" w14:textId="77777777" w:rsidR="00E36D96" w:rsidRPr="00B80749" w:rsidRDefault="00E36D96" w:rsidP="00E36D96">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En el desempeño de su cometido, el coordinador del contrato deberá, a lo menos:</w:t>
      </w:r>
    </w:p>
    <w:p w14:paraId="15BF4A7D" w14:textId="77777777" w:rsidR="00E36D96" w:rsidRPr="00B80749" w:rsidRDefault="00E36D96" w:rsidP="00E36D96">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624317C6" w14:textId="77777777" w:rsidR="00E36D96" w:rsidRPr="00B80749" w:rsidRDefault="00E36D96" w:rsidP="00E36D96">
      <w:pPr>
        <w:spacing w:line="276" w:lineRule="auto"/>
        <w:ind w:right="51"/>
        <w:rPr>
          <w:rFonts w:ascii="Verdana" w:eastAsia="Calibri" w:hAnsi="Verdana" w:cs="Calibri"/>
          <w:iCs/>
          <w:color w:val="000000"/>
          <w:sz w:val="20"/>
          <w:szCs w:val="20"/>
          <w:lang w:val="es-ES" w:eastAsia="es-CL"/>
        </w:rPr>
      </w:pPr>
    </w:p>
    <w:p w14:paraId="2B23ACB9" w14:textId="77777777" w:rsidR="008C2422" w:rsidRPr="00B80749" w:rsidRDefault="008C2422" w:rsidP="008C2422">
      <w:pPr>
        <w:pStyle w:val="Prrafodelista"/>
        <w:numPr>
          <w:ilvl w:val="0"/>
          <w:numId w:val="19"/>
        </w:numPr>
        <w:spacing w:line="276" w:lineRule="auto"/>
        <w:ind w:right="51"/>
        <w:rPr>
          <w:rFonts w:ascii="Verdana" w:hAnsi="Verdana" w:cstheme="majorHAnsi"/>
          <w:vanish/>
          <w:color w:val="000000"/>
          <w:szCs w:val="20"/>
        </w:rPr>
      </w:pPr>
    </w:p>
    <w:p w14:paraId="0477353F" w14:textId="77777777" w:rsidR="008C2422" w:rsidRPr="00B80749" w:rsidRDefault="008C2422" w:rsidP="008C2422">
      <w:pPr>
        <w:pStyle w:val="Prrafodelista"/>
        <w:numPr>
          <w:ilvl w:val="1"/>
          <w:numId w:val="19"/>
        </w:numPr>
        <w:spacing w:line="276" w:lineRule="auto"/>
        <w:ind w:right="51"/>
        <w:rPr>
          <w:rFonts w:ascii="Verdana" w:hAnsi="Verdana" w:cstheme="majorHAnsi"/>
          <w:vanish/>
          <w:color w:val="000000"/>
          <w:szCs w:val="20"/>
        </w:rPr>
      </w:pPr>
    </w:p>
    <w:p w14:paraId="4A992E0F" w14:textId="77777777" w:rsidR="008C2422" w:rsidRPr="00B80749" w:rsidRDefault="008C2422" w:rsidP="008C2422">
      <w:pPr>
        <w:pStyle w:val="Prrafodelista"/>
        <w:numPr>
          <w:ilvl w:val="1"/>
          <w:numId w:val="19"/>
        </w:numPr>
        <w:spacing w:line="276" w:lineRule="auto"/>
        <w:ind w:right="51"/>
        <w:rPr>
          <w:rFonts w:ascii="Verdana" w:hAnsi="Verdana" w:cstheme="majorHAnsi"/>
          <w:vanish/>
          <w:color w:val="000000"/>
          <w:szCs w:val="20"/>
        </w:rPr>
      </w:pPr>
    </w:p>
    <w:p w14:paraId="2981BB5D" w14:textId="6C4267E8" w:rsidR="00E36D96" w:rsidRPr="00B80749" w:rsidRDefault="00E36D96" w:rsidP="001B3652">
      <w:pPr>
        <w:pStyle w:val="Prrafodelista"/>
        <w:numPr>
          <w:ilvl w:val="0"/>
          <w:numId w:val="48"/>
        </w:numPr>
        <w:spacing w:line="276" w:lineRule="auto"/>
        <w:ind w:right="51"/>
        <w:rPr>
          <w:rFonts w:ascii="Verdana" w:eastAsia="Calibri" w:hAnsi="Verdana" w:cs="Calibri"/>
          <w:iCs/>
          <w:color w:val="000000"/>
          <w:szCs w:val="20"/>
          <w:lang w:eastAsia="es-CL"/>
        </w:rPr>
      </w:pPr>
      <w:r w:rsidRPr="00B80749">
        <w:rPr>
          <w:rFonts w:ascii="Verdana" w:hAnsi="Verdana" w:cstheme="majorHAnsi"/>
          <w:color w:val="000000"/>
          <w:szCs w:val="20"/>
        </w:rPr>
        <w:t>Informar oportunamente al órgano comprador de todo hecho relevante que pueda afectar el cumplimiento del contrato.</w:t>
      </w:r>
    </w:p>
    <w:p w14:paraId="46CD00B0" w14:textId="77777777" w:rsidR="00E36D96" w:rsidRPr="00B80749" w:rsidRDefault="00E36D96" w:rsidP="001B3652">
      <w:pPr>
        <w:pStyle w:val="Prrafodelista"/>
        <w:spacing w:line="276" w:lineRule="auto"/>
        <w:ind w:left="0" w:right="51"/>
        <w:rPr>
          <w:rFonts w:ascii="Verdana" w:eastAsia="Calibri" w:hAnsi="Verdana" w:cs="Calibri"/>
          <w:iCs/>
          <w:color w:val="000000"/>
          <w:szCs w:val="20"/>
          <w:lang w:eastAsia="es-CL"/>
        </w:rPr>
      </w:pPr>
    </w:p>
    <w:p w14:paraId="7F8B3D7F" w14:textId="1BC31E4F" w:rsidR="00E36D96" w:rsidRPr="00B80749" w:rsidRDefault="00F40DB7" w:rsidP="001B3652">
      <w:pPr>
        <w:pStyle w:val="Prrafodelista"/>
        <w:numPr>
          <w:ilvl w:val="0"/>
          <w:numId w:val="48"/>
        </w:numPr>
        <w:spacing w:line="276" w:lineRule="auto"/>
        <w:ind w:right="51"/>
        <w:rPr>
          <w:rFonts w:ascii="Verdana" w:eastAsia="Calibri" w:hAnsi="Verdana" w:cs="Calibri"/>
          <w:iCs/>
          <w:color w:val="000000"/>
          <w:szCs w:val="20"/>
          <w:lang w:eastAsia="es-CL"/>
        </w:rPr>
      </w:pPr>
      <w:r w:rsidRPr="00B80749">
        <w:rPr>
          <w:rFonts w:ascii="Verdana" w:hAnsi="Verdana" w:cstheme="majorHAnsi"/>
          <w:color w:val="000000"/>
          <w:szCs w:val="20"/>
        </w:rPr>
        <w:t>Representar al proveedor en la discusión de las materias relacionadas con la ejecución del contrato.</w:t>
      </w:r>
    </w:p>
    <w:p w14:paraId="276E8934" w14:textId="77777777" w:rsidR="00E36D96" w:rsidRPr="00B80749" w:rsidRDefault="00E36D96" w:rsidP="001B3652">
      <w:pPr>
        <w:pStyle w:val="Prrafodelista"/>
        <w:spacing w:line="276" w:lineRule="auto"/>
        <w:ind w:left="0" w:right="51"/>
        <w:rPr>
          <w:rFonts w:ascii="Verdana" w:eastAsia="Calibri" w:hAnsi="Verdana" w:cs="Calibri"/>
          <w:iCs/>
          <w:color w:val="000000"/>
          <w:szCs w:val="20"/>
          <w:lang w:eastAsia="es-CL"/>
        </w:rPr>
      </w:pPr>
    </w:p>
    <w:p w14:paraId="508F0488" w14:textId="40C5CE61" w:rsidR="00F40DB7" w:rsidRPr="00B80749" w:rsidRDefault="00F40DB7" w:rsidP="001B3652">
      <w:pPr>
        <w:pStyle w:val="Prrafodelista"/>
        <w:numPr>
          <w:ilvl w:val="0"/>
          <w:numId w:val="48"/>
        </w:numPr>
        <w:spacing w:line="276" w:lineRule="auto"/>
        <w:ind w:right="51"/>
        <w:rPr>
          <w:rFonts w:ascii="Verdana" w:eastAsia="Calibri" w:hAnsi="Verdana" w:cs="Calibri"/>
          <w:iCs/>
          <w:color w:val="000000"/>
          <w:szCs w:val="20"/>
          <w:lang w:eastAsia="es-CL"/>
        </w:rPr>
      </w:pPr>
      <w:r w:rsidRPr="00B80749">
        <w:rPr>
          <w:rFonts w:ascii="Verdana" w:hAnsi="Verdana" w:cstheme="majorHAnsi"/>
          <w:color w:val="000000"/>
          <w:szCs w:val="20"/>
        </w:rPr>
        <w:t>Coordinar las acciones que sean pertinentes para la operación y cumplimiento de este contrato.</w:t>
      </w:r>
    </w:p>
    <w:p w14:paraId="19ADC37B" w14:textId="77777777" w:rsidR="00F40DB7" w:rsidRPr="00B80749" w:rsidRDefault="00F40DB7" w:rsidP="00EB7A09">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3A30F2A4" w14:textId="77777777" w:rsidR="00F40DB7" w:rsidRPr="00B80749" w:rsidRDefault="00F40DB7" w:rsidP="00EB7A09">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49B77E7C" w14:textId="77777777" w:rsidR="00F40DB7" w:rsidRPr="00B80749" w:rsidRDefault="00F40DB7" w:rsidP="00FE14A6">
      <w:pPr>
        <w:spacing w:line="276" w:lineRule="auto"/>
        <w:ind w:right="51"/>
        <w:rPr>
          <w:rFonts w:ascii="Verdana" w:eastAsia="Calibri" w:hAnsi="Verdana" w:cs="Calibri"/>
          <w:b/>
          <w:bCs/>
          <w:iCs/>
          <w:color w:val="000000"/>
          <w:sz w:val="20"/>
          <w:szCs w:val="20"/>
          <w:lang w:val="es-ES" w:eastAsia="es-CL"/>
        </w:rPr>
      </w:pPr>
    </w:p>
    <w:p w14:paraId="3CE9333E" w14:textId="56FC80F7" w:rsidR="00951C63" w:rsidRPr="00B80749" w:rsidRDefault="006B55E6"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Pacto de integridad.</w:t>
      </w:r>
    </w:p>
    <w:p w14:paraId="2FEC7147" w14:textId="61A884D6" w:rsidR="008C70E3" w:rsidRPr="00B80749" w:rsidRDefault="008C70E3" w:rsidP="008C70E3">
      <w:pPr>
        <w:spacing w:line="276" w:lineRule="auto"/>
        <w:ind w:right="51"/>
        <w:rPr>
          <w:rFonts w:ascii="Verdana" w:eastAsia="Calibri" w:hAnsi="Verdana" w:cs="Calibri"/>
          <w:b/>
          <w:bCs/>
          <w:iCs/>
          <w:color w:val="000000"/>
          <w:sz w:val="20"/>
          <w:szCs w:val="20"/>
          <w:lang w:val="es-ES" w:eastAsia="es-CL"/>
        </w:rPr>
      </w:pPr>
    </w:p>
    <w:p w14:paraId="3C3ED914" w14:textId="77777777" w:rsidR="00871507" w:rsidRPr="00B80749" w:rsidRDefault="00871507" w:rsidP="00871507">
      <w:pPr>
        <w:pBdr>
          <w:top w:val="nil"/>
          <w:left w:val="nil"/>
          <w:bottom w:val="nil"/>
          <w:right w:val="nil"/>
          <w:between w:val="nil"/>
        </w:pBdr>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8FCFB3C" w14:textId="77777777" w:rsidR="00871507" w:rsidRPr="00B80749" w:rsidRDefault="00871507" w:rsidP="008C70E3">
      <w:pPr>
        <w:spacing w:line="276" w:lineRule="auto"/>
        <w:ind w:right="51"/>
        <w:rPr>
          <w:rFonts w:ascii="Verdana" w:eastAsia="Calibri" w:hAnsi="Verdana" w:cs="Calibri"/>
          <w:b/>
          <w:bCs/>
          <w:iCs/>
          <w:color w:val="000000"/>
          <w:sz w:val="20"/>
          <w:szCs w:val="20"/>
          <w:lang w:val="es-ES" w:eastAsia="es-CL"/>
        </w:rPr>
      </w:pPr>
    </w:p>
    <w:p w14:paraId="049ADF5E" w14:textId="4477B971" w:rsidR="008C70E3" w:rsidRPr="00B80749" w:rsidRDefault="008C70E3" w:rsidP="00D91CFC">
      <w:pPr>
        <w:spacing w:line="276" w:lineRule="auto"/>
        <w:ind w:right="51"/>
        <w:rPr>
          <w:rFonts w:ascii="Verdana" w:eastAsia="Calibri" w:hAnsi="Verdana" w:cs="Calibri"/>
          <w:b/>
          <w:bCs/>
          <w:iCs/>
          <w:color w:val="000000"/>
          <w:sz w:val="20"/>
          <w:szCs w:val="20"/>
          <w:lang w:val="es-ES" w:eastAsia="es-CL"/>
        </w:rPr>
      </w:pPr>
    </w:p>
    <w:p w14:paraId="401208E8" w14:textId="77777777" w:rsidR="008C70E3" w:rsidRPr="00B80749" w:rsidRDefault="008C70E3" w:rsidP="00D91CFC">
      <w:pPr>
        <w:spacing w:line="276" w:lineRule="auto"/>
        <w:ind w:right="51"/>
        <w:rPr>
          <w:rFonts w:ascii="Verdana" w:eastAsia="Calibri" w:hAnsi="Verdana" w:cs="Calibri"/>
          <w:iCs/>
          <w:color w:val="000000"/>
          <w:sz w:val="20"/>
          <w:szCs w:val="20"/>
          <w:lang w:val="es-ES" w:eastAsia="es-CL"/>
        </w:rPr>
      </w:pPr>
    </w:p>
    <w:p w14:paraId="072E35C5" w14:textId="6EB79B43" w:rsidR="008C70E3" w:rsidRPr="00B80749" w:rsidRDefault="008C70E3"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14CC514E" w14:textId="77777777" w:rsidR="0093040E" w:rsidRPr="00B80749" w:rsidRDefault="0093040E" w:rsidP="00D91CFC">
      <w:pPr>
        <w:pStyle w:val="Prrafodelista"/>
        <w:spacing w:line="276" w:lineRule="auto"/>
        <w:ind w:left="1080" w:right="51"/>
        <w:rPr>
          <w:rFonts w:ascii="Verdana" w:eastAsia="Calibri" w:hAnsi="Verdana" w:cs="Calibri"/>
          <w:iCs/>
          <w:color w:val="000000"/>
          <w:szCs w:val="20"/>
          <w:lang w:eastAsia="es-CL"/>
        </w:rPr>
      </w:pPr>
    </w:p>
    <w:p w14:paraId="2ABB2013" w14:textId="7D57C977" w:rsidR="00BD09F5" w:rsidRPr="00B80749" w:rsidRDefault="00BD09F5"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 xml:space="preserve">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w:t>
      </w:r>
      <w:r w:rsidRPr="00B80749">
        <w:rPr>
          <w:rFonts w:ascii="Verdana" w:eastAsia="Calibri" w:hAnsi="Verdana" w:cs="Calibri"/>
          <w:iCs/>
          <w:color w:val="000000"/>
          <w:szCs w:val="20"/>
          <w:lang w:eastAsia="es-CL"/>
        </w:rPr>
        <w:lastRenderedPageBreak/>
        <w:t>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392C86E7" w14:textId="77777777" w:rsidR="0093040E" w:rsidRPr="00B80749" w:rsidRDefault="0093040E" w:rsidP="00D91CFC">
      <w:pPr>
        <w:pStyle w:val="Prrafodelista"/>
        <w:spacing w:line="276" w:lineRule="auto"/>
        <w:ind w:right="51"/>
        <w:rPr>
          <w:rFonts w:ascii="Verdana" w:eastAsia="Calibri" w:hAnsi="Verdana" w:cs="Calibri"/>
          <w:iCs/>
          <w:color w:val="000000"/>
          <w:szCs w:val="20"/>
          <w:lang w:eastAsia="es-CL"/>
        </w:rPr>
      </w:pPr>
    </w:p>
    <w:p w14:paraId="10A78481" w14:textId="7AE9541A" w:rsidR="00904EAE" w:rsidRPr="00B80749" w:rsidRDefault="00904EAE"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407A542" w14:textId="77777777" w:rsidR="0093040E" w:rsidRPr="00B80749" w:rsidRDefault="0093040E" w:rsidP="00D91CFC">
      <w:pPr>
        <w:pStyle w:val="Prrafodelista"/>
        <w:spacing w:line="276" w:lineRule="auto"/>
        <w:ind w:right="51"/>
        <w:rPr>
          <w:rFonts w:ascii="Verdana" w:eastAsia="Calibri" w:hAnsi="Verdana" w:cs="Calibri"/>
          <w:iCs/>
          <w:color w:val="000000"/>
          <w:szCs w:val="20"/>
          <w:lang w:eastAsia="es-CL"/>
        </w:rPr>
      </w:pPr>
    </w:p>
    <w:p w14:paraId="3779B505" w14:textId="736AE7DC" w:rsidR="00EB2352" w:rsidRPr="00B80749" w:rsidRDefault="00EB2352"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2FC1CEF6" w14:textId="77777777" w:rsidR="0093040E" w:rsidRPr="00B80749" w:rsidRDefault="0093040E" w:rsidP="00D91CFC">
      <w:pPr>
        <w:pStyle w:val="Prrafodelista"/>
        <w:spacing w:line="276" w:lineRule="auto"/>
        <w:ind w:right="51"/>
        <w:rPr>
          <w:rFonts w:ascii="Verdana" w:eastAsia="Calibri" w:hAnsi="Verdana" w:cs="Calibri"/>
          <w:iCs/>
          <w:color w:val="000000"/>
          <w:szCs w:val="20"/>
          <w:lang w:eastAsia="es-CL"/>
        </w:rPr>
      </w:pPr>
    </w:p>
    <w:p w14:paraId="7E8654CE" w14:textId="156499A5" w:rsidR="00A42FF9" w:rsidRPr="00B80749" w:rsidRDefault="00A42FF9"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El oferente se obliga a ajustar su actuar y cumplir con los principios de legalidad, probidad y transparencia en el presente proceso licitatorio.</w:t>
      </w:r>
    </w:p>
    <w:p w14:paraId="3D059DDB" w14:textId="77777777" w:rsidR="0093040E" w:rsidRPr="00B80749" w:rsidRDefault="0093040E" w:rsidP="00D91CFC">
      <w:pPr>
        <w:pStyle w:val="Prrafodelista"/>
        <w:spacing w:line="276" w:lineRule="auto"/>
        <w:ind w:right="51"/>
        <w:rPr>
          <w:rFonts w:ascii="Verdana" w:eastAsia="Calibri" w:hAnsi="Verdana" w:cs="Calibri"/>
          <w:iCs/>
          <w:color w:val="000000"/>
          <w:szCs w:val="20"/>
          <w:lang w:eastAsia="es-CL"/>
        </w:rPr>
      </w:pPr>
    </w:p>
    <w:p w14:paraId="793D75F9" w14:textId="280F33D8" w:rsidR="009E0A00" w:rsidRPr="00B80749" w:rsidRDefault="009E0A00"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El oferente manifiesta, garantiza y acepta que conoce y respetará las reglas y condiciones establecidas en las bases de licitación, sus documentos integrantes y él o los contratos que de ellos se derivase.</w:t>
      </w:r>
    </w:p>
    <w:p w14:paraId="68D0FDDD" w14:textId="77777777" w:rsidR="0093040E" w:rsidRPr="00B80749" w:rsidRDefault="0093040E" w:rsidP="00D91CFC">
      <w:pPr>
        <w:pStyle w:val="Prrafodelista"/>
        <w:spacing w:line="276" w:lineRule="auto"/>
        <w:ind w:right="51"/>
        <w:rPr>
          <w:rFonts w:ascii="Verdana" w:eastAsia="Calibri" w:hAnsi="Verdana" w:cs="Calibri"/>
          <w:iCs/>
          <w:color w:val="000000"/>
          <w:szCs w:val="20"/>
          <w:lang w:eastAsia="es-CL"/>
        </w:rPr>
      </w:pPr>
    </w:p>
    <w:p w14:paraId="36A6B40F" w14:textId="26274E24" w:rsidR="00657EB1" w:rsidRPr="00B80749" w:rsidRDefault="00657EB1"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C1E8A9A" w14:textId="77777777" w:rsidR="0093040E" w:rsidRPr="00B80749" w:rsidRDefault="0093040E" w:rsidP="00D91CFC">
      <w:pPr>
        <w:pStyle w:val="Prrafodelista"/>
        <w:spacing w:line="276" w:lineRule="auto"/>
        <w:ind w:right="51"/>
        <w:rPr>
          <w:rFonts w:ascii="Verdana" w:eastAsia="Calibri" w:hAnsi="Verdana" w:cs="Calibri"/>
          <w:iCs/>
          <w:color w:val="000000"/>
          <w:szCs w:val="20"/>
          <w:lang w:eastAsia="es-CL"/>
        </w:rPr>
      </w:pPr>
    </w:p>
    <w:p w14:paraId="6010CD16" w14:textId="77777777" w:rsidR="0093040E" w:rsidRPr="00B80749" w:rsidRDefault="0093040E"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165B54AB" w14:textId="77777777" w:rsidR="00321210" w:rsidRPr="00B80749" w:rsidRDefault="00321210" w:rsidP="0093040E">
      <w:pPr>
        <w:pStyle w:val="Prrafodelista"/>
        <w:spacing w:line="276" w:lineRule="auto"/>
        <w:ind w:left="1080" w:right="51"/>
        <w:rPr>
          <w:rFonts w:ascii="Verdana" w:eastAsia="Calibri" w:hAnsi="Verdana" w:cs="Calibri"/>
          <w:b/>
          <w:bCs/>
          <w:iCs/>
          <w:color w:val="000000"/>
          <w:szCs w:val="20"/>
          <w:lang w:eastAsia="es-CL"/>
        </w:rPr>
      </w:pPr>
    </w:p>
    <w:p w14:paraId="73B848D9" w14:textId="2E54F872" w:rsidR="006B55E6" w:rsidRPr="00B80749" w:rsidRDefault="00C903CF"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Comportamiento ético del adjudicatario.</w:t>
      </w:r>
    </w:p>
    <w:p w14:paraId="0CCBF1FA" w14:textId="376461E1" w:rsidR="00891BE1" w:rsidRPr="00B80749" w:rsidRDefault="00891BE1" w:rsidP="00891BE1">
      <w:pPr>
        <w:spacing w:line="276" w:lineRule="auto"/>
        <w:ind w:right="51"/>
        <w:rPr>
          <w:rFonts w:ascii="Verdana" w:eastAsia="Calibri" w:hAnsi="Verdana" w:cs="Calibri"/>
          <w:b/>
          <w:bCs/>
          <w:iCs/>
          <w:color w:val="000000"/>
          <w:sz w:val="20"/>
          <w:szCs w:val="20"/>
          <w:lang w:val="es-ES" w:eastAsia="es-CL"/>
        </w:rPr>
      </w:pPr>
    </w:p>
    <w:p w14:paraId="605C77D2" w14:textId="21EDE7B9" w:rsidR="00AD13C3" w:rsidRPr="00B80749" w:rsidRDefault="00AD13C3" w:rsidP="00AD13C3">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N°18.575, Orgánica Constitucional de Bases Generales de la Administración del Estado.</w:t>
      </w:r>
    </w:p>
    <w:p w14:paraId="0A5940CF" w14:textId="77777777" w:rsidR="00891BE1" w:rsidRPr="00B80749" w:rsidRDefault="00891BE1" w:rsidP="00891BE1">
      <w:pPr>
        <w:spacing w:line="276" w:lineRule="auto"/>
        <w:ind w:right="51"/>
        <w:rPr>
          <w:rFonts w:ascii="Verdana" w:eastAsia="Calibri" w:hAnsi="Verdana" w:cs="Calibri"/>
          <w:b/>
          <w:bCs/>
          <w:iCs/>
          <w:color w:val="000000"/>
          <w:sz w:val="20"/>
          <w:szCs w:val="20"/>
          <w:lang w:val="es-ES" w:eastAsia="es-CL"/>
        </w:rPr>
      </w:pPr>
    </w:p>
    <w:p w14:paraId="1E4A72E4" w14:textId="7B43BA4A" w:rsidR="00C903CF" w:rsidRPr="00B80749" w:rsidRDefault="00E446B7"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 xml:space="preserve">Auditorias. </w:t>
      </w:r>
    </w:p>
    <w:p w14:paraId="704E9B39" w14:textId="6F4CBFC8" w:rsidR="00AD13C3" w:rsidRPr="00B80749" w:rsidRDefault="00AD13C3" w:rsidP="00AD13C3">
      <w:pPr>
        <w:spacing w:line="276" w:lineRule="auto"/>
        <w:ind w:right="51"/>
        <w:rPr>
          <w:rFonts w:ascii="Verdana" w:eastAsia="Calibri" w:hAnsi="Verdana" w:cs="Calibri"/>
          <w:b/>
          <w:bCs/>
          <w:iCs/>
          <w:color w:val="000000"/>
          <w:sz w:val="20"/>
          <w:szCs w:val="20"/>
          <w:lang w:val="es-ES" w:eastAsia="es-CL"/>
        </w:rPr>
      </w:pPr>
    </w:p>
    <w:p w14:paraId="3378DBF3" w14:textId="77777777" w:rsidR="00991307" w:rsidRPr="00B80749" w:rsidRDefault="00991307" w:rsidP="00991307">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 xml:space="preserve">El órgano comprador podrá solicitar al adjudicatario que acredite durante la ejecución del contrato el cumplimiento de las obligaciones contractuales y de las medidas de seguridad comprometidas en su oferta y exigidas en las bases. Para ello, el adjudicatario podrá acompañar certificaciones aplicables o cualquier otra documentación pertinente y no confidencial que proceda. También podrá ser sometido a auditorías externas, contratadas por la entidad licitante a empresas auditoras independientes, con la finalidad de velar por el cumplimiento de dichas obligaciones contractuales y medidas de seguridad comprometidas. Para lo anterior, el órgano comprador deberá coordinarse previamente con el adjudicatario respecto de la fecha y </w:t>
      </w:r>
      <w:r w:rsidRPr="00B80749">
        <w:rPr>
          <w:rFonts w:ascii="Verdana" w:hAnsi="Verdana" w:cstheme="majorHAnsi"/>
          <w:sz w:val="20"/>
          <w:szCs w:val="20"/>
          <w:lang w:val="es-ES"/>
        </w:rPr>
        <w:lastRenderedPageBreak/>
        <w:t>protocolos para la ejecución de la auditoría. Estas auditorías no podrán afectar los servicios provistos a otros clientes del proveedor.</w:t>
      </w:r>
    </w:p>
    <w:p w14:paraId="3E9ABBF7" w14:textId="77777777" w:rsidR="00991307" w:rsidRPr="00B80749" w:rsidRDefault="00991307" w:rsidP="00991307">
      <w:pPr>
        <w:spacing w:line="276" w:lineRule="auto"/>
        <w:ind w:right="49"/>
        <w:jc w:val="both"/>
        <w:rPr>
          <w:rFonts w:ascii="Verdana" w:hAnsi="Verdana" w:cstheme="majorHAnsi"/>
          <w:sz w:val="20"/>
          <w:szCs w:val="20"/>
          <w:lang w:val="es-ES"/>
        </w:rPr>
      </w:pPr>
    </w:p>
    <w:p w14:paraId="5129BF88" w14:textId="77777777" w:rsidR="00991307" w:rsidRPr="00B80749" w:rsidRDefault="00991307" w:rsidP="00991307">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La información requerida debe ser puesta a disposición de los auditores, a los efectos de su análisis y evaluación, y debe ser tratado como material confidencial y propiedad del adjudicatario.</w:t>
      </w:r>
    </w:p>
    <w:p w14:paraId="49A5A537" w14:textId="77777777" w:rsidR="00991307" w:rsidRPr="00B80749" w:rsidRDefault="00991307" w:rsidP="00991307">
      <w:pPr>
        <w:spacing w:line="276" w:lineRule="auto"/>
        <w:ind w:right="49"/>
        <w:jc w:val="both"/>
        <w:rPr>
          <w:rFonts w:ascii="Verdana" w:hAnsi="Verdana" w:cstheme="majorHAnsi"/>
          <w:sz w:val="20"/>
          <w:szCs w:val="20"/>
          <w:lang w:val="es-ES"/>
        </w:rPr>
      </w:pPr>
    </w:p>
    <w:p w14:paraId="72BFFC87" w14:textId="77777777" w:rsidR="00991307" w:rsidRPr="00B80749" w:rsidRDefault="00991307" w:rsidP="00991307">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Si el resultado de estas auditorías evidencia incumplimientos contractuales por parte del adjudicatario, el proveedor quedará sujeto a las medidas que corresponda aplicar la entidad licitante, según las presentes bases y la normativa aplicable.</w:t>
      </w:r>
    </w:p>
    <w:p w14:paraId="561D2EDF" w14:textId="77777777" w:rsidR="00AD13C3" w:rsidRPr="00B80749" w:rsidRDefault="00AD13C3" w:rsidP="00AD13C3">
      <w:pPr>
        <w:spacing w:line="276" w:lineRule="auto"/>
        <w:ind w:right="51"/>
        <w:rPr>
          <w:rFonts w:ascii="Verdana" w:eastAsia="Calibri" w:hAnsi="Verdana" w:cs="Calibri"/>
          <w:b/>
          <w:bCs/>
          <w:iCs/>
          <w:color w:val="000000"/>
          <w:sz w:val="20"/>
          <w:szCs w:val="20"/>
          <w:lang w:val="es-ES" w:eastAsia="es-CL"/>
        </w:rPr>
      </w:pPr>
    </w:p>
    <w:p w14:paraId="3212D94C" w14:textId="57F74062" w:rsidR="00E446B7" w:rsidRPr="00B80749" w:rsidRDefault="007C45CF"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Confidencialidad.</w:t>
      </w:r>
    </w:p>
    <w:p w14:paraId="436DDBA6" w14:textId="3103FBF9" w:rsidR="00991307" w:rsidRPr="00B80749" w:rsidRDefault="00991307" w:rsidP="00991307">
      <w:pPr>
        <w:spacing w:line="276" w:lineRule="auto"/>
        <w:ind w:right="51"/>
        <w:rPr>
          <w:rFonts w:ascii="Verdana" w:eastAsia="Calibri" w:hAnsi="Verdana" w:cs="Calibri"/>
          <w:b/>
          <w:bCs/>
          <w:iCs/>
          <w:color w:val="000000"/>
          <w:sz w:val="20"/>
          <w:szCs w:val="20"/>
          <w:lang w:val="es-ES" w:eastAsia="es-CL"/>
        </w:rPr>
      </w:pPr>
    </w:p>
    <w:p w14:paraId="1EB7B8E6" w14:textId="77777777" w:rsidR="00733D0B" w:rsidRPr="00B80749"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093D07E8" w14:textId="77777777" w:rsidR="00733D0B" w:rsidRPr="00B80749"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0564FEAD" w14:textId="77777777" w:rsidR="00733D0B" w:rsidRPr="00B80749"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El adjudicatario, así como su personal dependiente que se haya vinculado a la ejecución del contrato, en cualquiera de sus etapas, deben guardar confidencialidad sobre los antecedentes relacionados con el desarrollo de los servicios.</w:t>
      </w:r>
    </w:p>
    <w:p w14:paraId="0E8AF533" w14:textId="77777777" w:rsidR="00733D0B" w:rsidRPr="00B80749"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03ED6628" w14:textId="77777777" w:rsidR="00733D0B" w:rsidRPr="00B80749"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574C657" w14:textId="77777777" w:rsidR="00733D0B" w:rsidRPr="00B80749"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2BE9C379" w14:textId="77777777" w:rsidR="00733D0B" w:rsidRPr="00B80749"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2EDB36D" w14:textId="77777777" w:rsidR="00991307" w:rsidRPr="00B80749" w:rsidRDefault="00991307" w:rsidP="00991307">
      <w:pPr>
        <w:spacing w:line="276" w:lineRule="auto"/>
        <w:ind w:right="51"/>
        <w:rPr>
          <w:rFonts w:ascii="Verdana" w:eastAsia="Calibri" w:hAnsi="Verdana" w:cs="Calibri"/>
          <w:b/>
          <w:bCs/>
          <w:iCs/>
          <w:color w:val="000000"/>
          <w:sz w:val="20"/>
          <w:szCs w:val="20"/>
          <w:lang w:val="es-ES" w:eastAsia="es-CL"/>
        </w:rPr>
      </w:pPr>
    </w:p>
    <w:p w14:paraId="3DCA9654" w14:textId="27D96F97" w:rsidR="007C45CF" w:rsidRPr="00B80749" w:rsidRDefault="00945753"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 xml:space="preserve">Propiedad de la información. </w:t>
      </w:r>
    </w:p>
    <w:p w14:paraId="5B9ACAC5" w14:textId="7BD919C0" w:rsidR="00BC7BB4" w:rsidRPr="00B80749" w:rsidRDefault="00BC7BB4" w:rsidP="00BC7BB4">
      <w:pPr>
        <w:spacing w:line="276" w:lineRule="auto"/>
        <w:ind w:right="51"/>
        <w:rPr>
          <w:rFonts w:ascii="Verdana" w:eastAsia="Calibri" w:hAnsi="Verdana" w:cs="Calibri"/>
          <w:b/>
          <w:bCs/>
          <w:iCs/>
          <w:color w:val="000000"/>
          <w:sz w:val="20"/>
          <w:szCs w:val="20"/>
          <w:lang w:val="es-ES" w:eastAsia="es-CL"/>
        </w:rPr>
      </w:pPr>
    </w:p>
    <w:p w14:paraId="0DDCC4FB" w14:textId="77777777" w:rsidR="002040CB" w:rsidRPr="00B80749" w:rsidRDefault="002040CB" w:rsidP="002040CB">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siempre y cuando se genere en virtud de la ejecución de los servicios objeto de la presente licitación para el respectivo contrato. </w:t>
      </w:r>
    </w:p>
    <w:p w14:paraId="697D8290" w14:textId="77777777" w:rsidR="002040CB" w:rsidRPr="00B80749" w:rsidRDefault="002040CB" w:rsidP="002040CB">
      <w:pPr>
        <w:spacing w:line="276" w:lineRule="auto"/>
        <w:ind w:right="49"/>
        <w:jc w:val="both"/>
        <w:rPr>
          <w:rFonts w:ascii="Verdana" w:hAnsi="Verdana" w:cstheme="majorHAnsi"/>
          <w:sz w:val="20"/>
          <w:szCs w:val="20"/>
          <w:lang w:val="es-ES"/>
        </w:rPr>
      </w:pPr>
    </w:p>
    <w:p w14:paraId="0F06B3B2" w14:textId="77777777" w:rsidR="002040CB" w:rsidRPr="00B80749" w:rsidRDefault="002040CB" w:rsidP="002040CB">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0EBC82E1" w14:textId="77777777" w:rsidR="00BC7BB4" w:rsidRPr="00B80749" w:rsidRDefault="00BC7BB4" w:rsidP="00BC7BB4">
      <w:pPr>
        <w:spacing w:line="276" w:lineRule="auto"/>
        <w:ind w:right="51"/>
        <w:rPr>
          <w:rFonts w:ascii="Verdana" w:eastAsia="Calibri" w:hAnsi="Verdana" w:cs="Calibri"/>
          <w:b/>
          <w:bCs/>
          <w:iCs/>
          <w:color w:val="000000"/>
          <w:sz w:val="20"/>
          <w:szCs w:val="20"/>
          <w:lang w:val="es-ES" w:eastAsia="es-CL"/>
        </w:rPr>
      </w:pPr>
    </w:p>
    <w:p w14:paraId="54FACD62" w14:textId="7EA6F961" w:rsidR="00945753" w:rsidRPr="00B80749" w:rsidRDefault="006D50E9"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Tratamiento de datos personales por mandato.</w:t>
      </w:r>
    </w:p>
    <w:p w14:paraId="66B9FA18" w14:textId="50462808" w:rsidR="00127E53" w:rsidRPr="00B80749" w:rsidRDefault="00127E53" w:rsidP="00127E53">
      <w:pPr>
        <w:spacing w:line="276" w:lineRule="auto"/>
        <w:ind w:right="51"/>
        <w:rPr>
          <w:rFonts w:ascii="Verdana" w:eastAsia="Calibri" w:hAnsi="Verdana" w:cs="Calibri"/>
          <w:b/>
          <w:bCs/>
          <w:iCs/>
          <w:color w:val="000000"/>
          <w:sz w:val="20"/>
          <w:szCs w:val="20"/>
          <w:lang w:val="es-ES" w:eastAsia="es-CL"/>
        </w:rPr>
      </w:pPr>
    </w:p>
    <w:p w14:paraId="54EFA347" w14:textId="77777777" w:rsidR="00DA0D90" w:rsidRPr="00B80749" w:rsidRDefault="00DA0D90" w:rsidP="00DA0D90">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En caso de que el órgano comprador, dentro de su competencia legal y respetando la ley N°19.628, sobre Protección de la Vida Privada, encomiende al adjudicatario el tratamiento de datos personales por cuenta de aquél, se deberá suscribir un contrato de mandato escrito con el proveedor, en donde se especifiquen las condiciones bajo las cuales se podrán utilizar esos datos.</w:t>
      </w:r>
    </w:p>
    <w:p w14:paraId="0857B190" w14:textId="77777777" w:rsidR="00DA0D90" w:rsidRPr="00B80749" w:rsidRDefault="00DA0D90" w:rsidP="00DA0D90">
      <w:pPr>
        <w:spacing w:line="276" w:lineRule="auto"/>
        <w:ind w:right="49"/>
        <w:jc w:val="both"/>
        <w:rPr>
          <w:rFonts w:ascii="Verdana" w:hAnsi="Verdana" w:cstheme="majorHAnsi"/>
          <w:sz w:val="20"/>
          <w:szCs w:val="20"/>
          <w:lang w:val="es-ES"/>
        </w:rPr>
      </w:pPr>
    </w:p>
    <w:p w14:paraId="2743A1D4" w14:textId="77777777" w:rsidR="00DA0D90" w:rsidRPr="00B80749" w:rsidRDefault="00DA0D90" w:rsidP="00DA0D90">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r w:rsidRPr="00B80749">
        <w:rPr>
          <w:rFonts w:ascii="Verdana" w:hAnsi="Verdana" w:cstheme="majorHAnsi"/>
          <w:color w:val="000000"/>
          <w:sz w:val="20"/>
          <w:szCs w:val="20"/>
          <w:lang w:val="es-ES"/>
        </w:rPr>
        <w:t xml:space="preserve">. Finalmente, si fuera el caso, y salvo que se trate de un caso expresamente autorizado por la ley, para acceder a datos sensibles se requiere contar con el consentimiento del titular de </w:t>
      </w:r>
      <w:proofErr w:type="gramStart"/>
      <w:r w:rsidRPr="00B80749">
        <w:rPr>
          <w:rFonts w:ascii="Verdana" w:hAnsi="Verdana" w:cstheme="majorHAnsi"/>
          <w:color w:val="000000"/>
          <w:sz w:val="20"/>
          <w:szCs w:val="20"/>
          <w:lang w:val="es-ES"/>
        </w:rPr>
        <w:t>los mismos</w:t>
      </w:r>
      <w:proofErr w:type="gramEnd"/>
      <w:r w:rsidRPr="00B80749">
        <w:rPr>
          <w:rFonts w:ascii="Verdana" w:hAnsi="Verdana" w:cstheme="majorHAnsi"/>
          <w:color w:val="000000"/>
          <w:sz w:val="20"/>
          <w:szCs w:val="20"/>
          <w:lang w:val="es-ES"/>
        </w:rPr>
        <w:t>.</w:t>
      </w:r>
    </w:p>
    <w:p w14:paraId="77C15E28" w14:textId="77777777" w:rsidR="00127E53" w:rsidRPr="00B80749" w:rsidRDefault="00127E53" w:rsidP="00127E53">
      <w:pPr>
        <w:spacing w:line="276" w:lineRule="auto"/>
        <w:ind w:right="51"/>
        <w:rPr>
          <w:rFonts w:ascii="Verdana" w:eastAsia="Calibri" w:hAnsi="Verdana" w:cs="Calibri"/>
          <w:b/>
          <w:bCs/>
          <w:iCs/>
          <w:color w:val="000000"/>
          <w:sz w:val="20"/>
          <w:szCs w:val="20"/>
          <w:lang w:val="es-ES" w:eastAsia="es-CL"/>
        </w:rPr>
      </w:pPr>
    </w:p>
    <w:p w14:paraId="5B260351" w14:textId="4434BCDB" w:rsidR="006D50E9" w:rsidRPr="00B80749" w:rsidRDefault="00286470"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Propiedad intelectual del software.</w:t>
      </w:r>
    </w:p>
    <w:p w14:paraId="363DF41A" w14:textId="37C6C696" w:rsidR="00AF520A" w:rsidRPr="00B80749" w:rsidRDefault="00AF520A" w:rsidP="00AF520A">
      <w:pPr>
        <w:spacing w:line="276" w:lineRule="auto"/>
        <w:ind w:right="51"/>
        <w:rPr>
          <w:rFonts w:ascii="Verdana" w:eastAsia="Calibri" w:hAnsi="Verdana" w:cs="Calibri"/>
          <w:b/>
          <w:bCs/>
          <w:iCs/>
          <w:color w:val="000000"/>
          <w:sz w:val="20"/>
          <w:szCs w:val="20"/>
          <w:lang w:val="es-ES" w:eastAsia="es-CL"/>
        </w:rPr>
      </w:pPr>
    </w:p>
    <w:p w14:paraId="103793C9" w14:textId="1CECB733" w:rsidR="007E3D6E" w:rsidRPr="00B80749" w:rsidRDefault="007E3D6E" w:rsidP="007E3D6E">
      <w:pPr>
        <w:spacing w:line="276" w:lineRule="auto"/>
        <w:ind w:right="49"/>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Cuando sea aplicable</w:t>
      </w:r>
      <w:r w:rsidR="00BE28D9" w:rsidRPr="00B80749">
        <w:rPr>
          <w:rFonts w:ascii="Verdana" w:hAnsi="Verdana" w:cstheme="majorHAnsi"/>
          <w:color w:val="000000"/>
          <w:sz w:val="20"/>
          <w:szCs w:val="20"/>
          <w:lang w:val="es-ES"/>
        </w:rPr>
        <w:t>,</w:t>
      </w:r>
      <w:r w:rsidRPr="00B80749">
        <w:rPr>
          <w:rFonts w:ascii="Verdana" w:hAnsi="Verdana" w:cstheme="majorHAnsi"/>
          <w:color w:val="000000"/>
          <w:sz w:val="20"/>
          <w:szCs w:val="20"/>
          <w:lang w:val="es-ES"/>
        </w:rPr>
        <w:t xml:space="preserve"> al iniciar sus prestaciones, el adjudicatario deberá informar a la contraparte del órgano comprador respecto del software sobre el cual el adjudicatario tiene derechos de propiedad intelectual, sea como autor o a través de licenciamiento, y que será utilizado durante la ejecución del contrato. </w:t>
      </w:r>
      <w:r w:rsidR="00E86833" w:rsidRPr="00B80749">
        <w:rPr>
          <w:rFonts w:ascii="Verdana" w:hAnsi="Verdana" w:cstheme="majorHAnsi"/>
          <w:color w:val="000000"/>
          <w:sz w:val="20"/>
          <w:szCs w:val="20"/>
          <w:lang w:val="es-ES"/>
        </w:rPr>
        <w:t>Lo anterior, también será exigible para datos, bases de datos o cualquier otro tipo de información, medio o herramienta, que ha de ser empleada por el adjudicatario en virtud de la prestación de los servicios contratados.</w:t>
      </w:r>
    </w:p>
    <w:p w14:paraId="47C595F2" w14:textId="77777777" w:rsidR="007E3D6E" w:rsidRPr="00B80749" w:rsidRDefault="007E3D6E" w:rsidP="007E3D6E">
      <w:pPr>
        <w:spacing w:line="276" w:lineRule="auto"/>
        <w:ind w:right="49"/>
        <w:jc w:val="both"/>
        <w:rPr>
          <w:rFonts w:ascii="Verdana" w:hAnsi="Verdana" w:cstheme="majorHAnsi"/>
          <w:color w:val="000000"/>
          <w:sz w:val="20"/>
          <w:szCs w:val="20"/>
          <w:lang w:val="es-ES"/>
        </w:rPr>
      </w:pPr>
    </w:p>
    <w:p w14:paraId="021638FD" w14:textId="78AC843D" w:rsidR="007E3D6E" w:rsidRPr="00B80749" w:rsidRDefault="007E3D6E" w:rsidP="007E3D6E">
      <w:pPr>
        <w:spacing w:line="276" w:lineRule="auto"/>
        <w:ind w:right="49"/>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 xml:space="preserve">La entidad licitante indicará en el </w:t>
      </w:r>
      <w:r w:rsidRPr="00B80749">
        <w:rPr>
          <w:rFonts w:ascii="Verdana" w:hAnsi="Verdana" w:cstheme="majorHAnsi"/>
          <w:b/>
          <w:bCs/>
          <w:color w:val="000000"/>
          <w:sz w:val="20"/>
          <w:szCs w:val="20"/>
          <w:lang w:val="es-ES"/>
        </w:rPr>
        <w:t xml:space="preserve">Anexo </w:t>
      </w:r>
      <w:r w:rsidR="00140926" w:rsidRPr="00B80749">
        <w:rPr>
          <w:rFonts w:ascii="Verdana" w:hAnsi="Verdana" w:cstheme="majorHAnsi"/>
          <w:b/>
          <w:bCs/>
          <w:color w:val="000000"/>
          <w:sz w:val="20"/>
          <w:szCs w:val="20"/>
          <w:lang w:val="es-ES"/>
        </w:rPr>
        <w:t>N°3</w:t>
      </w:r>
      <w:r w:rsidRPr="00B80749">
        <w:rPr>
          <w:rFonts w:ascii="Verdana" w:hAnsi="Verdana" w:cstheme="majorHAnsi"/>
          <w:b/>
          <w:bCs/>
          <w:color w:val="000000"/>
          <w:sz w:val="20"/>
          <w:szCs w:val="20"/>
          <w:lang w:val="es-ES"/>
        </w:rPr>
        <w:t xml:space="preserve"> </w:t>
      </w:r>
      <w:r w:rsidRPr="00B80749">
        <w:rPr>
          <w:rFonts w:ascii="Verdana" w:hAnsi="Verdana" w:cstheme="majorHAnsi"/>
          <w:color w:val="000000"/>
          <w:sz w:val="20"/>
          <w:szCs w:val="20"/>
          <w:lang w:val="es-ES"/>
        </w:rPr>
        <w:t xml:space="preserve">si adquirirá la propiedad intelectual del código fuente o no. </w:t>
      </w:r>
    </w:p>
    <w:p w14:paraId="2994EDBF" w14:textId="77777777" w:rsidR="007E3D6E" w:rsidRPr="00B80749" w:rsidRDefault="007E3D6E" w:rsidP="007E3D6E">
      <w:pPr>
        <w:spacing w:line="276" w:lineRule="auto"/>
        <w:ind w:right="49"/>
        <w:jc w:val="both"/>
        <w:rPr>
          <w:rFonts w:ascii="Verdana" w:hAnsi="Verdana" w:cstheme="majorHAnsi"/>
          <w:color w:val="000000"/>
          <w:sz w:val="20"/>
          <w:szCs w:val="20"/>
          <w:lang w:val="es-ES"/>
        </w:rPr>
      </w:pPr>
    </w:p>
    <w:p w14:paraId="517175D4" w14:textId="77777777" w:rsidR="007E3D6E" w:rsidRPr="00B80749" w:rsidRDefault="007E3D6E" w:rsidP="007E3D6E">
      <w:pPr>
        <w:spacing w:line="276" w:lineRule="auto"/>
        <w:ind w:right="49"/>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En tal sentido, si la entidad licitante adquiere dicha titularidad de derechos, el adjudicatario deberá acompañar la documentación asociada una vez instalado el software.</w:t>
      </w:r>
    </w:p>
    <w:p w14:paraId="08C234C3" w14:textId="77777777" w:rsidR="007E3D6E" w:rsidRPr="00B80749" w:rsidRDefault="007E3D6E" w:rsidP="007E3D6E">
      <w:pPr>
        <w:spacing w:line="276" w:lineRule="auto"/>
        <w:ind w:right="49"/>
        <w:jc w:val="both"/>
        <w:rPr>
          <w:rFonts w:ascii="Verdana" w:hAnsi="Verdana" w:cstheme="majorHAnsi"/>
          <w:color w:val="000000"/>
          <w:sz w:val="20"/>
          <w:szCs w:val="20"/>
          <w:lang w:val="es-ES"/>
        </w:rPr>
      </w:pPr>
    </w:p>
    <w:p w14:paraId="1D6EE227" w14:textId="5C3E2182" w:rsidR="007E3D6E" w:rsidRPr="00B80749" w:rsidRDefault="007E3D6E" w:rsidP="007E3D6E">
      <w:pPr>
        <w:spacing w:line="276" w:lineRule="auto"/>
        <w:ind w:right="49"/>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 xml:space="preserve">En cambio, si el adjudicatario desarrollador del software conserva la propiedad intelectual de éste, el órgano comprador podrá, a través del </w:t>
      </w:r>
      <w:r w:rsidRPr="00B80749">
        <w:rPr>
          <w:rFonts w:ascii="Verdana" w:hAnsi="Verdana" w:cstheme="majorHAnsi"/>
          <w:b/>
          <w:bCs/>
          <w:color w:val="000000"/>
          <w:sz w:val="20"/>
          <w:szCs w:val="20"/>
          <w:lang w:val="es-ES"/>
        </w:rPr>
        <w:t xml:space="preserve">Anexo </w:t>
      </w:r>
      <w:r w:rsidR="00140926" w:rsidRPr="00B80749">
        <w:rPr>
          <w:rFonts w:ascii="Verdana" w:hAnsi="Verdana" w:cstheme="majorHAnsi"/>
          <w:b/>
          <w:bCs/>
          <w:color w:val="000000"/>
          <w:sz w:val="20"/>
          <w:szCs w:val="20"/>
          <w:lang w:val="es-ES"/>
        </w:rPr>
        <w:t>N°3</w:t>
      </w:r>
      <w:r w:rsidRPr="00B80749">
        <w:rPr>
          <w:rFonts w:ascii="Verdana" w:hAnsi="Verdana" w:cstheme="majorHAnsi"/>
          <w:color w:val="000000"/>
          <w:sz w:val="20"/>
          <w:szCs w:val="20"/>
          <w:lang w:val="es-ES"/>
        </w:rPr>
        <w:t xml:space="preserve">, exigir el depósito del código fuente, a costo del adjudicatario, en una notaría correspondiente al domicilio del órgano comprador. Dicho depósito contendrá instrucciones para permitir el acceso al código por parte de la entidad licitante, en caso de desaparición de la empresa o de negativa injustificada a dar mantención a dicho programa, si ella estuviera contratada.  </w:t>
      </w:r>
    </w:p>
    <w:p w14:paraId="41E6A651" w14:textId="77777777" w:rsidR="007E3D6E" w:rsidRPr="00B80749" w:rsidRDefault="007E3D6E" w:rsidP="007E3D6E">
      <w:pPr>
        <w:spacing w:line="276" w:lineRule="auto"/>
        <w:ind w:right="49"/>
        <w:jc w:val="both"/>
        <w:rPr>
          <w:rFonts w:ascii="Verdana" w:hAnsi="Verdana" w:cstheme="majorHAnsi"/>
          <w:color w:val="000000"/>
          <w:sz w:val="20"/>
          <w:szCs w:val="20"/>
          <w:lang w:val="es-ES"/>
        </w:rPr>
      </w:pPr>
    </w:p>
    <w:p w14:paraId="48875B73" w14:textId="77777777" w:rsidR="007E3D6E" w:rsidRPr="00B80749" w:rsidRDefault="007E3D6E" w:rsidP="007E3D6E">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 xml:space="preserve">Los derechos de propiedad intelectual de terceros involucrado en la prestación de los servicios se regirán por los acuerdos que las partes tengan con dichos terceros. Los derechos de propiedad intelectual preexistentes de titularidad de las partes se mantendrán en el patrimonio de la parte titular de los mismos. Lo anterior es sin perjuicios de las licencias o sublicencias que puedan otorgarse.  </w:t>
      </w:r>
    </w:p>
    <w:p w14:paraId="5FBD3C2F" w14:textId="79BAD327" w:rsidR="00AF520A" w:rsidRPr="00B80749" w:rsidRDefault="00AF520A" w:rsidP="00AF520A">
      <w:pPr>
        <w:spacing w:line="276" w:lineRule="auto"/>
        <w:ind w:right="51"/>
        <w:rPr>
          <w:rFonts w:ascii="Verdana" w:eastAsia="Calibri" w:hAnsi="Verdana" w:cs="Calibri"/>
          <w:b/>
          <w:bCs/>
          <w:iCs/>
          <w:color w:val="000000"/>
          <w:sz w:val="20"/>
          <w:szCs w:val="20"/>
          <w:lang w:val="es-ES" w:eastAsia="es-CL"/>
        </w:rPr>
      </w:pPr>
    </w:p>
    <w:p w14:paraId="3E555107" w14:textId="28FECF9B" w:rsidR="00286470" w:rsidRPr="00B80749" w:rsidRDefault="00443B89"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Acceso a sistemas.</w:t>
      </w:r>
    </w:p>
    <w:p w14:paraId="526F3012" w14:textId="4C46AB62" w:rsidR="00F1784B" w:rsidRPr="00B80749" w:rsidRDefault="00F1784B" w:rsidP="00F1784B">
      <w:pPr>
        <w:spacing w:line="276" w:lineRule="auto"/>
        <w:ind w:right="51"/>
        <w:rPr>
          <w:rFonts w:ascii="Verdana" w:eastAsia="Calibri" w:hAnsi="Verdana" w:cs="Calibri"/>
          <w:b/>
          <w:bCs/>
          <w:iCs/>
          <w:color w:val="000000"/>
          <w:sz w:val="20"/>
          <w:szCs w:val="20"/>
          <w:lang w:val="es-ES" w:eastAsia="es-CL"/>
        </w:rPr>
      </w:pPr>
    </w:p>
    <w:p w14:paraId="30801998" w14:textId="77777777" w:rsidR="00F1784B" w:rsidRPr="00B80749" w:rsidRDefault="00F1784B" w:rsidP="00F1784B">
      <w:pPr>
        <w:spacing w:line="276" w:lineRule="auto"/>
        <w:ind w:right="49"/>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3D629FCE" w14:textId="77777777" w:rsidR="00F1784B" w:rsidRPr="00B80749" w:rsidRDefault="00F1784B" w:rsidP="00F1784B">
      <w:pPr>
        <w:spacing w:line="276" w:lineRule="auto"/>
        <w:ind w:right="49"/>
        <w:jc w:val="both"/>
        <w:rPr>
          <w:rFonts w:ascii="Verdana" w:hAnsi="Verdana" w:cstheme="majorHAnsi"/>
          <w:color w:val="000000"/>
          <w:sz w:val="20"/>
          <w:szCs w:val="20"/>
          <w:lang w:val="es-ES"/>
        </w:rPr>
      </w:pPr>
    </w:p>
    <w:p w14:paraId="0B997589" w14:textId="77777777" w:rsidR="00F1784B" w:rsidRPr="00B80749" w:rsidRDefault="00F1784B" w:rsidP="00F1784B">
      <w:pPr>
        <w:spacing w:line="276" w:lineRule="auto"/>
        <w:ind w:right="49"/>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193EB820" w14:textId="77777777" w:rsidR="00F1784B" w:rsidRPr="00B80749" w:rsidRDefault="00F1784B" w:rsidP="00F1784B">
      <w:pPr>
        <w:spacing w:line="276" w:lineRule="auto"/>
        <w:ind w:right="49"/>
        <w:jc w:val="both"/>
        <w:rPr>
          <w:rFonts w:ascii="Verdana" w:hAnsi="Verdana" w:cstheme="majorHAnsi"/>
          <w:color w:val="000000"/>
          <w:sz w:val="20"/>
          <w:szCs w:val="20"/>
          <w:lang w:val="es-ES"/>
        </w:rPr>
      </w:pPr>
    </w:p>
    <w:p w14:paraId="162A75AD" w14:textId="77777777" w:rsidR="00F1784B" w:rsidRPr="00B80749" w:rsidRDefault="00F1784B" w:rsidP="00F1784B">
      <w:pPr>
        <w:spacing w:line="276" w:lineRule="auto"/>
        <w:ind w:right="49"/>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Si el personal del proveedor que recibe la autorización de acceso utiliza equipos propios, deberán individualizarse previamente.</w:t>
      </w:r>
    </w:p>
    <w:p w14:paraId="4E29B135" w14:textId="77777777" w:rsidR="00F1784B" w:rsidRPr="00B80749" w:rsidRDefault="00F1784B" w:rsidP="00F1784B">
      <w:pPr>
        <w:spacing w:line="276" w:lineRule="auto"/>
        <w:ind w:right="51"/>
        <w:rPr>
          <w:rFonts w:ascii="Verdana" w:eastAsia="Calibri" w:hAnsi="Verdana" w:cs="Calibri"/>
          <w:b/>
          <w:bCs/>
          <w:iCs/>
          <w:color w:val="000000"/>
          <w:sz w:val="20"/>
          <w:szCs w:val="20"/>
          <w:lang w:val="es-ES" w:eastAsia="es-CL"/>
        </w:rPr>
      </w:pPr>
    </w:p>
    <w:p w14:paraId="448A94A3" w14:textId="21CA4B07" w:rsidR="00B92EB4" w:rsidRPr="00B80749" w:rsidRDefault="007D1D2D"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 xml:space="preserve">Saldos insolutos de </w:t>
      </w:r>
      <w:r w:rsidR="00C43BD1" w:rsidRPr="00B80749">
        <w:rPr>
          <w:rFonts w:ascii="Verdana" w:eastAsia="Calibri" w:hAnsi="Verdana" w:cs="Calibri"/>
          <w:b/>
          <w:iCs/>
          <w:color w:val="000000"/>
          <w:sz w:val="20"/>
          <w:szCs w:val="20"/>
          <w:lang w:val="es-ES" w:eastAsia="es-CL"/>
        </w:rPr>
        <w:t xml:space="preserve">remuneraciones o </w:t>
      </w:r>
      <w:r w:rsidR="00B92EB4" w:rsidRPr="00B80749">
        <w:rPr>
          <w:rFonts w:ascii="Verdana" w:eastAsia="Calibri" w:hAnsi="Verdana" w:cs="Calibri"/>
          <w:b/>
          <w:iCs/>
          <w:color w:val="000000"/>
          <w:sz w:val="20"/>
          <w:szCs w:val="20"/>
          <w:lang w:val="es-ES" w:eastAsia="es-CL"/>
        </w:rPr>
        <w:t>cotizaciones de seguridad social.</w:t>
      </w:r>
    </w:p>
    <w:p w14:paraId="68AD19C4" w14:textId="25DA2527" w:rsidR="006837AA" w:rsidRPr="00B80749" w:rsidRDefault="006837AA" w:rsidP="006837AA">
      <w:pPr>
        <w:spacing w:line="276" w:lineRule="auto"/>
        <w:ind w:right="51"/>
        <w:rPr>
          <w:rFonts w:ascii="Verdana" w:eastAsia="Calibri" w:hAnsi="Verdana" w:cs="Calibri"/>
          <w:b/>
          <w:bCs/>
          <w:iCs/>
          <w:color w:val="000000"/>
          <w:sz w:val="20"/>
          <w:szCs w:val="20"/>
          <w:lang w:val="es-ES" w:eastAsia="es-CL"/>
        </w:rPr>
      </w:pPr>
    </w:p>
    <w:p w14:paraId="17AAF79A" w14:textId="77777777" w:rsidR="00110D12" w:rsidRPr="00B80749" w:rsidRDefault="00110D12" w:rsidP="00110D12">
      <w:pPr>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Durante la vigencia del respectivo contrato el adjudicatario deberá acreditar que no registra saldos insolutos de obligaciones laborales y sociales con sus actuales trabajadores o con trabajadores contratados en los últimos dos años.</w:t>
      </w:r>
    </w:p>
    <w:p w14:paraId="14E97B4E" w14:textId="77777777" w:rsidR="00110D12" w:rsidRPr="00B80749" w:rsidRDefault="00110D12" w:rsidP="00110D12">
      <w:pPr>
        <w:spacing w:line="276" w:lineRule="auto"/>
        <w:jc w:val="both"/>
        <w:rPr>
          <w:rFonts w:ascii="Verdana" w:hAnsi="Verdana" w:cstheme="majorHAnsi"/>
          <w:color w:val="000000"/>
          <w:sz w:val="20"/>
          <w:szCs w:val="20"/>
          <w:lang w:val="es-ES"/>
        </w:rPr>
      </w:pPr>
    </w:p>
    <w:p w14:paraId="5C2C2731" w14:textId="77777777" w:rsidR="00110D12" w:rsidRPr="00B80749" w:rsidRDefault="00110D12" w:rsidP="00110D1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órgano comprador podrá requerir al adjudicatario, en cualquier momento, los antecedentes que estime necesarios para acreditar el cumplimiento de las obligaciones laborales y sociales antes señaladas, dentro del marco de lo permitido por la regulación nacional o internacional que sea aplicable.</w:t>
      </w:r>
    </w:p>
    <w:p w14:paraId="24E8640F" w14:textId="77777777" w:rsidR="00110D12" w:rsidRPr="00B80749" w:rsidRDefault="00110D12" w:rsidP="00110D12">
      <w:pPr>
        <w:spacing w:line="276" w:lineRule="auto"/>
        <w:jc w:val="both"/>
        <w:rPr>
          <w:rFonts w:ascii="Verdana" w:hAnsi="Verdana" w:cstheme="majorHAnsi"/>
          <w:color w:val="000000"/>
          <w:sz w:val="20"/>
          <w:szCs w:val="20"/>
          <w:lang w:val="es-ES"/>
        </w:rPr>
      </w:pPr>
    </w:p>
    <w:p w14:paraId="02536473" w14:textId="77777777" w:rsidR="00110D12" w:rsidRPr="00B80749" w:rsidRDefault="00110D12" w:rsidP="00110D12">
      <w:pPr>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44150D0" w14:textId="77777777" w:rsidR="00110D12" w:rsidRPr="00B80749" w:rsidRDefault="00110D12" w:rsidP="00110D12">
      <w:pPr>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F2FC95D" w14:textId="77777777" w:rsidR="006837AA" w:rsidRPr="00B80749" w:rsidRDefault="006837AA" w:rsidP="006837AA">
      <w:pPr>
        <w:spacing w:line="276" w:lineRule="auto"/>
        <w:ind w:right="51"/>
        <w:rPr>
          <w:rFonts w:ascii="Verdana" w:eastAsia="Calibri" w:hAnsi="Verdana" w:cs="Calibri"/>
          <w:b/>
          <w:bCs/>
          <w:iCs/>
          <w:color w:val="000000"/>
          <w:sz w:val="20"/>
          <w:szCs w:val="20"/>
          <w:lang w:val="es-ES" w:eastAsia="es-CL"/>
        </w:rPr>
      </w:pPr>
    </w:p>
    <w:p w14:paraId="4E83B5E2" w14:textId="2837FC3E" w:rsidR="00B92EB4" w:rsidRPr="00B80749" w:rsidRDefault="00E658B7"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Normas laborales</w:t>
      </w:r>
    </w:p>
    <w:p w14:paraId="06D49C49" w14:textId="40B09518" w:rsidR="00055701" w:rsidRPr="00B80749" w:rsidRDefault="00055701" w:rsidP="00055701">
      <w:pPr>
        <w:spacing w:line="276" w:lineRule="auto"/>
        <w:ind w:right="51"/>
        <w:rPr>
          <w:rFonts w:ascii="Verdana" w:eastAsia="Calibri" w:hAnsi="Verdana" w:cs="Calibri"/>
          <w:b/>
          <w:bCs/>
          <w:iCs/>
          <w:color w:val="000000"/>
          <w:sz w:val="20"/>
          <w:szCs w:val="20"/>
          <w:lang w:val="es-ES" w:eastAsia="es-CL"/>
        </w:rPr>
      </w:pPr>
    </w:p>
    <w:p w14:paraId="7FBC9FF6" w14:textId="77777777" w:rsidR="00FC7BFB" w:rsidRPr="00B80749" w:rsidRDefault="00FC7BFB" w:rsidP="00FC7BFB">
      <w:pPr>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2518EAA" w14:textId="77777777" w:rsidR="00FC7BFB" w:rsidRPr="00B80749" w:rsidRDefault="00FC7BFB" w:rsidP="00FC7BFB">
      <w:pPr>
        <w:spacing w:line="276" w:lineRule="auto"/>
        <w:jc w:val="both"/>
        <w:rPr>
          <w:rFonts w:ascii="Verdana" w:hAnsi="Verdana" w:cstheme="majorHAnsi"/>
          <w:color w:val="000000"/>
          <w:sz w:val="20"/>
          <w:szCs w:val="20"/>
          <w:lang w:val="es-ES"/>
        </w:rPr>
      </w:pPr>
    </w:p>
    <w:p w14:paraId="0DDAD1A0" w14:textId="77777777" w:rsidR="00FC7BFB" w:rsidRPr="00B80749" w:rsidRDefault="00FC7BFB" w:rsidP="00FC7BFB">
      <w:pPr>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EA88DA5" w14:textId="77777777" w:rsidR="00FC7BFB" w:rsidRPr="00B80749" w:rsidRDefault="00FC7BFB" w:rsidP="00FC7BFB">
      <w:pPr>
        <w:spacing w:line="276" w:lineRule="auto"/>
        <w:jc w:val="both"/>
        <w:rPr>
          <w:rFonts w:ascii="Verdana" w:hAnsi="Verdana" w:cstheme="majorHAnsi"/>
          <w:color w:val="000000"/>
          <w:sz w:val="20"/>
          <w:szCs w:val="20"/>
          <w:lang w:val="es-ES"/>
        </w:rPr>
      </w:pPr>
    </w:p>
    <w:p w14:paraId="434EA4FE" w14:textId="77777777" w:rsidR="00FC7BFB" w:rsidRPr="00B80749" w:rsidRDefault="00FC7BFB" w:rsidP="00FC7BFB">
      <w:pPr>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B1C8B00" w14:textId="77777777" w:rsidR="00FC7BFB" w:rsidRPr="00B80749" w:rsidRDefault="00FC7BFB" w:rsidP="00FC7BFB">
      <w:pPr>
        <w:spacing w:line="276" w:lineRule="auto"/>
        <w:jc w:val="both"/>
        <w:rPr>
          <w:rFonts w:ascii="Verdana" w:hAnsi="Verdana" w:cstheme="majorHAnsi"/>
          <w:color w:val="000000"/>
          <w:sz w:val="20"/>
          <w:szCs w:val="20"/>
          <w:lang w:val="es-ES"/>
        </w:rPr>
      </w:pPr>
    </w:p>
    <w:p w14:paraId="51549AAD" w14:textId="1FB5BA31" w:rsidR="00055701" w:rsidRPr="00B80749" w:rsidRDefault="00FC7BFB" w:rsidP="00FC7BFB">
      <w:pPr>
        <w:spacing w:line="276" w:lineRule="auto"/>
        <w:jc w:val="both"/>
        <w:rPr>
          <w:rFonts w:ascii="Verdana" w:eastAsia="Calibri" w:hAnsi="Verdana" w:cs="Calibri"/>
          <w:b/>
          <w:bCs/>
          <w:iCs/>
          <w:color w:val="000000"/>
          <w:sz w:val="20"/>
          <w:szCs w:val="20"/>
          <w:lang w:val="es-ES" w:eastAsia="es-CL"/>
        </w:rPr>
      </w:pPr>
      <w:r w:rsidRPr="00B80749">
        <w:rPr>
          <w:rFonts w:ascii="Verdana" w:hAnsi="Verdana" w:cstheme="majorHAnsi"/>
          <w:color w:val="000000"/>
          <w:sz w:val="20"/>
          <w:szCs w:val="20"/>
          <w:lang w:val="es-ES"/>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0AE650A6" w14:textId="77777777" w:rsidR="00055701" w:rsidRPr="00B80749" w:rsidRDefault="00055701" w:rsidP="00055701">
      <w:pPr>
        <w:spacing w:line="276" w:lineRule="auto"/>
        <w:ind w:right="51"/>
        <w:rPr>
          <w:rFonts w:ascii="Verdana" w:eastAsia="Calibri" w:hAnsi="Verdana" w:cs="Calibri"/>
          <w:b/>
          <w:bCs/>
          <w:iCs/>
          <w:color w:val="000000"/>
          <w:sz w:val="20"/>
          <w:szCs w:val="20"/>
          <w:lang w:val="es-ES" w:eastAsia="es-CL"/>
        </w:rPr>
      </w:pPr>
    </w:p>
    <w:p w14:paraId="4E0A21F0" w14:textId="19B4BB07" w:rsidR="00E658B7" w:rsidRPr="00B80749" w:rsidRDefault="00F04DB2"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 xml:space="preserve">Continuidad del personal </w:t>
      </w:r>
      <w:r w:rsidR="00192F1C" w:rsidRPr="00B80749">
        <w:rPr>
          <w:rFonts w:ascii="Verdana" w:eastAsia="Calibri" w:hAnsi="Verdana" w:cs="Calibri"/>
          <w:b/>
          <w:iCs/>
          <w:color w:val="000000"/>
          <w:sz w:val="20"/>
          <w:szCs w:val="20"/>
          <w:lang w:val="es-ES" w:eastAsia="es-CL"/>
        </w:rPr>
        <w:t xml:space="preserve">para los servicios </w:t>
      </w:r>
      <w:r w:rsidR="000434B4" w:rsidRPr="00B80749">
        <w:rPr>
          <w:rFonts w:ascii="Verdana" w:eastAsia="Calibri" w:hAnsi="Verdana" w:cs="Calibri"/>
          <w:b/>
          <w:iCs/>
          <w:color w:val="000000"/>
          <w:sz w:val="20"/>
          <w:szCs w:val="20"/>
          <w:lang w:val="es-ES" w:eastAsia="es-CL"/>
        </w:rPr>
        <w:t>adicionales de</w:t>
      </w:r>
      <w:r w:rsidR="00742757" w:rsidRPr="00B80749">
        <w:rPr>
          <w:rFonts w:ascii="Verdana" w:eastAsia="Calibri" w:hAnsi="Verdana" w:cs="Calibri"/>
          <w:b/>
          <w:iCs/>
          <w:color w:val="000000"/>
          <w:sz w:val="20"/>
          <w:szCs w:val="20"/>
          <w:lang w:val="es-ES" w:eastAsia="es-CL"/>
        </w:rPr>
        <w:t xml:space="preserve"> desarrollo y consultoría. </w:t>
      </w:r>
    </w:p>
    <w:p w14:paraId="4577AB1F" w14:textId="1C1927B5" w:rsidR="00FC7BFB" w:rsidRPr="00B80749" w:rsidRDefault="00FC7BFB" w:rsidP="00FC7BFB">
      <w:pPr>
        <w:spacing w:line="276" w:lineRule="auto"/>
        <w:ind w:right="51"/>
        <w:rPr>
          <w:rFonts w:ascii="Verdana" w:eastAsia="Calibri" w:hAnsi="Verdana" w:cs="Calibri"/>
          <w:b/>
          <w:bCs/>
          <w:iCs/>
          <w:color w:val="000000"/>
          <w:sz w:val="20"/>
          <w:szCs w:val="20"/>
          <w:lang w:val="es-ES" w:eastAsia="es-CL"/>
        </w:rPr>
      </w:pPr>
    </w:p>
    <w:p w14:paraId="5FA76EF6" w14:textId="77777777" w:rsidR="00D5142E" w:rsidRPr="00B80749" w:rsidRDefault="00D5142E" w:rsidP="00D5142E">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órgano comprador exigirá que durante el desarrollo y vigencia del contrato se mantenga asignado personal idóneo, competente y calificado que permita continuidad en la prestación de cada servicio.</w:t>
      </w:r>
    </w:p>
    <w:p w14:paraId="3558C3C3" w14:textId="77777777" w:rsidR="00D5142E" w:rsidRPr="00B80749" w:rsidRDefault="00D5142E" w:rsidP="00D5142E">
      <w:pPr>
        <w:spacing w:line="276" w:lineRule="auto"/>
        <w:jc w:val="both"/>
        <w:rPr>
          <w:rFonts w:ascii="Verdana" w:hAnsi="Verdana" w:cstheme="majorHAnsi"/>
          <w:color w:val="FF0000"/>
          <w:sz w:val="20"/>
          <w:szCs w:val="20"/>
          <w:lang w:val="es-ES"/>
        </w:rPr>
      </w:pPr>
    </w:p>
    <w:p w14:paraId="295AD500" w14:textId="77777777" w:rsidR="00D5142E" w:rsidRPr="00B80749" w:rsidRDefault="00D5142E" w:rsidP="00D5142E">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De acuerdo con lo anterior, en caso de requerirlo durante la vigencia del contrato, el órgano comprador podrá solicitar al adjudicatario, con expresión de causa, a través de su contraparte, el cambio de personal, teniendo en consideración realizarlo con anticipación suficiente para no discontinuar el servicio y de acuerdo con lo establecido en este artículo.</w:t>
      </w:r>
    </w:p>
    <w:p w14:paraId="1CAA2D94" w14:textId="77777777" w:rsidR="00D5142E" w:rsidRPr="00B80749" w:rsidRDefault="00D5142E" w:rsidP="00D5142E">
      <w:pPr>
        <w:spacing w:line="276" w:lineRule="auto"/>
        <w:jc w:val="both"/>
        <w:rPr>
          <w:rFonts w:ascii="Verdana" w:hAnsi="Verdana" w:cstheme="majorHAnsi"/>
          <w:sz w:val="20"/>
          <w:szCs w:val="20"/>
          <w:lang w:val="es-ES"/>
        </w:rPr>
      </w:pPr>
    </w:p>
    <w:p w14:paraId="47A352AB" w14:textId="77777777" w:rsidR="00D5142E" w:rsidRPr="00B80749" w:rsidRDefault="00D5142E" w:rsidP="00D5142E">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Si por algún motivo ajeno a la gestión del proveedor adjudicado, como, por ejemplo, jubilación, muerte, incapacidad médica, renuncia, entre otros, fuere necesario sustituir al personal que presta el servicio, el proveedor deberá proponer oportunamente el cambio en la nómina de personal.</w:t>
      </w:r>
    </w:p>
    <w:p w14:paraId="5FA74409" w14:textId="77777777" w:rsidR="00D5142E" w:rsidRPr="00B80749" w:rsidRDefault="00D5142E" w:rsidP="00D5142E">
      <w:pPr>
        <w:spacing w:line="276" w:lineRule="auto"/>
        <w:jc w:val="both"/>
        <w:rPr>
          <w:rFonts w:ascii="Verdana" w:hAnsi="Verdana" w:cstheme="majorHAnsi"/>
          <w:sz w:val="20"/>
          <w:szCs w:val="20"/>
          <w:lang w:val="es-ES"/>
        </w:rPr>
      </w:pPr>
    </w:p>
    <w:p w14:paraId="2EE9E5E9" w14:textId="77777777" w:rsidR="00D5142E" w:rsidRPr="00B80749" w:rsidRDefault="00D5142E" w:rsidP="00D5142E">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Para el cambio de personal deberán considerarse, a lo menos, los siguientes elementos:</w:t>
      </w:r>
    </w:p>
    <w:p w14:paraId="5E25F0E9" w14:textId="77777777" w:rsidR="00D5142E" w:rsidRPr="00B80749" w:rsidRDefault="00D5142E" w:rsidP="00D5142E">
      <w:pPr>
        <w:spacing w:line="276" w:lineRule="auto"/>
        <w:jc w:val="both"/>
        <w:rPr>
          <w:rFonts w:ascii="Verdana" w:hAnsi="Verdana" w:cstheme="majorHAnsi"/>
          <w:sz w:val="20"/>
          <w:szCs w:val="20"/>
          <w:lang w:val="es-ES"/>
        </w:rPr>
      </w:pPr>
    </w:p>
    <w:p w14:paraId="70980F9B" w14:textId="77777777" w:rsidR="00D5142E" w:rsidRPr="00B80749" w:rsidRDefault="00D5142E" w:rsidP="00D5142E">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    a) La criticidad del proyecto y de la etapa </w:t>
      </w:r>
      <w:proofErr w:type="gramStart"/>
      <w:r w:rsidRPr="00B80749">
        <w:rPr>
          <w:rFonts w:ascii="Verdana" w:hAnsi="Verdana" w:cstheme="majorHAnsi"/>
          <w:sz w:val="20"/>
          <w:szCs w:val="20"/>
          <w:lang w:val="es-ES"/>
        </w:rPr>
        <w:t>del mismo</w:t>
      </w:r>
      <w:proofErr w:type="gramEnd"/>
      <w:r w:rsidRPr="00B80749">
        <w:rPr>
          <w:rFonts w:ascii="Verdana" w:hAnsi="Verdana" w:cstheme="majorHAnsi"/>
          <w:sz w:val="20"/>
          <w:szCs w:val="20"/>
          <w:lang w:val="es-ES"/>
        </w:rPr>
        <w:t xml:space="preserve"> en la que esté involucrado el personal.</w:t>
      </w:r>
    </w:p>
    <w:p w14:paraId="149B9BE8" w14:textId="77777777" w:rsidR="00D5142E" w:rsidRPr="00B80749" w:rsidRDefault="00D5142E" w:rsidP="00D5142E">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    b) El nuevo personal que se proponga incorporar debe cumplir, al menos, con los mismos requisitos y competencias que cumplía el personal aprobado en el proceso licitatorio.</w:t>
      </w:r>
    </w:p>
    <w:p w14:paraId="30B8CAA8" w14:textId="77777777" w:rsidR="00D5142E" w:rsidRPr="00B80749" w:rsidRDefault="00D5142E" w:rsidP="00D5142E">
      <w:pPr>
        <w:spacing w:line="276" w:lineRule="auto"/>
        <w:jc w:val="both"/>
        <w:rPr>
          <w:rFonts w:ascii="Verdana" w:hAnsi="Verdana" w:cstheme="majorHAnsi"/>
          <w:color w:val="FF0000"/>
          <w:sz w:val="20"/>
          <w:szCs w:val="20"/>
          <w:lang w:val="es-ES"/>
        </w:rPr>
      </w:pPr>
    </w:p>
    <w:p w14:paraId="3C434B6D" w14:textId="77777777" w:rsidR="00D5142E" w:rsidRPr="00B80749" w:rsidRDefault="00D5142E" w:rsidP="00D5142E">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Si no se cumple con el punto b) anterior, el órgano comprador podrá rechazar el cambio de personal hasta que se cumpla con lo requerido. </w:t>
      </w:r>
      <w:r w:rsidRPr="00B80749">
        <w:rPr>
          <w:rFonts w:ascii="Verdana" w:hAnsi="Verdana" w:cstheme="majorHAnsi"/>
          <w:color w:val="000000"/>
          <w:sz w:val="20"/>
          <w:szCs w:val="20"/>
          <w:lang w:val="es-ES"/>
        </w:rPr>
        <w:t xml:space="preserve">En caso de rechazo, el adjudicatario podrá proponer a otras personas, hasta que sea aceptado por el comprador, siempre y cuando el tiempo involucrado en esta gestión no perjudique el cumplimiento de plazos del contrato. </w:t>
      </w:r>
      <w:r w:rsidRPr="00B80749">
        <w:rPr>
          <w:rFonts w:ascii="Verdana" w:hAnsi="Verdana" w:cstheme="majorHAnsi"/>
          <w:sz w:val="20"/>
          <w:szCs w:val="20"/>
          <w:lang w:val="es-ES"/>
        </w:rPr>
        <w:t>Asimismo, si el órgano comprador considera que estos cambios afectan la integridad y oportunidad del cumplimiento del contrato, podrá poner término anticipado al contrato.</w:t>
      </w:r>
    </w:p>
    <w:p w14:paraId="7CB15781" w14:textId="77777777" w:rsidR="00D5142E" w:rsidRPr="00B80749" w:rsidRDefault="00D5142E" w:rsidP="00D5142E">
      <w:pPr>
        <w:spacing w:line="276" w:lineRule="auto"/>
        <w:jc w:val="both"/>
        <w:rPr>
          <w:rFonts w:ascii="Verdana" w:hAnsi="Verdana" w:cstheme="majorHAnsi"/>
          <w:color w:val="FF0000"/>
          <w:sz w:val="20"/>
          <w:szCs w:val="20"/>
          <w:lang w:val="es-ES"/>
        </w:rPr>
      </w:pPr>
    </w:p>
    <w:p w14:paraId="3A76F7EF" w14:textId="77777777" w:rsidR="00D5142E" w:rsidRPr="00B80749" w:rsidRDefault="00D5142E" w:rsidP="00D5142E">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adjudicatario debe informar y entregar al órgano comprador, junto con el cambio de nómina de personal, todos los antecedentes solicitados en las presentes bases respecto del equipo de trabajo asignado.</w:t>
      </w:r>
    </w:p>
    <w:p w14:paraId="6603B79C" w14:textId="77777777" w:rsidR="00FC7BFB" w:rsidRPr="00B80749" w:rsidRDefault="00FC7BFB" w:rsidP="00FC7BFB">
      <w:pPr>
        <w:spacing w:line="276" w:lineRule="auto"/>
        <w:ind w:right="51"/>
        <w:rPr>
          <w:rFonts w:ascii="Verdana" w:eastAsia="Calibri" w:hAnsi="Verdana" w:cs="Calibri"/>
          <w:b/>
          <w:bCs/>
          <w:iCs/>
          <w:color w:val="000000"/>
          <w:sz w:val="20"/>
          <w:szCs w:val="20"/>
          <w:lang w:val="es-ES" w:eastAsia="es-CL"/>
        </w:rPr>
      </w:pPr>
    </w:p>
    <w:p w14:paraId="4FD905C7" w14:textId="542E8021" w:rsidR="00742757" w:rsidRPr="00B80749" w:rsidRDefault="002211F9"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Liquidación del contrato.</w:t>
      </w:r>
    </w:p>
    <w:p w14:paraId="16F646E3" w14:textId="640AA82B" w:rsidR="006C4D3D" w:rsidRPr="00B80749" w:rsidRDefault="006C4D3D" w:rsidP="006C4D3D">
      <w:pPr>
        <w:spacing w:line="276" w:lineRule="auto"/>
        <w:ind w:right="51"/>
        <w:rPr>
          <w:rFonts w:ascii="Verdana" w:eastAsia="Calibri" w:hAnsi="Verdana" w:cs="Calibri"/>
          <w:b/>
          <w:bCs/>
          <w:iCs/>
          <w:color w:val="000000"/>
          <w:sz w:val="20"/>
          <w:szCs w:val="20"/>
          <w:lang w:val="es-ES" w:eastAsia="es-CL"/>
        </w:rPr>
      </w:pPr>
    </w:p>
    <w:p w14:paraId="16430702" w14:textId="77777777" w:rsidR="006237E2" w:rsidRPr="00B80749" w:rsidRDefault="006237E2" w:rsidP="006237E2">
      <w:pPr>
        <w:spacing w:line="276" w:lineRule="auto"/>
        <w:ind w:right="49"/>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Para llevar a cabo la finalización de la relación contractual entre las partes, sea por término anticipado o no, el proveedor adjudicado deberá:</w:t>
      </w:r>
    </w:p>
    <w:p w14:paraId="247099F7" w14:textId="77777777" w:rsidR="006237E2" w:rsidRPr="00B80749" w:rsidRDefault="006237E2" w:rsidP="006237E2">
      <w:pPr>
        <w:spacing w:line="276" w:lineRule="auto"/>
        <w:ind w:right="49"/>
        <w:jc w:val="both"/>
        <w:rPr>
          <w:rFonts w:ascii="Verdana" w:hAnsi="Verdana" w:cstheme="majorHAnsi"/>
          <w:color w:val="000000"/>
          <w:sz w:val="20"/>
          <w:szCs w:val="20"/>
          <w:lang w:val="es-ES"/>
        </w:rPr>
      </w:pPr>
    </w:p>
    <w:p w14:paraId="0ECF6217" w14:textId="77777777" w:rsidR="006237E2" w:rsidRPr="00B80749" w:rsidRDefault="006237E2" w:rsidP="00AC54F2">
      <w:pPr>
        <w:numPr>
          <w:ilvl w:val="0"/>
          <w:numId w:val="20"/>
        </w:numPr>
        <w:pBdr>
          <w:top w:val="nil"/>
          <w:left w:val="nil"/>
          <w:bottom w:val="nil"/>
          <w:right w:val="nil"/>
          <w:between w:val="nil"/>
        </w:pBdr>
        <w:spacing w:line="276" w:lineRule="auto"/>
        <w:ind w:right="49"/>
        <w:contextualSpacing/>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Acordar un calendario de cierre con la entidad licitante, en donde se establezca un evento o plazo prudencial a partir del cual se entiende que el contrato entre en etapa de cierre.</w:t>
      </w:r>
    </w:p>
    <w:p w14:paraId="44F2B92A" w14:textId="77777777" w:rsidR="006237E2" w:rsidRPr="00B80749" w:rsidRDefault="006237E2" w:rsidP="006237E2">
      <w:pPr>
        <w:pBdr>
          <w:top w:val="nil"/>
          <w:left w:val="nil"/>
          <w:bottom w:val="nil"/>
          <w:right w:val="nil"/>
          <w:between w:val="nil"/>
        </w:pBdr>
        <w:spacing w:line="276" w:lineRule="auto"/>
        <w:ind w:left="720" w:right="49" w:hanging="720"/>
        <w:jc w:val="both"/>
        <w:rPr>
          <w:rFonts w:ascii="Verdana" w:hAnsi="Verdana" w:cstheme="majorHAnsi"/>
          <w:color w:val="000000"/>
          <w:sz w:val="20"/>
          <w:szCs w:val="20"/>
          <w:lang w:val="es-ES"/>
        </w:rPr>
      </w:pPr>
    </w:p>
    <w:p w14:paraId="2EB64B90" w14:textId="77777777" w:rsidR="006237E2" w:rsidRPr="00B80749" w:rsidRDefault="006237E2" w:rsidP="00AC54F2">
      <w:pPr>
        <w:numPr>
          <w:ilvl w:val="0"/>
          <w:numId w:val="20"/>
        </w:numPr>
        <w:pBdr>
          <w:top w:val="nil"/>
          <w:left w:val="nil"/>
          <w:bottom w:val="nil"/>
          <w:right w:val="nil"/>
          <w:between w:val="nil"/>
        </w:pBdr>
        <w:spacing w:line="276" w:lineRule="auto"/>
        <w:ind w:right="49"/>
        <w:contextualSpacing/>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227D9BD8" w14:textId="77777777" w:rsidR="006237E2" w:rsidRPr="00B80749" w:rsidRDefault="006237E2" w:rsidP="006237E2">
      <w:pPr>
        <w:pBdr>
          <w:top w:val="nil"/>
          <w:left w:val="nil"/>
          <w:bottom w:val="nil"/>
          <w:right w:val="nil"/>
          <w:between w:val="nil"/>
        </w:pBdr>
        <w:spacing w:line="276" w:lineRule="auto"/>
        <w:ind w:left="720" w:right="49" w:hanging="720"/>
        <w:jc w:val="both"/>
        <w:rPr>
          <w:rFonts w:ascii="Verdana" w:hAnsi="Verdana" w:cstheme="majorHAnsi"/>
          <w:color w:val="000000"/>
          <w:sz w:val="20"/>
          <w:szCs w:val="20"/>
          <w:lang w:val="es-ES"/>
        </w:rPr>
      </w:pPr>
    </w:p>
    <w:p w14:paraId="47D080B7" w14:textId="77777777" w:rsidR="006237E2" w:rsidRPr="00B80749" w:rsidRDefault="006237E2" w:rsidP="00AC54F2">
      <w:pPr>
        <w:numPr>
          <w:ilvl w:val="0"/>
          <w:numId w:val="20"/>
        </w:numPr>
        <w:pBdr>
          <w:top w:val="nil"/>
          <w:left w:val="nil"/>
          <w:bottom w:val="nil"/>
          <w:right w:val="nil"/>
          <w:between w:val="nil"/>
        </w:pBdr>
        <w:spacing w:line="276" w:lineRule="auto"/>
        <w:ind w:right="49"/>
        <w:contextualSpacing/>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lastRenderedPageBreak/>
        <w:t>Si la entidad licitante así lo requiere, el adjudicatario deberá prestar colaboración y participar en forma coordinada con aquélla en labores tendientes a la migración de sistemas u otras similares a un nuevo proveedor.  Lo anterior no comprende los servicios de migración que, en caso de ser requeridos deberán ser asumidos por el nuevo proveedor o acordados por separado con el adjudicatario.</w:t>
      </w:r>
    </w:p>
    <w:p w14:paraId="07E278DA" w14:textId="77777777" w:rsidR="006237E2" w:rsidRPr="00B80749" w:rsidRDefault="006237E2" w:rsidP="006C4D3D">
      <w:pPr>
        <w:spacing w:line="276" w:lineRule="auto"/>
        <w:ind w:right="51"/>
        <w:rPr>
          <w:rFonts w:ascii="Verdana" w:eastAsia="Calibri" w:hAnsi="Verdana" w:cs="Calibri"/>
          <w:b/>
          <w:bCs/>
          <w:iCs/>
          <w:color w:val="000000"/>
          <w:sz w:val="20"/>
          <w:szCs w:val="20"/>
          <w:lang w:val="es-ES" w:eastAsia="es-CL"/>
        </w:rPr>
      </w:pPr>
    </w:p>
    <w:p w14:paraId="691C58A6" w14:textId="1EEE310D" w:rsidR="002211F9" w:rsidRPr="00B80749" w:rsidRDefault="00940278"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 xml:space="preserve">Sometimiento a la legislación nacional. </w:t>
      </w:r>
    </w:p>
    <w:p w14:paraId="32DC86E8" w14:textId="1F139857" w:rsidR="00FF22E5" w:rsidRPr="00B80749" w:rsidRDefault="00FF22E5" w:rsidP="00FF22E5">
      <w:pPr>
        <w:spacing w:line="276" w:lineRule="auto"/>
        <w:ind w:right="51"/>
        <w:rPr>
          <w:rFonts w:ascii="Verdana" w:eastAsia="Calibri" w:hAnsi="Verdana" w:cs="Calibri"/>
          <w:b/>
          <w:bCs/>
          <w:iCs/>
          <w:color w:val="000000"/>
          <w:sz w:val="20"/>
          <w:szCs w:val="20"/>
          <w:lang w:val="es-ES" w:eastAsia="es-CL"/>
        </w:rPr>
      </w:pPr>
    </w:p>
    <w:p w14:paraId="0B6274AF" w14:textId="77777777" w:rsidR="0022327D" w:rsidRPr="00B80749" w:rsidRDefault="0022327D" w:rsidP="0022327D">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proveedor por el sólo hecho de participar en este proceso se someterá a la legislación chilena y, entre otros, a los siguientes cuerpos legales y reglamentos aplicables al servicio contratado, así como sus eventuales modificaciones:</w:t>
      </w:r>
    </w:p>
    <w:p w14:paraId="5B23104D" w14:textId="77777777" w:rsidR="0022327D" w:rsidRPr="00B80749" w:rsidRDefault="0022327D" w:rsidP="0022327D">
      <w:pPr>
        <w:spacing w:line="276" w:lineRule="auto"/>
        <w:jc w:val="both"/>
        <w:rPr>
          <w:rFonts w:ascii="Verdana" w:hAnsi="Verdana" w:cstheme="majorHAnsi"/>
          <w:color w:val="000000"/>
          <w:sz w:val="20"/>
          <w:szCs w:val="20"/>
          <w:lang w:val="es-ES"/>
        </w:rPr>
      </w:pPr>
    </w:p>
    <w:p w14:paraId="6B3532AF" w14:textId="77777777" w:rsidR="0022327D" w:rsidRPr="00B80749" w:rsidRDefault="0022327D" w:rsidP="0022327D">
      <w:pPr>
        <w:spacing w:line="276" w:lineRule="auto"/>
        <w:ind w:left="426"/>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w:t>
      </w:r>
      <w:r w:rsidRPr="00B80749">
        <w:rPr>
          <w:rFonts w:ascii="Verdana" w:hAnsi="Verdana" w:cstheme="majorHAnsi"/>
          <w:color w:val="000000"/>
          <w:sz w:val="20"/>
          <w:szCs w:val="20"/>
          <w:lang w:val="es-ES"/>
        </w:rPr>
        <w:tab/>
        <w:t>Ley N° 19.628, sobre Protección de la Vida Privada;</w:t>
      </w:r>
    </w:p>
    <w:p w14:paraId="72E6662C" w14:textId="77777777" w:rsidR="0022327D" w:rsidRPr="00B80749" w:rsidRDefault="0022327D" w:rsidP="0022327D">
      <w:pPr>
        <w:spacing w:line="276" w:lineRule="auto"/>
        <w:ind w:left="426"/>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w:t>
      </w:r>
      <w:r w:rsidRPr="00B80749">
        <w:rPr>
          <w:rFonts w:ascii="Verdana" w:hAnsi="Verdana" w:cstheme="majorHAnsi"/>
          <w:color w:val="000000"/>
          <w:sz w:val="20"/>
          <w:szCs w:val="20"/>
          <w:lang w:val="es-ES"/>
        </w:rPr>
        <w:tab/>
        <w:t>Ley N° 17.336, sobre Propiedad Intelectual;</w:t>
      </w:r>
    </w:p>
    <w:p w14:paraId="0BEA96E8" w14:textId="77777777" w:rsidR="0022327D" w:rsidRPr="00B80749" w:rsidRDefault="0022327D" w:rsidP="0022327D">
      <w:pPr>
        <w:spacing w:line="276" w:lineRule="auto"/>
        <w:ind w:left="426"/>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w:t>
      </w:r>
      <w:r w:rsidRPr="00B80749">
        <w:rPr>
          <w:rFonts w:ascii="Verdana" w:hAnsi="Verdana" w:cstheme="majorHAnsi"/>
          <w:color w:val="000000"/>
          <w:sz w:val="20"/>
          <w:szCs w:val="20"/>
          <w:lang w:val="es-ES"/>
        </w:rPr>
        <w:tab/>
        <w:t>Ley N° 20.285, sobre Acceso a la Información Pública;</w:t>
      </w:r>
    </w:p>
    <w:p w14:paraId="41ABEB91" w14:textId="77777777" w:rsidR="0022327D" w:rsidRPr="00B80749" w:rsidRDefault="0022327D" w:rsidP="0022327D">
      <w:pPr>
        <w:spacing w:line="276" w:lineRule="auto"/>
        <w:ind w:left="426"/>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w:t>
      </w:r>
      <w:r w:rsidRPr="00B80749">
        <w:rPr>
          <w:rFonts w:ascii="Verdana" w:hAnsi="Verdana" w:cstheme="majorHAnsi"/>
          <w:color w:val="000000"/>
          <w:sz w:val="20"/>
          <w:szCs w:val="20"/>
          <w:lang w:val="es-ES"/>
        </w:rPr>
        <w:tab/>
        <w:t>Ley N° 19.886, de Bases sobre Contratos Administrativos de Suministro y Prestación de Servicios;</w:t>
      </w:r>
    </w:p>
    <w:p w14:paraId="7B78F6BC" w14:textId="77777777" w:rsidR="0022327D" w:rsidRPr="00B80749" w:rsidRDefault="0022327D" w:rsidP="0022327D">
      <w:pPr>
        <w:spacing w:line="276" w:lineRule="auto"/>
        <w:ind w:left="426"/>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w:t>
      </w:r>
      <w:r w:rsidRPr="00B80749">
        <w:rPr>
          <w:rFonts w:ascii="Verdana" w:hAnsi="Verdana" w:cstheme="majorHAnsi"/>
          <w:color w:val="000000"/>
          <w:sz w:val="20"/>
          <w:szCs w:val="20"/>
          <w:lang w:val="es-ES"/>
        </w:rPr>
        <w:tab/>
        <w:t>Ley N° 19.223, que Tipifica Figuras Penales relativas a la Informática;</w:t>
      </w:r>
    </w:p>
    <w:p w14:paraId="6A9E7B10" w14:textId="77777777" w:rsidR="0022327D" w:rsidRPr="00B80749" w:rsidRDefault="0022327D" w:rsidP="0022327D">
      <w:pPr>
        <w:spacing w:line="276" w:lineRule="auto"/>
        <w:ind w:left="426"/>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w:t>
      </w:r>
      <w:r w:rsidRPr="00B80749">
        <w:rPr>
          <w:rFonts w:ascii="Verdana" w:hAnsi="Verdana" w:cstheme="majorHAnsi"/>
          <w:color w:val="000000"/>
          <w:sz w:val="20"/>
          <w:szCs w:val="20"/>
          <w:lang w:val="es-ES"/>
        </w:rPr>
        <w:tab/>
        <w:t>Ley 19.799, sobre Documentos Electrónicos, Firma Electrónica y Servicios de Certificación de dicha firma;</w:t>
      </w:r>
    </w:p>
    <w:p w14:paraId="5CE3FCE3" w14:textId="77777777" w:rsidR="0022327D" w:rsidRPr="00B80749" w:rsidRDefault="0022327D" w:rsidP="0022327D">
      <w:pPr>
        <w:spacing w:line="276" w:lineRule="auto"/>
        <w:ind w:left="426"/>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w:t>
      </w:r>
      <w:r w:rsidRPr="00B80749">
        <w:rPr>
          <w:rFonts w:ascii="Verdana" w:hAnsi="Verdana" w:cstheme="majorHAnsi"/>
          <w:color w:val="000000"/>
          <w:sz w:val="20"/>
          <w:szCs w:val="20"/>
          <w:lang w:val="es-ES"/>
        </w:rPr>
        <w:tab/>
        <w:t>Decreto Nº181/2002, del Ministerio de Economía, que aprueba el reglamento de la ley Nº19.799;</w:t>
      </w:r>
    </w:p>
    <w:p w14:paraId="316975C5" w14:textId="77777777" w:rsidR="0022327D" w:rsidRPr="00B80749" w:rsidRDefault="0022327D" w:rsidP="0022327D">
      <w:pPr>
        <w:spacing w:line="276" w:lineRule="auto"/>
        <w:ind w:left="426"/>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w:t>
      </w:r>
      <w:r w:rsidRPr="00B80749">
        <w:rPr>
          <w:rFonts w:ascii="Verdana" w:hAnsi="Verdana" w:cstheme="majorHAnsi"/>
          <w:color w:val="000000"/>
          <w:sz w:val="20"/>
          <w:szCs w:val="20"/>
          <w:lang w:val="es-ES"/>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4DC7F72E" w14:textId="79256CD0" w:rsidR="0022327D" w:rsidRPr="00B80749" w:rsidRDefault="0022327D" w:rsidP="0022327D">
      <w:pPr>
        <w:spacing w:line="276" w:lineRule="auto"/>
        <w:ind w:left="426"/>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w:t>
      </w:r>
      <w:r w:rsidRPr="00B80749">
        <w:rPr>
          <w:rFonts w:ascii="Verdana" w:hAnsi="Verdana" w:cstheme="majorHAnsi"/>
          <w:color w:val="000000"/>
          <w:sz w:val="20"/>
          <w:szCs w:val="20"/>
          <w:lang w:val="es-ES"/>
        </w:rPr>
        <w:tab/>
        <w:t>Decreto Nº 83/2005 de MINSEGPRES, que aprueba la norma técnica para los órganos de la administración del Estado sobre seguridad y confidencialidad de los documentos electrónicos.</w:t>
      </w:r>
    </w:p>
    <w:p w14:paraId="6F2FE44F" w14:textId="77777777" w:rsidR="00FF22E5" w:rsidRPr="00B80749" w:rsidRDefault="00FF22E5" w:rsidP="00FF22E5">
      <w:pPr>
        <w:spacing w:line="276" w:lineRule="auto"/>
        <w:ind w:right="51"/>
        <w:rPr>
          <w:rFonts w:ascii="Verdana" w:eastAsia="Calibri" w:hAnsi="Verdana" w:cs="Calibri"/>
          <w:b/>
          <w:bCs/>
          <w:iCs/>
          <w:color w:val="000000"/>
          <w:sz w:val="20"/>
          <w:szCs w:val="20"/>
          <w:lang w:val="es-ES" w:eastAsia="es-CL"/>
        </w:rPr>
      </w:pPr>
    </w:p>
    <w:p w14:paraId="74358C64" w14:textId="00A52155" w:rsidR="00A95693" w:rsidRPr="00B80749" w:rsidRDefault="00454731"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B80749">
        <w:rPr>
          <w:rFonts w:ascii="Verdana" w:eastAsia="Calibri" w:hAnsi="Verdana" w:cs="Calibri"/>
          <w:b/>
          <w:iCs/>
          <w:color w:val="000000"/>
          <w:sz w:val="20"/>
          <w:szCs w:val="20"/>
          <w:lang w:val="es-ES" w:eastAsia="es-CL"/>
        </w:rPr>
        <w:t>Cumplimiento de la normativa labora</w:t>
      </w:r>
      <w:r w:rsidR="001C0C9E" w:rsidRPr="00B80749">
        <w:rPr>
          <w:rFonts w:ascii="Verdana" w:eastAsia="Calibri" w:hAnsi="Verdana" w:cs="Calibri"/>
          <w:b/>
          <w:iCs/>
          <w:color w:val="000000"/>
          <w:sz w:val="20"/>
          <w:szCs w:val="20"/>
          <w:lang w:val="es-ES" w:eastAsia="es-CL"/>
        </w:rPr>
        <w:t>l.</w:t>
      </w:r>
    </w:p>
    <w:p w14:paraId="59FC7898" w14:textId="51E36E0A" w:rsidR="00A95693" w:rsidRPr="00B80749" w:rsidRDefault="00A95693" w:rsidP="00A95693">
      <w:pPr>
        <w:spacing w:line="276" w:lineRule="auto"/>
        <w:ind w:right="51"/>
        <w:rPr>
          <w:rFonts w:ascii="Verdana" w:eastAsia="Calibri" w:hAnsi="Verdana" w:cs="Calibri"/>
          <w:b/>
          <w:bCs/>
          <w:iCs/>
          <w:color w:val="000000"/>
          <w:sz w:val="20"/>
          <w:szCs w:val="20"/>
          <w:lang w:val="es-ES" w:eastAsia="es-CL"/>
        </w:rPr>
      </w:pPr>
    </w:p>
    <w:p w14:paraId="794C9C36" w14:textId="77777777" w:rsidR="00D75975" w:rsidRPr="00B80749" w:rsidRDefault="00D75975" w:rsidP="00D75975">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 xml:space="preserve">Se deja constancia que 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 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 </w:t>
      </w:r>
    </w:p>
    <w:p w14:paraId="0B11B0B7" w14:textId="77777777" w:rsidR="00D75975" w:rsidRPr="00B80749" w:rsidRDefault="00D75975" w:rsidP="00D75975">
      <w:pPr>
        <w:spacing w:line="276" w:lineRule="auto"/>
        <w:ind w:right="49"/>
        <w:jc w:val="both"/>
        <w:rPr>
          <w:rFonts w:ascii="Verdana" w:hAnsi="Verdana" w:cstheme="majorHAnsi"/>
          <w:sz w:val="20"/>
          <w:szCs w:val="20"/>
          <w:lang w:val="es-ES"/>
        </w:rPr>
      </w:pPr>
    </w:p>
    <w:p w14:paraId="40B521F0" w14:textId="77777777" w:rsidR="00D75975" w:rsidRPr="00B80749" w:rsidRDefault="00D75975" w:rsidP="00D75975">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Se deja constancia que la suscripción del respectivo contrato no significará bajo ningún caso que el adjudicatario, sus trabajadores o integrantes de los equipos presentados por éstos, adquieran la calidad de funcionarios públicos, no existiendo vínculo alguno de subordinación o dependencia de ellos con la entidad contratante.</w:t>
      </w:r>
    </w:p>
    <w:p w14:paraId="58A1CA86" w14:textId="77777777" w:rsidR="00A95693" w:rsidRPr="00B80749" w:rsidRDefault="00A95693" w:rsidP="00A95693">
      <w:pPr>
        <w:spacing w:line="276" w:lineRule="auto"/>
        <w:ind w:right="51"/>
        <w:rPr>
          <w:rFonts w:ascii="Verdana" w:eastAsia="Calibri" w:hAnsi="Verdana" w:cs="Calibri"/>
          <w:b/>
          <w:bCs/>
          <w:iCs/>
          <w:color w:val="000000"/>
          <w:sz w:val="20"/>
          <w:szCs w:val="20"/>
          <w:lang w:val="es-ES" w:eastAsia="es-CL"/>
        </w:rPr>
      </w:pPr>
    </w:p>
    <w:p w14:paraId="1C53FB09" w14:textId="67F74B36" w:rsidR="001C0C9E" w:rsidRPr="00B80749" w:rsidRDefault="00A95693" w:rsidP="00F265D4">
      <w:pPr>
        <w:pStyle w:val="Ttulo1"/>
        <w:numPr>
          <w:ilvl w:val="0"/>
          <w:numId w:val="33"/>
        </w:numPr>
        <w:spacing w:before="0" w:line="276" w:lineRule="auto"/>
        <w:jc w:val="both"/>
        <w:rPr>
          <w:rFonts w:ascii="Verdana" w:hAnsi="Verdana" w:cstheme="majorHAnsi"/>
          <w:b/>
          <w:bCs/>
          <w:color w:val="auto"/>
          <w:sz w:val="20"/>
          <w:szCs w:val="20"/>
          <w:lang w:val="es-ES"/>
        </w:rPr>
      </w:pPr>
      <w:r w:rsidRPr="00B80749">
        <w:rPr>
          <w:rFonts w:ascii="Verdana" w:hAnsi="Verdana" w:cstheme="majorHAnsi"/>
          <w:b/>
          <w:bCs/>
          <w:color w:val="auto"/>
          <w:sz w:val="20"/>
          <w:szCs w:val="20"/>
          <w:lang w:val="es-ES"/>
        </w:rPr>
        <w:t xml:space="preserve">Requerimientos técnicos. </w:t>
      </w:r>
    </w:p>
    <w:p w14:paraId="015C5CBD" w14:textId="77777777" w:rsidR="0039350A" w:rsidRPr="00B80749" w:rsidRDefault="0039350A" w:rsidP="00F265D4">
      <w:pPr>
        <w:rPr>
          <w:rFonts w:ascii="Verdana" w:hAnsi="Verdana"/>
          <w:sz w:val="20"/>
          <w:szCs w:val="20"/>
          <w:lang w:val="es-ES"/>
        </w:rPr>
      </w:pPr>
    </w:p>
    <w:p w14:paraId="225D0252" w14:textId="77777777" w:rsidR="00A75FF6" w:rsidRPr="00B80749" w:rsidRDefault="00A75FF6" w:rsidP="00A75FF6">
      <w:pPr>
        <w:pStyle w:val="Prrafodelista"/>
        <w:spacing w:line="276" w:lineRule="auto"/>
        <w:ind w:left="360" w:right="51"/>
        <w:rPr>
          <w:rFonts w:ascii="Verdana" w:eastAsia="Calibri" w:hAnsi="Verdana" w:cs="Calibri"/>
          <w:b/>
          <w:bCs/>
          <w:iCs/>
          <w:color w:val="000000"/>
          <w:szCs w:val="20"/>
          <w:lang w:eastAsia="es-CL"/>
        </w:rPr>
      </w:pPr>
    </w:p>
    <w:p w14:paraId="58E82D4D" w14:textId="77777777" w:rsidR="008C2422" w:rsidRPr="00B80749" w:rsidRDefault="008C2422" w:rsidP="008C2422">
      <w:pPr>
        <w:pStyle w:val="Prrafodelista"/>
        <w:keepNext/>
        <w:keepLines/>
        <w:numPr>
          <w:ilvl w:val="0"/>
          <w:numId w:val="31"/>
        </w:numPr>
        <w:contextualSpacing w:val="0"/>
        <w:outlineLvl w:val="1"/>
        <w:rPr>
          <w:rFonts w:ascii="Verdana" w:eastAsia="Calibri" w:hAnsi="Verdana" w:cs="Calibri"/>
          <w:b/>
          <w:iCs/>
          <w:vanish/>
          <w:color w:val="000000"/>
          <w:szCs w:val="20"/>
          <w:lang w:eastAsia="es-CL" w:bidi="ar-SA"/>
        </w:rPr>
      </w:pPr>
    </w:p>
    <w:p w14:paraId="4C2CC49B" w14:textId="3CFD3507" w:rsidR="00E3737B" w:rsidRPr="00B80749" w:rsidRDefault="00A75FF6" w:rsidP="00F265D4">
      <w:pPr>
        <w:keepNext/>
        <w:keepLines/>
        <w:numPr>
          <w:ilvl w:val="1"/>
          <w:numId w:val="31"/>
        </w:numPr>
        <w:spacing w:line="360" w:lineRule="auto"/>
        <w:ind w:left="360" w:right="510"/>
        <w:jc w:val="both"/>
        <w:outlineLvl w:val="1"/>
        <w:rPr>
          <w:rFonts w:ascii="Verdana" w:eastAsia="Calibri" w:hAnsi="Verdana" w:cs="Calibri"/>
          <w:b/>
          <w:bCs/>
          <w:iCs/>
          <w:color w:val="000000"/>
          <w:sz w:val="20"/>
          <w:szCs w:val="20"/>
          <w:lang w:val="es-ES" w:eastAsia="es-CL"/>
        </w:rPr>
      </w:pPr>
      <w:r w:rsidRPr="00B80749">
        <w:rPr>
          <w:rFonts w:ascii="Verdana" w:eastAsia="Calibri" w:hAnsi="Verdana" w:cs="Calibri"/>
          <w:b/>
          <w:iCs/>
          <w:color w:val="000000"/>
          <w:sz w:val="20"/>
          <w:szCs w:val="20"/>
          <w:lang w:val="es-ES" w:eastAsia="es-CL"/>
        </w:rPr>
        <w:t>Servicios licitados.</w:t>
      </w:r>
    </w:p>
    <w:p w14:paraId="24B5996C" w14:textId="6D6DCD09" w:rsidR="00B10572" w:rsidRPr="00B80749" w:rsidRDefault="00B10572" w:rsidP="00B10572">
      <w:pPr>
        <w:spacing w:line="276" w:lineRule="auto"/>
        <w:ind w:right="51"/>
        <w:rPr>
          <w:rFonts w:ascii="Verdana" w:eastAsia="Calibri" w:hAnsi="Verdana" w:cs="Calibri"/>
          <w:b/>
          <w:bCs/>
          <w:iCs/>
          <w:color w:val="000000"/>
          <w:sz w:val="20"/>
          <w:szCs w:val="20"/>
          <w:lang w:val="es-ES" w:eastAsia="es-CL"/>
        </w:rPr>
      </w:pPr>
    </w:p>
    <w:p w14:paraId="7B4EA96A" w14:textId="0954A480" w:rsidR="00B10572" w:rsidRPr="00B80749" w:rsidRDefault="00B10572" w:rsidP="00B1057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 xml:space="preserve">Los servicios requeridos se detallan en el </w:t>
      </w:r>
      <w:r w:rsidRPr="00B80749">
        <w:rPr>
          <w:rFonts w:ascii="Verdana" w:hAnsi="Verdana" w:cstheme="majorHAnsi"/>
          <w:b/>
          <w:sz w:val="20"/>
          <w:szCs w:val="20"/>
          <w:lang w:val="es-ES"/>
        </w:rPr>
        <w:t>Anexo N°3</w:t>
      </w:r>
      <w:r w:rsidRPr="00B80749">
        <w:rPr>
          <w:rFonts w:ascii="Verdana" w:hAnsi="Verdana" w:cstheme="majorHAnsi"/>
          <w:sz w:val="20"/>
          <w:szCs w:val="20"/>
          <w:lang w:val="es-ES"/>
        </w:rPr>
        <w:t xml:space="preserve"> de las presentes bases. Dichos servicios serán considerados como requisitos técnicos mínimos obligatorios, de modo que, la oferta que no reúna alguno de ellos será declarada inadmisible.</w:t>
      </w:r>
    </w:p>
    <w:p w14:paraId="285FB926" w14:textId="77777777" w:rsidR="00B10572" w:rsidRPr="00B80749" w:rsidRDefault="00B10572" w:rsidP="00B10572">
      <w:pPr>
        <w:spacing w:line="276" w:lineRule="auto"/>
        <w:ind w:right="51"/>
        <w:rPr>
          <w:rFonts w:ascii="Verdana" w:eastAsia="Calibri" w:hAnsi="Verdana" w:cs="Calibri"/>
          <w:b/>
          <w:bCs/>
          <w:iCs/>
          <w:color w:val="000000"/>
          <w:sz w:val="20"/>
          <w:szCs w:val="20"/>
          <w:lang w:val="es-ES" w:eastAsia="es-CL"/>
        </w:rPr>
      </w:pPr>
    </w:p>
    <w:p w14:paraId="0DA54CD5" w14:textId="5258B23C" w:rsidR="00A75FF6" w:rsidRPr="00B80749" w:rsidRDefault="00F950D3" w:rsidP="00F265D4">
      <w:pPr>
        <w:keepNext/>
        <w:keepLines/>
        <w:numPr>
          <w:ilvl w:val="1"/>
          <w:numId w:val="31"/>
        </w:numPr>
        <w:spacing w:line="360" w:lineRule="auto"/>
        <w:ind w:left="375" w:right="510" w:hanging="375"/>
        <w:jc w:val="both"/>
        <w:outlineLvl w:val="1"/>
        <w:rPr>
          <w:rFonts w:ascii="Verdana" w:eastAsia="Calibri" w:hAnsi="Verdana" w:cs="Calibri"/>
          <w:b/>
          <w:bCs/>
          <w:iCs/>
          <w:color w:val="000000"/>
          <w:sz w:val="20"/>
          <w:szCs w:val="20"/>
          <w:lang w:val="es-ES" w:eastAsia="es-CL"/>
        </w:rPr>
      </w:pPr>
      <w:r w:rsidRPr="00B80749">
        <w:rPr>
          <w:rFonts w:ascii="Verdana" w:eastAsia="Calibri" w:hAnsi="Verdana" w:cs="Calibri"/>
          <w:b/>
          <w:iCs/>
          <w:color w:val="000000"/>
          <w:sz w:val="20"/>
          <w:szCs w:val="20"/>
          <w:lang w:val="es-ES" w:eastAsia="es-CL"/>
        </w:rPr>
        <w:t xml:space="preserve">Acuerdos </w:t>
      </w:r>
      <w:r w:rsidR="0064703B" w:rsidRPr="00B80749">
        <w:rPr>
          <w:rFonts w:ascii="Verdana" w:eastAsia="Calibri" w:hAnsi="Verdana" w:cs="Calibri"/>
          <w:b/>
          <w:iCs/>
          <w:color w:val="000000"/>
          <w:sz w:val="20"/>
          <w:szCs w:val="20"/>
          <w:lang w:val="es-ES" w:eastAsia="es-CL"/>
        </w:rPr>
        <w:t xml:space="preserve">de nivel de servicios </w:t>
      </w:r>
      <w:r w:rsidR="006A0FD3" w:rsidRPr="00B80749">
        <w:rPr>
          <w:rFonts w:ascii="Verdana" w:eastAsia="Calibri" w:hAnsi="Verdana" w:cs="Calibri"/>
          <w:b/>
          <w:iCs/>
          <w:color w:val="000000"/>
          <w:sz w:val="20"/>
          <w:szCs w:val="20"/>
          <w:lang w:val="es-ES" w:eastAsia="es-CL"/>
        </w:rPr>
        <w:t>(SLA)</w:t>
      </w:r>
    </w:p>
    <w:p w14:paraId="2FBA780C" w14:textId="348D4614" w:rsidR="006A0FD3" w:rsidRPr="00B80749" w:rsidRDefault="006A0FD3" w:rsidP="00066248">
      <w:pPr>
        <w:spacing w:line="276" w:lineRule="auto"/>
        <w:ind w:right="51"/>
        <w:rPr>
          <w:rFonts w:ascii="Verdana" w:eastAsia="Calibri" w:hAnsi="Verdana" w:cs="Calibri"/>
          <w:b/>
          <w:bCs/>
          <w:iCs/>
          <w:color w:val="000000"/>
          <w:sz w:val="20"/>
          <w:szCs w:val="20"/>
          <w:lang w:val="es-ES" w:eastAsia="es-CL"/>
        </w:rPr>
      </w:pPr>
    </w:p>
    <w:p w14:paraId="14D91A84" w14:textId="407BB58D" w:rsidR="00066248" w:rsidRPr="00B80749" w:rsidRDefault="00066248" w:rsidP="00066248">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 xml:space="preserve">El adjudicatario se compromete a cumplir los niveles de servicio (SLA) que se detallan en el </w:t>
      </w:r>
      <w:r w:rsidRPr="00B80749">
        <w:rPr>
          <w:rFonts w:ascii="Verdana" w:hAnsi="Verdana" w:cstheme="majorHAnsi"/>
          <w:b/>
          <w:sz w:val="20"/>
          <w:szCs w:val="20"/>
          <w:lang w:val="es-ES"/>
        </w:rPr>
        <w:t>Anexo N°4</w:t>
      </w:r>
      <w:r w:rsidRPr="00B80749">
        <w:rPr>
          <w:rFonts w:ascii="Verdana" w:hAnsi="Verdana" w:cstheme="majorHAnsi"/>
          <w:sz w:val="20"/>
          <w:szCs w:val="20"/>
          <w:lang w:val="es-ES"/>
        </w:rPr>
        <w:t>, de las presentes bases.</w:t>
      </w:r>
    </w:p>
    <w:p w14:paraId="67DAFC43" w14:textId="77777777" w:rsidR="00066248" w:rsidRPr="00B80749" w:rsidRDefault="00066248" w:rsidP="00066248">
      <w:pPr>
        <w:autoSpaceDE w:val="0"/>
        <w:autoSpaceDN w:val="0"/>
        <w:adjustRightInd w:val="0"/>
        <w:spacing w:line="276" w:lineRule="auto"/>
        <w:jc w:val="both"/>
        <w:rPr>
          <w:rFonts w:ascii="Verdana" w:hAnsi="Verdana" w:cstheme="majorHAnsi"/>
          <w:sz w:val="20"/>
          <w:szCs w:val="20"/>
          <w:lang w:val="es-ES"/>
        </w:rPr>
      </w:pPr>
    </w:p>
    <w:p w14:paraId="570C8D06" w14:textId="05393D7D" w:rsidR="00066248" w:rsidRPr="00B80749" w:rsidRDefault="00066248" w:rsidP="00066248">
      <w:pPr>
        <w:autoSpaceDE w:val="0"/>
        <w:autoSpaceDN w:val="0"/>
        <w:adjustRightInd w:val="0"/>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Para el cálculo de dichos niveles de servicio, sólo se considerarán eventos que sean de responsabilidad del adjudicatario o que estén bajo su control en virtud del contrato. Si no es responsable del evento o el incumplimiento no le es imputable por razones de fuerza mayor o caso fortuito, deberá acreditar dicha circunstancia. </w:t>
      </w:r>
    </w:p>
    <w:p w14:paraId="178B1498" w14:textId="77777777" w:rsidR="00066248" w:rsidRPr="00B80749" w:rsidRDefault="00066248" w:rsidP="00066248">
      <w:pPr>
        <w:autoSpaceDE w:val="0"/>
        <w:autoSpaceDN w:val="0"/>
        <w:adjustRightInd w:val="0"/>
        <w:spacing w:line="276" w:lineRule="auto"/>
        <w:jc w:val="both"/>
        <w:rPr>
          <w:rFonts w:ascii="Verdana" w:hAnsi="Verdana" w:cstheme="majorHAnsi"/>
          <w:sz w:val="20"/>
          <w:szCs w:val="20"/>
          <w:lang w:val="es-ES"/>
        </w:rPr>
      </w:pPr>
    </w:p>
    <w:p w14:paraId="4DA1D6E5" w14:textId="14711642" w:rsidR="00066248" w:rsidRPr="00B80749" w:rsidRDefault="00066248" w:rsidP="00066248">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Mensualmente la entidad licitante revisará el cumplimiento de los SLA, aplicándose las multas que correspondan a cada evento dentro del mes respectivo, de acuerdo con lo dispuesto en la </w:t>
      </w:r>
      <w:r w:rsidRPr="002D5CAA">
        <w:rPr>
          <w:rFonts w:ascii="Verdana" w:hAnsi="Verdana" w:cstheme="majorHAnsi"/>
          <w:b/>
          <w:sz w:val="20"/>
          <w:szCs w:val="20"/>
          <w:highlight w:val="yellow"/>
          <w:lang w:val="es-ES"/>
        </w:rPr>
        <w:t>cláusula 10.8.1.</w:t>
      </w:r>
      <w:r w:rsidR="00502322" w:rsidRPr="002D5CAA">
        <w:rPr>
          <w:rFonts w:ascii="Verdana" w:hAnsi="Verdana" w:cstheme="majorHAnsi"/>
          <w:b/>
          <w:sz w:val="20"/>
          <w:szCs w:val="20"/>
          <w:highlight w:val="yellow"/>
          <w:lang w:val="es-ES"/>
        </w:rPr>
        <w:t>1</w:t>
      </w:r>
      <w:r w:rsidRPr="00B80749">
        <w:rPr>
          <w:rFonts w:ascii="Verdana" w:hAnsi="Verdana" w:cstheme="majorHAnsi"/>
          <w:sz w:val="20"/>
          <w:szCs w:val="20"/>
          <w:lang w:val="es-ES"/>
        </w:rPr>
        <w:t xml:space="preserve"> de estas bases y el citado </w:t>
      </w:r>
      <w:r w:rsidRPr="00B80749">
        <w:rPr>
          <w:rFonts w:ascii="Verdana" w:hAnsi="Verdana" w:cstheme="majorHAnsi"/>
          <w:b/>
          <w:sz w:val="20"/>
          <w:szCs w:val="20"/>
          <w:lang w:val="es-ES"/>
        </w:rPr>
        <w:t>Anexo N°4</w:t>
      </w:r>
      <w:r w:rsidRPr="00B80749">
        <w:rPr>
          <w:rFonts w:ascii="Verdana" w:hAnsi="Verdana" w:cstheme="majorHAnsi"/>
          <w:sz w:val="20"/>
          <w:szCs w:val="20"/>
          <w:lang w:val="es-ES"/>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54BDFA90" w14:textId="77777777" w:rsidR="00066248" w:rsidRPr="00B80749" w:rsidRDefault="00066248" w:rsidP="00066248">
      <w:pPr>
        <w:spacing w:line="276" w:lineRule="auto"/>
        <w:jc w:val="both"/>
        <w:rPr>
          <w:rFonts w:ascii="Verdana" w:hAnsi="Verdana" w:cstheme="majorHAnsi"/>
          <w:sz w:val="20"/>
          <w:szCs w:val="20"/>
          <w:lang w:val="es-ES"/>
        </w:rPr>
      </w:pPr>
    </w:p>
    <w:p w14:paraId="17424B52" w14:textId="77777777" w:rsidR="00066248" w:rsidRPr="00B80749" w:rsidRDefault="00066248" w:rsidP="00066248">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Todos los reportes e informes mensuales, así como los estados de pago asociados deberán estar disponibles en forma permanente para la entidad licitante. </w:t>
      </w:r>
    </w:p>
    <w:p w14:paraId="65503691" w14:textId="77777777" w:rsidR="00066248" w:rsidRPr="00B80749" w:rsidRDefault="00066248" w:rsidP="00066248">
      <w:pPr>
        <w:spacing w:line="276" w:lineRule="auto"/>
        <w:jc w:val="both"/>
        <w:rPr>
          <w:rFonts w:ascii="Verdana" w:hAnsi="Verdana" w:cstheme="majorHAnsi"/>
          <w:sz w:val="20"/>
          <w:szCs w:val="20"/>
          <w:lang w:val="es-ES"/>
        </w:rPr>
      </w:pPr>
    </w:p>
    <w:p w14:paraId="514A5834" w14:textId="77777777" w:rsidR="00066248" w:rsidRPr="00B80749" w:rsidRDefault="00066248" w:rsidP="00066248">
      <w:pPr>
        <w:autoSpaceDE w:val="0"/>
        <w:autoSpaceDN w:val="0"/>
        <w:adjustRightInd w:val="0"/>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La suspensión de servicios para realizar mantenciones preventivas y/o correctivas deberá ser solicitada y autorizada por la entidad licitante. Esta suspensión autorizada no podrá ocurrir antes de los 5 días hábiles administrativos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 La afectación de los servicios por falta o retraso en el otorgamiento de la autorización para las mantenciones preventivas y/o correctivas no será imputable el proveedor.</w:t>
      </w:r>
    </w:p>
    <w:p w14:paraId="2C26A293" w14:textId="77777777" w:rsidR="00066248" w:rsidRPr="00B80749" w:rsidRDefault="00066248" w:rsidP="00066248">
      <w:pPr>
        <w:autoSpaceDE w:val="0"/>
        <w:autoSpaceDN w:val="0"/>
        <w:adjustRightInd w:val="0"/>
        <w:spacing w:line="276" w:lineRule="auto"/>
        <w:jc w:val="both"/>
        <w:rPr>
          <w:rFonts w:ascii="Verdana" w:hAnsi="Verdana" w:cstheme="majorHAnsi"/>
          <w:sz w:val="20"/>
          <w:szCs w:val="20"/>
          <w:lang w:val="es-ES"/>
        </w:rPr>
      </w:pPr>
    </w:p>
    <w:p w14:paraId="6137B984" w14:textId="77777777" w:rsidR="00066248" w:rsidRPr="00B80749" w:rsidRDefault="00066248" w:rsidP="00066248">
      <w:pPr>
        <w:autoSpaceDE w:val="0"/>
        <w:autoSpaceDN w:val="0"/>
        <w:adjustRightInd w:val="0"/>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Los SLA podrán contemplar un periodo de prueba antes de la aplicación de estos con el objeto de realizar las respectivas adecuaciones de la infraestructura.</w:t>
      </w:r>
    </w:p>
    <w:p w14:paraId="31D4EE2C" w14:textId="77777777" w:rsidR="00066248" w:rsidRPr="00B80749" w:rsidRDefault="00066248" w:rsidP="00066248">
      <w:pPr>
        <w:autoSpaceDE w:val="0"/>
        <w:autoSpaceDN w:val="0"/>
        <w:adjustRightInd w:val="0"/>
        <w:spacing w:line="276" w:lineRule="auto"/>
        <w:jc w:val="both"/>
        <w:rPr>
          <w:rFonts w:ascii="Verdana" w:hAnsi="Verdana" w:cstheme="majorHAnsi"/>
          <w:sz w:val="20"/>
          <w:szCs w:val="20"/>
          <w:lang w:val="es-ES"/>
        </w:rPr>
      </w:pPr>
    </w:p>
    <w:p w14:paraId="50C1D311" w14:textId="77777777" w:rsidR="00066248" w:rsidRPr="00B80749" w:rsidRDefault="00066248" w:rsidP="00066248">
      <w:pPr>
        <w:autoSpaceDE w:val="0"/>
        <w:autoSpaceDN w:val="0"/>
        <w:adjustRightInd w:val="0"/>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36CB1F26" w14:textId="77777777" w:rsidR="00066248" w:rsidRPr="00B80749" w:rsidRDefault="00066248" w:rsidP="00066248">
      <w:pPr>
        <w:spacing w:line="276" w:lineRule="auto"/>
        <w:jc w:val="both"/>
        <w:rPr>
          <w:rFonts w:ascii="Verdana" w:hAnsi="Verdana" w:cstheme="majorHAnsi"/>
          <w:sz w:val="20"/>
          <w:szCs w:val="20"/>
          <w:lang w:val="es-ES"/>
        </w:rPr>
      </w:pPr>
    </w:p>
    <w:p w14:paraId="2976C4D4" w14:textId="77777777" w:rsidR="00066248" w:rsidRPr="00B80749" w:rsidRDefault="00066248" w:rsidP="00066248">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4C69D28E" w14:textId="77777777" w:rsidR="00066248" w:rsidRPr="00B80749" w:rsidRDefault="00066248" w:rsidP="00066248">
      <w:pPr>
        <w:spacing w:line="276" w:lineRule="auto"/>
        <w:jc w:val="both"/>
        <w:rPr>
          <w:rFonts w:ascii="Verdana" w:hAnsi="Verdana" w:cstheme="majorHAnsi"/>
          <w:sz w:val="20"/>
          <w:szCs w:val="20"/>
          <w:lang w:val="es-ES"/>
        </w:rPr>
      </w:pPr>
    </w:p>
    <w:p w14:paraId="12BF6DC0" w14:textId="77777777" w:rsidR="00066248" w:rsidRPr="00B80749" w:rsidRDefault="00066248" w:rsidP="00066248">
      <w:pPr>
        <w:spacing w:line="276" w:lineRule="auto"/>
        <w:ind w:right="49"/>
        <w:jc w:val="both"/>
        <w:rPr>
          <w:rFonts w:ascii="Verdana" w:hAnsi="Verdana" w:cstheme="majorHAnsi"/>
          <w:color w:val="FF0000"/>
          <w:sz w:val="20"/>
          <w:szCs w:val="20"/>
          <w:lang w:val="es-ES"/>
        </w:rPr>
      </w:pPr>
      <w:r w:rsidRPr="00B80749">
        <w:rPr>
          <w:rFonts w:ascii="Verdana" w:hAnsi="Verdana" w:cstheme="majorHAnsi"/>
          <w:sz w:val="20"/>
          <w:szCs w:val="20"/>
          <w:lang w:val="es-ES"/>
        </w:rPr>
        <w:t>Se entenderá por incumplimiento grave de los acuerdos de nivel de servicio, todo aquél que impida o interrumpa, con perjuicio para la entidad licitante, la continuidad operativa de las funciones de éste. Los incidentes graves hacen referencia a una falla funcional de producción global que afecte a más de una función de negocio clave.</w:t>
      </w:r>
    </w:p>
    <w:p w14:paraId="54E22242" w14:textId="77777777" w:rsidR="00066248" w:rsidRPr="00B80749" w:rsidRDefault="00066248" w:rsidP="00066248">
      <w:pPr>
        <w:rPr>
          <w:rFonts w:ascii="Verdana" w:hAnsi="Verdana" w:cstheme="majorHAnsi"/>
          <w:sz w:val="20"/>
          <w:szCs w:val="20"/>
          <w:lang w:val="es-ES"/>
        </w:rPr>
      </w:pPr>
    </w:p>
    <w:p w14:paraId="2AC64F33" w14:textId="02493112" w:rsidR="00066248" w:rsidRPr="00B80749" w:rsidRDefault="00066248" w:rsidP="00066248">
      <w:pPr>
        <w:spacing w:line="276" w:lineRule="auto"/>
        <w:ind w:right="51"/>
        <w:rPr>
          <w:rFonts w:ascii="Verdana" w:eastAsia="Calibri" w:hAnsi="Verdana" w:cs="Calibri"/>
          <w:b/>
          <w:bCs/>
          <w:iCs/>
          <w:color w:val="000000"/>
          <w:sz w:val="20"/>
          <w:szCs w:val="20"/>
          <w:lang w:val="es-ES" w:eastAsia="es-CL"/>
        </w:rPr>
      </w:pPr>
      <w:r w:rsidRPr="00B80749">
        <w:rPr>
          <w:rFonts w:ascii="Verdana" w:hAnsi="Verdana" w:cstheme="majorHAnsi"/>
          <w:sz w:val="20"/>
          <w:szCs w:val="20"/>
          <w:lang w:val="es-ES"/>
        </w:rPr>
        <w:br w:type="page"/>
      </w:r>
    </w:p>
    <w:p w14:paraId="3A6977C5" w14:textId="4CAE683A" w:rsidR="00BD60ED" w:rsidRPr="00B80749" w:rsidRDefault="00BD60ED" w:rsidP="00F803EF">
      <w:pPr>
        <w:pStyle w:val="Ttulo1"/>
        <w:spacing w:before="0" w:line="276" w:lineRule="auto"/>
        <w:jc w:val="center"/>
        <w:rPr>
          <w:rFonts w:ascii="Verdana" w:hAnsi="Verdana" w:cstheme="majorHAnsi"/>
          <w:b/>
          <w:bCs/>
          <w:i/>
          <w:color w:val="auto"/>
          <w:sz w:val="20"/>
          <w:szCs w:val="20"/>
          <w:lang w:val="es-ES"/>
        </w:rPr>
      </w:pPr>
      <w:r w:rsidRPr="00B80749">
        <w:rPr>
          <w:rFonts w:ascii="Verdana" w:hAnsi="Verdana" w:cstheme="majorHAnsi"/>
          <w:b/>
          <w:bCs/>
          <w:color w:val="auto"/>
          <w:sz w:val="20"/>
          <w:szCs w:val="20"/>
          <w:lang w:val="es-ES"/>
        </w:rPr>
        <w:lastRenderedPageBreak/>
        <w:t>ANEXO N°</w:t>
      </w:r>
      <w:r w:rsidR="00F803EF" w:rsidRPr="00B80749">
        <w:rPr>
          <w:rFonts w:ascii="Verdana" w:hAnsi="Verdana" w:cstheme="majorHAnsi"/>
          <w:b/>
          <w:bCs/>
          <w:color w:val="auto"/>
          <w:sz w:val="20"/>
          <w:szCs w:val="20"/>
          <w:lang w:val="es-ES"/>
        </w:rPr>
        <w:t>1</w:t>
      </w:r>
    </w:p>
    <w:p w14:paraId="7B2485DF" w14:textId="77777777" w:rsidR="00BD60ED" w:rsidRPr="00B80749" w:rsidRDefault="00BD60ED" w:rsidP="00F803EF">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DECLARACIÓN JURADA PARA CONTRATAR</w:t>
      </w:r>
    </w:p>
    <w:p w14:paraId="4330BCE3" w14:textId="77777777" w:rsidR="00BD60ED" w:rsidRPr="00B80749" w:rsidRDefault="00BD60ED" w:rsidP="00F803EF">
      <w:pPr>
        <w:spacing w:line="276" w:lineRule="auto"/>
        <w:jc w:val="center"/>
        <w:rPr>
          <w:rFonts w:ascii="Verdana" w:hAnsi="Verdana" w:cstheme="majorHAnsi"/>
          <w:sz w:val="20"/>
          <w:szCs w:val="20"/>
          <w:lang w:val="es-ES"/>
        </w:rPr>
      </w:pPr>
      <w:r w:rsidRPr="00B80749">
        <w:rPr>
          <w:rFonts w:ascii="Verdana" w:hAnsi="Verdana" w:cstheme="majorHAnsi"/>
          <w:sz w:val="20"/>
          <w:szCs w:val="20"/>
          <w:lang w:val="es-ES"/>
        </w:rPr>
        <w:t>(Deudas Vigentes con Trabajadores)</w:t>
      </w:r>
    </w:p>
    <w:p w14:paraId="3FCB3A7D" w14:textId="77777777" w:rsidR="00BD60ED" w:rsidRPr="00B80749" w:rsidRDefault="00BD60ED" w:rsidP="00F803EF">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PROYECTOS PARA EL DESARROLLO Y MANTENCIÓN DE SISTEMAS INFORMÁTICOS</w:t>
      </w:r>
    </w:p>
    <w:p w14:paraId="728FA812" w14:textId="77777777" w:rsidR="00BD60ED" w:rsidRPr="00B80749" w:rsidRDefault="00BD60ED" w:rsidP="00F803EF">
      <w:pPr>
        <w:spacing w:line="276" w:lineRule="auto"/>
        <w:jc w:val="both"/>
        <w:rPr>
          <w:rFonts w:ascii="Verdana" w:hAnsi="Verdana" w:cstheme="majorHAnsi"/>
          <w:b/>
          <w:color w:val="000000"/>
          <w:sz w:val="20"/>
          <w:szCs w:val="20"/>
          <w:lang w:val="es-ES"/>
        </w:rPr>
      </w:pPr>
    </w:p>
    <w:p w14:paraId="0C2FB281" w14:textId="77777777" w:rsidR="00BD60ED" w:rsidRPr="00B80749" w:rsidRDefault="00BD60ED" w:rsidP="00F803EF">
      <w:pPr>
        <w:spacing w:line="276" w:lineRule="auto"/>
        <w:jc w:val="both"/>
        <w:rPr>
          <w:rFonts w:ascii="Verdana" w:hAnsi="Verdana" w:cstheme="majorHAnsi"/>
          <w:b/>
          <w:color w:val="000000"/>
          <w:sz w:val="20"/>
          <w:szCs w:val="20"/>
          <w:u w:val="single"/>
          <w:lang w:val="es-ES"/>
        </w:rPr>
      </w:pPr>
    </w:p>
    <w:p w14:paraId="1CDFAB00" w14:textId="77777777" w:rsidR="00BD60ED" w:rsidRPr="00B80749" w:rsidRDefault="00BD60ED" w:rsidP="00F803EF">
      <w:pPr>
        <w:pBdr>
          <w:top w:val="nil"/>
          <w:left w:val="nil"/>
          <w:bottom w:val="nil"/>
          <w:right w:val="nil"/>
          <w:between w:val="nil"/>
        </w:pBdr>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4BAFD1F3" w14:textId="77777777" w:rsidR="00BD60ED" w:rsidRPr="00B80749" w:rsidRDefault="00BD60ED" w:rsidP="00F803EF">
      <w:pPr>
        <w:pBdr>
          <w:top w:val="nil"/>
          <w:left w:val="nil"/>
          <w:bottom w:val="nil"/>
          <w:right w:val="nil"/>
          <w:between w:val="nil"/>
        </w:pBdr>
        <w:spacing w:line="276" w:lineRule="auto"/>
        <w:jc w:val="both"/>
        <w:rPr>
          <w:rFonts w:ascii="Verdana" w:hAnsi="Verdana" w:cstheme="majorHAnsi"/>
          <w:color w:val="000000"/>
          <w:sz w:val="20"/>
          <w:szCs w:val="20"/>
          <w:lang w:val="es-ES"/>
        </w:rPr>
      </w:pPr>
    </w:p>
    <w:p w14:paraId="331644E6" w14:textId="77777777" w:rsidR="00BD60ED" w:rsidRPr="00B80749" w:rsidRDefault="00BD60ED" w:rsidP="00F803EF">
      <w:pPr>
        <w:pBdr>
          <w:top w:val="nil"/>
          <w:left w:val="nil"/>
          <w:bottom w:val="nil"/>
          <w:right w:val="nil"/>
          <w:between w:val="nil"/>
        </w:pBdr>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(En el espacio en blanco, favor indicar “Sí” o “No”, según corresponda):</w:t>
      </w:r>
    </w:p>
    <w:p w14:paraId="785DFB6D" w14:textId="77777777" w:rsidR="00BD60ED" w:rsidRPr="00B80749" w:rsidRDefault="00BD60ED" w:rsidP="00F803EF">
      <w:pPr>
        <w:pBdr>
          <w:top w:val="nil"/>
          <w:left w:val="nil"/>
          <w:bottom w:val="nil"/>
          <w:right w:val="nil"/>
          <w:between w:val="nil"/>
        </w:pBdr>
        <w:spacing w:line="276" w:lineRule="auto"/>
        <w:jc w:val="both"/>
        <w:rPr>
          <w:rFonts w:ascii="Verdana" w:hAnsi="Verdana" w:cstheme="majorHAnsi"/>
          <w:color w:val="000000"/>
          <w:sz w:val="20"/>
          <w:szCs w:val="20"/>
          <w:lang w:val="es-ES"/>
        </w:rPr>
      </w:pPr>
    </w:p>
    <w:p w14:paraId="48837690" w14:textId="77777777" w:rsidR="00BD60ED" w:rsidRPr="00B80749" w:rsidRDefault="00BD60ED" w:rsidP="00F803EF">
      <w:pPr>
        <w:pBdr>
          <w:top w:val="nil"/>
          <w:left w:val="nil"/>
          <w:bottom w:val="nil"/>
          <w:right w:val="nil"/>
          <w:between w:val="nil"/>
        </w:pBdr>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“____ registra saldos insolutos de remuneraciones o cotizaciones de seguridad social con los actuales trabajadores o con trabajadores contratados en los últimos 2 años.”</w:t>
      </w:r>
    </w:p>
    <w:p w14:paraId="766856CA" w14:textId="77777777" w:rsidR="00BD60ED" w:rsidRPr="00B80749" w:rsidRDefault="00BD60ED" w:rsidP="00F803EF">
      <w:pPr>
        <w:spacing w:line="276" w:lineRule="auto"/>
        <w:jc w:val="both"/>
        <w:rPr>
          <w:rFonts w:ascii="Verdana" w:hAnsi="Verdana" w:cstheme="majorHAnsi"/>
          <w:color w:val="000000"/>
          <w:sz w:val="20"/>
          <w:szCs w:val="20"/>
          <w:lang w:val="es-ES"/>
        </w:rPr>
      </w:pPr>
    </w:p>
    <w:p w14:paraId="1BD6737A" w14:textId="77777777" w:rsidR="00BD60ED" w:rsidRPr="00B80749" w:rsidRDefault="00BD60ED" w:rsidP="00F803EF">
      <w:pPr>
        <w:tabs>
          <w:tab w:val="left" w:pos="284"/>
        </w:tabs>
        <w:spacing w:line="276" w:lineRule="auto"/>
        <w:jc w:val="both"/>
        <w:rPr>
          <w:rFonts w:ascii="Verdana" w:hAnsi="Verdana" w:cstheme="majorHAnsi"/>
          <w:color w:val="000000"/>
          <w:sz w:val="20"/>
          <w:szCs w:val="20"/>
          <w:lang w:val="es-ES"/>
        </w:rPr>
      </w:pPr>
    </w:p>
    <w:p w14:paraId="0D18DEF9" w14:textId="77777777" w:rsidR="00BD60ED" w:rsidRPr="00B80749" w:rsidRDefault="00BD60ED" w:rsidP="00F803EF">
      <w:pPr>
        <w:tabs>
          <w:tab w:val="left" w:pos="284"/>
        </w:tabs>
        <w:spacing w:line="276" w:lineRule="auto"/>
        <w:jc w:val="both"/>
        <w:rPr>
          <w:rFonts w:ascii="Verdana" w:hAnsi="Verdana" w:cstheme="majorHAnsi"/>
          <w:color w:val="000000"/>
          <w:sz w:val="20"/>
          <w:szCs w:val="20"/>
          <w:lang w:val="es-ES"/>
        </w:rPr>
      </w:pPr>
    </w:p>
    <w:p w14:paraId="0E2EAD28" w14:textId="77777777" w:rsidR="00BD60ED" w:rsidRPr="00B80749" w:rsidRDefault="00BD60ED" w:rsidP="00F803EF">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Asimismo, declaro que por este acto vengo en ratificar todo lo obrado por el proveedor que represento en la licitación que resultó adjudicada, sea que se trate de actuaciones efectuadas por personas con poder suficiente para representarla o no.</w:t>
      </w:r>
    </w:p>
    <w:p w14:paraId="2FB5A1F0" w14:textId="77777777" w:rsidR="00BD60ED" w:rsidRPr="00B80749" w:rsidRDefault="00BD60ED" w:rsidP="00F803EF">
      <w:pPr>
        <w:tabs>
          <w:tab w:val="left" w:pos="284"/>
        </w:tabs>
        <w:spacing w:line="276" w:lineRule="auto"/>
        <w:jc w:val="both"/>
        <w:rPr>
          <w:rFonts w:ascii="Verdana" w:hAnsi="Verdana" w:cstheme="majorHAnsi"/>
          <w:color w:val="000000"/>
          <w:sz w:val="20"/>
          <w:szCs w:val="20"/>
          <w:lang w:val="es-ES"/>
        </w:rPr>
      </w:pPr>
    </w:p>
    <w:p w14:paraId="661235D3" w14:textId="77777777" w:rsidR="00BD60ED" w:rsidRPr="00B80749" w:rsidRDefault="00BD60ED" w:rsidP="00F803EF">
      <w:pPr>
        <w:tabs>
          <w:tab w:val="left" w:pos="284"/>
        </w:tabs>
        <w:spacing w:line="276" w:lineRule="auto"/>
        <w:jc w:val="both"/>
        <w:rPr>
          <w:rFonts w:ascii="Verdana" w:hAnsi="Verdana" w:cstheme="majorHAnsi"/>
          <w:color w:val="000000"/>
          <w:sz w:val="20"/>
          <w:szCs w:val="20"/>
          <w:lang w:val="es-ES"/>
        </w:rPr>
      </w:pPr>
    </w:p>
    <w:p w14:paraId="63A7BDFC" w14:textId="77777777" w:rsidR="00BD60ED" w:rsidRPr="00B80749" w:rsidRDefault="00BD60ED" w:rsidP="00F803EF">
      <w:pPr>
        <w:tabs>
          <w:tab w:val="left" w:pos="284"/>
        </w:tabs>
        <w:spacing w:line="276" w:lineRule="auto"/>
        <w:jc w:val="both"/>
        <w:rPr>
          <w:rFonts w:ascii="Verdana" w:hAnsi="Verdana" w:cstheme="majorHAnsi"/>
          <w:color w:val="000000"/>
          <w:sz w:val="20"/>
          <w:szCs w:val="20"/>
          <w:lang w:val="es-ES"/>
        </w:rPr>
      </w:pPr>
    </w:p>
    <w:p w14:paraId="353060B0" w14:textId="77777777" w:rsidR="00BD60ED" w:rsidRPr="00B80749" w:rsidRDefault="00BD60ED" w:rsidP="00F803EF">
      <w:pPr>
        <w:tabs>
          <w:tab w:val="left" w:pos="284"/>
        </w:tabs>
        <w:spacing w:line="276" w:lineRule="auto"/>
        <w:jc w:val="both"/>
        <w:rPr>
          <w:rFonts w:ascii="Verdana" w:hAnsi="Verdana" w:cstheme="majorHAnsi"/>
          <w:bCs/>
          <w:color w:val="000000"/>
          <w:sz w:val="20"/>
          <w:szCs w:val="20"/>
          <w:lang w:val="es-ES"/>
        </w:rPr>
      </w:pPr>
    </w:p>
    <w:p w14:paraId="1BFA083F" w14:textId="77777777" w:rsidR="00BD60ED" w:rsidRPr="00B80749" w:rsidRDefault="00BD60ED" w:rsidP="00F803EF">
      <w:pPr>
        <w:tabs>
          <w:tab w:val="left" w:pos="284"/>
        </w:tabs>
        <w:spacing w:line="276" w:lineRule="auto"/>
        <w:jc w:val="both"/>
        <w:rPr>
          <w:rFonts w:ascii="Verdana" w:hAnsi="Verdana" w:cstheme="majorHAnsi"/>
          <w:bCs/>
          <w:color w:val="000000"/>
          <w:sz w:val="20"/>
          <w:szCs w:val="20"/>
          <w:lang w:val="es-ES"/>
        </w:rPr>
      </w:pPr>
    </w:p>
    <w:p w14:paraId="621B173A" w14:textId="77777777" w:rsidR="00BD60ED" w:rsidRPr="00B80749" w:rsidRDefault="00BD60ED" w:rsidP="00F803EF">
      <w:pPr>
        <w:tabs>
          <w:tab w:val="left" w:pos="284"/>
        </w:tabs>
        <w:spacing w:line="276" w:lineRule="auto"/>
        <w:jc w:val="both"/>
        <w:rPr>
          <w:rFonts w:ascii="Verdana" w:hAnsi="Verdana" w:cstheme="majorHAnsi"/>
          <w:bCs/>
          <w:color w:val="000000"/>
          <w:sz w:val="20"/>
          <w:szCs w:val="20"/>
          <w:lang w:val="es-ES"/>
        </w:rPr>
      </w:pPr>
    </w:p>
    <w:p w14:paraId="4456EAB4" w14:textId="77777777" w:rsidR="00BD60ED" w:rsidRPr="00B80749" w:rsidRDefault="00BD60ED" w:rsidP="00F803EF">
      <w:pPr>
        <w:pBdr>
          <w:top w:val="nil"/>
          <w:left w:val="nil"/>
          <w:bottom w:val="nil"/>
          <w:right w:val="nil"/>
          <w:between w:val="nil"/>
        </w:pBdr>
        <w:spacing w:line="276" w:lineRule="auto"/>
        <w:jc w:val="both"/>
        <w:rPr>
          <w:rFonts w:ascii="Verdana" w:hAnsi="Verdana" w:cstheme="majorHAnsi"/>
          <w:bCs/>
          <w:color w:val="000000"/>
          <w:sz w:val="20"/>
          <w:szCs w:val="20"/>
          <w:lang w:val="es-ES"/>
        </w:rPr>
      </w:pPr>
      <w:r w:rsidRPr="00B80749">
        <w:rPr>
          <w:rFonts w:ascii="Verdana" w:hAnsi="Verdana" w:cstheme="majorHAnsi"/>
          <w:bCs/>
          <w:color w:val="000000"/>
          <w:sz w:val="20"/>
          <w:szCs w:val="20"/>
          <w:lang w:val="es-ES"/>
        </w:rPr>
        <w:t>&lt;Ciudad&gt;, &lt;fecha&gt;</w:t>
      </w:r>
    </w:p>
    <w:p w14:paraId="5576E50A" w14:textId="77777777" w:rsidR="00BD60ED" w:rsidRPr="00B80749" w:rsidRDefault="00BD60ED" w:rsidP="00F803EF">
      <w:pPr>
        <w:tabs>
          <w:tab w:val="left" w:pos="284"/>
        </w:tabs>
        <w:spacing w:line="276" w:lineRule="auto"/>
        <w:jc w:val="both"/>
        <w:rPr>
          <w:rFonts w:ascii="Verdana" w:hAnsi="Verdana" w:cstheme="majorHAnsi"/>
          <w:b/>
          <w:color w:val="000000"/>
          <w:sz w:val="20"/>
          <w:szCs w:val="20"/>
          <w:lang w:val="es-ES"/>
        </w:rPr>
      </w:pPr>
    </w:p>
    <w:p w14:paraId="4D3D8ED1" w14:textId="77777777" w:rsidR="00BD60ED" w:rsidRPr="00B80749" w:rsidRDefault="00BD60ED" w:rsidP="00F803EF">
      <w:pPr>
        <w:tabs>
          <w:tab w:val="left" w:pos="284"/>
        </w:tabs>
        <w:spacing w:line="276" w:lineRule="auto"/>
        <w:jc w:val="both"/>
        <w:rPr>
          <w:rFonts w:ascii="Verdana" w:hAnsi="Verdana" w:cstheme="majorHAnsi"/>
          <w:b/>
          <w:color w:val="000000"/>
          <w:sz w:val="20"/>
          <w:szCs w:val="20"/>
          <w:lang w:val="es-ES"/>
        </w:rPr>
      </w:pPr>
    </w:p>
    <w:p w14:paraId="4D9CCE21" w14:textId="77777777" w:rsidR="00BD60ED" w:rsidRPr="00B80749" w:rsidRDefault="00BD60ED" w:rsidP="00F803EF">
      <w:pPr>
        <w:tabs>
          <w:tab w:val="left" w:pos="284"/>
        </w:tabs>
        <w:spacing w:line="276" w:lineRule="auto"/>
        <w:jc w:val="both"/>
        <w:rPr>
          <w:rFonts w:ascii="Verdana" w:hAnsi="Verdana" w:cstheme="majorHAnsi"/>
          <w:b/>
          <w:color w:val="000000"/>
          <w:sz w:val="20"/>
          <w:szCs w:val="20"/>
          <w:lang w:val="es-ES"/>
        </w:rPr>
      </w:pPr>
    </w:p>
    <w:p w14:paraId="139C988A" w14:textId="77777777" w:rsidR="00BD60ED" w:rsidRPr="00B80749" w:rsidRDefault="00BD60ED" w:rsidP="00F803EF">
      <w:pPr>
        <w:tabs>
          <w:tab w:val="left" w:pos="284"/>
        </w:tabs>
        <w:spacing w:line="276" w:lineRule="auto"/>
        <w:jc w:val="both"/>
        <w:rPr>
          <w:rFonts w:ascii="Verdana" w:hAnsi="Verdana" w:cstheme="majorHAnsi"/>
          <w:color w:val="000000"/>
          <w:sz w:val="20"/>
          <w:szCs w:val="20"/>
          <w:lang w:val="es-ES"/>
        </w:rPr>
      </w:pPr>
    </w:p>
    <w:p w14:paraId="7994A3B8" w14:textId="77777777" w:rsidR="00BD60ED" w:rsidRPr="00B80749" w:rsidRDefault="00BD60ED" w:rsidP="00F803EF">
      <w:pPr>
        <w:tabs>
          <w:tab w:val="left" w:pos="284"/>
        </w:tabs>
        <w:spacing w:line="276" w:lineRule="auto"/>
        <w:jc w:val="both"/>
        <w:rPr>
          <w:rFonts w:ascii="Verdana" w:hAnsi="Verdana" w:cstheme="majorHAnsi"/>
          <w:color w:val="000000"/>
          <w:sz w:val="20"/>
          <w:szCs w:val="20"/>
          <w:lang w:val="es-ES"/>
        </w:rPr>
      </w:pPr>
    </w:p>
    <w:p w14:paraId="5659D5E2" w14:textId="3285EBA4" w:rsidR="00BD60ED" w:rsidRPr="00B80749" w:rsidRDefault="00BD60ED" w:rsidP="00F803EF">
      <w:pPr>
        <w:tabs>
          <w:tab w:val="left" w:pos="284"/>
        </w:tabs>
        <w:spacing w:line="276" w:lineRule="auto"/>
        <w:jc w:val="both"/>
        <w:rPr>
          <w:rFonts w:ascii="Verdana" w:hAnsi="Verdana" w:cstheme="majorHAnsi"/>
          <w:b/>
          <w:color w:val="000000"/>
          <w:sz w:val="20"/>
          <w:szCs w:val="20"/>
          <w:lang w:val="es-ES"/>
        </w:rPr>
      </w:pPr>
      <w:r w:rsidRPr="00B80749">
        <w:rPr>
          <w:rFonts w:ascii="Verdana" w:hAnsi="Verdana" w:cstheme="majorHAnsi"/>
          <w:color w:val="000000"/>
          <w:sz w:val="20"/>
          <w:szCs w:val="20"/>
          <w:lang w:val="es-ES"/>
        </w:rPr>
        <w:t>_____________________________________________________________________</w:t>
      </w:r>
    </w:p>
    <w:p w14:paraId="4F6F2BAC" w14:textId="77777777" w:rsidR="00BD60ED" w:rsidRPr="00B80749" w:rsidRDefault="00BD60ED" w:rsidP="00F803EF">
      <w:pPr>
        <w:tabs>
          <w:tab w:val="left" w:pos="284"/>
        </w:tabs>
        <w:spacing w:line="276" w:lineRule="auto"/>
        <w:jc w:val="center"/>
        <w:rPr>
          <w:rFonts w:ascii="Verdana" w:hAnsi="Verdana" w:cstheme="majorHAnsi"/>
          <w:b/>
          <w:color w:val="000000"/>
          <w:sz w:val="20"/>
          <w:szCs w:val="20"/>
          <w:lang w:val="es-ES"/>
        </w:rPr>
      </w:pPr>
      <w:r w:rsidRPr="00B80749">
        <w:rPr>
          <w:rFonts w:ascii="Verdana" w:hAnsi="Verdana" w:cstheme="majorHAnsi"/>
          <w:b/>
          <w:color w:val="000000"/>
          <w:sz w:val="20"/>
          <w:szCs w:val="20"/>
          <w:lang w:val="es-ES"/>
        </w:rPr>
        <w:t>&lt;Firma&gt;</w:t>
      </w:r>
    </w:p>
    <w:p w14:paraId="76EB46E3" w14:textId="77777777" w:rsidR="00BD60ED" w:rsidRPr="00B80749" w:rsidRDefault="00BD60ED" w:rsidP="00F803EF">
      <w:pPr>
        <w:tabs>
          <w:tab w:val="left" w:pos="284"/>
        </w:tabs>
        <w:spacing w:line="276" w:lineRule="auto"/>
        <w:jc w:val="center"/>
        <w:rPr>
          <w:rFonts w:ascii="Verdana" w:hAnsi="Verdana" w:cstheme="majorHAnsi"/>
          <w:b/>
          <w:color w:val="000000"/>
          <w:sz w:val="20"/>
          <w:szCs w:val="20"/>
          <w:lang w:val="es-ES"/>
        </w:rPr>
      </w:pPr>
      <w:r w:rsidRPr="00B80749">
        <w:rPr>
          <w:rFonts w:ascii="Verdana" w:hAnsi="Verdana" w:cstheme="majorHAnsi"/>
          <w:b/>
          <w:color w:val="000000"/>
          <w:sz w:val="20"/>
          <w:szCs w:val="20"/>
          <w:lang w:val="es-ES"/>
        </w:rPr>
        <w:t>&lt;Nombre&gt;</w:t>
      </w:r>
    </w:p>
    <w:p w14:paraId="3B0B77C3" w14:textId="77777777" w:rsidR="00BD60ED" w:rsidRPr="00B80749" w:rsidRDefault="00BD60ED" w:rsidP="00F803EF">
      <w:pPr>
        <w:tabs>
          <w:tab w:val="left" w:pos="284"/>
        </w:tabs>
        <w:spacing w:line="276" w:lineRule="auto"/>
        <w:jc w:val="center"/>
        <w:rPr>
          <w:rFonts w:ascii="Verdana" w:hAnsi="Verdana" w:cstheme="majorHAnsi"/>
          <w:b/>
          <w:color w:val="000000"/>
          <w:sz w:val="20"/>
          <w:szCs w:val="20"/>
          <w:lang w:val="es-ES"/>
        </w:rPr>
      </w:pPr>
      <w:r w:rsidRPr="00B80749">
        <w:rPr>
          <w:rFonts w:ascii="Verdana" w:hAnsi="Verdana" w:cstheme="majorHAnsi"/>
          <w:b/>
          <w:color w:val="000000"/>
          <w:sz w:val="20"/>
          <w:szCs w:val="20"/>
          <w:lang w:val="es-ES"/>
        </w:rPr>
        <w:t>&lt;Representante Legal&gt;</w:t>
      </w:r>
    </w:p>
    <w:p w14:paraId="41FE5313" w14:textId="77777777" w:rsidR="00BD60ED" w:rsidRPr="00B80749" w:rsidRDefault="00BD60ED" w:rsidP="00F803EF">
      <w:pPr>
        <w:tabs>
          <w:tab w:val="left" w:pos="284"/>
        </w:tabs>
        <w:spacing w:line="276" w:lineRule="auto"/>
        <w:jc w:val="center"/>
        <w:rPr>
          <w:rFonts w:ascii="Verdana" w:hAnsi="Verdana" w:cstheme="majorHAnsi"/>
          <w:b/>
          <w:color w:val="000000"/>
          <w:sz w:val="20"/>
          <w:szCs w:val="20"/>
          <w:lang w:val="es-ES"/>
        </w:rPr>
      </w:pPr>
      <w:r w:rsidRPr="00B80749">
        <w:rPr>
          <w:rFonts w:ascii="Verdana" w:hAnsi="Verdana" w:cstheme="majorHAnsi"/>
          <w:b/>
          <w:color w:val="000000"/>
          <w:sz w:val="20"/>
          <w:szCs w:val="20"/>
          <w:lang w:val="es-ES"/>
        </w:rPr>
        <w:t>&lt;Nombre de Unión Temporal de Proveedores, si correspondiere&gt;</w:t>
      </w:r>
    </w:p>
    <w:p w14:paraId="54C5D492" w14:textId="77777777" w:rsidR="00BD60ED" w:rsidRPr="00B80749" w:rsidRDefault="00BD60ED" w:rsidP="00F803EF">
      <w:pPr>
        <w:tabs>
          <w:tab w:val="left" w:pos="284"/>
        </w:tabs>
        <w:spacing w:line="276" w:lineRule="auto"/>
        <w:jc w:val="both"/>
        <w:rPr>
          <w:rFonts w:ascii="Verdana" w:hAnsi="Verdana" w:cstheme="majorHAnsi"/>
          <w:b/>
          <w:color w:val="000000"/>
          <w:sz w:val="20"/>
          <w:szCs w:val="20"/>
          <w:lang w:val="es-ES"/>
        </w:rPr>
      </w:pPr>
    </w:p>
    <w:p w14:paraId="4478C89E" w14:textId="77777777" w:rsidR="00BD60ED" w:rsidRPr="00B80749" w:rsidRDefault="00BD60ED" w:rsidP="00F803EF">
      <w:pPr>
        <w:spacing w:line="276" w:lineRule="auto"/>
        <w:jc w:val="both"/>
        <w:rPr>
          <w:rFonts w:ascii="Verdana" w:hAnsi="Verdana" w:cstheme="majorHAnsi"/>
          <w:b/>
          <w:color w:val="000000"/>
          <w:sz w:val="20"/>
          <w:szCs w:val="20"/>
          <w:lang w:val="es-ES"/>
        </w:rPr>
      </w:pPr>
    </w:p>
    <w:p w14:paraId="68B53E98" w14:textId="77777777" w:rsidR="00BD60ED" w:rsidRPr="00B80749" w:rsidRDefault="00BD60ED" w:rsidP="00F803EF">
      <w:pPr>
        <w:spacing w:line="276" w:lineRule="auto"/>
        <w:jc w:val="both"/>
        <w:rPr>
          <w:rFonts w:ascii="Verdana" w:hAnsi="Verdana" w:cstheme="majorHAnsi"/>
          <w:b/>
          <w:color w:val="000000"/>
          <w:sz w:val="20"/>
          <w:szCs w:val="20"/>
          <w:u w:val="single"/>
          <w:lang w:val="es-ES"/>
        </w:rPr>
      </w:pPr>
      <w:r w:rsidRPr="00B80749">
        <w:rPr>
          <w:rFonts w:ascii="Verdana" w:hAnsi="Verdana" w:cstheme="majorHAnsi"/>
          <w:b/>
          <w:color w:val="000000"/>
          <w:sz w:val="20"/>
          <w:szCs w:val="20"/>
          <w:u w:val="single"/>
          <w:lang w:val="es-ES"/>
        </w:rPr>
        <w:t xml:space="preserve">Nota: </w:t>
      </w:r>
    </w:p>
    <w:p w14:paraId="0C2F4E53" w14:textId="77777777" w:rsidR="00BD60ED" w:rsidRPr="00B80749" w:rsidRDefault="00BD60ED" w:rsidP="00F803EF">
      <w:pPr>
        <w:tabs>
          <w:tab w:val="left" w:pos="1447"/>
        </w:tabs>
        <w:spacing w:line="276" w:lineRule="auto"/>
        <w:jc w:val="both"/>
        <w:rPr>
          <w:rFonts w:ascii="Verdana" w:hAnsi="Verdana" w:cstheme="majorHAnsi"/>
          <w:bCs/>
          <w:sz w:val="20"/>
          <w:szCs w:val="20"/>
          <w:lang w:val="es-ES"/>
        </w:rPr>
      </w:pPr>
      <w:r w:rsidRPr="00B80749">
        <w:rPr>
          <w:rFonts w:ascii="Verdana" w:hAnsi="Verdana" w:cstheme="majorHAnsi"/>
          <w:bCs/>
          <w:color w:val="000000"/>
          <w:sz w:val="20"/>
          <w:szCs w:val="20"/>
          <w:lang w:val="es-ES"/>
        </w:rPr>
        <w:t xml:space="preserve">1. </w:t>
      </w:r>
      <w:r w:rsidRPr="00B80749">
        <w:rPr>
          <w:rFonts w:ascii="Verdana" w:hAnsi="Verdana" w:cstheme="majorHAnsi"/>
          <w:bCs/>
          <w:sz w:val="20"/>
          <w:szCs w:val="20"/>
          <w:lang w:val="es-ES"/>
        </w:rPr>
        <w:t>Todos los datos solicitados deben ser completados debidamente por el oferente que resulte adjudicado.</w:t>
      </w:r>
    </w:p>
    <w:p w14:paraId="0DDC785C" w14:textId="77777777" w:rsidR="00BD60ED" w:rsidRPr="00B80749" w:rsidRDefault="00BD60ED" w:rsidP="00F803EF">
      <w:pPr>
        <w:spacing w:line="276" w:lineRule="auto"/>
        <w:jc w:val="both"/>
        <w:rPr>
          <w:rFonts w:ascii="Verdana" w:hAnsi="Verdana" w:cstheme="majorHAnsi"/>
          <w:bCs/>
          <w:color w:val="000000"/>
          <w:sz w:val="20"/>
          <w:szCs w:val="20"/>
          <w:lang w:val="es-ES"/>
        </w:rPr>
      </w:pPr>
      <w:r w:rsidRPr="00B80749">
        <w:rPr>
          <w:rFonts w:ascii="Verdana" w:hAnsi="Verdana" w:cstheme="majorHAnsi"/>
          <w:bCs/>
          <w:color w:val="000000"/>
          <w:sz w:val="20"/>
          <w:szCs w:val="20"/>
          <w:lang w:val="es-ES"/>
        </w:rPr>
        <w:t xml:space="preserve">2. En el caso de la UTP, este anexo deberá ser completado por cada uno de los integrantes de </w:t>
      </w:r>
      <w:proofErr w:type="gramStart"/>
      <w:r w:rsidRPr="00B80749">
        <w:rPr>
          <w:rFonts w:ascii="Verdana" w:hAnsi="Verdana" w:cstheme="majorHAnsi"/>
          <w:bCs/>
          <w:color w:val="000000"/>
          <w:sz w:val="20"/>
          <w:szCs w:val="20"/>
          <w:lang w:val="es-ES"/>
        </w:rPr>
        <w:t>la misma</w:t>
      </w:r>
      <w:proofErr w:type="gramEnd"/>
      <w:r w:rsidRPr="00B80749">
        <w:rPr>
          <w:rFonts w:ascii="Verdana" w:hAnsi="Verdana" w:cstheme="majorHAnsi"/>
          <w:bCs/>
          <w:color w:val="000000"/>
          <w:sz w:val="20"/>
          <w:szCs w:val="20"/>
          <w:lang w:val="es-ES"/>
        </w:rPr>
        <w:t>, respecto de la situación particular de su empresa.</w:t>
      </w:r>
    </w:p>
    <w:p w14:paraId="5E02095B" w14:textId="77777777" w:rsidR="00BD60ED" w:rsidRPr="00B80749" w:rsidRDefault="00BD60ED" w:rsidP="00F803EF">
      <w:pPr>
        <w:spacing w:line="276" w:lineRule="auto"/>
        <w:jc w:val="both"/>
        <w:rPr>
          <w:rFonts w:ascii="Verdana" w:hAnsi="Verdana" w:cstheme="majorHAnsi"/>
          <w:bCs/>
          <w:color w:val="000000"/>
          <w:sz w:val="20"/>
          <w:szCs w:val="20"/>
          <w:lang w:val="es-ES"/>
        </w:rPr>
      </w:pPr>
      <w:r w:rsidRPr="00B80749">
        <w:rPr>
          <w:rFonts w:ascii="Verdana" w:hAnsi="Verdana" w:cstheme="majorHAnsi"/>
          <w:bCs/>
          <w:sz w:val="20"/>
          <w:szCs w:val="20"/>
          <w:lang w:val="es-ES"/>
        </w:rPr>
        <w:t>3. Esta declaración será exigida al momento de suscribir el respectivo contrato.</w:t>
      </w:r>
    </w:p>
    <w:p w14:paraId="3D80C499" w14:textId="0213418E" w:rsidR="00A75FF6" w:rsidRPr="00B80749" w:rsidRDefault="00A75FF6" w:rsidP="00F803EF">
      <w:pPr>
        <w:spacing w:line="276" w:lineRule="auto"/>
        <w:ind w:right="51"/>
        <w:rPr>
          <w:rFonts w:ascii="Verdana" w:eastAsia="Calibri" w:hAnsi="Verdana" w:cs="Calibri"/>
          <w:b/>
          <w:bCs/>
          <w:iCs/>
          <w:color w:val="000000"/>
          <w:sz w:val="20"/>
          <w:szCs w:val="20"/>
          <w:lang w:val="es-ES" w:eastAsia="es-CL"/>
        </w:rPr>
      </w:pPr>
    </w:p>
    <w:p w14:paraId="37C69C42" w14:textId="77777777" w:rsidR="00A75FF6" w:rsidRPr="00B80749" w:rsidRDefault="00A75FF6" w:rsidP="00F803EF">
      <w:pPr>
        <w:spacing w:line="276" w:lineRule="auto"/>
        <w:ind w:right="51"/>
        <w:rPr>
          <w:rFonts w:ascii="Verdana" w:eastAsia="Calibri" w:hAnsi="Verdana" w:cs="Calibri"/>
          <w:b/>
          <w:bCs/>
          <w:iCs/>
          <w:color w:val="000000"/>
          <w:sz w:val="20"/>
          <w:szCs w:val="20"/>
          <w:lang w:val="es-ES" w:eastAsia="es-CL"/>
        </w:rPr>
      </w:pPr>
    </w:p>
    <w:p w14:paraId="610EB17A" w14:textId="77777777" w:rsidR="001F2C78" w:rsidRPr="00B80749" w:rsidRDefault="001F2C78" w:rsidP="00F803EF">
      <w:pPr>
        <w:pStyle w:val="Prrafodelista"/>
        <w:spacing w:line="276" w:lineRule="auto"/>
        <w:ind w:left="756" w:right="51"/>
        <w:rPr>
          <w:rFonts w:ascii="Verdana" w:eastAsia="Calibri" w:hAnsi="Verdana" w:cs="Calibri"/>
          <w:b/>
          <w:bCs/>
          <w:iCs/>
          <w:color w:val="000000"/>
          <w:szCs w:val="20"/>
          <w:lang w:eastAsia="es-CL"/>
        </w:rPr>
      </w:pPr>
    </w:p>
    <w:p w14:paraId="0F3DDD04" w14:textId="77777777" w:rsidR="004D007B" w:rsidRPr="00B80749" w:rsidRDefault="004D007B" w:rsidP="00993690">
      <w:pPr>
        <w:spacing w:line="276" w:lineRule="auto"/>
        <w:ind w:right="51"/>
        <w:rPr>
          <w:rFonts w:ascii="Verdana" w:eastAsia="Calibri" w:hAnsi="Verdana" w:cs="Calibri"/>
          <w:b/>
          <w:bCs/>
          <w:iCs/>
          <w:color w:val="000000"/>
          <w:sz w:val="20"/>
          <w:szCs w:val="20"/>
          <w:lang w:val="es-ES" w:eastAsia="es-CL"/>
        </w:rPr>
      </w:pPr>
    </w:p>
    <w:p w14:paraId="5BF4F3FB" w14:textId="642E4BB2" w:rsidR="00C133EA" w:rsidRPr="00B80749" w:rsidRDefault="00C133EA" w:rsidP="00993690">
      <w:pPr>
        <w:spacing w:line="276" w:lineRule="auto"/>
        <w:ind w:right="51"/>
        <w:rPr>
          <w:rFonts w:ascii="Verdana" w:eastAsia="Calibri" w:hAnsi="Verdana" w:cs="Calibri"/>
          <w:b/>
          <w:bCs/>
          <w:iCs/>
          <w:color w:val="000000"/>
          <w:sz w:val="20"/>
          <w:szCs w:val="20"/>
          <w:lang w:val="es-ES" w:eastAsia="es-CL"/>
        </w:rPr>
      </w:pPr>
    </w:p>
    <w:p w14:paraId="5F1AE01A" w14:textId="77777777" w:rsidR="00C133EA" w:rsidRPr="00B80749" w:rsidRDefault="00C133EA" w:rsidP="00993690">
      <w:pPr>
        <w:spacing w:line="276" w:lineRule="auto"/>
        <w:ind w:right="51"/>
        <w:rPr>
          <w:rFonts w:ascii="Verdana" w:eastAsia="Calibri" w:hAnsi="Verdana" w:cs="Calibri"/>
          <w:b/>
          <w:bCs/>
          <w:iCs/>
          <w:color w:val="000000"/>
          <w:sz w:val="20"/>
          <w:szCs w:val="20"/>
          <w:lang w:val="es-ES" w:eastAsia="es-CL"/>
        </w:rPr>
      </w:pPr>
    </w:p>
    <w:p w14:paraId="2CE3424D" w14:textId="77777777" w:rsidR="0027024F" w:rsidRPr="00B80749" w:rsidRDefault="0027024F" w:rsidP="00993690">
      <w:pPr>
        <w:spacing w:line="276" w:lineRule="auto"/>
        <w:ind w:right="51"/>
        <w:rPr>
          <w:rFonts w:ascii="Verdana" w:eastAsia="Calibri" w:hAnsi="Verdana" w:cs="Calibri"/>
          <w:b/>
          <w:bCs/>
          <w:iCs/>
          <w:color w:val="000000"/>
          <w:sz w:val="20"/>
          <w:szCs w:val="20"/>
          <w:lang w:val="es-ES" w:eastAsia="es-CL"/>
        </w:rPr>
      </w:pPr>
    </w:p>
    <w:p w14:paraId="4E0812AF" w14:textId="13C583B5" w:rsidR="00DD4D63" w:rsidRPr="00B80749" w:rsidRDefault="00DD4D63" w:rsidP="00993690">
      <w:pPr>
        <w:spacing w:line="276" w:lineRule="auto"/>
        <w:ind w:right="51"/>
        <w:rPr>
          <w:rFonts w:ascii="Verdana" w:eastAsia="Calibri" w:hAnsi="Verdana" w:cs="Calibri"/>
          <w:b/>
          <w:bCs/>
          <w:iCs/>
          <w:color w:val="000000"/>
          <w:sz w:val="20"/>
          <w:szCs w:val="20"/>
          <w:lang w:val="es-ES" w:eastAsia="es-CL"/>
        </w:rPr>
      </w:pPr>
    </w:p>
    <w:p w14:paraId="4D57E01A" w14:textId="30F6522F" w:rsidR="001E2A31" w:rsidRPr="00B80749" w:rsidRDefault="001E2A31" w:rsidP="009F0D4F">
      <w:pPr>
        <w:pStyle w:val="Ttulo1"/>
        <w:spacing w:before="0" w:line="276" w:lineRule="auto"/>
        <w:jc w:val="center"/>
        <w:rPr>
          <w:rFonts w:ascii="Verdana" w:hAnsi="Verdana" w:cstheme="majorHAnsi"/>
          <w:b/>
          <w:bCs/>
          <w:i/>
          <w:color w:val="auto"/>
          <w:sz w:val="20"/>
          <w:szCs w:val="20"/>
          <w:lang w:val="es-ES"/>
        </w:rPr>
      </w:pPr>
      <w:r w:rsidRPr="00B80749">
        <w:rPr>
          <w:rFonts w:ascii="Verdana" w:hAnsi="Verdana" w:cstheme="majorHAnsi"/>
          <w:b/>
          <w:bCs/>
          <w:color w:val="auto"/>
          <w:sz w:val="20"/>
          <w:szCs w:val="20"/>
          <w:lang w:val="es-ES"/>
        </w:rPr>
        <w:lastRenderedPageBreak/>
        <w:t>ANEXO N°</w:t>
      </w:r>
      <w:r w:rsidR="009F0D4F" w:rsidRPr="00B80749">
        <w:rPr>
          <w:rFonts w:ascii="Verdana" w:hAnsi="Verdana" w:cstheme="majorHAnsi"/>
          <w:b/>
          <w:bCs/>
          <w:color w:val="auto"/>
          <w:sz w:val="20"/>
          <w:szCs w:val="20"/>
          <w:lang w:val="es-ES"/>
        </w:rPr>
        <w:t>2</w:t>
      </w:r>
    </w:p>
    <w:p w14:paraId="3F3D2A26" w14:textId="77777777" w:rsidR="001E2A31" w:rsidRPr="00B80749" w:rsidRDefault="001E2A31" w:rsidP="009F0D4F">
      <w:pPr>
        <w:keepNext/>
        <w:keepLines/>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ANEXO COMPLEMENTARIO</w:t>
      </w:r>
    </w:p>
    <w:p w14:paraId="2886D271" w14:textId="77777777" w:rsidR="001E2A31" w:rsidRPr="00B80749" w:rsidRDefault="001E2A31" w:rsidP="009F0D4F">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PROYECTOS PARA EL DESARROLLO Y MANTENCIÓN DE SISTEMAS INFORMÁTICOS</w:t>
      </w:r>
    </w:p>
    <w:p w14:paraId="5743FC56" w14:textId="77777777" w:rsidR="001E2A31" w:rsidRPr="00B80749" w:rsidRDefault="001E2A31" w:rsidP="009F0D4F">
      <w:pPr>
        <w:spacing w:line="276" w:lineRule="auto"/>
        <w:jc w:val="center"/>
        <w:rPr>
          <w:rFonts w:ascii="Verdana" w:hAnsi="Verdana" w:cstheme="majorHAnsi"/>
          <w:b/>
          <w:sz w:val="20"/>
          <w:szCs w:val="20"/>
          <w:lang w:val="es-ES"/>
        </w:rPr>
      </w:pPr>
    </w:p>
    <w:p w14:paraId="66344D6D" w14:textId="77777777" w:rsidR="001E2A31" w:rsidRPr="00B80749" w:rsidRDefault="001E2A31" w:rsidP="00D76E78">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La entidad licitante podrá utilizar todas o algunas de las siguientes tablas complementarias, para determinar las especificidades del respectivo proceso licitatorio.</w:t>
      </w:r>
    </w:p>
    <w:p w14:paraId="7F8B34CC" w14:textId="77777777" w:rsidR="001E2A31" w:rsidRPr="00B80749" w:rsidRDefault="001E2A31" w:rsidP="009F0D4F">
      <w:pPr>
        <w:spacing w:line="276" w:lineRule="auto"/>
        <w:rPr>
          <w:rFonts w:ascii="Verdana" w:hAnsi="Verdana" w:cstheme="majorHAnsi"/>
          <w:sz w:val="20"/>
          <w:szCs w:val="20"/>
          <w:lang w:val="es-ES"/>
        </w:rPr>
      </w:pPr>
    </w:p>
    <w:p w14:paraId="1A756D06" w14:textId="77777777" w:rsidR="001E2A31" w:rsidRPr="00B80749" w:rsidRDefault="001E2A31" w:rsidP="009F0D4F">
      <w:pPr>
        <w:keepNext/>
        <w:keepLines/>
        <w:spacing w:before="40" w:line="276" w:lineRule="auto"/>
        <w:outlineLvl w:val="2"/>
        <w:rPr>
          <w:rFonts w:ascii="Verdana" w:hAnsi="Verdana" w:cstheme="majorHAnsi"/>
          <w:b/>
          <w:sz w:val="20"/>
          <w:szCs w:val="20"/>
          <w:lang w:val="es-ES"/>
        </w:rPr>
      </w:pPr>
      <w:r w:rsidRPr="00B80749">
        <w:rPr>
          <w:rFonts w:ascii="Verdana" w:hAnsi="Verdana" w:cstheme="majorHAnsi"/>
          <w:b/>
          <w:sz w:val="20"/>
          <w:szCs w:val="20"/>
          <w:lang w:val="es-ES"/>
        </w:rPr>
        <w:t>Identificación de la entidad licitante</w:t>
      </w:r>
    </w:p>
    <w:p w14:paraId="25E43CD9" w14:textId="77777777" w:rsidR="001E2A31" w:rsidRPr="00B80749" w:rsidRDefault="001E2A31" w:rsidP="009F0D4F">
      <w:pPr>
        <w:spacing w:line="276" w:lineRule="auto"/>
        <w:rPr>
          <w:rFonts w:ascii="Verdana" w:hAnsi="Verdana" w:cstheme="majorHAnsi"/>
          <w:sz w:val="20"/>
          <w:szCs w:val="20"/>
          <w:lang w:val="es-ES"/>
        </w:rPr>
      </w:pPr>
    </w:p>
    <w:p w14:paraId="3FFF171D" w14:textId="77777777" w:rsidR="001E2A31" w:rsidRPr="00B80749" w:rsidRDefault="001E2A31" w:rsidP="009F0D4F">
      <w:pPr>
        <w:spacing w:line="276" w:lineRule="auto"/>
        <w:rPr>
          <w:rFonts w:ascii="Verdana" w:hAnsi="Verdana" w:cstheme="majorHAnsi"/>
          <w:sz w:val="20"/>
          <w:szCs w:val="20"/>
          <w:lang w:val="es-ES"/>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4820"/>
      </w:tblGrid>
      <w:tr w:rsidR="009F0D4F" w:rsidRPr="00B80749" w14:paraId="4E75AC09" w14:textId="77777777" w:rsidTr="005C418B">
        <w:trPr>
          <w:trHeight w:val="260"/>
        </w:trPr>
        <w:tc>
          <w:tcPr>
            <w:tcW w:w="3827" w:type="dxa"/>
            <w:vAlign w:val="center"/>
          </w:tcPr>
          <w:p w14:paraId="38269BE9"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Razón Social del organismo</w:t>
            </w:r>
          </w:p>
        </w:tc>
        <w:tc>
          <w:tcPr>
            <w:tcW w:w="4820" w:type="dxa"/>
            <w:vAlign w:val="center"/>
          </w:tcPr>
          <w:p w14:paraId="3C381475" w14:textId="77777777" w:rsidR="001E2A31" w:rsidRPr="00B80749" w:rsidRDefault="001E2A31" w:rsidP="009F0D4F">
            <w:pPr>
              <w:spacing w:line="276" w:lineRule="auto"/>
              <w:rPr>
                <w:rFonts w:ascii="Verdana" w:hAnsi="Verdana" w:cstheme="majorHAnsi"/>
                <w:sz w:val="20"/>
                <w:szCs w:val="20"/>
                <w:lang w:val="es-ES"/>
              </w:rPr>
            </w:pPr>
          </w:p>
        </w:tc>
      </w:tr>
      <w:tr w:rsidR="009F0D4F" w:rsidRPr="00B80749" w14:paraId="7D9E0ABA" w14:textId="77777777" w:rsidTr="005C418B">
        <w:trPr>
          <w:trHeight w:val="260"/>
        </w:trPr>
        <w:tc>
          <w:tcPr>
            <w:tcW w:w="3827" w:type="dxa"/>
            <w:vAlign w:val="center"/>
          </w:tcPr>
          <w:p w14:paraId="1355C5D1"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 xml:space="preserve">Unidad de Compra </w:t>
            </w:r>
          </w:p>
        </w:tc>
        <w:tc>
          <w:tcPr>
            <w:tcW w:w="4820" w:type="dxa"/>
            <w:vAlign w:val="center"/>
          </w:tcPr>
          <w:p w14:paraId="5C928FA8" w14:textId="77777777" w:rsidR="001E2A31" w:rsidRPr="00B80749" w:rsidRDefault="001E2A31" w:rsidP="009F0D4F">
            <w:pPr>
              <w:spacing w:line="276" w:lineRule="auto"/>
              <w:rPr>
                <w:rFonts w:ascii="Verdana" w:hAnsi="Verdana" w:cstheme="majorHAnsi"/>
                <w:sz w:val="20"/>
                <w:szCs w:val="20"/>
                <w:lang w:val="es-ES"/>
              </w:rPr>
            </w:pPr>
          </w:p>
        </w:tc>
      </w:tr>
      <w:tr w:rsidR="009F0D4F" w:rsidRPr="005C3AC9" w14:paraId="025BB274" w14:textId="77777777" w:rsidTr="005C418B">
        <w:trPr>
          <w:trHeight w:val="260"/>
        </w:trPr>
        <w:tc>
          <w:tcPr>
            <w:tcW w:w="3827" w:type="dxa"/>
            <w:vAlign w:val="center"/>
          </w:tcPr>
          <w:p w14:paraId="330E7496"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R.U.T. del organismo</w:t>
            </w:r>
          </w:p>
        </w:tc>
        <w:tc>
          <w:tcPr>
            <w:tcW w:w="4820" w:type="dxa"/>
            <w:vAlign w:val="center"/>
          </w:tcPr>
          <w:p w14:paraId="4C9B7170" w14:textId="77777777" w:rsidR="001E2A31" w:rsidRPr="00B80749" w:rsidRDefault="001E2A31" w:rsidP="009F0D4F">
            <w:pPr>
              <w:spacing w:line="276" w:lineRule="auto"/>
              <w:rPr>
                <w:rFonts w:ascii="Verdana" w:hAnsi="Verdana" w:cstheme="majorHAnsi"/>
                <w:sz w:val="20"/>
                <w:szCs w:val="20"/>
                <w:lang w:val="es-ES"/>
              </w:rPr>
            </w:pPr>
          </w:p>
        </w:tc>
      </w:tr>
      <w:tr w:rsidR="009F0D4F" w:rsidRPr="00B80749" w14:paraId="03FE7027" w14:textId="77777777" w:rsidTr="005C418B">
        <w:trPr>
          <w:trHeight w:val="240"/>
        </w:trPr>
        <w:tc>
          <w:tcPr>
            <w:tcW w:w="3827" w:type="dxa"/>
            <w:vAlign w:val="center"/>
          </w:tcPr>
          <w:p w14:paraId="12D9BAAD"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Dirección</w:t>
            </w:r>
          </w:p>
        </w:tc>
        <w:tc>
          <w:tcPr>
            <w:tcW w:w="4820" w:type="dxa"/>
            <w:vAlign w:val="center"/>
          </w:tcPr>
          <w:p w14:paraId="45DB2A9C" w14:textId="77777777" w:rsidR="001E2A31" w:rsidRPr="00B80749" w:rsidRDefault="001E2A31" w:rsidP="009F0D4F">
            <w:pPr>
              <w:spacing w:line="276" w:lineRule="auto"/>
              <w:rPr>
                <w:rFonts w:ascii="Verdana" w:hAnsi="Verdana" w:cstheme="majorHAnsi"/>
                <w:sz w:val="20"/>
                <w:szCs w:val="20"/>
                <w:lang w:val="es-ES"/>
              </w:rPr>
            </w:pPr>
          </w:p>
        </w:tc>
      </w:tr>
      <w:tr w:rsidR="009F0D4F" w:rsidRPr="00B80749" w14:paraId="5F3550B3" w14:textId="77777777" w:rsidTr="005C418B">
        <w:trPr>
          <w:trHeight w:val="260"/>
        </w:trPr>
        <w:tc>
          <w:tcPr>
            <w:tcW w:w="3827" w:type="dxa"/>
            <w:vAlign w:val="center"/>
          </w:tcPr>
          <w:p w14:paraId="53213499"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Comuna</w:t>
            </w:r>
          </w:p>
        </w:tc>
        <w:tc>
          <w:tcPr>
            <w:tcW w:w="4820" w:type="dxa"/>
            <w:vAlign w:val="center"/>
          </w:tcPr>
          <w:p w14:paraId="3BEBC6C5" w14:textId="77777777" w:rsidR="001E2A31" w:rsidRPr="00B80749" w:rsidRDefault="001E2A31" w:rsidP="009F0D4F">
            <w:pPr>
              <w:spacing w:line="276" w:lineRule="auto"/>
              <w:rPr>
                <w:rFonts w:ascii="Verdana" w:hAnsi="Verdana" w:cstheme="majorHAnsi"/>
                <w:sz w:val="20"/>
                <w:szCs w:val="20"/>
                <w:lang w:val="es-ES"/>
              </w:rPr>
            </w:pPr>
          </w:p>
        </w:tc>
      </w:tr>
      <w:tr w:rsidR="009F0D4F" w:rsidRPr="005C3AC9" w14:paraId="1486C78E" w14:textId="77777777" w:rsidTr="005C418B">
        <w:trPr>
          <w:trHeight w:val="520"/>
        </w:trPr>
        <w:tc>
          <w:tcPr>
            <w:tcW w:w="3827" w:type="dxa"/>
            <w:vAlign w:val="center"/>
          </w:tcPr>
          <w:p w14:paraId="1B65DAC4"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Región en que se genera la Adquisición</w:t>
            </w:r>
          </w:p>
        </w:tc>
        <w:tc>
          <w:tcPr>
            <w:tcW w:w="4820" w:type="dxa"/>
            <w:vAlign w:val="center"/>
          </w:tcPr>
          <w:p w14:paraId="2D864EB9" w14:textId="77777777" w:rsidR="001E2A31" w:rsidRPr="00B80749" w:rsidRDefault="001E2A31" w:rsidP="009F0D4F">
            <w:pPr>
              <w:spacing w:line="276" w:lineRule="auto"/>
              <w:rPr>
                <w:rFonts w:ascii="Verdana" w:hAnsi="Verdana" w:cstheme="majorHAnsi"/>
                <w:sz w:val="20"/>
                <w:szCs w:val="20"/>
                <w:lang w:val="es-ES"/>
              </w:rPr>
            </w:pPr>
          </w:p>
        </w:tc>
      </w:tr>
    </w:tbl>
    <w:p w14:paraId="11A25CD8" w14:textId="77777777" w:rsidR="001E2A31" w:rsidRPr="00B80749" w:rsidRDefault="001E2A31" w:rsidP="009F0D4F">
      <w:pPr>
        <w:spacing w:line="276" w:lineRule="auto"/>
        <w:rPr>
          <w:rFonts w:ascii="Verdana" w:hAnsi="Verdana" w:cstheme="majorHAnsi"/>
          <w:sz w:val="20"/>
          <w:szCs w:val="20"/>
          <w:lang w:val="es-ES"/>
        </w:rPr>
      </w:pPr>
    </w:p>
    <w:p w14:paraId="1CD07E2C" w14:textId="77777777" w:rsidR="001E2A31" w:rsidRPr="00B80749" w:rsidRDefault="001E2A31" w:rsidP="009F0D4F">
      <w:pPr>
        <w:keepNext/>
        <w:keepLines/>
        <w:spacing w:before="40" w:line="276" w:lineRule="auto"/>
        <w:outlineLvl w:val="2"/>
        <w:rPr>
          <w:rFonts w:ascii="Verdana" w:hAnsi="Verdana" w:cstheme="majorHAnsi"/>
          <w:b/>
          <w:sz w:val="20"/>
          <w:szCs w:val="20"/>
          <w:lang w:val="es-ES"/>
        </w:rPr>
      </w:pPr>
      <w:r w:rsidRPr="00B80749">
        <w:rPr>
          <w:rFonts w:ascii="Verdana" w:hAnsi="Verdana" w:cstheme="majorHAnsi"/>
          <w:b/>
          <w:sz w:val="20"/>
          <w:szCs w:val="20"/>
          <w:lang w:val="es-ES"/>
        </w:rPr>
        <w:t>Moneda y presupuesto</w:t>
      </w:r>
    </w:p>
    <w:p w14:paraId="05851E34" w14:textId="77777777" w:rsidR="001E2A31" w:rsidRPr="00B80749" w:rsidRDefault="001E2A31" w:rsidP="009F0D4F">
      <w:pPr>
        <w:spacing w:line="276" w:lineRule="auto"/>
        <w:rPr>
          <w:rFonts w:ascii="Verdana" w:hAnsi="Verdana" w:cstheme="majorHAnsi"/>
          <w:sz w:val="20"/>
          <w:szCs w:val="20"/>
          <w:lang w:val="es-ES"/>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4536"/>
      </w:tblGrid>
      <w:tr w:rsidR="009F0D4F" w:rsidRPr="00B80749" w14:paraId="045A0561" w14:textId="77777777" w:rsidTr="005C418B">
        <w:trPr>
          <w:trHeight w:val="20"/>
        </w:trPr>
        <w:tc>
          <w:tcPr>
            <w:tcW w:w="4140" w:type="dxa"/>
            <w:vAlign w:val="center"/>
          </w:tcPr>
          <w:p w14:paraId="5EE4578D"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b/>
                <w:sz w:val="20"/>
                <w:szCs w:val="20"/>
                <w:lang w:val="es-ES"/>
              </w:rPr>
              <w:t>Moneda o Unidad reajustable</w:t>
            </w:r>
          </w:p>
        </w:tc>
        <w:tc>
          <w:tcPr>
            <w:tcW w:w="4536" w:type="dxa"/>
          </w:tcPr>
          <w:p w14:paraId="78FFB1EF" w14:textId="77777777" w:rsidR="001E2A31" w:rsidRPr="00B80749" w:rsidRDefault="001E2A31" w:rsidP="009F0D4F">
            <w:pPr>
              <w:spacing w:line="276" w:lineRule="auto"/>
              <w:rPr>
                <w:rFonts w:ascii="Verdana" w:hAnsi="Verdana" w:cstheme="majorHAnsi"/>
                <w:sz w:val="20"/>
                <w:szCs w:val="20"/>
                <w:lang w:val="es-ES"/>
              </w:rPr>
            </w:pPr>
          </w:p>
        </w:tc>
      </w:tr>
      <w:tr w:rsidR="009F0D4F" w:rsidRPr="00B80749" w14:paraId="06A40AD0" w14:textId="77777777" w:rsidTr="005C418B">
        <w:trPr>
          <w:trHeight w:val="20"/>
        </w:trPr>
        <w:tc>
          <w:tcPr>
            <w:tcW w:w="4140" w:type="dxa"/>
            <w:vAlign w:val="center"/>
          </w:tcPr>
          <w:p w14:paraId="0C8D0EEB"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Presupuesto disponible*</w:t>
            </w:r>
          </w:p>
        </w:tc>
        <w:tc>
          <w:tcPr>
            <w:tcW w:w="4536" w:type="dxa"/>
          </w:tcPr>
          <w:p w14:paraId="1A81F516" w14:textId="77777777" w:rsidR="001E2A31" w:rsidRPr="00B80749" w:rsidRDefault="001E2A31" w:rsidP="009F0D4F">
            <w:pPr>
              <w:spacing w:line="276" w:lineRule="auto"/>
              <w:rPr>
                <w:rFonts w:ascii="Verdana" w:hAnsi="Verdana" w:cstheme="majorHAnsi"/>
                <w:sz w:val="20"/>
                <w:szCs w:val="20"/>
                <w:lang w:val="es-ES"/>
              </w:rPr>
            </w:pPr>
          </w:p>
        </w:tc>
      </w:tr>
      <w:tr w:rsidR="009F0D4F" w:rsidRPr="00B80749" w14:paraId="61CA39ED" w14:textId="77777777" w:rsidTr="005C418B">
        <w:trPr>
          <w:trHeight w:val="20"/>
        </w:trPr>
        <w:tc>
          <w:tcPr>
            <w:tcW w:w="4140" w:type="dxa"/>
            <w:vAlign w:val="center"/>
          </w:tcPr>
          <w:p w14:paraId="5E3F7B6B"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Presupuesto estimado*</w:t>
            </w:r>
          </w:p>
        </w:tc>
        <w:tc>
          <w:tcPr>
            <w:tcW w:w="4536" w:type="dxa"/>
          </w:tcPr>
          <w:p w14:paraId="446E9801" w14:textId="77777777" w:rsidR="001E2A31" w:rsidRPr="00B80749" w:rsidRDefault="001E2A31" w:rsidP="009F0D4F">
            <w:pPr>
              <w:spacing w:line="276" w:lineRule="auto"/>
              <w:rPr>
                <w:rFonts w:ascii="Verdana" w:hAnsi="Verdana" w:cstheme="majorHAnsi"/>
                <w:sz w:val="20"/>
                <w:szCs w:val="20"/>
                <w:lang w:val="es-ES"/>
              </w:rPr>
            </w:pPr>
          </w:p>
        </w:tc>
      </w:tr>
    </w:tbl>
    <w:p w14:paraId="261D1197" w14:textId="77777777" w:rsidR="001E2A31" w:rsidRPr="00B80749" w:rsidRDefault="001E2A31" w:rsidP="009F0D4F">
      <w:pPr>
        <w:spacing w:line="276" w:lineRule="auto"/>
        <w:rPr>
          <w:rFonts w:ascii="Verdana" w:hAnsi="Verdana" w:cstheme="majorHAnsi"/>
          <w:sz w:val="20"/>
          <w:szCs w:val="20"/>
          <w:lang w:val="es-ES"/>
        </w:rPr>
      </w:pPr>
    </w:p>
    <w:p w14:paraId="44389530" w14:textId="77777777" w:rsidR="001E2A31" w:rsidRPr="00B80749" w:rsidRDefault="001E2A31" w:rsidP="00D76E78">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(*La entidad licitante deberá escoger entre presupuesto disponible y presupuesto estimado. En caso de este último, podrá optar por no hacerlo explícito).</w:t>
      </w:r>
    </w:p>
    <w:p w14:paraId="49C02947" w14:textId="77777777" w:rsidR="001E2A31" w:rsidRPr="00B80749" w:rsidRDefault="001E2A31" w:rsidP="009F0D4F">
      <w:pPr>
        <w:spacing w:line="276" w:lineRule="auto"/>
        <w:rPr>
          <w:rFonts w:ascii="Verdana" w:hAnsi="Verdana" w:cstheme="majorHAnsi"/>
          <w:sz w:val="20"/>
          <w:szCs w:val="20"/>
          <w:lang w:val="es-ES"/>
        </w:rPr>
      </w:pPr>
    </w:p>
    <w:p w14:paraId="6BFC76A3" w14:textId="77777777" w:rsidR="001E2A31" w:rsidRPr="00B80749" w:rsidRDefault="001E2A31" w:rsidP="009F0D4F">
      <w:pPr>
        <w:keepNext/>
        <w:keepLines/>
        <w:spacing w:before="40" w:line="276" w:lineRule="auto"/>
        <w:outlineLvl w:val="2"/>
        <w:rPr>
          <w:rFonts w:ascii="Verdana" w:hAnsi="Verdana" w:cstheme="majorHAnsi"/>
          <w:b/>
          <w:sz w:val="20"/>
          <w:szCs w:val="20"/>
          <w:lang w:val="es-ES"/>
        </w:rPr>
      </w:pPr>
      <w:r w:rsidRPr="00B80749">
        <w:rPr>
          <w:rFonts w:ascii="Verdana" w:hAnsi="Verdana" w:cstheme="majorHAnsi"/>
          <w:b/>
          <w:sz w:val="20"/>
          <w:szCs w:val="20"/>
          <w:lang w:val="es-ES"/>
        </w:rPr>
        <w:t>Publicidad de las ofertas técnicas</w:t>
      </w:r>
    </w:p>
    <w:p w14:paraId="4F602FFE" w14:textId="77777777" w:rsidR="001E2A31" w:rsidRPr="00B80749" w:rsidRDefault="001E2A31" w:rsidP="009F0D4F">
      <w:pPr>
        <w:spacing w:line="276" w:lineRule="auto"/>
        <w:rPr>
          <w:rFonts w:ascii="Verdana" w:hAnsi="Verdana" w:cstheme="majorHAnsi"/>
          <w:sz w:val="20"/>
          <w:szCs w:val="20"/>
          <w:lang w:val="es-ES"/>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9F0D4F" w:rsidRPr="00B80749" w14:paraId="02570C5F" w14:textId="77777777" w:rsidTr="005C418B">
        <w:trPr>
          <w:trHeight w:val="20"/>
        </w:trPr>
        <w:tc>
          <w:tcPr>
            <w:tcW w:w="3002" w:type="dxa"/>
            <w:vAlign w:val="center"/>
          </w:tcPr>
          <w:p w14:paraId="381E08F4" w14:textId="77777777" w:rsidR="001E2A31" w:rsidRPr="00B80749" w:rsidRDefault="001E2A31" w:rsidP="009F0D4F">
            <w:pPr>
              <w:spacing w:line="276" w:lineRule="auto"/>
              <w:rPr>
                <w:rFonts w:ascii="Verdana" w:hAnsi="Verdana" w:cstheme="majorHAnsi"/>
                <w:b/>
                <w:bCs/>
                <w:sz w:val="20"/>
                <w:szCs w:val="20"/>
                <w:lang w:val="es-ES"/>
              </w:rPr>
            </w:pPr>
            <w:r w:rsidRPr="00B80749">
              <w:rPr>
                <w:rFonts w:ascii="Verdana" w:hAnsi="Verdana" w:cstheme="majorHAnsi"/>
                <w:b/>
                <w:bCs/>
                <w:sz w:val="20"/>
                <w:szCs w:val="20"/>
                <w:lang w:val="es-ES"/>
              </w:rPr>
              <w:t>Publicidad de las Ofertas Técnicas</w:t>
            </w:r>
          </w:p>
        </w:tc>
        <w:tc>
          <w:tcPr>
            <w:tcW w:w="5674" w:type="dxa"/>
          </w:tcPr>
          <w:p w14:paraId="734A3EC5"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(SÍ/NO)</w:t>
            </w:r>
          </w:p>
        </w:tc>
      </w:tr>
      <w:tr w:rsidR="009F0D4F" w:rsidRPr="005C3AC9" w14:paraId="5B1A60F6" w14:textId="77777777" w:rsidTr="005C418B">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60825547" w14:textId="77777777" w:rsidR="001E2A31" w:rsidRPr="00B80749" w:rsidRDefault="001E2A31" w:rsidP="00D76E78">
            <w:pPr>
              <w:spacing w:line="276" w:lineRule="auto"/>
              <w:jc w:val="both"/>
              <w:rPr>
                <w:rFonts w:ascii="Verdana" w:hAnsi="Verdana" w:cstheme="majorHAnsi"/>
                <w:b/>
                <w:bCs/>
                <w:sz w:val="20"/>
                <w:szCs w:val="20"/>
                <w:lang w:val="es-ES"/>
              </w:rPr>
            </w:pPr>
            <w:r w:rsidRPr="00B80749">
              <w:rPr>
                <w:rFonts w:ascii="Verdana" w:hAnsi="Verdana" w:cstheme="majorHAnsi"/>
                <w:b/>
                <w:bCs/>
                <w:sz w:val="20"/>
                <w:szCs w:val="20"/>
                <w:lang w:val="es-ES"/>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30E6A8D" w14:textId="77777777" w:rsidR="001E2A31" w:rsidRPr="00B80749" w:rsidRDefault="001E2A31" w:rsidP="00D76E78">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1E06B0FC" w14:textId="77777777" w:rsidR="001E2A31" w:rsidRPr="00B80749" w:rsidRDefault="001E2A31" w:rsidP="009F0D4F">
      <w:pPr>
        <w:spacing w:line="276" w:lineRule="auto"/>
        <w:ind w:firstLine="720"/>
        <w:rPr>
          <w:rFonts w:ascii="Verdana" w:hAnsi="Verdana" w:cstheme="majorHAnsi"/>
          <w:sz w:val="20"/>
          <w:szCs w:val="20"/>
          <w:lang w:val="es-ES"/>
        </w:rPr>
      </w:pPr>
    </w:p>
    <w:p w14:paraId="01C08872" w14:textId="77777777" w:rsidR="001E2A31" w:rsidRPr="00B80749" w:rsidRDefault="001E2A31" w:rsidP="009F0D4F">
      <w:pPr>
        <w:spacing w:line="276" w:lineRule="auto"/>
        <w:rPr>
          <w:rFonts w:ascii="Verdana" w:hAnsi="Verdana" w:cstheme="majorHAnsi"/>
          <w:sz w:val="20"/>
          <w:szCs w:val="20"/>
          <w:lang w:val="es-ES"/>
        </w:rPr>
      </w:pPr>
    </w:p>
    <w:p w14:paraId="523F292C" w14:textId="77777777" w:rsidR="001E2A31" w:rsidRPr="00B80749" w:rsidRDefault="001E2A31" w:rsidP="009F0D4F">
      <w:pPr>
        <w:keepNext/>
        <w:keepLines/>
        <w:spacing w:line="276" w:lineRule="auto"/>
        <w:outlineLvl w:val="2"/>
        <w:rPr>
          <w:rFonts w:ascii="Verdana" w:hAnsi="Verdana" w:cstheme="majorHAnsi"/>
          <w:b/>
          <w:sz w:val="20"/>
          <w:szCs w:val="20"/>
          <w:lang w:val="es-ES"/>
        </w:rPr>
      </w:pPr>
      <w:r w:rsidRPr="00B80749">
        <w:rPr>
          <w:rFonts w:ascii="Verdana" w:hAnsi="Verdana" w:cstheme="majorHAnsi"/>
          <w:b/>
          <w:sz w:val="20"/>
          <w:szCs w:val="20"/>
          <w:lang w:val="es-ES"/>
        </w:rPr>
        <w:t>Etapas y Plazos (días hábiles administrativos)</w:t>
      </w:r>
    </w:p>
    <w:p w14:paraId="5C1B59D2" w14:textId="77777777" w:rsidR="001E2A31" w:rsidRPr="00B80749" w:rsidRDefault="001E2A31" w:rsidP="009F0D4F">
      <w:pPr>
        <w:spacing w:line="276" w:lineRule="auto"/>
        <w:rPr>
          <w:rFonts w:ascii="Verdana" w:hAnsi="Verdana" w:cstheme="majorHAnsi"/>
          <w:b/>
          <w:sz w:val="20"/>
          <w:szCs w:val="20"/>
          <w:lang w:val="es-ES"/>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9F0D4F" w:rsidRPr="005C3AC9" w14:paraId="34D14A44" w14:textId="77777777" w:rsidTr="005C418B">
        <w:trPr>
          <w:trHeight w:val="20"/>
        </w:trPr>
        <w:tc>
          <w:tcPr>
            <w:tcW w:w="6408" w:type="dxa"/>
          </w:tcPr>
          <w:p w14:paraId="2051C028"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Plazo para realizar consultas sobre la licitación</w:t>
            </w:r>
          </w:p>
        </w:tc>
        <w:tc>
          <w:tcPr>
            <w:tcW w:w="2268" w:type="dxa"/>
          </w:tcPr>
          <w:p w14:paraId="7B458376" w14:textId="77777777" w:rsidR="001E2A31" w:rsidRPr="00B80749" w:rsidRDefault="001E2A31" w:rsidP="009F0D4F">
            <w:pPr>
              <w:spacing w:line="276" w:lineRule="auto"/>
              <w:rPr>
                <w:rFonts w:ascii="Verdana" w:hAnsi="Verdana" w:cstheme="majorHAnsi"/>
                <w:sz w:val="20"/>
                <w:szCs w:val="20"/>
                <w:lang w:val="es-ES"/>
              </w:rPr>
            </w:pPr>
          </w:p>
        </w:tc>
      </w:tr>
      <w:tr w:rsidR="009F0D4F" w:rsidRPr="005C3AC9" w14:paraId="1CCF9F33" w14:textId="77777777" w:rsidTr="005C418B">
        <w:trPr>
          <w:trHeight w:val="20"/>
        </w:trPr>
        <w:tc>
          <w:tcPr>
            <w:tcW w:w="6408" w:type="dxa"/>
          </w:tcPr>
          <w:p w14:paraId="5C1AEB0B"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Plazo para publicar respuestas a las consultas</w:t>
            </w:r>
          </w:p>
        </w:tc>
        <w:tc>
          <w:tcPr>
            <w:tcW w:w="2268" w:type="dxa"/>
          </w:tcPr>
          <w:p w14:paraId="0FB7E4C2" w14:textId="77777777" w:rsidR="001E2A31" w:rsidRPr="00B80749" w:rsidRDefault="001E2A31" w:rsidP="009F0D4F">
            <w:pPr>
              <w:spacing w:line="276" w:lineRule="auto"/>
              <w:rPr>
                <w:rFonts w:ascii="Verdana" w:hAnsi="Verdana" w:cstheme="majorHAnsi"/>
                <w:sz w:val="20"/>
                <w:szCs w:val="20"/>
                <w:lang w:val="es-ES"/>
              </w:rPr>
            </w:pPr>
          </w:p>
        </w:tc>
      </w:tr>
      <w:tr w:rsidR="009F0D4F" w:rsidRPr="00B80749" w14:paraId="626B0E59" w14:textId="77777777" w:rsidTr="005C418B">
        <w:trPr>
          <w:trHeight w:val="20"/>
        </w:trPr>
        <w:tc>
          <w:tcPr>
            <w:tcW w:w="6408" w:type="dxa"/>
          </w:tcPr>
          <w:p w14:paraId="641B2E42"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Fecha de Cierre para presentar Ofertas</w:t>
            </w:r>
          </w:p>
          <w:p w14:paraId="01CA85CD" w14:textId="77777777" w:rsidR="001E2A31" w:rsidRPr="00B80749" w:rsidRDefault="001E2A31" w:rsidP="009F0D4F">
            <w:pPr>
              <w:spacing w:line="276" w:lineRule="auto"/>
              <w:rPr>
                <w:rFonts w:ascii="Verdana" w:hAnsi="Verdana" w:cstheme="majorHAnsi"/>
                <w:b/>
                <w:sz w:val="20"/>
                <w:szCs w:val="20"/>
                <w:lang w:val="es-ES"/>
              </w:rPr>
            </w:pPr>
          </w:p>
        </w:tc>
        <w:tc>
          <w:tcPr>
            <w:tcW w:w="2268" w:type="dxa"/>
          </w:tcPr>
          <w:p w14:paraId="517BCB8F"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Normal:</w:t>
            </w:r>
          </w:p>
          <w:p w14:paraId="153D0EBC"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Extensión:</w:t>
            </w:r>
          </w:p>
        </w:tc>
      </w:tr>
      <w:tr w:rsidR="009F0D4F" w:rsidRPr="00B80749" w14:paraId="663F7AF9" w14:textId="77777777" w:rsidTr="005C418B">
        <w:trPr>
          <w:trHeight w:val="20"/>
        </w:trPr>
        <w:tc>
          <w:tcPr>
            <w:tcW w:w="6408" w:type="dxa"/>
          </w:tcPr>
          <w:p w14:paraId="4012542F" w14:textId="77777777" w:rsidR="001E2A31" w:rsidRPr="00B80749" w:rsidRDefault="001E2A31" w:rsidP="009F0D4F">
            <w:pPr>
              <w:spacing w:line="276" w:lineRule="auto"/>
              <w:rPr>
                <w:rFonts w:ascii="Verdana" w:hAnsi="Verdana" w:cstheme="majorHAnsi"/>
                <w:b/>
                <w:bCs/>
                <w:sz w:val="20"/>
                <w:szCs w:val="20"/>
                <w:lang w:val="es-ES"/>
              </w:rPr>
            </w:pPr>
            <w:r w:rsidRPr="00B80749">
              <w:rPr>
                <w:rFonts w:ascii="Verdana" w:hAnsi="Verdana" w:cstheme="majorHAnsi"/>
                <w:b/>
                <w:bCs/>
                <w:sz w:val="20"/>
                <w:szCs w:val="20"/>
                <w:lang w:val="es-ES"/>
              </w:rPr>
              <w:t>Fecha de Adjudicación</w:t>
            </w:r>
          </w:p>
        </w:tc>
        <w:tc>
          <w:tcPr>
            <w:tcW w:w="2268" w:type="dxa"/>
          </w:tcPr>
          <w:p w14:paraId="1A345F7A" w14:textId="77777777" w:rsidR="001E2A31" w:rsidRPr="00B80749" w:rsidRDefault="001E2A31" w:rsidP="009F0D4F">
            <w:pPr>
              <w:spacing w:line="276" w:lineRule="auto"/>
              <w:rPr>
                <w:rFonts w:ascii="Verdana" w:hAnsi="Verdana" w:cstheme="majorHAnsi"/>
                <w:sz w:val="20"/>
                <w:szCs w:val="20"/>
                <w:lang w:val="es-ES"/>
              </w:rPr>
            </w:pPr>
          </w:p>
        </w:tc>
      </w:tr>
      <w:tr w:rsidR="009F0D4F" w:rsidRPr="005C3AC9" w14:paraId="5A6A1B3E" w14:textId="77777777" w:rsidTr="005C418B">
        <w:trPr>
          <w:trHeight w:val="20"/>
        </w:trPr>
        <w:tc>
          <w:tcPr>
            <w:tcW w:w="6408" w:type="dxa"/>
          </w:tcPr>
          <w:p w14:paraId="2C5D9061" w14:textId="77777777" w:rsidR="001E2A31" w:rsidRPr="00B80749" w:rsidRDefault="001E2A31" w:rsidP="009F0D4F">
            <w:pPr>
              <w:spacing w:line="276" w:lineRule="auto"/>
              <w:rPr>
                <w:rFonts w:ascii="Verdana" w:hAnsi="Verdana" w:cstheme="majorHAnsi"/>
                <w:b/>
                <w:bCs/>
                <w:sz w:val="20"/>
                <w:szCs w:val="20"/>
                <w:lang w:val="es-ES"/>
              </w:rPr>
            </w:pPr>
            <w:r w:rsidRPr="00B80749">
              <w:rPr>
                <w:rFonts w:ascii="Verdana" w:hAnsi="Verdana" w:cstheme="majorHAnsi"/>
                <w:b/>
                <w:bCs/>
                <w:sz w:val="20"/>
                <w:szCs w:val="20"/>
                <w:lang w:val="es-ES"/>
              </w:rPr>
              <w:t>Período de recepción de consultas sobre los resultados de la evaluación</w:t>
            </w:r>
          </w:p>
        </w:tc>
        <w:tc>
          <w:tcPr>
            <w:tcW w:w="2268" w:type="dxa"/>
          </w:tcPr>
          <w:p w14:paraId="1C789EA0" w14:textId="77777777" w:rsidR="001E2A31" w:rsidRPr="00B80749" w:rsidRDefault="001E2A31" w:rsidP="009F0D4F">
            <w:pPr>
              <w:spacing w:line="276" w:lineRule="auto"/>
              <w:rPr>
                <w:rFonts w:ascii="Verdana" w:hAnsi="Verdana" w:cstheme="majorHAnsi"/>
                <w:bCs/>
                <w:iCs/>
                <w:sz w:val="20"/>
                <w:szCs w:val="20"/>
                <w:lang w:val="es-ES"/>
              </w:rPr>
            </w:pPr>
          </w:p>
        </w:tc>
      </w:tr>
      <w:tr w:rsidR="009F0D4F" w:rsidRPr="005C3AC9" w14:paraId="29E5E24B" w14:textId="77777777" w:rsidTr="005C418B">
        <w:trPr>
          <w:trHeight w:val="20"/>
        </w:trPr>
        <w:tc>
          <w:tcPr>
            <w:tcW w:w="6408" w:type="dxa"/>
          </w:tcPr>
          <w:p w14:paraId="33A3FF6D" w14:textId="77777777" w:rsidR="001E2A31" w:rsidRPr="00B80749" w:rsidRDefault="001E2A31" w:rsidP="009F0D4F">
            <w:pPr>
              <w:spacing w:line="276" w:lineRule="auto"/>
              <w:rPr>
                <w:rFonts w:ascii="Verdana" w:hAnsi="Verdana" w:cstheme="majorHAnsi"/>
                <w:b/>
                <w:bCs/>
                <w:sz w:val="20"/>
                <w:szCs w:val="20"/>
                <w:lang w:val="es-ES"/>
              </w:rPr>
            </w:pPr>
            <w:r w:rsidRPr="00B80749">
              <w:rPr>
                <w:rFonts w:ascii="Verdana" w:hAnsi="Verdana" w:cstheme="majorHAnsi"/>
                <w:b/>
                <w:bCs/>
                <w:sz w:val="20"/>
                <w:szCs w:val="20"/>
                <w:lang w:val="es-ES"/>
              </w:rPr>
              <w:t>Período de Respuesta a Consultas sobre los resultados de la evaluación</w:t>
            </w:r>
          </w:p>
        </w:tc>
        <w:tc>
          <w:tcPr>
            <w:tcW w:w="2268" w:type="dxa"/>
          </w:tcPr>
          <w:p w14:paraId="358AD3A3" w14:textId="77777777" w:rsidR="001E2A31" w:rsidRPr="00B80749" w:rsidRDefault="001E2A31" w:rsidP="009F0D4F">
            <w:pPr>
              <w:spacing w:line="276" w:lineRule="auto"/>
              <w:rPr>
                <w:rFonts w:ascii="Verdana" w:hAnsi="Verdana" w:cstheme="majorHAnsi"/>
                <w:bCs/>
                <w:iCs/>
                <w:sz w:val="20"/>
                <w:szCs w:val="20"/>
                <w:lang w:val="es-ES"/>
              </w:rPr>
            </w:pPr>
          </w:p>
        </w:tc>
      </w:tr>
    </w:tbl>
    <w:p w14:paraId="7327150F" w14:textId="77777777" w:rsidR="001E2A31" w:rsidRPr="00B80749" w:rsidRDefault="001E2A31" w:rsidP="009F0D4F">
      <w:pPr>
        <w:spacing w:line="276" w:lineRule="auto"/>
        <w:rPr>
          <w:rFonts w:ascii="Verdana" w:hAnsi="Verdana" w:cstheme="majorHAnsi"/>
          <w:sz w:val="20"/>
          <w:szCs w:val="20"/>
          <w:lang w:val="es-ES"/>
        </w:rPr>
      </w:pPr>
    </w:p>
    <w:p w14:paraId="3D5FDB08" w14:textId="7D9B51E6" w:rsidR="001E2A31" w:rsidRPr="00B80749" w:rsidRDefault="001E2A31" w:rsidP="001B3652">
      <w:pPr>
        <w:pStyle w:val="Prrafodelista"/>
        <w:numPr>
          <w:ilvl w:val="0"/>
          <w:numId w:val="21"/>
        </w:numPr>
        <w:spacing w:line="276" w:lineRule="auto"/>
        <w:ind w:left="426" w:right="49"/>
        <w:rPr>
          <w:rFonts w:ascii="Verdana" w:hAnsi="Verdana" w:cstheme="majorHAnsi"/>
          <w:szCs w:val="20"/>
        </w:rPr>
      </w:pPr>
      <w:r w:rsidRPr="00B80749">
        <w:rPr>
          <w:rFonts w:ascii="Verdana" w:hAnsi="Verdana" w:cstheme="majorHAnsi"/>
          <w:szCs w:val="20"/>
        </w:rPr>
        <w:t>Los plazos deben cumplir con lo establecido en el artículo 25 del Decreto N°250 de 2004 del Ministerio de Hacienda que Aprueba el Reglamento de la Ley 19.886</w:t>
      </w:r>
      <w:r w:rsidR="00254933" w:rsidRPr="00B80749">
        <w:rPr>
          <w:rFonts w:ascii="Verdana" w:hAnsi="Verdana" w:cstheme="majorHAnsi"/>
          <w:szCs w:val="20"/>
        </w:rPr>
        <w:t>.</w:t>
      </w:r>
    </w:p>
    <w:p w14:paraId="2162A20B" w14:textId="77777777" w:rsidR="001E2A31" w:rsidRPr="00B80749" w:rsidRDefault="001E2A31" w:rsidP="009F0D4F">
      <w:pPr>
        <w:spacing w:line="276" w:lineRule="auto"/>
        <w:rPr>
          <w:rFonts w:ascii="Verdana" w:hAnsi="Verdana" w:cstheme="majorHAnsi"/>
          <w:b/>
          <w:sz w:val="20"/>
          <w:szCs w:val="20"/>
          <w:lang w:val="es-ES"/>
        </w:rPr>
      </w:pPr>
    </w:p>
    <w:p w14:paraId="6E3ECF5C" w14:textId="77777777" w:rsidR="001E2A31" w:rsidRPr="00B80749" w:rsidRDefault="001E2A31" w:rsidP="009F0D4F">
      <w:pPr>
        <w:keepNext/>
        <w:keepLines/>
        <w:spacing w:before="40" w:line="276" w:lineRule="auto"/>
        <w:outlineLvl w:val="2"/>
        <w:rPr>
          <w:rFonts w:ascii="Verdana" w:hAnsi="Verdana" w:cstheme="majorHAnsi"/>
          <w:b/>
          <w:sz w:val="20"/>
          <w:szCs w:val="20"/>
          <w:lang w:val="es-ES"/>
        </w:rPr>
      </w:pPr>
      <w:r w:rsidRPr="00B80749">
        <w:rPr>
          <w:rFonts w:ascii="Verdana" w:hAnsi="Verdana" w:cstheme="majorHAnsi"/>
          <w:b/>
          <w:sz w:val="20"/>
          <w:szCs w:val="20"/>
          <w:lang w:val="es-ES"/>
        </w:rPr>
        <w:t>Garantía de Seriedad de la oferta</w:t>
      </w:r>
    </w:p>
    <w:p w14:paraId="7AA5F9A0" w14:textId="77777777" w:rsidR="001E2A31" w:rsidRPr="00B80749" w:rsidRDefault="001E2A31" w:rsidP="009F0D4F">
      <w:pPr>
        <w:spacing w:line="276" w:lineRule="auto"/>
        <w:rPr>
          <w:rFonts w:ascii="Verdana" w:hAnsi="Verdana" w:cstheme="majorHAnsi"/>
          <w:sz w:val="20"/>
          <w:szCs w:val="20"/>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DA025D" w:rsidRPr="005C3AC9" w14:paraId="145EB5E9" w14:textId="77777777" w:rsidTr="005C418B">
        <w:tc>
          <w:tcPr>
            <w:tcW w:w="3539" w:type="dxa"/>
          </w:tcPr>
          <w:p w14:paraId="5419E042" w14:textId="4448DB4F" w:rsidR="00DA025D" w:rsidRPr="00B80749" w:rsidRDefault="00DA025D"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Solicita Garantía de seriedad (SI/NO)</w:t>
            </w:r>
          </w:p>
        </w:tc>
        <w:tc>
          <w:tcPr>
            <w:tcW w:w="5289" w:type="dxa"/>
          </w:tcPr>
          <w:p w14:paraId="7FBD186B" w14:textId="77777777" w:rsidR="00DA025D" w:rsidRPr="00B80749" w:rsidRDefault="00DA025D" w:rsidP="009F0D4F">
            <w:pPr>
              <w:keepNext/>
              <w:keepLines/>
              <w:spacing w:line="276" w:lineRule="auto"/>
              <w:rPr>
                <w:rFonts w:ascii="Verdana" w:hAnsi="Verdana" w:cstheme="majorHAnsi"/>
                <w:b/>
                <w:sz w:val="20"/>
                <w:szCs w:val="20"/>
                <w:lang w:val="es-ES"/>
              </w:rPr>
            </w:pPr>
          </w:p>
        </w:tc>
      </w:tr>
      <w:tr w:rsidR="00DA025D" w:rsidRPr="00B80749" w14:paraId="3CA9D34E" w14:textId="77777777" w:rsidTr="005C418B">
        <w:tc>
          <w:tcPr>
            <w:tcW w:w="3539" w:type="dxa"/>
          </w:tcPr>
          <w:p w14:paraId="4F3CCC04" w14:textId="4CD6D583" w:rsidR="00DA025D" w:rsidRPr="00B80749" w:rsidRDefault="00DA025D"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Justificación (si procediera)</w:t>
            </w:r>
          </w:p>
        </w:tc>
        <w:tc>
          <w:tcPr>
            <w:tcW w:w="5289" w:type="dxa"/>
          </w:tcPr>
          <w:p w14:paraId="6A6B97C2" w14:textId="77777777" w:rsidR="00DA025D" w:rsidRPr="00B80749" w:rsidRDefault="00DA025D" w:rsidP="009F0D4F">
            <w:pPr>
              <w:keepNext/>
              <w:keepLines/>
              <w:spacing w:line="276" w:lineRule="auto"/>
              <w:rPr>
                <w:rFonts w:ascii="Verdana" w:hAnsi="Verdana" w:cstheme="majorHAnsi"/>
                <w:b/>
                <w:sz w:val="20"/>
                <w:szCs w:val="20"/>
                <w:lang w:val="es-ES"/>
              </w:rPr>
            </w:pPr>
          </w:p>
        </w:tc>
      </w:tr>
      <w:tr w:rsidR="009F0D4F" w:rsidRPr="00B80749" w14:paraId="0B04EC61" w14:textId="77777777" w:rsidTr="005C418B">
        <w:tc>
          <w:tcPr>
            <w:tcW w:w="3539" w:type="dxa"/>
          </w:tcPr>
          <w:p w14:paraId="4C665D0B"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Monto</w:t>
            </w:r>
          </w:p>
        </w:tc>
        <w:tc>
          <w:tcPr>
            <w:tcW w:w="5289" w:type="dxa"/>
          </w:tcPr>
          <w:p w14:paraId="0E0C5AD2" w14:textId="77777777" w:rsidR="001E2A31" w:rsidRPr="00B80749" w:rsidRDefault="001E2A31" w:rsidP="009F0D4F">
            <w:pPr>
              <w:keepNext/>
              <w:keepLines/>
              <w:spacing w:line="276" w:lineRule="auto"/>
              <w:rPr>
                <w:rFonts w:ascii="Verdana" w:hAnsi="Verdana" w:cstheme="majorHAnsi"/>
                <w:b/>
                <w:sz w:val="20"/>
                <w:szCs w:val="20"/>
                <w:lang w:val="es-ES"/>
              </w:rPr>
            </w:pPr>
          </w:p>
        </w:tc>
      </w:tr>
      <w:tr w:rsidR="009F0D4F" w:rsidRPr="00B80749" w14:paraId="5633C7F7" w14:textId="77777777" w:rsidTr="005C418B">
        <w:tc>
          <w:tcPr>
            <w:tcW w:w="3539" w:type="dxa"/>
          </w:tcPr>
          <w:p w14:paraId="56ED00A8"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 xml:space="preserve">Glosa* </w:t>
            </w:r>
          </w:p>
        </w:tc>
        <w:tc>
          <w:tcPr>
            <w:tcW w:w="5289" w:type="dxa"/>
          </w:tcPr>
          <w:p w14:paraId="5D3F0871" w14:textId="77777777" w:rsidR="001E2A31" w:rsidRPr="00B80749" w:rsidRDefault="001E2A31" w:rsidP="009F0D4F">
            <w:pPr>
              <w:keepNext/>
              <w:keepLines/>
              <w:spacing w:line="276" w:lineRule="auto"/>
              <w:rPr>
                <w:rFonts w:ascii="Verdana" w:hAnsi="Verdana" w:cstheme="majorHAnsi"/>
                <w:b/>
                <w:sz w:val="20"/>
                <w:szCs w:val="20"/>
                <w:lang w:val="es-ES"/>
              </w:rPr>
            </w:pPr>
          </w:p>
        </w:tc>
      </w:tr>
      <w:tr w:rsidR="009F0D4F" w:rsidRPr="005C3AC9" w14:paraId="5B1E4E81" w14:textId="77777777" w:rsidTr="005C418B">
        <w:tc>
          <w:tcPr>
            <w:tcW w:w="3539" w:type="dxa"/>
          </w:tcPr>
          <w:p w14:paraId="1B8B44AC"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Dirección para su entrega (si es en formato físico)</w:t>
            </w:r>
          </w:p>
        </w:tc>
        <w:tc>
          <w:tcPr>
            <w:tcW w:w="5289" w:type="dxa"/>
          </w:tcPr>
          <w:p w14:paraId="48D62A37" w14:textId="77777777" w:rsidR="001E2A31" w:rsidRPr="00B80749" w:rsidRDefault="001E2A31" w:rsidP="009F0D4F">
            <w:pPr>
              <w:keepNext/>
              <w:keepLines/>
              <w:spacing w:line="276" w:lineRule="auto"/>
              <w:rPr>
                <w:rFonts w:ascii="Verdana" w:hAnsi="Verdana" w:cstheme="majorHAnsi"/>
                <w:b/>
                <w:sz w:val="20"/>
                <w:szCs w:val="20"/>
                <w:lang w:val="es-ES"/>
              </w:rPr>
            </w:pPr>
          </w:p>
        </w:tc>
      </w:tr>
      <w:tr w:rsidR="009F0D4F" w:rsidRPr="00B80749" w14:paraId="4203BE16" w14:textId="77777777" w:rsidTr="005C418B">
        <w:tc>
          <w:tcPr>
            <w:tcW w:w="3539" w:type="dxa"/>
          </w:tcPr>
          <w:p w14:paraId="34B6927D"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Horario de atención</w:t>
            </w:r>
          </w:p>
        </w:tc>
        <w:tc>
          <w:tcPr>
            <w:tcW w:w="5289" w:type="dxa"/>
          </w:tcPr>
          <w:p w14:paraId="5B1EA744" w14:textId="77777777" w:rsidR="001E2A31" w:rsidRPr="00B80749" w:rsidRDefault="001E2A31" w:rsidP="009F0D4F">
            <w:pPr>
              <w:keepNext/>
              <w:keepLines/>
              <w:spacing w:line="276" w:lineRule="auto"/>
              <w:rPr>
                <w:rFonts w:ascii="Verdana" w:hAnsi="Verdana" w:cstheme="majorHAnsi"/>
                <w:b/>
                <w:sz w:val="20"/>
                <w:szCs w:val="20"/>
                <w:lang w:val="es-ES"/>
              </w:rPr>
            </w:pPr>
          </w:p>
        </w:tc>
      </w:tr>
      <w:tr w:rsidR="009F0D4F" w:rsidRPr="005C3AC9" w14:paraId="23A1166F" w14:textId="77777777" w:rsidTr="005C418B">
        <w:tc>
          <w:tcPr>
            <w:tcW w:w="3539" w:type="dxa"/>
          </w:tcPr>
          <w:p w14:paraId="24A0186D"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Correo electrónico en caso de remitirse garantía en soporte electrónico</w:t>
            </w:r>
          </w:p>
        </w:tc>
        <w:tc>
          <w:tcPr>
            <w:tcW w:w="5289" w:type="dxa"/>
          </w:tcPr>
          <w:p w14:paraId="2CD5DD8C" w14:textId="77777777" w:rsidR="001E2A31" w:rsidRPr="00B80749" w:rsidRDefault="001E2A31" w:rsidP="009F0D4F">
            <w:pPr>
              <w:keepNext/>
              <w:keepLines/>
              <w:spacing w:line="276" w:lineRule="auto"/>
              <w:rPr>
                <w:rFonts w:ascii="Verdana" w:hAnsi="Verdana" w:cstheme="majorHAnsi"/>
                <w:b/>
                <w:sz w:val="20"/>
                <w:szCs w:val="20"/>
                <w:lang w:val="es-ES"/>
              </w:rPr>
            </w:pPr>
          </w:p>
        </w:tc>
      </w:tr>
    </w:tbl>
    <w:p w14:paraId="75E65A3E" w14:textId="77777777" w:rsidR="001E2A31" w:rsidRPr="00B80749" w:rsidRDefault="001E2A31" w:rsidP="009F0D4F">
      <w:pPr>
        <w:spacing w:line="276" w:lineRule="auto"/>
        <w:rPr>
          <w:rFonts w:ascii="Verdana" w:hAnsi="Verdana" w:cstheme="majorHAnsi"/>
          <w:sz w:val="20"/>
          <w:szCs w:val="20"/>
          <w:lang w:val="es-ES"/>
        </w:rPr>
      </w:pPr>
    </w:p>
    <w:p w14:paraId="2120E606" w14:textId="77777777" w:rsidR="001E2A31" w:rsidRPr="00B80749" w:rsidRDefault="001E2A31" w:rsidP="00D76E78">
      <w:pPr>
        <w:autoSpaceDE w:val="0"/>
        <w:autoSpaceDN w:val="0"/>
        <w:adjustRightInd w:val="0"/>
        <w:spacing w:line="276" w:lineRule="auto"/>
        <w:jc w:val="both"/>
        <w:rPr>
          <w:rFonts w:ascii="Verdana" w:hAnsi="Verdana" w:cstheme="majorHAnsi"/>
          <w:bCs/>
          <w:iCs/>
          <w:sz w:val="20"/>
          <w:szCs w:val="20"/>
          <w:lang w:val="es-ES"/>
        </w:rPr>
      </w:pPr>
      <w:r w:rsidRPr="00B80749">
        <w:rPr>
          <w:rFonts w:ascii="Verdana" w:hAnsi="Verdana" w:cstheme="majorHAnsi"/>
          <w:bCs/>
          <w:iCs/>
          <w:sz w:val="20"/>
          <w:szCs w:val="20"/>
          <w:lang w:val="es-ES"/>
        </w:rPr>
        <w:t>* En caso de que el instrumento no permita la inclusión de la glosa señalada, el oferente deberá dar cumplimiento a la incorporación de ésta en forma manuscrita en el mismo instrumento, o bien, mediante un documento anexo a la garantía.</w:t>
      </w:r>
    </w:p>
    <w:p w14:paraId="0625446F" w14:textId="77777777" w:rsidR="001E2A31" w:rsidRPr="00B80749" w:rsidRDefault="001E2A31" w:rsidP="009F0D4F">
      <w:pPr>
        <w:spacing w:line="276" w:lineRule="auto"/>
        <w:rPr>
          <w:rFonts w:ascii="Verdana" w:hAnsi="Verdana" w:cstheme="majorHAnsi"/>
          <w:sz w:val="20"/>
          <w:szCs w:val="20"/>
          <w:lang w:val="es-ES"/>
        </w:rPr>
      </w:pPr>
    </w:p>
    <w:p w14:paraId="5EBEF80A" w14:textId="77777777" w:rsidR="001E2A31" w:rsidRPr="00B80749" w:rsidRDefault="001E2A31" w:rsidP="009F0D4F">
      <w:pPr>
        <w:spacing w:line="276" w:lineRule="auto"/>
        <w:rPr>
          <w:rFonts w:ascii="Verdana" w:hAnsi="Verdana" w:cstheme="majorHAnsi"/>
          <w:sz w:val="20"/>
          <w:szCs w:val="20"/>
          <w:lang w:val="es-ES"/>
        </w:rPr>
      </w:pPr>
    </w:p>
    <w:p w14:paraId="5F3E8DCB" w14:textId="77777777" w:rsidR="001E2A31" w:rsidRPr="00B80749" w:rsidRDefault="001E2A31" w:rsidP="009F0D4F">
      <w:pPr>
        <w:keepNext/>
        <w:keepLines/>
        <w:spacing w:before="40" w:line="276" w:lineRule="auto"/>
        <w:outlineLvl w:val="2"/>
        <w:rPr>
          <w:rFonts w:ascii="Verdana" w:hAnsi="Verdana" w:cstheme="majorHAnsi"/>
          <w:b/>
          <w:sz w:val="20"/>
          <w:szCs w:val="20"/>
          <w:lang w:val="es-ES"/>
        </w:rPr>
      </w:pPr>
      <w:r w:rsidRPr="00B80749">
        <w:rPr>
          <w:rFonts w:ascii="Verdana" w:hAnsi="Verdana" w:cstheme="majorHAnsi"/>
          <w:b/>
          <w:sz w:val="20"/>
          <w:szCs w:val="20"/>
          <w:lang w:val="es-ES"/>
        </w:rPr>
        <w:t>Garantía de Fiel Cumplimiento del contrato</w:t>
      </w:r>
    </w:p>
    <w:p w14:paraId="7DD28FBE" w14:textId="77777777" w:rsidR="001E2A31" w:rsidRPr="00B80749" w:rsidRDefault="001E2A31" w:rsidP="009F0D4F">
      <w:pPr>
        <w:spacing w:line="276" w:lineRule="auto"/>
        <w:rPr>
          <w:rFonts w:ascii="Verdana" w:hAnsi="Verdana" w:cstheme="majorHAnsi"/>
          <w:sz w:val="20"/>
          <w:szCs w:val="20"/>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722"/>
      </w:tblGrid>
      <w:tr w:rsidR="009F0D4F" w:rsidRPr="005C3AC9" w14:paraId="0F1782D6" w14:textId="77777777" w:rsidTr="001B3652">
        <w:tc>
          <w:tcPr>
            <w:tcW w:w="4106" w:type="dxa"/>
          </w:tcPr>
          <w:p w14:paraId="11E1548D"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Solicita garantía de fiel cumplimiento para compra inferior a 1000 UTM (SI/NO/No aplica)</w:t>
            </w:r>
          </w:p>
        </w:tc>
        <w:tc>
          <w:tcPr>
            <w:tcW w:w="4722" w:type="dxa"/>
          </w:tcPr>
          <w:p w14:paraId="0C7567B0" w14:textId="77777777" w:rsidR="001E2A31" w:rsidRPr="00B80749" w:rsidRDefault="001E2A31" w:rsidP="009F0D4F">
            <w:pPr>
              <w:keepNext/>
              <w:keepLines/>
              <w:spacing w:line="276" w:lineRule="auto"/>
              <w:rPr>
                <w:rFonts w:ascii="Verdana" w:hAnsi="Verdana" w:cstheme="majorHAnsi"/>
                <w:b/>
                <w:sz w:val="20"/>
                <w:szCs w:val="20"/>
                <w:lang w:val="es-ES"/>
              </w:rPr>
            </w:pPr>
          </w:p>
        </w:tc>
      </w:tr>
      <w:tr w:rsidR="009F0D4F" w:rsidRPr="005C3AC9" w14:paraId="6859FFA2" w14:textId="77777777" w:rsidTr="001B3652">
        <w:tc>
          <w:tcPr>
            <w:tcW w:w="4106" w:type="dxa"/>
          </w:tcPr>
          <w:p w14:paraId="1403128D"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Justificación cuando solicita garantía de fiel cumplimiento en compras inferiores a 1000 UTM</w:t>
            </w:r>
          </w:p>
        </w:tc>
        <w:tc>
          <w:tcPr>
            <w:tcW w:w="4722" w:type="dxa"/>
          </w:tcPr>
          <w:p w14:paraId="54EB77A6" w14:textId="77777777" w:rsidR="001E2A31" w:rsidRPr="00B80749" w:rsidRDefault="001E2A31" w:rsidP="009F0D4F">
            <w:pPr>
              <w:keepNext/>
              <w:keepLines/>
              <w:spacing w:line="276" w:lineRule="auto"/>
              <w:rPr>
                <w:rFonts w:ascii="Verdana" w:hAnsi="Verdana" w:cstheme="majorHAnsi"/>
                <w:b/>
                <w:sz w:val="20"/>
                <w:szCs w:val="20"/>
                <w:lang w:val="es-ES"/>
              </w:rPr>
            </w:pPr>
          </w:p>
        </w:tc>
      </w:tr>
      <w:tr w:rsidR="009F0D4F" w:rsidRPr="00B80749" w14:paraId="3EAEC9B6" w14:textId="77777777" w:rsidTr="001B3652">
        <w:tc>
          <w:tcPr>
            <w:tcW w:w="4106" w:type="dxa"/>
          </w:tcPr>
          <w:p w14:paraId="5FB0CC02"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Monto (%)</w:t>
            </w:r>
          </w:p>
        </w:tc>
        <w:tc>
          <w:tcPr>
            <w:tcW w:w="4722" w:type="dxa"/>
          </w:tcPr>
          <w:p w14:paraId="1C8F409F" w14:textId="77777777" w:rsidR="001E2A31" w:rsidRPr="00B80749" w:rsidRDefault="001E2A31" w:rsidP="009F0D4F">
            <w:pPr>
              <w:keepNext/>
              <w:keepLines/>
              <w:spacing w:line="276" w:lineRule="auto"/>
              <w:rPr>
                <w:rFonts w:ascii="Verdana" w:hAnsi="Verdana" w:cstheme="majorHAnsi"/>
                <w:b/>
                <w:sz w:val="20"/>
                <w:szCs w:val="20"/>
                <w:lang w:val="es-ES"/>
              </w:rPr>
            </w:pPr>
          </w:p>
        </w:tc>
      </w:tr>
      <w:tr w:rsidR="009F0D4F" w:rsidRPr="00B80749" w14:paraId="1B5C1E7C" w14:textId="77777777" w:rsidTr="001B3652">
        <w:tc>
          <w:tcPr>
            <w:tcW w:w="4106" w:type="dxa"/>
          </w:tcPr>
          <w:p w14:paraId="527D1C90"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Glosa*</w:t>
            </w:r>
          </w:p>
        </w:tc>
        <w:tc>
          <w:tcPr>
            <w:tcW w:w="4722" w:type="dxa"/>
          </w:tcPr>
          <w:p w14:paraId="24BDAB2A" w14:textId="77777777" w:rsidR="001E2A31" w:rsidRPr="00B80749" w:rsidRDefault="001E2A31" w:rsidP="009F0D4F">
            <w:pPr>
              <w:keepNext/>
              <w:keepLines/>
              <w:spacing w:line="276" w:lineRule="auto"/>
              <w:rPr>
                <w:rFonts w:ascii="Verdana" w:hAnsi="Verdana" w:cstheme="majorHAnsi"/>
                <w:b/>
                <w:sz w:val="20"/>
                <w:szCs w:val="20"/>
                <w:lang w:val="es-ES"/>
              </w:rPr>
            </w:pPr>
          </w:p>
        </w:tc>
      </w:tr>
      <w:tr w:rsidR="009F0D4F" w:rsidRPr="005C3AC9" w14:paraId="4923D24D" w14:textId="77777777" w:rsidTr="001B3652">
        <w:tc>
          <w:tcPr>
            <w:tcW w:w="4106" w:type="dxa"/>
          </w:tcPr>
          <w:p w14:paraId="380A45AD"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Dirección para su entrega (si es en formato físico)</w:t>
            </w:r>
          </w:p>
        </w:tc>
        <w:tc>
          <w:tcPr>
            <w:tcW w:w="4722" w:type="dxa"/>
          </w:tcPr>
          <w:p w14:paraId="7D1FD463" w14:textId="77777777" w:rsidR="001E2A31" w:rsidRPr="00B80749" w:rsidRDefault="001E2A31" w:rsidP="009F0D4F">
            <w:pPr>
              <w:keepNext/>
              <w:keepLines/>
              <w:spacing w:line="276" w:lineRule="auto"/>
              <w:rPr>
                <w:rFonts w:ascii="Verdana" w:hAnsi="Verdana" w:cstheme="majorHAnsi"/>
                <w:b/>
                <w:sz w:val="20"/>
                <w:szCs w:val="20"/>
                <w:lang w:val="es-ES"/>
              </w:rPr>
            </w:pPr>
          </w:p>
        </w:tc>
      </w:tr>
      <w:tr w:rsidR="009F0D4F" w:rsidRPr="00B80749" w14:paraId="1E030515" w14:textId="77777777" w:rsidTr="001B3652">
        <w:tc>
          <w:tcPr>
            <w:tcW w:w="4106" w:type="dxa"/>
          </w:tcPr>
          <w:p w14:paraId="7E47A305"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Horario de atención</w:t>
            </w:r>
          </w:p>
        </w:tc>
        <w:tc>
          <w:tcPr>
            <w:tcW w:w="4722" w:type="dxa"/>
          </w:tcPr>
          <w:p w14:paraId="1D45E8DC" w14:textId="77777777" w:rsidR="001E2A31" w:rsidRPr="00B80749" w:rsidRDefault="001E2A31" w:rsidP="009F0D4F">
            <w:pPr>
              <w:keepNext/>
              <w:keepLines/>
              <w:spacing w:line="276" w:lineRule="auto"/>
              <w:rPr>
                <w:rFonts w:ascii="Verdana" w:hAnsi="Verdana" w:cstheme="majorHAnsi"/>
                <w:b/>
                <w:sz w:val="20"/>
                <w:szCs w:val="20"/>
                <w:lang w:val="es-ES"/>
              </w:rPr>
            </w:pPr>
          </w:p>
        </w:tc>
      </w:tr>
      <w:tr w:rsidR="009F0D4F" w:rsidRPr="005C3AC9" w14:paraId="29CF9C86" w14:textId="77777777" w:rsidTr="001B3652">
        <w:tc>
          <w:tcPr>
            <w:tcW w:w="4106" w:type="dxa"/>
          </w:tcPr>
          <w:p w14:paraId="74E6C334"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Correo electrónico en caso de remitirse garantía en soporte electrónico</w:t>
            </w:r>
          </w:p>
        </w:tc>
        <w:tc>
          <w:tcPr>
            <w:tcW w:w="4722" w:type="dxa"/>
          </w:tcPr>
          <w:p w14:paraId="53DB9428" w14:textId="77777777" w:rsidR="001E2A31" w:rsidRPr="00B80749" w:rsidRDefault="001E2A31" w:rsidP="009F0D4F">
            <w:pPr>
              <w:keepNext/>
              <w:keepLines/>
              <w:spacing w:line="276" w:lineRule="auto"/>
              <w:rPr>
                <w:rFonts w:ascii="Verdana" w:hAnsi="Verdana" w:cstheme="majorHAnsi"/>
                <w:b/>
                <w:sz w:val="20"/>
                <w:szCs w:val="20"/>
                <w:lang w:val="es-ES"/>
              </w:rPr>
            </w:pPr>
          </w:p>
        </w:tc>
      </w:tr>
      <w:tr w:rsidR="009F0D4F" w:rsidRPr="005C3AC9" w14:paraId="364B21DD" w14:textId="77777777" w:rsidTr="001B3652">
        <w:tc>
          <w:tcPr>
            <w:tcW w:w="4106" w:type="dxa"/>
          </w:tcPr>
          <w:p w14:paraId="1CB479ED" w14:textId="77777777" w:rsidR="001E2A31" w:rsidRPr="00B80749" w:rsidRDefault="001E2A31" w:rsidP="009F0D4F">
            <w:pPr>
              <w:keepNext/>
              <w:keepLines/>
              <w:spacing w:line="276" w:lineRule="auto"/>
              <w:rPr>
                <w:rFonts w:ascii="Verdana" w:hAnsi="Verdana" w:cstheme="majorHAnsi"/>
                <w:b/>
                <w:sz w:val="20"/>
                <w:szCs w:val="20"/>
                <w:lang w:val="es-ES"/>
              </w:rPr>
            </w:pPr>
            <w:r w:rsidRPr="00B80749">
              <w:rPr>
                <w:rFonts w:ascii="Verdana" w:hAnsi="Verdana" w:cstheme="majorHAnsi"/>
                <w:b/>
                <w:sz w:val="20"/>
                <w:szCs w:val="20"/>
                <w:lang w:val="es-ES"/>
              </w:rPr>
              <w:t>Forma de restitución y devolución</w:t>
            </w:r>
          </w:p>
        </w:tc>
        <w:tc>
          <w:tcPr>
            <w:tcW w:w="4722" w:type="dxa"/>
          </w:tcPr>
          <w:p w14:paraId="52B64A3F" w14:textId="77777777" w:rsidR="001E2A31" w:rsidRPr="00B80749" w:rsidRDefault="001E2A31" w:rsidP="009F0D4F">
            <w:pPr>
              <w:keepNext/>
              <w:keepLines/>
              <w:spacing w:line="276" w:lineRule="auto"/>
              <w:rPr>
                <w:rFonts w:ascii="Verdana" w:hAnsi="Verdana" w:cstheme="majorHAnsi"/>
                <w:b/>
                <w:sz w:val="20"/>
                <w:szCs w:val="20"/>
                <w:lang w:val="es-ES"/>
              </w:rPr>
            </w:pPr>
          </w:p>
        </w:tc>
      </w:tr>
    </w:tbl>
    <w:p w14:paraId="7B5EDFFE" w14:textId="77777777" w:rsidR="001E2A31" w:rsidRPr="00B80749" w:rsidRDefault="001E2A31" w:rsidP="009F0D4F">
      <w:pPr>
        <w:spacing w:line="276" w:lineRule="auto"/>
        <w:rPr>
          <w:rFonts w:ascii="Verdana" w:hAnsi="Verdana" w:cstheme="majorHAnsi"/>
          <w:sz w:val="20"/>
          <w:szCs w:val="20"/>
          <w:lang w:val="es-ES"/>
        </w:rPr>
      </w:pPr>
    </w:p>
    <w:p w14:paraId="01C402C5" w14:textId="77777777" w:rsidR="001E2A31" w:rsidRPr="00B80749" w:rsidRDefault="001E2A31" w:rsidP="00D76E78">
      <w:pPr>
        <w:autoSpaceDE w:val="0"/>
        <w:autoSpaceDN w:val="0"/>
        <w:adjustRightInd w:val="0"/>
        <w:spacing w:line="276" w:lineRule="auto"/>
        <w:jc w:val="both"/>
        <w:rPr>
          <w:rFonts w:ascii="Verdana" w:hAnsi="Verdana" w:cstheme="majorHAnsi"/>
          <w:bCs/>
          <w:iCs/>
          <w:sz w:val="20"/>
          <w:szCs w:val="20"/>
          <w:lang w:val="es-ES"/>
        </w:rPr>
      </w:pPr>
      <w:r w:rsidRPr="00B80749">
        <w:rPr>
          <w:rFonts w:ascii="Verdana" w:hAnsi="Verdana" w:cstheme="majorHAnsi"/>
          <w:bCs/>
          <w:iCs/>
          <w:sz w:val="20"/>
          <w:szCs w:val="20"/>
          <w:lang w:val="es-ES"/>
        </w:rPr>
        <w:t>* En caso de que el instrumento no permita la inclusión de la glosa señalada, el adjudicatario deberá dar cumplimiento a la incorporación de ésta en forma manuscrita en el mismo instrumento, o bien, mediante un documento anexo a la garantía.</w:t>
      </w:r>
    </w:p>
    <w:p w14:paraId="57AAFDD5" w14:textId="77777777" w:rsidR="001E2A31" w:rsidRPr="00B80749" w:rsidRDefault="001E2A31" w:rsidP="009F0D4F">
      <w:pPr>
        <w:spacing w:line="276" w:lineRule="auto"/>
        <w:rPr>
          <w:rFonts w:ascii="Verdana" w:hAnsi="Verdana" w:cstheme="majorHAnsi"/>
          <w:sz w:val="20"/>
          <w:szCs w:val="20"/>
          <w:lang w:val="es-ES"/>
        </w:rPr>
      </w:pPr>
    </w:p>
    <w:p w14:paraId="55D8AC0C" w14:textId="77777777" w:rsidR="001E2A31" w:rsidRPr="00B80749" w:rsidRDefault="001E2A31" w:rsidP="009F0D4F">
      <w:pPr>
        <w:keepNext/>
        <w:keepLines/>
        <w:spacing w:before="40" w:line="276" w:lineRule="auto"/>
        <w:outlineLvl w:val="2"/>
        <w:rPr>
          <w:rFonts w:ascii="Verdana" w:hAnsi="Verdana" w:cstheme="majorHAnsi"/>
          <w:b/>
          <w:sz w:val="20"/>
          <w:szCs w:val="20"/>
          <w:lang w:val="es-ES"/>
        </w:rPr>
      </w:pPr>
      <w:r w:rsidRPr="00B80749">
        <w:rPr>
          <w:rFonts w:ascii="Verdana" w:hAnsi="Verdana" w:cstheme="majorHAnsi"/>
          <w:b/>
          <w:sz w:val="20"/>
          <w:szCs w:val="20"/>
          <w:lang w:val="es-ES"/>
        </w:rPr>
        <w:t>Opción de entrega de más de una garantía de fiel cumplimiento</w:t>
      </w:r>
    </w:p>
    <w:p w14:paraId="744D26C4" w14:textId="77777777" w:rsidR="001E2A31" w:rsidRPr="00B80749" w:rsidRDefault="001E2A31" w:rsidP="009F0D4F">
      <w:pPr>
        <w:spacing w:line="276" w:lineRule="auto"/>
        <w:rPr>
          <w:rFonts w:ascii="Verdana" w:hAnsi="Verdana" w:cstheme="majorHAnsi"/>
          <w:sz w:val="20"/>
          <w:szCs w:val="20"/>
          <w:lang w:val="es-ES"/>
        </w:rPr>
      </w:pPr>
    </w:p>
    <w:tbl>
      <w:tblPr>
        <w:tblStyle w:val="Tablaconcuadrcula"/>
        <w:tblW w:w="0" w:type="auto"/>
        <w:tblLook w:val="04A0" w:firstRow="1" w:lastRow="0" w:firstColumn="1" w:lastColumn="0" w:noHBand="0" w:noVBand="1"/>
      </w:tblPr>
      <w:tblGrid>
        <w:gridCol w:w="4390"/>
        <w:gridCol w:w="2126"/>
        <w:gridCol w:w="2312"/>
      </w:tblGrid>
      <w:tr w:rsidR="009F0D4F" w:rsidRPr="005C3AC9" w14:paraId="46897ABC" w14:textId="77777777" w:rsidTr="005C418B">
        <w:tc>
          <w:tcPr>
            <w:tcW w:w="4390" w:type="dxa"/>
          </w:tcPr>
          <w:p w14:paraId="4ED5284F" w14:textId="77777777" w:rsidR="001E2A31" w:rsidRPr="00B80749" w:rsidRDefault="001E2A31" w:rsidP="009F0D4F">
            <w:pPr>
              <w:spacing w:line="276" w:lineRule="auto"/>
              <w:rPr>
                <w:rFonts w:ascii="Verdana" w:hAnsi="Verdana" w:cstheme="majorHAnsi"/>
                <w:b/>
                <w:bCs/>
                <w:sz w:val="20"/>
                <w:szCs w:val="20"/>
                <w:lang w:val="es-ES"/>
              </w:rPr>
            </w:pPr>
            <w:r w:rsidRPr="00B80749">
              <w:rPr>
                <w:rFonts w:ascii="Verdana" w:hAnsi="Verdana" w:cstheme="majorHAnsi"/>
                <w:b/>
                <w:bCs/>
                <w:sz w:val="20"/>
                <w:szCs w:val="20"/>
                <w:lang w:val="es-ES"/>
              </w:rPr>
              <w:t>Etapa, hito o período de cumplimiento</w:t>
            </w:r>
          </w:p>
        </w:tc>
        <w:tc>
          <w:tcPr>
            <w:tcW w:w="2126" w:type="dxa"/>
          </w:tcPr>
          <w:p w14:paraId="62784952" w14:textId="77777777" w:rsidR="001E2A31" w:rsidRPr="00B80749" w:rsidRDefault="001E2A31" w:rsidP="009F0D4F">
            <w:pPr>
              <w:spacing w:line="276" w:lineRule="auto"/>
              <w:rPr>
                <w:rFonts w:ascii="Verdana" w:hAnsi="Verdana" w:cstheme="majorHAnsi"/>
                <w:b/>
                <w:bCs/>
                <w:sz w:val="20"/>
                <w:szCs w:val="20"/>
                <w:lang w:val="es-ES"/>
              </w:rPr>
            </w:pPr>
            <w:r w:rsidRPr="00B80749">
              <w:rPr>
                <w:rFonts w:ascii="Verdana" w:hAnsi="Verdana" w:cstheme="majorHAnsi"/>
                <w:b/>
                <w:bCs/>
                <w:sz w:val="20"/>
                <w:szCs w:val="20"/>
                <w:lang w:val="es-ES"/>
              </w:rPr>
              <w:t>Monto (%)</w:t>
            </w:r>
          </w:p>
        </w:tc>
        <w:tc>
          <w:tcPr>
            <w:tcW w:w="2312" w:type="dxa"/>
          </w:tcPr>
          <w:p w14:paraId="3BA1BAD6" w14:textId="77777777" w:rsidR="001E2A31" w:rsidRPr="00B80749" w:rsidRDefault="001E2A31" w:rsidP="009F0D4F">
            <w:pPr>
              <w:spacing w:line="276" w:lineRule="auto"/>
              <w:rPr>
                <w:rFonts w:ascii="Verdana" w:hAnsi="Verdana" w:cstheme="majorHAnsi"/>
                <w:b/>
                <w:bCs/>
                <w:sz w:val="20"/>
                <w:szCs w:val="20"/>
                <w:lang w:val="es-ES"/>
              </w:rPr>
            </w:pPr>
            <w:r w:rsidRPr="00B80749">
              <w:rPr>
                <w:rFonts w:ascii="Verdana" w:hAnsi="Verdana" w:cstheme="majorHAnsi"/>
                <w:b/>
                <w:bCs/>
                <w:sz w:val="20"/>
                <w:szCs w:val="20"/>
                <w:lang w:val="es-ES"/>
              </w:rPr>
              <w:t>Fecha o plazo de sustitución</w:t>
            </w:r>
          </w:p>
        </w:tc>
      </w:tr>
      <w:tr w:rsidR="009F0D4F" w:rsidRPr="005C3AC9" w14:paraId="015AD079" w14:textId="77777777" w:rsidTr="005C418B">
        <w:tc>
          <w:tcPr>
            <w:tcW w:w="4390" w:type="dxa"/>
          </w:tcPr>
          <w:p w14:paraId="233653B8" w14:textId="77777777" w:rsidR="001E2A31" w:rsidRPr="00B80749" w:rsidRDefault="001E2A31" w:rsidP="009F0D4F">
            <w:pPr>
              <w:spacing w:line="276" w:lineRule="auto"/>
              <w:rPr>
                <w:rFonts w:ascii="Verdana" w:hAnsi="Verdana" w:cstheme="majorHAnsi"/>
                <w:sz w:val="20"/>
                <w:szCs w:val="20"/>
                <w:lang w:val="es-ES"/>
              </w:rPr>
            </w:pPr>
          </w:p>
        </w:tc>
        <w:tc>
          <w:tcPr>
            <w:tcW w:w="2126" w:type="dxa"/>
          </w:tcPr>
          <w:p w14:paraId="76367004" w14:textId="77777777" w:rsidR="001E2A31" w:rsidRPr="00B80749" w:rsidRDefault="001E2A31" w:rsidP="009F0D4F">
            <w:pPr>
              <w:spacing w:line="276" w:lineRule="auto"/>
              <w:rPr>
                <w:rFonts w:ascii="Verdana" w:hAnsi="Verdana" w:cstheme="majorHAnsi"/>
                <w:sz w:val="20"/>
                <w:szCs w:val="20"/>
                <w:lang w:val="es-ES"/>
              </w:rPr>
            </w:pPr>
          </w:p>
        </w:tc>
        <w:tc>
          <w:tcPr>
            <w:tcW w:w="2312" w:type="dxa"/>
          </w:tcPr>
          <w:p w14:paraId="21742FCF" w14:textId="77777777" w:rsidR="001E2A31" w:rsidRPr="00B80749" w:rsidRDefault="001E2A31" w:rsidP="009F0D4F">
            <w:pPr>
              <w:spacing w:line="276" w:lineRule="auto"/>
              <w:rPr>
                <w:rFonts w:ascii="Verdana" w:hAnsi="Verdana" w:cstheme="majorHAnsi"/>
                <w:sz w:val="20"/>
                <w:szCs w:val="20"/>
                <w:lang w:val="es-ES"/>
              </w:rPr>
            </w:pPr>
          </w:p>
        </w:tc>
      </w:tr>
      <w:tr w:rsidR="009F0D4F" w:rsidRPr="005C3AC9" w14:paraId="717645A9" w14:textId="77777777" w:rsidTr="005C418B">
        <w:tc>
          <w:tcPr>
            <w:tcW w:w="4390" w:type="dxa"/>
          </w:tcPr>
          <w:p w14:paraId="13FC753F" w14:textId="77777777" w:rsidR="001E2A31" w:rsidRPr="00B80749" w:rsidRDefault="001E2A31" w:rsidP="009F0D4F">
            <w:pPr>
              <w:spacing w:line="276" w:lineRule="auto"/>
              <w:rPr>
                <w:rFonts w:ascii="Verdana" w:hAnsi="Verdana" w:cstheme="majorHAnsi"/>
                <w:sz w:val="20"/>
                <w:szCs w:val="20"/>
                <w:lang w:val="es-ES"/>
              </w:rPr>
            </w:pPr>
          </w:p>
        </w:tc>
        <w:tc>
          <w:tcPr>
            <w:tcW w:w="2126" w:type="dxa"/>
          </w:tcPr>
          <w:p w14:paraId="572AA9B5" w14:textId="77777777" w:rsidR="001E2A31" w:rsidRPr="00B80749" w:rsidRDefault="001E2A31" w:rsidP="009F0D4F">
            <w:pPr>
              <w:spacing w:line="276" w:lineRule="auto"/>
              <w:rPr>
                <w:rFonts w:ascii="Verdana" w:hAnsi="Verdana" w:cstheme="majorHAnsi"/>
                <w:sz w:val="20"/>
                <w:szCs w:val="20"/>
                <w:lang w:val="es-ES"/>
              </w:rPr>
            </w:pPr>
          </w:p>
        </w:tc>
        <w:tc>
          <w:tcPr>
            <w:tcW w:w="2312" w:type="dxa"/>
          </w:tcPr>
          <w:p w14:paraId="1ABD7676" w14:textId="77777777" w:rsidR="001E2A31" w:rsidRPr="00B80749" w:rsidRDefault="001E2A31" w:rsidP="009F0D4F">
            <w:pPr>
              <w:spacing w:line="276" w:lineRule="auto"/>
              <w:rPr>
                <w:rFonts w:ascii="Verdana" w:hAnsi="Verdana" w:cstheme="majorHAnsi"/>
                <w:sz w:val="20"/>
                <w:szCs w:val="20"/>
                <w:lang w:val="es-ES"/>
              </w:rPr>
            </w:pPr>
          </w:p>
        </w:tc>
      </w:tr>
      <w:tr w:rsidR="009F0D4F" w:rsidRPr="005C3AC9" w14:paraId="11A463A2" w14:textId="77777777" w:rsidTr="005C418B">
        <w:tc>
          <w:tcPr>
            <w:tcW w:w="4390" w:type="dxa"/>
          </w:tcPr>
          <w:p w14:paraId="615B5875" w14:textId="77777777" w:rsidR="001E2A31" w:rsidRPr="00B80749" w:rsidRDefault="001E2A31" w:rsidP="009F0D4F">
            <w:pPr>
              <w:spacing w:line="276" w:lineRule="auto"/>
              <w:rPr>
                <w:rFonts w:ascii="Verdana" w:hAnsi="Verdana" w:cstheme="majorHAnsi"/>
                <w:sz w:val="20"/>
                <w:szCs w:val="20"/>
                <w:lang w:val="es-ES"/>
              </w:rPr>
            </w:pPr>
          </w:p>
        </w:tc>
        <w:tc>
          <w:tcPr>
            <w:tcW w:w="2126" w:type="dxa"/>
          </w:tcPr>
          <w:p w14:paraId="085D6849" w14:textId="77777777" w:rsidR="001E2A31" w:rsidRPr="00B80749" w:rsidRDefault="001E2A31" w:rsidP="009F0D4F">
            <w:pPr>
              <w:spacing w:line="276" w:lineRule="auto"/>
              <w:rPr>
                <w:rFonts w:ascii="Verdana" w:hAnsi="Verdana" w:cstheme="majorHAnsi"/>
                <w:sz w:val="20"/>
                <w:szCs w:val="20"/>
                <w:lang w:val="es-ES"/>
              </w:rPr>
            </w:pPr>
          </w:p>
        </w:tc>
        <w:tc>
          <w:tcPr>
            <w:tcW w:w="2312" w:type="dxa"/>
          </w:tcPr>
          <w:p w14:paraId="02765B97" w14:textId="77777777" w:rsidR="001E2A31" w:rsidRPr="00B80749" w:rsidRDefault="001E2A31" w:rsidP="009F0D4F">
            <w:pPr>
              <w:spacing w:line="276" w:lineRule="auto"/>
              <w:rPr>
                <w:rFonts w:ascii="Verdana" w:hAnsi="Verdana" w:cstheme="majorHAnsi"/>
                <w:sz w:val="20"/>
                <w:szCs w:val="20"/>
                <w:lang w:val="es-ES"/>
              </w:rPr>
            </w:pPr>
          </w:p>
        </w:tc>
      </w:tr>
    </w:tbl>
    <w:p w14:paraId="4DB6076C" w14:textId="77777777" w:rsidR="00D76E78" w:rsidRPr="00B80749" w:rsidRDefault="00D76E78" w:rsidP="009F0D4F">
      <w:pPr>
        <w:spacing w:line="276" w:lineRule="auto"/>
        <w:rPr>
          <w:rFonts w:ascii="Verdana" w:hAnsi="Verdana" w:cstheme="majorHAnsi"/>
          <w:sz w:val="20"/>
          <w:szCs w:val="20"/>
          <w:lang w:val="es-ES"/>
        </w:rPr>
      </w:pPr>
    </w:p>
    <w:p w14:paraId="6A8F0509" w14:textId="387A7A63"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(Se pueden agregar tantas filas como etapas se contemplen en la ejecución sucesiva del contrato)</w:t>
      </w:r>
    </w:p>
    <w:p w14:paraId="0BC10A2E" w14:textId="77777777" w:rsidR="001E2A31" w:rsidRPr="00B80749" w:rsidRDefault="001E2A31" w:rsidP="009F0D4F">
      <w:pPr>
        <w:spacing w:line="276" w:lineRule="auto"/>
        <w:rPr>
          <w:rFonts w:ascii="Verdana" w:hAnsi="Verdana" w:cstheme="majorHAnsi"/>
          <w:sz w:val="20"/>
          <w:szCs w:val="20"/>
          <w:lang w:val="es-ES"/>
        </w:rPr>
      </w:pPr>
    </w:p>
    <w:p w14:paraId="07B04D5F" w14:textId="77777777" w:rsidR="001E2A31" w:rsidRPr="00B80749" w:rsidRDefault="001E2A31" w:rsidP="009F0D4F">
      <w:pPr>
        <w:spacing w:line="276" w:lineRule="auto"/>
        <w:rPr>
          <w:rFonts w:ascii="Verdana" w:hAnsi="Verdana" w:cstheme="majorHAnsi"/>
          <w:sz w:val="20"/>
          <w:szCs w:val="20"/>
          <w:lang w:val="es-ES"/>
        </w:rPr>
      </w:pPr>
    </w:p>
    <w:p w14:paraId="1194F401" w14:textId="77777777" w:rsidR="001E2A31" w:rsidRPr="00B80749" w:rsidRDefault="001E2A31" w:rsidP="009F0D4F">
      <w:pPr>
        <w:keepNext/>
        <w:keepLines/>
        <w:spacing w:before="40" w:line="276" w:lineRule="auto"/>
        <w:outlineLvl w:val="2"/>
        <w:rPr>
          <w:rFonts w:ascii="Verdana" w:hAnsi="Verdana" w:cstheme="majorHAnsi"/>
          <w:b/>
          <w:sz w:val="20"/>
          <w:szCs w:val="20"/>
          <w:lang w:val="es-ES"/>
        </w:rPr>
      </w:pPr>
      <w:r w:rsidRPr="00B80749">
        <w:rPr>
          <w:rFonts w:ascii="Verdana" w:hAnsi="Verdana" w:cstheme="majorHAnsi"/>
          <w:b/>
          <w:sz w:val="20"/>
          <w:szCs w:val="20"/>
          <w:lang w:val="es-ES"/>
        </w:rPr>
        <w:t>Comisión evaluadora</w:t>
      </w:r>
    </w:p>
    <w:p w14:paraId="1A619093" w14:textId="77777777" w:rsidR="001E2A31" w:rsidRPr="00B80749" w:rsidRDefault="001E2A31" w:rsidP="009F0D4F">
      <w:pPr>
        <w:spacing w:line="276" w:lineRule="auto"/>
        <w:rPr>
          <w:rFonts w:ascii="Verdana" w:hAnsi="Verdana" w:cstheme="majorHAnsi"/>
          <w:b/>
          <w:sz w:val="20"/>
          <w:szCs w:val="20"/>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588"/>
      </w:tblGrid>
      <w:tr w:rsidR="009F0D4F" w:rsidRPr="005C3AC9" w14:paraId="091FFB7F" w14:textId="77777777" w:rsidTr="001B3652">
        <w:tc>
          <w:tcPr>
            <w:tcW w:w="5240" w:type="dxa"/>
          </w:tcPr>
          <w:p w14:paraId="2BF41273"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Número de integrantes (igual o mayor a 3)</w:t>
            </w:r>
          </w:p>
        </w:tc>
        <w:tc>
          <w:tcPr>
            <w:tcW w:w="3588" w:type="dxa"/>
          </w:tcPr>
          <w:p w14:paraId="4D747E59" w14:textId="77777777" w:rsidR="001E2A31" w:rsidRPr="00B80749" w:rsidRDefault="001E2A31" w:rsidP="009F0D4F">
            <w:pPr>
              <w:spacing w:line="276" w:lineRule="auto"/>
              <w:rPr>
                <w:rFonts w:ascii="Verdana" w:hAnsi="Verdana" w:cstheme="majorHAnsi"/>
                <w:b/>
                <w:sz w:val="20"/>
                <w:szCs w:val="20"/>
                <w:lang w:val="es-ES"/>
              </w:rPr>
            </w:pPr>
          </w:p>
        </w:tc>
      </w:tr>
    </w:tbl>
    <w:p w14:paraId="2AFFDE7A" w14:textId="77777777" w:rsidR="001E2A31" w:rsidRPr="00B80749" w:rsidRDefault="001E2A31" w:rsidP="009F0D4F">
      <w:pPr>
        <w:spacing w:line="276" w:lineRule="auto"/>
        <w:rPr>
          <w:rFonts w:ascii="Verdana" w:hAnsi="Verdana" w:cstheme="majorHAnsi"/>
          <w:sz w:val="20"/>
          <w:szCs w:val="20"/>
          <w:lang w:val="es-ES"/>
        </w:rPr>
      </w:pPr>
    </w:p>
    <w:p w14:paraId="3506AFA9" w14:textId="77777777" w:rsidR="001E2A31" w:rsidRPr="00B80749" w:rsidRDefault="001E2A31" w:rsidP="009F0D4F">
      <w:pPr>
        <w:keepNext/>
        <w:keepLines/>
        <w:spacing w:before="40" w:line="276" w:lineRule="auto"/>
        <w:outlineLvl w:val="2"/>
        <w:rPr>
          <w:rFonts w:ascii="Verdana" w:hAnsi="Verdana" w:cstheme="majorHAnsi"/>
          <w:b/>
          <w:sz w:val="20"/>
          <w:szCs w:val="20"/>
          <w:lang w:val="es-ES"/>
        </w:rPr>
      </w:pPr>
      <w:r w:rsidRPr="00B80749">
        <w:rPr>
          <w:rFonts w:ascii="Verdana" w:hAnsi="Verdana" w:cstheme="majorHAnsi"/>
          <w:b/>
          <w:sz w:val="20"/>
          <w:szCs w:val="20"/>
          <w:lang w:val="es-ES"/>
        </w:rPr>
        <w:t>Criterios de evaluación</w:t>
      </w:r>
    </w:p>
    <w:p w14:paraId="5C8DA8DB" w14:textId="77777777" w:rsidR="001E2A31" w:rsidRPr="00B80749" w:rsidRDefault="001E2A31" w:rsidP="009F0D4F">
      <w:pPr>
        <w:tabs>
          <w:tab w:val="left" w:pos="360"/>
          <w:tab w:val="right" w:pos="8833"/>
        </w:tabs>
        <w:spacing w:line="276" w:lineRule="auto"/>
        <w:rPr>
          <w:rFonts w:ascii="Verdana" w:hAnsi="Verdana" w:cstheme="majorHAnsi"/>
          <w:sz w:val="20"/>
          <w:szCs w:val="20"/>
          <w:lang w:val="es-ES"/>
        </w:rPr>
      </w:pPr>
    </w:p>
    <w:tbl>
      <w:tblPr>
        <w:tblStyle w:val="Tablaconcuadrcula"/>
        <w:tblW w:w="8671" w:type="dxa"/>
        <w:jc w:val="center"/>
        <w:tblLook w:val="04A0" w:firstRow="1" w:lastRow="0" w:firstColumn="1" w:lastColumn="0" w:noHBand="0" w:noVBand="1"/>
      </w:tblPr>
      <w:tblGrid>
        <w:gridCol w:w="6138"/>
        <w:gridCol w:w="2533"/>
      </w:tblGrid>
      <w:tr w:rsidR="009F0D4F" w:rsidRPr="00B80749" w14:paraId="1F931D83" w14:textId="77777777" w:rsidTr="005C418B">
        <w:trPr>
          <w:trHeight w:val="220"/>
          <w:jc w:val="center"/>
        </w:trPr>
        <w:tc>
          <w:tcPr>
            <w:tcW w:w="6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93B7D2" w14:textId="77777777" w:rsidR="001E2A31" w:rsidRPr="00B80749" w:rsidRDefault="001E2A31" w:rsidP="009F0D4F">
            <w:pPr>
              <w:spacing w:line="276" w:lineRule="auto"/>
              <w:rPr>
                <w:rFonts w:ascii="Verdana" w:hAnsi="Verdana" w:cstheme="majorHAnsi"/>
                <w:b/>
                <w:bCs/>
                <w:sz w:val="20"/>
                <w:szCs w:val="20"/>
                <w:lang w:val="es-ES"/>
              </w:rPr>
            </w:pPr>
            <w:r w:rsidRPr="00B80749">
              <w:rPr>
                <w:rFonts w:ascii="Verdana" w:hAnsi="Verdana" w:cstheme="majorHAnsi"/>
                <w:b/>
                <w:bCs/>
                <w:sz w:val="20"/>
                <w:szCs w:val="20"/>
                <w:lang w:val="es-ES"/>
              </w:rPr>
              <w:t>Criterio de evaluación</w:t>
            </w:r>
          </w:p>
        </w:tc>
        <w:tc>
          <w:tcPr>
            <w:tcW w:w="2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FFBA18" w14:textId="77777777" w:rsidR="001E2A31" w:rsidRPr="00B80749" w:rsidRDefault="001E2A31" w:rsidP="009F0D4F">
            <w:pPr>
              <w:spacing w:line="276" w:lineRule="auto"/>
              <w:ind w:right="-75"/>
              <w:jc w:val="center"/>
              <w:rPr>
                <w:rFonts w:ascii="Verdana" w:hAnsi="Verdana" w:cstheme="majorHAnsi"/>
                <w:b/>
                <w:bCs/>
                <w:sz w:val="20"/>
                <w:szCs w:val="20"/>
                <w:lang w:val="es-ES"/>
              </w:rPr>
            </w:pPr>
            <w:r w:rsidRPr="00B80749">
              <w:rPr>
                <w:rFonts w:ascii="Verdana" w:hAnsi="Verdana" w:cstheme="majorHAnsi"/>
                <w:b/>
                <w:bCs/>
                <w:sz w:val="20"/>
                <w:szCs w:val="20"/>
                <w:lang w:val="es-ES"/>
              </w:rPr>
              <w:t>Ponderación</w:t>
            </w:r>
          </w:p>
        </w:tc>
      </w:tr>
      <w:tr w:rsidR="009F0D4F" w:rsidRPr="00B80749" w14:paraId="0FBD5DEB" w14:textId="77777777" w:rsidTr="005C418B">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69DFE88E"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 xml:space="preserve">Experiencia en proyectos similares </w:t>
            </w:r>
          </w:p>
        </w:tc>
        <w:tc>
          <w:tcPr>
            <w:tcW w:w="2533" w:type="dxa"/>
            <w:tcBorders>
              <w:top w:val="single" w:sz="4" w:space="0" w:color="auto"/>
              <w:left w:val="single" w:sz="4" w:space="0" w:color="auto"/>
              <w:bottom w:val="single" w:sz="4" w:space="0" w:color="auto"/>
              <w:right w:val="single" w:sz="4" w:space="0" w:color="auto"/>
            </w:tcBorders>
          </w:tcPr>
          <w:p w14:paraId="4DE971BE" w14:textId="77777777" w:rsidR="001E2A31" w:rsidRPr="00B80749" w:rsidRDefault="001E2A31" w:rsidP="009F0D4F">
            <w:pPr>
              <w:spacing w:line="276" w:lineRule="auto"/>
              <w:jc w:val="center"/>
              <w:rPr>
                <w:rFonts w:ascii="Verdana" w:hAnsi="Verdana" w:cstheme="majorHAnsi"/>
                <w:sz w:val="20"/>
                <w:szCs w:val="20"/>
                <w:lang w:val="es-ES"/>
              </w:rPr>
            </w:pPr>
          </w:p>
        </w:tc>
      </w:tr>
      <w:tr w:rsidR="009F0D4F" w:rsidRPr="00B80749" w14:paraId="212B9DB9" w14:textId="77777777" w:rsidTr="005C418B">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6EC8B651"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Oferta técnica</w:t>
            </w:r>
          </w:p>
        </w:tc>
        <w:tc>
          <w:tcPr>
            <w:tcW w:w="2533" w:type="dxa"/>
            <w:tcBorders>
              <w:top w:val="single" w:sz="4" w:space="0" w:color="auto"/>
              <w:left w:val="single" w:sz="4" w:space="0" w:color="auto"/>
              <w:bottom w:val="single" w:sz="4" w:space="0" w:color="auto"/>
              <w:right w:val="single" w:sz="4" w:space="0" w:color="auto"/>
            </w:tcBorders>
          </w:tcPr>
          <w:p w14:paraId="2507393D" w14:textId="77777777" w:rsidR="001E2A31" w:rsidRPr="00B80749" w:rsidRDefault="001E2A31" w:rsidP="009F0D4F">
            <w:pPr>
              <w:spacing w:line="276" w:lineRule="auto"/>
              <w:jc w:val="center"/>
              <w:rPr>
                <w:rFonts w:ascii="Verdana" w:hAnsi="Verdana" w:cstheme="majorHAnsi"/>
                <w:sz w:val="20"/>
                <w:szCs w:val="20"/>
                <w:lang w:val="es-ES"/>
              </w:rPr>
            </w:pPr>
          </w:p>
        </w:tc>
      </w:tr>
      <w:tr w:rsidR="009F0D4F" w:rsidRPr="00B80749" w14:paraId="0036C105" w14:textId="77777777" w:rsidTr="005C418B">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214E7D67"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Certificaciones</w:t>
            </w:r>
          </w:p>
        </w:tc>
        <w:tc>
          <w:tcPr>
            <w:tcW w:w="2533" w:type="dxa"/>
            <w:tcBorders>
              <w:top w:val="single" w:sz="4" w:space="0" w:color="auto"/>
              <w:left w:val="single" w:sz="4" w:space="0" w:color="auto"/>
              <w:bottom w:val="single" w:sz="4" w:space="0" w:color="auto"/>
              <w:right w:val="single" w:sz="4" w:space="0" w:color="auto"/>
            </w:tcBorders>
          </w:tcPr>
          <w:p w14:paraId="5B2D9EED" w14:textId="77777777" w:rsidR="001E2A31" w:rsidRPr="00B80749" w:rsidRDefault="001E2A31" w:rsidP="009F0D4F">
            <w:pPr>
              <w:spacing w:line="276" w:lineRule="auto"/>
              <w:jc w:val="center"/>
              <w:rPr>
                <w:rFonts w:ascii="Verdana" w:hAnsi="Verdana" w:cstheme="majorHAnsi"/>
                <w:sz w:val="20"/>
                <w:szCs w:val="20"/>
                <w:lang w:val="es-ES"/>
              </w:rPr>
            </w:pPr>
          </w:p>
        </w:tc>
      </w:tr>
      <w:tr w:rsidR="009F0D4F" w:rsidRPr="00B80749" w14:paraId="5E8265C4" w14:textId="77777777" w:rsidTr="005C418B">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4F9784E7"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Garantía del Software</w:t>
            </w:r>
          </w:p>
        </w:tc>
        <w:tc>
          <w:tcPr>
            <w:tcW w:w="2533" w:type="dxa"/>
            <w:tcBorders>
              <w:top w:val="single" w:sz="4" w:space="0" w:color="auto"/>
              <w:left w:val="single" w:sz="4" w:space="0" w:color="auto"/>
              <w:bottom w:val="single" w:sz="4" w:space="0" w:color="auto"/>
              <w:right w:val="single" w:sz="4" w:space="0" w:color="auto"/>
            </w:tcBorders>
          </w:tcPr>
          <w:p w14:paraId="02D27295" w14:textId="77777777" w:rsidR="001E2A31" w:rsidRPr="00B80749" w:rsidRDefault="001E2A31" w:rsidP="009F0D4F">
            <w:pPr>
              <w:spacing w:line="276" w:lineRule="auto"/>
              <w:jc w:val="center"/>
              <w:rPr>
                <w:rFonts w:ascii="Verdana" w:hAnsi="Verdana" w:cstheme="majorHAnsi"/>
                <w:sz w:val="20"/>
                <w:szCs w:val="20"/>
                <w:lang w:val="es-ES"/>
              </w:rPr>
            </w:pPr>
          </w:p>
        </w:tc>
      </w:tr>
      <w:tr w:rsidR="009F0D4F" w:rsidRPr="005C3AC9" w14:paraId="789483E2" w14:textId="77777777" w:rsidTr="005C418B">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4B86ED6A"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Acuerdos de Niveles de Servicio (SLA)</w:t>
            </w:r>
          </w:p>
        </w:tc>
        <w:tc>
          <w:tcPr>
            <w:tcW w:w="2533" w:type="dxa"/>
            <w:tcBorders>
              <w:top w:val="single" w:sz="4" w:space="0" w:color="auto"/>
              <w:left w:val="single" w:sz="4" w:space="0" w:color="auto"/>
              <w:bottom w:val="single" w:sz="4" w:space="0" w:color="auto"/>
              <w:right w:val="single" w:sz="4" w:space="0" w:color="auto"/>
            </w:tcBorders>
          </w:tcPr>
          <w:p w14:paraId="124EEADB" w14:textId="77777777" w:rsidR="001E2A31" w:rsidRPr="00B80749" w:rsidRDefault="001E2A31" w:rsidP="009F0D4F">
            <w:pPr>
              <w:spacing w:line="276" w:lineRule="auto"/>
              <w:jc w:val="center"/>
              <w:rPr>
                <w:rFonts w:ascii="Verdana" w:hAnsi="Verdana" w:cstheme="majorHAnsi"/>
                <w:sz w:val="20"/>
                <w:szCs w:val="20"/>
                <w:lang w:val="es-ES"/>
              </w:rPr>
            </w:pPr>
          </w:p>
        </w:tc>
      </w:tr>
      <w:tr w:rsidR="009F0D4F" w:rsidRPr="005C3AC9" w14:paraId="6878BE55" w14:textId="77777777" w:rsidTr="005C418B">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74947B5F"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Cantidad de perfiles con certificación en el Equipo de Trabajo</w:t>
            </w:r>
          </w:p>
        </w:tc>
        <w:tc>
          <w:tcPr>
            <w:tcW w:w="2533" w:type="dxa"/>
            <w:tcBorders>
              <w:top w:val="single" w:sz="4" w:space="0" w:color="auto"/>
              <w:left w:val="single" w:sz="4" w:space="0" w:color="auto"/>
              <w:bottom w:val="single" w:sz="4" w:space="0" w:color="auto"/>
              <w:right w:val="single" w:sz="4" w:space="0" w:color="auto"/>
            </w:tcBorders>
          </w:tcPr>
          <w:p w14:paraId="7F4DD887" w14:textId="77777777" w:rsidR="001E2A31" w:rsidRPr="00B80749" w:rsidRDefault="001E2A31" w:rsidP="009F0D4F">
            <w:pPr>
              <w:spacing w:line="276" w:lineRule="auto"/>
              <w:jc w:val="center"/>
              <w:rPr>
                <w:rFonts w:ascii="Verdana" w:hAnsi="Verdana" w:cstheme="majorHAnsi"/>
                <w:sz w:val="20"/>
                <w:szCs w:val="20"/>
                <w:lang w:val="es-ES"/>
              </w:rPr>
            </w:pPr>
          </w:p>
        </w:tc>
      </w:tr>
      <w:tr w:rsidR="009F0D4F" w:rsidRPr="00B80749" w14:paraId="33E3BBE2" w14:textId="77777777" w:rsidTr="005C418B">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7B2AB67D"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Planificación del Proyecto (Plazos)</w:t>
            </w:r>
          </w:p>
        </w:tc>
        <w:tc>
          <w:tcPr>
            <w:tcW w:w="2533" w:type="dxa"/>
            <w:tcBorders>
              <w:top w:val="single" w:sz="4" w:space="0" w:color="auto"/>
              <w:left w:val="single" w:sz="4" w:space="0" w:color="auto"/>
              <w:bottom w:val="single" w:sz="4" w:space="0" w:color="auto"/>
              <w:right w:val="single" w:sz="4" w:space="0" w:color="auto"/>
            </w:tcBorders>
          </w:tcPr>
          <w:p w14:paraId="30A7E407" w14:textId="77777777" w:rsidR="001E2A31" w:rsidRPr="00B80749" w:rsidRDefault="001E2A31" w:rsidP="009F0D4F">
            <w:pPr>
              <w:spacing w:line="276" w:lineRule="auto"/>
              <w:jc w:val="center"/>
              <w:rPr>
                <w:rFonts w:ascii="Verdana" w:hAnsi="Verdana" w:cstheme="majorHAnsi"/>
                <w:sz w:val="20"/>
                <w:szCs w:val="20"/>
                <w:lang w:val="es-ES"/>
              </w:rPr>
            </w:pPr>
          </w:p>
        </w:tc>
      </w:tr>
      <w:tr w:rsidR="0064150C" w:rsidRPr="00B80749" w14:paraId="13FADB1F" w14:textId="77777777" w:rsidTr="005C418B">
        <w:trPr>
          <w:trHeight w:val="220"/>
          <w:jc w:val="center"/>
        </w:trPr>
        <w:tc>
          <w:tcPr>
            <w:tcW w:w="6138" w:type="dxa"/>
            <w:tcBorders>
              <w:top w:val="single" w:sz="4" w:space="0" w:color="auto"/>
              <w:left w:val="single" w:sz="4" w:space="0" w:color="auto"/>
              <w:bottom w:val="single" w:sz="4" w:space="0" w:color="auto"/>
              <w:right w:val="single" w:sz="4" w:space="0" w:color="auto"/>
            </w:tcBorders>
          </w:tcPr>
          <w:p w14:paraId="5C95A062" w14:textId="2CA02E95" w:rsidR="0064150C" w:rsidRPr="00B80749" w:rsidRDefault="0064150C" w:rsidP="009F0D4F">
            <w:pPr>
              <w:spacing w:line="276" w:lineRule="auto"/>
              <w:rPr>
                <w:rFonts w:ascii="Verdana" w:hAnsi="Verdana" w:cstheme="majorHAnsi"/>
                <w:sz w:val="20"/>
                <w:szCs w:val="20"/>
                <w:lang w:val="es-ES"/>
              </w:rPr>
            </w:pPr>
            <w:r w:rsidRPr="00B80749">
              <w:rPr>
                <w:rFonts w:ascii="Verdana" w:hAnsi="Verdana" w:cs="Calibri"/>
                <w:sz w:val="20"/>
                <w:szCs w:val="20"/>
                <w:lang w:val="es-ES"/>
              </w:rPr>
              <w:t>Comportamiento Contractual Anterior</w:t>
            </w:r>
          </w:p>
        </w:tc>
        <w:tc>
          <w:tcPr>
            <w:tcW w:w="2533" w:type="dxa"/>
            <w:tcBorders>
              <w:top w:val="single" w:sz="4" w:space="0" w:color="auto"/>
              <w:left w:val="single" w:sz="4" w:space="0" w:color="auto"/>
              <w:bottom w:val="single" w:sz="4" w:space="0" w:color="auto"/>
              <w:right w:val="single" w:sz="4" w:space="0" w:color="auto"/>
            </w:tcBorders>
          </w:tcPr>
          <w:p w14:paraId="7336AF95" w14:textId="77777777" w:rsidR="0064150C" w:rsidRPr="00B80749" w:rsidRDefault="0064150C" w:rsidP="009F0D4F">
            <w:pPr>
              <w:spacing w:line="276" w:lineRule="auto"/>
              <w:jc w:val="center"/>
              <w:rPr>
                <w:rFonts w:ascii="Verdana" w:hAnsi="Verdana" w:cstheme="majorHAnsi"/>
                <w:sz w:val="20"/>
                <w:szCs w:val="20"/>
                <w:lang w:val="es-ES"/>
              </w:rPr>
            </w:pPr>
          </w:p>
        </w:tc>
      </w:tr>
      <w:tr w:rsidR="009F0D4F" w:rsidRPr="00B80749" w14:paraId="3BF8B392" w14:textId="77777777" w:rsidTr="005C418B">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42AB90B0"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Cumplimiento de requisitos formales</w:t>
            </w:r>
          </w:p>
        </w:tc>
        <w:tc>
          <w:tcPr>
            <w:tcW w:w="2533" w:type="dxa"/>
            <w:tcBorders>
              <w:top w:val="single" w:sz="4" w:space="0" w:color="auto"/>
              <w:left w:val="single" w:sz="4" w:space="0" w:color="auto"/>
              <w:bottom w:val="single" w:sz="4" w:space="0" w:color="auto"/>
              <w:right w:val="single" w:sz="4" w:space="0" w:color="auto"/>
            </w:tcBorders>
          </w:tcPr>
          <w:p w14:paraId="4ADA83A2" w14:textId="77777777" w:rsidR="001E2A31" w:rsidRPr="00B80749" w:rsidRDefault="001E2A31" w:rsidP="009F0D4F">
            <w:pPr>
              <w:spacing w:line="276" w:lineRule="auto"/>
              <w:jc w:val="center"/>
              <w:rPr>
                <w:rFonts w:ascii="Verdana" w:hAnsi="Verdana" w:cstheme="majorHAnsi"/>
                <w:sz w:val="20"/>
                <w:szCs w:val="20"/>
                <w:lang w:val="es-ES"/>
              </w:rPr>
            </w:pPr>
          </w:p>
        </w:tc>
      </w:tr>
      <w:tr w:rsidR="009F0D4F" w:rsidRPr="00B80749" w14:paraId="4F08DEE8" w14:textId="77777777" w:rsidTr="005C418B">
        <w:trPr>
          <w:trHeight w:val="288"/>
          <w:jc w:val="center"/>
        </w:trPr>
        <w:tc>
          <w:tcPr>
            <w:tcW w:w="6138" w:type="dxa"/>
            <w:tcBorders>
              <w:top w:val="single" w:sz="4" w:space="0" w:color="auto"/>
              <w:left w:val="single" w:sz="4" w:space="0" w:color="auto"/>
              <w:bottom w:val="single" w:sz="4" w:space="0" w:color="auto"/>
              <w:right w:val="single" w:sz="4" w:space="0" w:color="auto"/>
            </w:tcBorders>
            <w:vAlign w:val="center"/>
            <w:hideMark/>
          </w:tcPr>
          <w:p w14:paraId="4F0DBA16" w14:textId="77777777"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Precio</w:t>
            </w:r>
          </w:p>
        </w:tc>
        <w:tc>
          <w:tcPr>
            <w:tcW w:w="2533" w:type="dxa"/>
            <w:tcBorders>
              <w:top w:val="single" w:sz="4" w:space="0" w:color="auto"/>
              <w:left w:val="single" w:sz="4" w:space="0" w:color="auto"/>
              <w:bottom w:val="single" w:sz="4" w:space="0" w:color="auto"/>
              <w:right w:val="single" w:sz="4" w:space="0" w:color="auto"/>
            </w:tcBorders>
            <w:vAlign w:val="center"/>
          </w:tcPr>
          <w:p w14:paraId="5CA8B3DC" w14:textId="77777777" w:rsidR="001E2A31" w:rsidRPr="00B80749" w:rsidRDefault="001E2A31" w:rsidP="009F0D4F">
            <w:pPr>
              <w:spacing w:line="276" w:lineRule="auto"/>
              <w:jc w:val="center"/>
              <w:rPr>
                <w:rFonts w:ascii="Verdana" w:hAnsi="Verdana" w:cstheme="majorHAnsi"/>
                <w:sz w:val="20"/>
                <w:szCs w:val="20"/>
                <w:lang w:val="es-ES"/>
              </w:rPr>
            </w:pPr>
          </w:p>
        </w:tc>
      </w:tr>
    </w:tbl>
    <w:p w14:paraId="225C37E9" w14:textId="77777777" w:rsidR="001E2A31" w:rsidRPr="00B80749" w:rsidRDefault="001E2A31" w:rsidP="009F0D4F">
      <w:pPr>
        <w:tabs>
          <w:tab w:val="left" w:pos="360"/>
          <w:tab w:val="right" w:pos="8833"/>
        </w:tabs>
        <w:spacing w:line="276" w:lineRule="auto"/>
        <w:rPr>
          <w:rFonts w:ascii="Verdana" w:hAnsi="Verdana" w:cstheme="majorHAnsi"/>
          <w:sz w:val="20"/>
          <w:szCs w:val="20"/>
          <w:lang w:val="es-ES"/>
        </w:rPr>
      </w:pPr>
    </w:p>
    <w:p w14:paraId="09D77041" w14:textId="77777777" w:rsidR="0064150C" w:rsidRPr="00B80749" w:rsidRDefault="0064150C" w:rsidP="009F0D4F">
      <w:pPr>
        <w:spacing w:line="276" w:lineRule="auto"/>
        <w:rPr>
          <w:rFonts w:ascii="Verdana" w:hAnsi="Verdana" w:cstheme="majorHAnsi"/>
          <w:sz w:val="20"/>
          <w:szCs w:val="20"/>
          <w:lang w:val="es-ES"/>
        </w:rPr>
      </w:pPr>
    </w:p>
    <w:p w14:paraId="1728B728" w14:textId="7BD3231B"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sz w:val="20"/>
          <w:szCs w:val="20"/>
          <w:lang w:val="es-ES"/>
        </w:rPr>
        <w:t>A continuación, la entidad licitante deberá completar la información de puntaje sólo en aquellos criterios que indicó utilizar según lo establecido en la tabla precedente.</w:t>
      </w:r>
    </w:p>
    <w:p w14:paraId="100743DD" w14:textId="77777777" w:rsidR="001E2A31" w:rsidRPr="00B80749" w:rsidRDefault="001E2A31" w:rsidP="009F0D4F">
      <w:pPr>
        <w:spacing w:line="276" w:lineRule="auto"/>
        <w:rPr>
          <w:rFonts w:ascii="Verdana" w:hAnsi="Verdana" w:cstheme="majorHAnsi"/>
          <w:sz w:val="20"/>
          <w:szCs w:val="20"/>
          <w:lang w:val="es-ES"/>
        </w:rPr>
      </w:pPr>
    </w:p>
    <w:p w14:paraId="01C32FF5" w14:textId="77777777" w:rsidR="001E2A31" w:rsidRPr="00B80749" w:rsidRDefault="001E2A31" w:rsidP="001B3652">
      <w:pPr>
        <w:pStyle w:val="Ttulo4"/>
        <w:rPr>
          <w:rFonts w:ascii="Verdana" w:hAnsi="Verdana"/>
          <w:b/>
          <w:bCs/>
          <w:i w:val="0"/>
          <w:iCs w:val="0"/>
          <w:sz w:val="20"/>
          <w:szCs w:val="20"/>
          <w:lang w:val="es-ES"/>
        </w:rPr>
      </w:pPr>
      <w:r w:rsidRPr="00B80749">
        <w:rPr>
          <w:rFonts w:ascii="Verdana" w:hAnsi="Verdana"/>
          <w:b/>
          <w:bCs/>
          <w:i w:val="0"/>
          <w:iCs w:val="0"/>
          <w:color w:val="auto"/>
          <w:sz w:val="20"/>
          <w:szCs w:val="20"/>
          <w:lang w:val="es-ES"/>
        </w:rPr>
        <w:t xml:space="preserve">Criterio Experiencia en proyectos similares </w:t>
      </w:r>
    </w:p>
    <w:p w14:paraId="38138619" w14:textId="77777777" w:rsidR="001E2A31" w:rsidRPr="00B80749"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jc w:val="center"/>
        <w:tblLook w:val="04A0" w:firstRow="1" w:lastRow="0" w:firstColumn="1" w:lastColumn="0" w:noHBand="0" w:noVBand="1"/>
      </w:tblPr>
      <w:tblGrid>
        <w:gridCol w:w="7288"/>
        <w:gridCol w:w="1768"/>
      </w:tblGrid>
      <w:tr w:rsidR="009F0D4F" w:rsidRPr="00B80749" w14:paraId="57B2469E" w14:textId="77777777" w:rsidTr="005C418B">
        <w:trPr>
          <w:trHeight w:val="289"/>
          <w:jc w:val="center"/>
        </w:trPr>
        <w:tc>
          <w:tcPr>
            <w:tcW w:w="7391" w:type="dxa"/>
            <w:shd w:val="clear" w:color="auto" w:fill="F2F2F2" w:themeFill="background1" w:themeFillShade="F2"/>
          </w:tcPr>
          <w:p w14:paraId="600C3A7C" w14:textId="77777777" w:rsidR="001E2A31" w:rsidRPr="00B80749" w:rsidRDefault="001E2A31" w:rsidP="009F0D4F">
            <w:pPr>
              <w:spacing w:line="276" w:lineRule="auto"/>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N° Proyectos similares certificados</w:t>
            </w:r>
          </w:p>
        </w:tc>
        <w:tc>
          <w:tcPr>
            <w:tcW w:w="1780" w:type="dxa"/>
            <w:shd w:val="clear" w:color="auto" w:fill="F2F2F2" w:themeFill="background1" w:themeFillShade="F2"/>
          </w:tcPr>
          <w:p w14:paraId="502C89E0" w14:textId="77777777" w:rsidR="001E2A31" w:rsidRPr="00B80749" w:rsidRDefault="001E2A31" w:rsidP="009F0D4F">
            <w:pPr>
              <w:spacing w:line="276" w:lineRule="auto"/>
              <w:jc w:val="center"/>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Puntaje</w:t>
            </w:r>
          </w:p>
        </w:tc>
      </w:tr>
      <w:tr w:rsidR="009F0D4F" w:rsidRPr="005C3AC9" w14:paraId="6DC9D14D" w14:textId="77777777" w:rsidTr="005C418B">
        <w:trPr>
          <w:trHeight w:val="289"/>
          <w:jc w:val="center"/>
        </w:trPr>
        <w:tc>
          <w:tcPr>
            <w:tcW w:w="7391" w:type="dxa"/>
          </w:tcPr>
          <w:p w14:paraId="6D4BF8FB"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i/>
                <w:iCs/>
                <w:sz w:val="20"/>
                <w:szCs w:val="20"/>
                <w:lang w:val="es-ES" w:eastAsia="zh-CN" w:bidi="hi-IN"/>
              </w:rPr>
              <w:t>(Agregue tantas líneas como estime pertinente)</w:t>
            </w:r>
          </w:p>
        </w:tc>
        <w:tc>
          <w:tcPr>
            <w:tcW w:w="1780" w:type="dxa"/>
          </w:tcPr>
          <w:p w14:paraId="169BB05E"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5C3AC9" w14:paraId="253B9B9E" w14:textId="77777777" w:rsidTr="005C418B">
        <w:trPr>
          <w:trHeight w:val="289"/>
          <w:jc w:val="center"/>
        </w:trPr>
        <w:tc>
          <w:tcPr>
            <w:tcW w:w="7391" w:type="dxa"/>
          </w:tcPr>
          <w:p w14:paraId="726F57ED"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1780" w:type="dxa"/>
          </w:tcPr>
          <w:p w14:paraId="348D2119"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5C3AC9" w14:paraId="39A358B2" w14:textId="77777777" w:rsidTr="005C418B">
        <w:trPr>
          <w:trHeight w:val="289"/>
          <w:jc w:val="center"/>
        </w:trPr>
        <w:tc>
          <w:tcPr>
            <w:tcW w:w="7391" w:type="dxa"/>
          </w:tcPr>
          <w:p w14:paraId="7ACDC693"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1780" w:type="dxa"/>
          </w:tcPr>
          <w:p w14:paraId="4347EEDC"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bl>
    <w:p w14:paraId="4A8E7849" w14:textId="77777777" w:rsidR="001E2A31" w:rsidRPr="00B80749" w:rsidRDefault="001E2A31" w:rsidP="009F0D4F">
      <w:pPr>
        <w:tabs>
          <w:tab w:val="left" w:pos="426"/>
        </w:tabs>
        <w:spacing w:line="276" w:lineRule="auto"/>
        <w:rPr>
          <w:rFonts w:ascii="Verdana" w:hAnsi="Verdana" w:cstheme="majorHAnsi"/>
          <w:b/>
          <w:bCs/>
          <w:i/>
          <w:iCs/>
          <w:sz w:val="20"/>
          <w:szCs w:val="20"/>
          <w:lang w:val="es-ES"/>
        </w:rPr>
      </w:pPr>
    </w:p>
    <w:p w14:paraId="56A95745" w14:textId="77777777" w:rsidR="001E2A31" w:rsidRPr="00B80749" w:rsidRDefault="001E2A31" w:rsidP="009F0D4F">
      <w:pPr>
        <w:tabs>
          <w:tab w:val="left" w:pos="426"/>
        </w:tabs>
        <w:spacing w:line="276" w:lineRule="auto"/>
        <w:rPr>
          <w:rFonts w:ascii="Verdana" w:hAnsi="Verdana" w:cstheme="majorHAnsi"/>
          <w:i/>
          <w:iCs/>
          <w:sz w:val="20"/>
          <w:szCs w:val="20"/>
          <w:lang w:val="es-ES"/>
        </w:rPr>
      </w:pPr>
      <w:proofErr w:type="gramStart"/>
      <w:r w:rsidRPr="00B80749">
        <w:rPr>
          <w:rFonts w:ascii="Verdana" w:hAnsi="Verdana" w:cstheme="majorHAnsi"/>
          <w:i/>
          <w:iCs/>
          <w:sz w:val="20"/>
          <w:szCs w:val="20"/>
          <w:lang w:val="es-ES"/>
        </w:rPr>
        <w:t>Periodo a considerar</w:t>
      </w:r>
      <w:proofErr w:type="gramEnd"/>
      <w:r w:rsidRPr="00B80749">
        <w:rPr>
          <w:rFonts w:ascii="Verdana" w:hAnsi="Verdana" w:cstheme="majorHAnsi"/>
          <w:i/>
          <w:iCs/>
          <w:sz w:val="20"/>
          <w:szCs w:val="20"/>
          <w:lang w:val="es-ES"/>
        </w:rPr>
        <w:t xml:space="preserve"> para la experiencia: ________ (meses)</w:t>
      </w:r>
    </w:p>
    <w:p w14:paraId="3985C83C" w14:textId="77777777" w:rsidR="001E2A31" w:rsidRPr="00B80749" w:rsidRDefault="001E2A31" w:rsidP="009F0D4F">
      <w:pPr>
        <w:tabs>
          <w:tab w:val="left" w:pos="426"/>
        </w:tabs>
        <w:spacing w:line="276" w:lineRule="auto"/>
        <w:rPr>
          <w:rFonts w:ascii="Verdana" w:hAnsi="Verdana" w:cstheme="majorHAnsi"/>
          <w:b/>
          <w:bCs/>
          <w:i/>
          <w:iCs/>
          <w:sz w:val="20"/>
          <w:szCs w:val="20"/>
          <w:lang w:val="es-ES"/>
        </w:rPr>
      </w:pPr>
    </w:p>
    <w:p w14:paraId="5C5F7B4A" w14:textId="77777777" w:rsidR="001E2A31" w:rsidRPr="00B80749" w:rsidRDefault="001E2A31" w:rsidP="009F0D4F">
      <w:pPr>
        <w:tabs>
          <w:tab w:val="left" w:pos="426"/>
        </w:tabs>
        <w:spacing w:line="276" w:lineRule="auto"/>
        <w:rPr>
          <w:rFonts w:ascii="Verdana" w:hAnsi="Verdana" w:cstheme="majorHAnsi"/>
          <w:i/>
          <w:iCs/>
          <w:sz w:val="20"/>
          <w:szCs w:val="20"/>
          <w:u w:val="single"/>
          <w:lang w:val="es-ES"/>
        </w:rPr>
      </w:pPr>
      <w:r w:rsidRPr="00B80749">
        <w:rPr>
          <w:rFonts w:ascii="Verdana" w:hAnsi="Verdana" w:cstheme="majorHAnsi"/>
          <w:i/>
          <w:iCs/>
          <w:sz w:val="20"/>
          <w:szCs w:val="20"/>
          <w:u w:val="single"/>
          <w:lang w:val="es-ES"/>
        </w:rPr>
        <w:t xml:space="preserve">Definición de proyecto similar: </w:t>
      </w:r>
    </w:p>
    <w:p w14:paraId="5609A963" w14:textId="77777777" w:rsidR="001E2A31" w:rsidRPr="00B80749"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tblLook w:val="04A0" w:firstRow="1" w:lastRow="0" w:firstColumn="1" w:lastColumn="0" w:noHBand="0" w:noVBand="1"/>
      </w:tblPr>
      <w:tblGrid>
        <w:gridCol w:w="9056"/>
      </w:tblGrid>
      <w:tr w:rsidR="009F0D4F" w:rsidRPr="005C3AC9" w14:paraId="57D0E606" w14:textId="77777777" w:rsidTr="005C418B">
        <w:trPr>
          <w:trHeight w:val="500"/>
        </w:trPr>
        <w:tc>
          <w:tcPr>
            <w:tcW w:w="9964" w:type="dxa"/>
          </w:tcPr>
          <w:p w14:paraId="4BB41D32" w14:textId="77777777" w:rsidR="001E2A31" w:rsidRPr="00B80749" w:rsidRDefault="001E2A31" w:rsidP="00425949">
            <w:pPr>
              <w:tabs>
                <w:tab w:val="left" w:pos="426"/>
              </w:tabs>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 xml:space="preserve">(La entidad licitante deberá completar esta sección para definir qué se entiende por proyecto similar, ya sea por el alcance del proyecto, </w:t>
            </w:r>
            <w:proofErr w:type="spellStart"/>
            <w:r w:rsidRPr="00B80749">
              <w:rPr>
                <w:rFonts w:ascii="Verdana" w:hAnsi="Verdana" w:cstheme="majorHAnsi"/>
                <w:i/>
                <w:iCs/>
                <w:sz w:val="20"/>
                <w:szCs w:val="20"/>
                <w:lang w:val="es-ES"/>
              </w:rPr>
              <w:t>stack</w:t>
            </w:r>
            <w:proofErr w:type="spellEnd"/>
            <w:r w:rsidRPr="00B80749">
              <w:rPr>
                <w:rFonts w:ascii="Verdana" w:hAnsi="Verdana" w:cstheme="majorHAnsi"/>
                <w:i/>
                <w:iCs/>
                <w:sz w:val="20"/>
                <w:szCs w:val="20"/>
                <w:lang w:val="es-ES"/>
              </w:rPr>
              <w:t xml:space="preserve"> tecnológico utilizado, lenguajes y/o metodologías empleadas, entre otros.)</w:t>
            </w:r>
          </w:p>
        </w:tc>
      </w:tr>
    </w:tbl>
    <w:p w14:paraId="04154C60" w14:textId="77777777" w:rsidR="001E2A31" w:rsidRPr="00B80749" w:rsidRDefault="001E2A31" w:rsidP="009F0D4F">
      <w:pPr>
        <w:tabs>
          <w:tab w:val="left" w:pos="426"/>
        </w:tabs>
        <w:spacing w:line="276" w:lineRule="auto"/>
        <w:rPr>
          <w:rFonts w:ascii="Verdana" w:hAnsi="Verdana" w:cstheme="majorHAnsi"/>
          <w:sz w:val="20"/>
          <w:szCs w:val="20"/>
          <w:lang w:val="es-ES"/>
        </w:rPr>
      </w:pPr>
    </w:p>
    <w:p w14:paraId="401FAA55" w14:textId="77777777" w:rsidR="001E2A31" w:rsidRPr="00B80749" w:rsidRDefault="001E2A31" w:rsidP="001B3652">
      <w:pPr>
        <w:pStyle w:val="Ttulo4"/>
        <w:rPr>
          <w:rFonts w:ascii="Verdana" w:hAnsi="Verdana"/>
          <w:b/>
          <w:bCs/>
          <w:i w:val="0"/>
          <w:iCs w:val="0"/>
          <w:sz w:val="20"/>
          <w:szCs w:val="20"/>
          <w:lang w:val="es-ES"/>
        </w:rPr>
      </w:pPr>
      <w:r w:rsidRPr="00B80749">
        <w:rPr>
          <w:rFonts w:ascii="Verdana" w:hAnsi="Verdana"/>
          <w:b/>
          <w:bCs/>
          <w:i w:val="0"/>
          <w:iCs w:val="0"/>
          <w:color w:val="auto"/>
          <w:sz w:val="20"/>
          <w:szCs w:val="20"/>
          <w:lang w:val="es-ES"/>
        </w:rPr>
        <w:t xml:space="preserve">Criterio Oferta técnica </w:t>
      </w:r>
    </w:p>
    <w:p w14:paraId="19D66635" w14:textId="77777777" w:rsidR="001E2A31" w:rsidRPr="00B80749" w:rsidRDefault="001E2A31" w:rsidP="009F0D4F">
      <w:pPr>
        <w:tabs>
          <w:tab w:val="left" w:pos="426"/>
        </w:tabs>
        <w:spacing w:line="276" w:lineRule="auto"/>
        <w:rPr>
          <w:rFonts w:ascii="Verdana" w:hAnsi="Verdana" w:cstheme="majorHAnsi"/>
          <w:b/>
          <w:bCs/>
          <w:i/>
          <w:iCs/>
          <w:sz w:val="20"/>
          <w:szCs w:val="20"/>
          <w:lang w:val="es-ES"/>
        </w:rPr>
      </w:pPr>
    </w:p>
    <w:tbl>
      <w:tblPr>
        <w:tblStyle w:val="Tablaconcuadrcula"/>
        <w:tblW w:w="0" w:type="auto"/>
        <w:jc w:val="center"/>
        <w:tblLook w:val="04A0" w:firstRow="1" w:lastRow="0" w:firstColumn="1" w:lastColumn="0" w:noHBand="0" w:noVBand="1"/>
      </w:tblPr>
      <w:tblGrid>
        <w:gridCol w:w="1985"/>
        <w:gridCol w:w="3397"/>
        <w:gridCol w:w="1701"/>
      </w:tblGrid>
      <w:tr w:rsidR="009F0D4F" w:rsidRPr="00B80749" w14:paraId="521C3356" w14:textId="77777777" w:rsidTr="005C418B">
        <w:trPr>
          <w:trHeight w:val="247"/>
          <w:jc w:val="center"/>
        </w:trPr>
        <w:tc>
          <w:tcPr>
            <w:tcW w:w="1985" w:type="dxa"/>
            <w:shd w:val="clear" w:color="auto" w:fill="F2F2F2" w:themeFill="background1" w:themeFillShade="F2"/>
          </w:tcPr>
          <w:p w14:paraId="511BC53C" w14:textId="77777777" w:rsidR="001E2A31" w:rsidRPr="00B80749" w:rsidRDefault="001E2A31" w:rsidP="009F0D4F">
            <w:pPr>
              <w:spacing w:line="276" w:lineRule="auto"/>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Criterio</w:t>
            </w:r>
          </w:p>
        </w:tc>
        <w:tc>
          <w:tcPr>
            <w:tcW w:w="3397" w:type="dxa"/>
            <w:shd w:val="clear" w:color="auto" w:fill="F2F2F2" w:themeFill="background1" w:themeFillShade="F2"/>
          </w:tcPr>
          <w:p w14:paraId="316A81AA" w14:textId="77777777" w:rsidR="001E2A31" w:rsidRPr="00B80749" w:rsidRDefault="001E2A31" w:rsidP="009F0D4F">
            <w:pPr>
              <w:spacing w:line="276" w:lineRule="auto"/>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Subcriterio de evaluación</w:t>
            </w:r>
          </w:p>
        </w:tc>
        <w:tc>
          <w:tcPr>
            <w:tcW w:w="1701" w:type="dxa"/>
            <w:shd w:val="clear" w:color="auto" w:fill="F2F2F2" w:themeFill="background1" w:themeFillShade="F2"/>
          </w:tcPr>
          <w:p w14:paraId="5DFD1BB1" w14:textId="77777777" w:rsidR="001E2A31" w:rsidRPr="00B80749" w:rsidRDefault="001E2A31" w:rsidP="009F0D4F">
            <w:pPr>
              <w:spacing w:line="276" w:lineRule="auto"/>
              <w:jc w:val="center"/>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Ponderación</w:t>
            </w:r>
          </w:p>
        </w:tc>
      </w:tr>
      <w:tr w:rsidR="009F0D4F" w:rsidRPr="00B80749" w14:paraId="49FD63C0" w14:textId="77777777" w:rsidTr="005C418B">
        <w:trPr>
          <w:trHeight w:val="20"/>
          <w:jc w:val="center"/>
        </w:trPr>
        <w:tc>
          <w:tcPr>
            <w:tcW w:w="1985" w:type="dxa"/>
            <w:vMerge w:val="restart"/>
          </w:tcPr>
          <w:p w14:paraId="1EEA4283"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Oferta técnica</w:t>
            </w:r>
          </w:p>
        </w:tc>
        <w:tc>
          <w:tcPr>
            <w:tcW w:w="3397" w:type="dxa"/>
          </w:tcPr>
          <w:p w14:paraId="1C064E05"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Análisis del proyecto</w:t>
            </w:r>
          </w:p>
        </w:tc>
        <w:tc>
          <w:tcPr>
            <w:tcW w:w="1701" w:type="dxa"/>
          </w:tcPr>
          <w:p w14:paraId="38EBD2A9"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B80749" w14:paraId="6D610EBE" w14:textId="77777777" w:rsidTr="005C418B">
        <w:trPr>
          <w:trHeight w:val="20"/>
          <w:jc w:val="center"/>
        </w:trPr>
        <w:tc>
          <w:tcPr>
            <w:tcW w:w="1985" w:type="dxa"/>
            <w:vMerge/>
          </w:tcPr>
          <w:p w14:paraId="18E8AC19"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3397" w:type="dxa"/>
          </w:tcPr>
          <w:p w14:paraId="311EEB69"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Propuesta de solución</w:t>
            </w:r>
          </w:p>
        </w:tc>
        <w:tc>
          <w:tcPr>
            <w:tcW w:w="1701" w:type="dxa"/>
          </w:tcPr>
          <w:p w14:paraId="0A39FB0E"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B80749" w14:paraId="291CD182" w14:textId="77777777" w:rsidTr="005C418B">
        <w:trPr>
          <w:trHeight w:val="20"/>
          <w:jc w:val="center"/>
        </w:trPr>
        <w:tc>
          <w:tcPr>
            <w:tcW w:w="1985" w:type="dxa"/>
            <w:vMerge/>
          </w:tcPr>
          <w:p w14:paraId="3F7F73E1"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3397" w:type="dxa"/>
          </w:tcPr>
          <w:p w14:paraId="178D4519"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Organización y planificación</w:t>
            </w:r>
          </w:p>
        </w:tc>
        <w:tc>
          <w:tcPr>
            <w:tcW w:w="1701" w:type="dxa"/>
          </w:tcPr>
          <w:p w14:paraId="21A09910"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bl>
    <w:p w14:paraId="519E21C5" w14:textId="77777777" w:rsidR="001E2A31" w:rsidRPr="00B80749" w:rsidRDefault="001E2A31" w:rsidP="009F0D4F">
      <w:pPr>
        <w:tabs>
          <w:tab w:val="left" w:pos="426"/>
        </w:tabs>
        <w:spacing w:line="276" w:lineRule="auto"/>
        <w:rPr>
          <w:rFonts w:ascii="Verdana" w:hAnsi="Verdana" w:cstheme="majorHAnsi"/>
          <w:b/>
          <w:bCs/>
          <w:i/>
          <w:iCs/>
          <w:sz w:val="20"/>
          <w:szCs w:val="20"/>
          <w:lang w:val="es-ES"/>
        </w:rPr>
      </w:pPr>
    </w:p>
    <w:tbl>
      <w:tblPr>
        <w:tblStyle w:val="Tablaconcuadrcula"/>
        <w:tblW w:w="0" w:type="auto"/>
        <w:jc w:val="center"/>
        <w:tblLook w:val="04A0" w:firstRow="1" w:lastRow="0" w:firstColumn="1" w:lastColumn="0" w:noHBand="0" w:noVBand="1"/>
      </w:tblPr>
      <w:tblGrid>
        <w:gridCol w:w="2972"/>
        <w:gridCol w:w="3544"/>
        <w:gridCol w:w="1843"/>
      </w:tblGrid>
      <w:tr w:rsidR="009F0D4F" w:rsidRPr="00B80749" w14:paraId="28F27D8B" w14:textId="77777777" w:rsidTr="005C418B">
        <w:trPr>
          <w:trHeight w:val="157"/>
          <w:jc w:val="center"/>
        </w:trPr>
        <w:tc>
          <w:tcPr>
            <w:tcW w:w="2972" w:type="dxa"/>
            <w:shd w:val="clear" w:color="auto" w:fill="F2F2F2" w:themeFill="background1" w:themeFillShade="F2"/>
          </w:tcPr>
          <w:p w14:paraId="3A826F96" w14:textId="77777777" w:rsidR="001E2A31" w:rsidRPr="00B80749" w:rsidRDefault="001E2A31" w:rsidP="009F0D4F">
            <w:pPr>
              <w:spacing w:line="276" w:lineRule="auto"/>
              <w:jc w:val="center"/>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Subcriterio de evaluación</w:t>
            </w:r>
          </w:p>
        </w:tc>
        <w:tc>
          <w:tcPr>
            <w:tcW w:w="3544" w:type="dxa"/>
            <w:shd w:val="clear" w:color="auto" w:fill="F2F2F2" w:themeFill="background1" w:themeFillShade="F2"/>
          </w:tcPr>
          <w:p w14:paraId="38FFB259" w14:textId="77777777" w:rsidR="001E2A31" w:rsidRPr="00B80749" w:rsidRDefault="001E2A31" w:rsidP="009F0D4F">
            <w:pPr>
              <w:spacing w:line="276" w:lineRule="auto"/>
              <w:jc w:val="center"/>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Ítem de evaluación</w:t>
            </w:r>
          </w:p>
        </w:tc>
        <w:tc>
          <w:tcPr>
            <w:tcW w:w="1843" w:type="dxa"/>
            <w:shd w:val="clear" w:color="auto" w:fill="F2F2F2" w:themeFill="background1" w:themeFillShade="F2"/>
          </w:tcPr>
          <w:p w14:paraId="4469C68A" w14:textId="77777777" w:rsidR="001E2A31" w:rsidRPr="00B80749" w:rsidRDefault="001E2A31" w:rsidP="009F0D4F">
            <w:pPr>
              <w:spacing w:line="276" w:lineRule="auto"/>
              <w:jc w:val="center"/>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Ponderación</w:t>
            </w:r>
          </w:p>
        </w:tc>
      </w:tr>
      <w:tr w:rsidR="009F0D4F" w:rsidRPr="00B80749" w14:paraId="4CD885FE" w14:textId="77777777" w:rsidTr="005C418B">
        <w:trPr>
          <w:trHeight w:val="20"/>
          <w:jc w:val="center"/>
        </w:trPr>
        <w:tc>
          <w:tcPr>
            <w:tcW w:w="2972" w:type="dxa"/>
            <w:vMerge w:val="restart"/>
          </w:tcPr>
          <w:p w14:paraId="79C6F610" w14:textId="77777777" w:rsidR="001E2A31" w:rsidRPr="00B80749" w:rsidRDefault="001E2A31" w:rsidP="009F0D4F">
            <w:pPr>
              <w:spacing w:line="276" w:lineRule="auto"/>
              <w:jc w:val="center"/>
              <w:rPr>
                <w:rFonts w:ascii="Verdana" w:hAnsi="Verdana" w:cstheme="majorHAnsi"/>
                <w:kern w:val="24"/>
                <w:sz w:val="20"/>
                <w:szCs w:val="20"/>
                <w:lang w:val="es-ES"/>
              </w:rPr>
            </w:pPr>
            <w:r w:rsidRPr="00B80749">
              <w:rPr>
                <w:rFonts w:ascii="Verdana" w:hAnsi="Verdana" w:cstheme="majorHAnsi"/>
                <w:kern w:val="24"/>
                <w:sz w:val="20"/>
                <w:szCs w:val="20"/>
                <w:lang w:val="es-ES"/>
              </w:rPr>
              <w:t>Análisis del proyecto</w:t>
            </w:r>
          </w:p>
        </w:tc>
        <w:tc>
          <w:tcPr>
            <w:tcW w:w="3544" w:type="dxa"/>
          </w:tcPr>
          <w:p w14:paraId="60DAC955" w14:textId="77777777" w:rsidR="001E2A31" w:rsidRPr="00B80749" w:rsidRDefault="001E2A31" w:rsidP="009F0D4F">
            <w:pPr>
              <w:spacing w:line="276" w:lineRule="auto"/>
              <w:rPr>
                <w:rFonts w:ascii="Verdana" w:hAnsi="Verdana" w:cstheme="majorHAnsi"/>
                <w:kern w:val="24"/>
                <w:sz w:val="20"/>
                <w:szCs w:val="20"/>
                <w:lang w:val="es-ES"/>
              </w:rPr>
            </w:pPr>
            <w:r w:rsidRPr="00B80749">
              <w:rPr>
                <w:rFonts w:ascii="Verdana" w:hAnsi="Verdana" w:cstheme="majorHAnsi"/>
                <w:kern w:val="24"/>
                <w:sz w:val="20"/>
                <w:szCs w:val="20"/>
                <w:lang w:val="es-ES"/>
              </w:rPr>
              <w:t>Entendimiento problema</w:t>
            </w:r>
          </w:p>
        </w:tc>
        <w:tc>
          <w:tcPr>
            <w:tcW w:w="1843" w:type="dxa"/>
          </w:tcPr>
          <w:p w14:paraId="446AB618" w14:textId="77777777" w:rsidR="001E2A31" w:rsidRPr="00B80749" w:rsidRDefault="001E2A31" w:rsidP="009F0D4F">
            <w:pPr>
              <w:spacing w:line="276" w:lineRule="auto"/>
              <w:jc w:val="center"/>
              <w:rPr>
                <w:rFonts w:ascii="Verdana" w:hAnsi="Verdana" w:cstheme="majorHAnsi"/>
                <w:kern w:val="24"/>
                <w:sz w:val="20"/>
                <w:szCs w:val="20"/>
                <w:lang w:val="es-ES"/>
              </w:rPr>
            </w:pPr>
          </w:p>
        </w:tc>
      </w:tr>
      <w:tr w:rsidR="009F0D4F" w:rsidRPr="00B80749" w14:paraId="1A153D7E" w14:textId="77777777" w:rsidTr="005C418B">
        <w:trPr>
          <w:trHeight w:val="20"/>
          <w:jc w:val="center"/>
        </w:trPr>
        <w:tc>
          <w:tcPr>
            <w:tcW w:w="2972" w:type="dxa"/>
            <w:vMerge/>
          </w:tcPr>
          <w:p w14:paraId="299941DC" w14:textId="77777777" w:rsidR="001E2A31" w:rsidRPr="00B80749" w:rsidRDefault="001E2A31" w:rsidP="009F0D4F">
            <w:pPr>
              <w:spacing w:line="276" w:lineRule="auto"/>
              <w:jc w:val="center"/>
              <w:rPr>
                <w:rFonts w:ascii="Verdana" w:hAnsi="Verdana" w:cstheme="majorHAnsi"/>
                <w:kern w:val="24"/>
                <w:sz w:val="20"/>
                <w:szCs w:val="20"/>
                <w:lang w:val="es-ES"/>
              </w:rPr>
            </w:pPr>
          </w:p>
        </w:tc>
        <w:tc>
          <w:tcPr>
            <w:tcW w:w="3544" w:type="dxa"/>
          </w:tcPr>
          <w:p w14:paraId="77804D91" w14:textId="77777777" w:rsidR="001E2A31" w:rsidRPr="00B80749" w:rsidRDefault="001E2A31" w:rsidP="009F0D4F">
            <w:pPr>
              <w:spacing w:line="276" w:lineRule="auto"/>
              <w:rPr>
                <w:rFonts w:ascii="Verdana" w:hAnsi="Verdana" w:cstheme="majorHAnsi"/>
                <w:kern w:val="24"/>
                <w:sz w:val="20"/>
                <w:szCs w:val="20"/>
                <w:lang w:val="es-ES"/>
              </w:rPr>
            </w:pPr>
            <w:r w:rsidRPr="00B80749">
              <w:rPr>
                <w:rFonts w:ascii="Verdana" w:hAnsi="Verdana" w:cstheme="majorHAnsi"/>
                <w:kern w:val="24"/>
                <w:sz w:val="20"/>
                <w:szCs w:val="20"/>
                <w:lang w:val="es-ES"/>
              </w:rPr>
              <w:t>Análisis de requerimiento</w:t>
            </w:r>
          </w:p>
        </w:tc>
        <w:tc>
          <w:tcPr>
            <w:tcW w:w="1843" w:type="dxa"/>
          </w:tcPr>
          <w:p w14:paraId="102C99CE" w14:textId="77777777" w:rsidR="001E2A31" w:rsidRPr="00B80749" w:rsidRDefault="001E2A31" w:rsidP="009F0D4F">
            <w:pPr>
              <w:spacing w:line="276" w:lineRule="auto"/>
              <w:jc w:val="center"/>
              <w:rPr>
                <w:rFonts w:ascii="Verdana" w:hAnsi="Verdana" w:cstheme="majorHAnsi"/>
                <w:kern w:val="24"/>
                <w:sz w:val="20"/>
                <w:szCs w:val="20"/>
                <w:lang w:val="es-ES"/>
              </w:rPr>
            </w:pPr>
          </w:p>
        </w:tc>
      </w:tr>
      <w:tr w:rsidR="009F0D4F" w:rsidRPr="00B80749" w14:paraId="2A639C3C" w14:textId="77777777" w:rsidTr="005C418B">
        <w:trPr>
          <w:trHeight w:val="20"/>
          <w:jc w:val="center"/>
        </w:trPr>
        <w:tc>
          <w:tcPr>
            <w:tcW w:w="2972" w:type="dxa"/>
            <w:vMerge/>
          </w:tcPr>
          <w:p w14:paraId="3BE4D374" w14:textId="77777777" w:rsidR="001E2A31" w:rsidRPr="00B80749" w:rsidRDefault="001E2A31" w:rsidP="009F0D4F">
            <w:pPr>
              <w:spacing w:line="276" w:lineRule="auto"/>
              <w:jc w:val="center"/>
              <w:rPr>
                <w:rFonts w:ascii="Verdana" w:hAnsi="Verdana" w:cstheme="majorHAnsi"/>
                <w:kern w:val="24"/>
                <w:sz w:val="20"/>
                <w:szCs w:val="20"/>
                <w:lang w:val="es-ES"/>
              </w:rPr>
            </w:pPr>
          </w:p>
        </w:tc>
        <w:tc>
          <w:tcPr>
            <w:tcW w:w="3544" w:type="dxa"/>
          </w:tcPr>
          <w:p w14:paraId="5490EA52" w14:textId="77777777" w:rsidR="001E2A31" w:rsidRPr="00B80749" w:rsidRDefault="001E2A31" w:rsidP="009F0D4F">
            <w:pPr>
              <w:spacing w:line="276" w:lineRule="auto"/>
              <w:rPr>
                <w:rFonts w:ascii="Verdana" w:hAnsi="Verdana" w:cstheme="majorHAnsi"/>
                <w:kern w:val="24"/>
                <w:sz w:val="20"/>
                <w:szCs w:val="20"/>
                <w:lang w:val="es-ES"/>
              </w:rPr>
            </w:pPr>
            <w:r w:rsidRPr="00B80749">
              <w:rPr>
                <w:rFonts w:ascii="Verdana" w:hAnsi="Verdana" w:cstheme="majorHAnsi"/>
                <w:kern w:val="24"/>
                <w:sz w:val="20"/>
                <w:szCs w:val="20"/>
                <w:lang w:val="es-ES"/>
              </w:rPr>
              <w:t>Análisis de riesgos</w:t>
            </w:r>
          </w:p>
        </w:tc>
        <w:tc>
          <w:tcPr>
            <w:tcW w:w="1843" w:type="dxa"/>
          </w:tcPr>
          <w:p w14:paraId="567A3C2E" w14:textId="77777777" w:rsidR="001E2A31" w:rsidRPr="00B80749" w:rsidRDefault="001E2A31" w:rsidP="009F0D4F">
            <w:pPr>
              <w:spacing w:line="276" w:lineRule="auto"/>
              <w:jc w:val="center"/>
              <w:rPr>
                <w:rFonts w:ascii="Verdana" w:hAnsi="Verdana" w:cstheme="majorHAnsi"/>
                <w:kern w:val="24"/>
                <w:sz w:val="20"/>
                <w:szCs w:val="20"/>
                <w:lang w:val="es-ES"/>
              </w:rPr>
            </w:pPr>
          </w:p>
        </w:tc>
      </w:tr>
      <w:tr w:rsidR="009F0D4F" w:rsidRPr="00B80749" w14:paraId="34BDB1E5" w14:textId="77777777" w:rsidTr="005C418B">
        <w:trPr>
          <w:trHeight w:val="20"/>
          <w:jc w:val="center"/>
        </w:trPr>
        <w:tc>
          <w:tcPr>
            <w:tcW w:w="2972" w:type="dxa"/>
            <w:vMerge w:val="restart"/>
            <w:shd w:val="clear" w:color="auto" w:fill="F2F2F2" w:themeFill="background1" w:themeFillShade="F2"/>
          </w:tcPr>
          <w:p w14:paraId="4A6D7660" w14:textId="77777777" w:rsidR="001E2A31" w:rsidRPr="00B80749" w:rsidRDefault="001E2A31" w:rsidP="009F0D4F">
            <w:pPr>
              <w:spacing w:line="276" w:lineRule="auto"/>
              <w:jc w:val="center"/>
              <w:rPr>
                <w:rFonts w:ascii="Verdana" w:hAnsi="Verdana" w:cstheme="majorHAnsi"/>
                <w:kern w:val="24"/>
                <w:sz w:val="20"/>
                <w:szCs w:val="20"/>
                <w:lang w:val="es-ES"/>
              </w:rPr>
            </w:pPr>
            <w:r w:rsidRPr="00B80749">
              <w:rPr>
                <w:rFonts w:ascii="Verdana" w:hAnsi="Verdana" w:cstheme="majorHAnsi"/>
                <w:kern w:val="24"/>
                <w:sz w:val="20"/>
                <w:szCs w:val="20"/>
                <w:lang w:val="es-ES"/>
              </w:rPr>
              <w:t>Propuesta de solución</w:t>
            </w:r>
          </w:p>
        </w:tc>
        <w:tc>
          <w:tcPr>
            <w:tcW w:w="3544" w:type="dxa"/>
            <w:shd w:val="clear" w:color="auto" w:fill="F2F2F2" w:themeFill="background1" w:themeFillShade="F2"/>
            <w:vAlign w:val="bottom"/>
          </w:tcPr>
          <w:p w14:paraId="64630CC7" w14:textId="77777777" w:rsidR="001E2A31" w:rsidRPr="00B80749" w:rsidRDefault="001E2A31" w:rsidP="009F0D4F">
            <w:pPr>
              <w:spacing w:line="276" w:lineRule="auto"/>
              <w:rPr>
                <w:rFonts w:ascii="Verdana" w:hAnsi="Verdana" w:cstheme="majorHAnsi"/>
                <w:kern w:val="24"/>
                <w:sz w:val="20"/>
                <w:szCs w:val="20"/>
                <w:lang w:val="es-ES"/>
              </w:rPr>
            </w:pPr>
            <w:r w:rsidRPr="00B80749">
              <w:rPr>
                <w:rFonts w:ascii="Verdana" w:hAnsi="Verdana" w:cstheme="majorHAnsi"/>
                <w:kern w:val="24"/>
                <w:sz w:val="20"/>
                <w:szCs w:val="20"/>
                <w:lang w:val="es-ES"/>
              </w:rPr>
              <w:t>Detalle de solución técnica</w:t>
            </w:r>
          </w:p>
        </w:tc>
        <w:tc>
          <w:tcPr>
            <w:tcW w:w="1843" w:type="dxa"/>
            <w:shd w:val="clear" w:color="auto" w:fill="F2F2F2" w:themeFill="background1" w:themeFillShade="F2"/>
          </w:tcPr>
          <w:p w14:paraId="46EE0835" w14:textId="77777777" w:rsidR="001E2A31" w:rsidRPr="00B80749" w:rsidRDefault="001E2A31" w:rsidP="009F0D4F">
            <w:pPr>
              <w:spacing w:line="276" w:lineRule="auto"/>
              <w:jc w:val="center"/>
              <w:rPr>
                <w:rFonts w:ascii="Verdana" w:hAnsi="Verdana" w:cstheme="majorHAnsi"/>
                <w:kern w:val="24"/>
                <w:sz w:val="20"/>
                <w:szCs w:val="20"/>
                <w:lang w:val="es-ES"/>
              </w:rPr>
            </w:pPr>
          </w:p>
        </w:tc>
      </w:tr>
      <w:tr w:rsidR="009F0D4F" w:rsidRPr="00B80749" w14:paraId="47379755" w14:textId="77777777" w:rsidTr="005C418B">
        <w:trPr>
          <w:trHeight w:val="20"/>
          <w:jc w:val="center"/>
        </w:trPr>
        <w:tc>
          <w:tcPr>
            <w:tcW w:w="2972" w:type="dxa"/>
            <w:vMerge/>
            <w:shd w:val="clear" w:color="auto" w:fill="F2F2F2" w:themeFill="background1" w:themeFillShade="F2"/>
          </w:tcPr>
          <w:p w14:paraId="6C5E7375" w14:textId="77777777" w:rsidR="001E2A31" w:rsidRPr="00B80749" w:rsidRDefault="001E2A31" w:rsidP="009F0D4F">
            <w:pPr>
              <w:spacing w:line="276" w:lineRule="auto"/>
              <w:jc w:val="center"/>
              <w:rPr>
                <w:rFonts w:ascii="Verdana" w:hAnsi="Verdana" w:cstheme="majorHAnsi"/>
                <w:kern w:val="24"/>
                <w:sz w:val="20"/>
                <w:szCs w:val="20"/>
                <w:lang w:val="es-ES"/>
              </w:rPr>
            </w:pPr>
          </w:p>
        </w:tc>
        <w:tc>
          <w:tcPr>
            <w:tcW w:w="3544" w:type="dxa"/>
            <w:shd w:val="clear" w:color="auto" w:fill="F2F2F2" w:themeFill="background1" w:themeFillShade="F2"/>
            <w:vAlign w:val="bottom"/>
          </w:tcPr>
          <w:p w14:paraId="7E804477" w14:textId="77777777" w:rsidR="001E2A31" w:rsidRPr="00B80749" w:rsidRDefault="001E2A31" w:rsidP="009F0D4F">
            <w:pPr>
              <w:spacing w:line="276" w:lineRule="auto"/>
              <w:rPr>
                <w:rFonts w:ascii="Verdana" w:hAnsi="Verdana" w:cstheme="majorHAnsi"/>
                <w:kern w:val="24"/>
                <w:sz w:val="20"/>
                <w:szCs w:val="20"/>
                <w:lang w:val="es-ES"/>
              </w:rPr>
            </w:pPr>
            <w:r w:rsidRPr="00B80749">
              <w:rPr>
                <w:rFonts w:ascii="Verdana" w:hAnsi="Verdana" w:cstheme="majorHAnsi"/>
                <w:kern w:val="24"/>
                <w:sz w:val="20"/>
                <w:szCs w:val="20"/>
                <w:lang w:val="es-ES"/>
              </w:rPr>
              <w:t>Etapas del proyecto</w:t>
            </w:r>
          </w:p>
        </w:tc>
        <w:tc>
          <w:tcPr>
            <w:tcW w:w="1843" w:type="dxa"/>
            <w:shd w:val="clear" w:color="auto" w:fill="F2F2F2" w:themeFill="background1" w:themeFillShade="F2"/>
          </w:tcPr>
          <w:p w14:paraId="19CF77E7" w14:textId="77777777" w:rsidR="001E2A31" w:rsidRPr="00B80749" w:rsidRDefault="001E2A31" w:rsidP="009F0D4F">
            <w:pPr>
              <w:spacing w:line="276" w:lineRule="auto"/>
              <w:jc w:val="center"/>
              <w:rPr>
                <w:rFonts w:ascii="Verdana" w:hAnsi="Verdana" w:cstheme="majorHAnsi"/>
                <w:kern w:val="24"/>
                <w:sz w:val="20"/>
                <w:szCs w:val="20"/>
                <w:lang w:val="es-ES"/>
              </w:rPr>
            </w:pPr>
          </w:p>
        </w:tc>
      </w:tr>
      <w:tr w:rsidR="009F0D4F" w:rsidRPr="00B80749" w14:paraId="1D056408" w14:textId="77777777" w:rsidTr="005C418B">
        <w:trPr>
          <w:trHeight w:val="20"/>
          <w:jc w:val="center"/>
        </w:trPr>
        <w:tc>
          <w:tcPr>
            <w:tcW w:w="2972" w:type="dxa"/>
            <w:vMerge/>
            <w:shd w:val="clear" w:color="auto" w:fill="F2F2F2" w:themeFill="background1" w:themeFillShade="F2"/>
          </w:tcPr>
          <w:p w14:paraId="3AB57D7B" w14:textId="77777777" w:rsidR="001E2A31" w:rsidRPr="00B80749" w:rsidRDefault="001E2A31" w:rsidP="009F0D4F">
            <w:pPr>
              <w:spacing w:line="276" w:lineRule="auto"/>
              <w:jc w:val="center"/>
              <w:rPr>
                <w:rFonts w:ascii="Verdana" w:hAnsi="Verdana" w:cstheme="majorHAnsi"/>
                <w:kern w:val="24"/>
                <w:sz w:val="20"/>
                <w:szCs w:val="20"/>
                <w:lang w:val="es-ES"/>
              </w:rPr>
            </w:pPr>
          </w:p>
        </w:tc>
        <w:tc>
          <w:tcPr>
            <w:tcW w:w="3544" w:type="dxa"/>
            <w:shd w:val="clear" w:color="auto" w:fill="F2F2F2" w:themeFill="background1" w:themeFillShade="F2"/>
            <w:vAlign w:val="bottom"/>
          </w:tcPr>
          <w:p w14:paraId="5F9BBD36" w14:textId="77777777" w:rsidR="001E2A31" w:rsidRPr="00B80749" w:rsidRDefault="001E2A31" w:rsidP="009F0D4F">
            <w:pPr>
              <w:spacing w:line="276" w:lineRule="auto"/>
              <w:rPr>
                <w:rFonts w:ascii="Verdana" w:hAnsi="Verdana" w:cstheme="majorHAnsi"/>
                <w:kern w:val="24"/>
                <w:sz w:val="20"/>
                <w:szCs w:val="20"/>
                <w:lang w:val="es-ES"/>
              </w:rPr>
            </w:pPr>
            <w:r w:rsidRPr="00B80749">
              <w:rPr>
                <w:rFonts w:ascii="Verdana" w:hAnsi="Verdana" w:cstheme="majorHAnsi"/>
                <w:kern w:val="24"/>
                <w:sz w:val="20"/>
                <w:szCs w:val="20"/>
                <w:lang w:val="es-ES"/>
              </w:rPr>
              <w:t>Definición de Entregables</w:t>
            </w:r>
          </w:p>
        </w:tc>
        <w:tc>
          <w:tcPr>
            <w:tcW w:w="1843" w:type="dxa"/>
            <w:shd w:val="clear" w:color="auto" w:fill="F2F2F2" w:themeFill="background1" w:themeFillShade="F2"/>
          </w:tcPr>
          <w:p w14:paraId="74B69F2C" w14:textId="77777777" w:rsidR="001E2A31" w:rsidRPr="00B80749" w:rsidRDefault="001E2A31" w:rsidP="009F0D4F">
            <w:pPr>
              <w:spacing w:line="276" w:lineRule="auto"/>
              <w:jc w:val="center"/>
              <w:rPr>
                <w:rFonts w:ascii="Verdana" w:hAnsi="Verdana" w:cstheme="majorHAnsi"/>
                <w:kern w:val="24"/>
                <w:sz w:val="20"/>
                <w:szCs w:val="20"/>
                <w:lang w:val="es-ES"/>
              </w:rPr>
            </w:pPr>
          </w:p>
        </w:tc>
      </w:tr>
      <w:tr w:rsidR="009F0D4F" w:rsidRPr="00B80749" w14:paraId="08D3A6A2" w14:textId="77777777" w:rsidTr="005C418B">
        <w:trPr>
          <w:trHeight w:val="20"/>
          <w:jc w:val="center"/>
        </w:trPr>
        <w:tc>
          <w:tcPr>
            <w:tcW w:w="2972" w:type="dxa"/>
            <w:vMerge w:val="restart"/>
          </w:tcPr>
          <w:p w14:paraId="72DB42EC" w14:textId="77777777" w:rsidR="001E2A31" w:rsidRPr="00B80749" w:rsidRDefault="001E2A31" w:rsidP="009F0D4F">
            <w:pPr>
              <w:spacing w:line="276" w:lineRule="auto"/>
              <w:jc w:val="center"/>
              <w:rPr>
                <w:rFonts w:ascii="Verdana" w:hAnsi="Verdana" w:cstheme="majorHAnsi"/>
                <w:kern w:val="24"/>
                <w:sz w:val="20"/>
                <w:szCs w:val="20"/>
                <w:lang w:val="es-ES"/>
              </w:rPr>
            </w:pPr>
            <w:r w:rsidRPr="00B80749">
              <w:rPr>
                <w:rFonts w:ascii="Verdana" w:hAnsi="Verdana" w:cstheme="majorHAnsi"/>
                <w:kern w:val="24"/>
                <w:sz w:val="20"/>
                <w:szCs w:val="20"/>
                <w:lang w:val="es-ES"/>
              </w:rPr>
              <w:t>Organización y planificación</w:t>
            </w:r>
          </w:p>
        </w:tc>
        <w:tc>
          <w:tcPr>
            <w:tcW w:w="3544" w:type="dxa"/>
          </w:tcPr>
          <w:p w14:paraId="60A34487" w14:textId="77777777" w:rsidR="001E2A31" w:rsidRPr="00B80749" w:rsidRDefault="001E2A31" w:rsidP="009F0D4F">
            <w:pPr>
              <w:spacing w:line="276" w:lineRule="auto"/>
              <w:rPr>
                <w:rFonts w:ascii="Verdana" w:hAnsi="Verdana" w:cstheme="majorHAnsi"/>
                <w:kern w:val="24"/>
                <w:sz w:val="20"/>
                <w:szCs w:val="20"/>
                <w:lang w:val="es-ES"/>
              </w:rPr>
            </w:pPr>
            <w:r w:rsidRPr="00B80749">
              <w:rPr>
                <w:rFonts w:ascii="Verdana" w:hAnsi="Verdana" w:cstheme="majorHAnsi"/>
                <w:kern w:val="24"/>
                <w:sz w:val="20"/>
                <w:szCs w:val="20"/>
                <w:lang w:val="es-ES"/>
              </w:rPr>
              <w:t>Equipo de trabajo</w:t>
            </w:r>
          </w:p>
        </w:tc>
        <w:tc>
          <w:tcPr>
            <w:tcW w:w="1843" w:type="dxa"/>
          </w:tcPr>
          <w:p w14:paraId="7288E55A" w14:textId="77777777" w:rsidR="001E2A31" w:rsidRPr="00B80749" w:rsidRDefault="001E2A31" w:rsidP="009F0D4F">
            <w:pPr>
              <w:spacing w:line="276" w:lineRule="auto"/>
              <w:jc w:val="center"/>
              <w:rPr>
                <w:rFonts w:ascii="Verdana" w:hAnsi="Verdana" w:cstheme="majorHAnsi"/>
                <w:kern w:val="24"/>
                <w:sz w:val="20"/>
                <w:szCs w:val="20"/>
                <w:lang w:val="es-ES"/>
              </w:rPr>
            </w:pPr>
          </w:p>
        </w:tc>
      </w:tr>
      <w:tr w:rsidR="009F0D4F" w:rsidRPr="00B80749" w14:paraId="4383D729" w14:textId="77777777" w:rsidTr="005C418B">
        <w:trPr>
          <w:trHeight w:val="20"/>
          <w:jc w:val="center"/>
        </w:trPr>
        <w:tc>
          <w:tcPr>
            <w:tcW w:w="2972" w:type="dxa"/>
            <w:vMerge/>
          </w:tcPr>
          <w:p w14:paraId="3AAC4EEC" w14:textId="77777777" w:rsidR="001E2A31" w:rsidRPr="00B80749" w:rsidRDefault="001E2A31" w:rsidP="009F0D4F">
            <w:pPr>
              <w:spacing w:line="276" w:lineRule="auto"/>
              <w:ind w:left="319"/>
              <w:rPr>
                <w:rFonts w:ascii="Verdana" w:hAnsi="Verdana" w:cstheme="majorHAnsi"/>
                <w:kern w:val="24"/>
                <w:sz w:val="20"/>
                <w:szCs w:val="20"/>
                <w:lang w:val="es-ES"/>
              </w:rPr>
            </w:pPr>
          </w:p>
        </w:tc>
        <w:tc>
          <w:tcPr>
            <w:tcW w:w="3544" w:type="dxa"/>
          </w:tcPr>
          <w:p w14:paraId="7F5C84CE" w14:textId="77777777" w:rsidR="001E2A31" w:rsidRPr="00B80749" w:rsidRDefault="001E2A31" w:rsidP="009F0D4F">
            <w:pPr>
              <w:spacing w:line="276" w:lineRule="auto"/>
              <w:rPr>
                <w:rFonts w:ascii="Verdana" w:hAnsi="Verdana" w:cstheme="majorHAnsi"/>
                <w:kern w:val="24"/>
                <w:sz w:val="20"/>
                <w:szCs w:val="20"/>
                <w:lang w:val="es-ES"/>
              </w:rPr>
            </w:pPr>
            <w:r w:rsidRPr="00B80749">
              <w:rPr>
                <w:rFonts w:ascii="Verdana" w:hAnsi="Verdana" w:cstheme="majorHAnsi"/>
                <w:kern w:val="24"/>
                <w:sz w:val="20"/>
                <w:szCs w:val="20"/>
                <w:lang w:val="es-ES"/>
              </w:rPr>
              <w:t>Cronograma</w:t>
            </w:r>
          </w:p>
        </w:tc>
        <w:tc>
          <w:tcPr>
            <w:tcW w:w="1843" w:type="dxa"/>
          </w:tcPr>
          <w:p w14:paraId="1B5FC135" w14:textId="77777777" w:rsidR="001E2A31" w:rsidRPr="00B80749" w:rsidRDefault="001E2A31" w:rsidP="009F0D4F">
            <w:pPr>
              <w:spacing w:line="276" w:lineRule="auto"/>
              <w:jc w:val="center"/>
              <w:rPr>
                <w:rFonts w:ascii="Verdana" w:hAnsi="Verdana" w:cstheme="majorHAnsi"/>
                <w:kern w:val="24"/>
                <w:sz w:val="20"/>
                <w:szCs w:val="20"/>
                <w:lang w:val="es-ES"/>
              </w:rPr>
            </w:pPr>
          </w:p>
        </w:tc>
      </w:tr>
    </w:tbl>
    <w:p w14:paraId="33E20F9F" w14:textId="77777777" w:rsidR="001E2A31" w:rsidRPr="00B80749" w:rsidRDefault="001E2A31" w:rsidP="009F0D4F">
      <w:pPr>
        <w:tabs>
          <w:tab w:val="left" w:pos="426"/>
        </w:tabs>
        <w:spacing w:line="276" w:lineRule="auto"/>
        <w:rPr>
          <w:rFonts w:ascii="Verdana" w:hAnsi="Verdana" w:cstheme="majorHAnsi"/>
          <w:sz w:val="20"/>
          <w:szCs w:val="20"/>
          <w:lang w:val="es-ES" w:eastAsia="zh-CN" w:bidi="hi-IN"/>
        </w:rPr>
      </w:pPr>
    </w:p>
    <w:p w14:paraId="027E046F" w14:textId="77777777" w:rsidR="001E2A31" w:rsidRPr="00B80749" w:rsidRDefault="001E2A31" w:rsidP="009F0D4F">
      <w:pPr>
        <w:tabs>
          <w:tab w:val="left" w:pos="426"/>
        </w:tabs>
        <w:spacing w:line="276" w:lineRule="auto"/>
        <w:rPr>
          <w:rFonts w:ascii="Verdana" w:hAnsi="Verdana" w:cstheme="majorHAnsi"/>
          <w:sz w:val="20"/>
          <w:szCs w:val="20"/>
          <w:lang w:val="es-ES"/>
        </w:rPr>
      </w:pPr>
      <w:r w:rsidRPr="00B80749">
        <w:rPr>
          <w:rFonts w:ascii="Verdana" w:hAnsi="Verdana" w:cstheme="majorHAnsi"/>
          <w:sz w:val="20"/>
          <w:szCs w:val="20"/>
          <w:lang w:val="es-ES" w:eastAsia="zh-CN" w:bidi="hi-IN"/>
        </w:rPr>
        <w:t>El organismo comprador, en la siguiente tabla, deberá detallar explícitamente qué aspectos específicos deberá tener la oferta técnica para declarar que ésta cumple o no con lo requerido para cada ítem a evaluar.</w:t>
      </w:r>
    </w:p>
    <w:p w14:paraId="377CB63F" w14:textId="77777777" w:rsidR="001E2A31" w:rsidRPr="00B80749"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tblLook w:val="04A0" w:firstRow="1" w:lastRow="0" w:firstColumn="1" w:lastColumn="0" w:noHBand="0" w:noVBand="1"/>
      </w:tblPr>
      <w:tblGrid>
        <w:gridCol w:w="3236"/>
        <w:gridCol w:w="5820"/>
      </w:tblGrid>
      <w:tr w:rsidR="009F0D4F" w:rsidRPr="00B80749" w14:paraId="7FE107FA" w14:textId="77777777" w:rsidTr="005C418B">
        <w:tc>
          <w:tcPr>
            <w:tcW w:w="3539" w:type="dxa"/>
            <w:shd w:val="clear" w:color="auto" w:fill="F2F2F2" w:themeFill="background1" w:themeFillShade="F2"/>
          </w:tcPr>
          <w:p w14:paraId="466850E7" w14:textId="77777777" w:rsidR="001E2A31" w:rsidRPr="00B80749" w:rsidRDefault="001E2A31" w:rsidP="009F0D4F">
            <w:pPr>
              <w:tabs>
                <w:tab w:val="left" w:pos="426"/>
              </w:tabs>
              <w:spacing w:line="276" w:lineRule="auto"/>
              <w:rPr>
                <w:rFonts w:ascii="Verdana" w:hAnsi="Verdana" w:cstheme="majorHAnsi"/>
                <w:b/>
                <w:bCs/>
                <w:sz w:val="20"/>
                <w:szCs w:val="20"/>
                <w:lang w:val="es-ES"/>
              </w:rPr>
            </w:pPr>
            <w:r w:rsidRPr="00B80749">
              <w:rPr>
                <w:rFonts w:ascii="Verdana" w:hAnsi="Verdana" w:cstheme="majorHAnsi"/>
                <w:b/>
                <w:bCs/>
                <w:sz w:val="20"/>
                <w:szCs w:val="20"/>
                <w:lang w:val="es-ES"/>
              </w:rPr>
              <w:t>Estado</w:t>
            </w:r>
          </w:p>
        </w:tc>
        <w:tc>
          <w:tcPr>
            <w:tcW w:w="6425" w:type="dxa"/>
            <w:shd w:val="clear" w:color="auto" w:fill="F2F2F2" w:themeFill="background1" w:themeFillShade="F2"/>
          </w:tcPr>
          <w:p w14:paraId="2AF4795F" w14:textId="77777777" w:rsidR="001E2A31" w:rsidRPr="00B80749" w:rsidRDefault="001E2A31" w:rsidP="009F0D4F">
            <w:pPr>
              <w:tabs>
                <w:tab w:val="left" w:pos="426"/>
              </w:tabs>
              <w:spacing w:line="276" w:lineRule="auto"/>
              <w:rPr>
                <w:rFonts w:ascii="Verdana" w:hAnsi="Verdana" w:cstheme="majorHAnsi"/>
                <w:b/>
                <w:bCs/>
                <w:sz w:val="20"/>
                <w:szCs w:val="20"/>
                <w:lang w:val="es-ES"/>
              </w:rPr>
            </w:pPr>
            <w:r w:rsidRPr="00B80749">
              <w:rPr>
                <w:rFonts w:ascii="Verdana" w:hAnsi="Verdana" w:cstheme="majorHAnsi"/>
                <w:b/>
                <w:bCs/>
                <w:sz w:val="20"/>
                <w:szCs w:val="20"/>
                <w:lang w:val="es-ES"/>
              </w:rPr>
              <w:t>Aspectos considerados</w:t>
            </w:r>
          </w:p>
        </w:tc>
      </w:tr>
      <w:tr w:rsidR="009F0D4F" w:rsidRPr="00B80749" w14:paraId="25378B2E" w14:textId="77777777" w:rsidTr="005C418B">
        <w:tc>
          <w:tcPr>
            <w:tcW w:w="3539" w:type="dxa"/>
          </w:tcPr>
          <w:p w14:paraId="76FBF32F" w14:textId="77777777" w:rsidR="001E2A31" w:rsidRPr="00B80749" w:rsidRDefault="001E2A31" w:rsidP="009F0D4F">
            <w:pPr>
              <w:tabs>
                <w:tab w:val="left" w:pos="426"/>
              </w:tabs>
              <w:spacing w:line="276" w:lineRule="auto"/>
              <w:rPr>
                <w:rFonts w:ascii="Verdana" w:hAnsi="Verdana" w:cstheme="majorHAnsi"/>
                <w:sz w:val="20"/>
                <w:szCs w:val="20"/>
                <w:lang w:val="es-ES"/>
              </w:rPr>
            </w:pPr>
            <w:r w:rsidRPr="00B80749">
              <w:rPr>
                <w:rFonts w:ascii="Verdana" w:hAnsi="Verdana" w:cstheme="majorHAnsi"/>
                <w:sz w:val="20"/>
                <w:szCs w:val="20"/>
                <w:lang w:val="es-ES"/>
              </w:rPr>
              <w:t>Cumple con lo requerido</w:t>
            </w:r>
          </w:p>
        </w:tc>
        <w:tc>
          <w:tcPr>
            <w:tcW w:w="6425" w:type="dxa"/>
          </w:tcPr>
          <w:p w14:paraId="3AAD4B89" w14:textId="77777777" w:rsidR="001E2A31" w:rsidRPr="00B80749" w:rsidRDefault="001E2A31" w:rsidP="009F0D4F">
            <w:pPr>
              <w:tabs>
                <w:tab w:val="left" w:pos="426"/>
              </w:tabs>
              <w:spacing w:line="276" w:lineRule="auto"/>
              <w:rPr>
                <w:rFonts w:ascii="Verdana" w:hAnsi="Verdana" w:cstheme="majorHAnsi"/>
                <w:sz w:val="20"/>
                <w:szCs w:val="20"/>
                <w:lang w:val="es-ES"/>
              </w:rPr>
            </w:pPr>
          </w:p>
        </w:tc>
      </w:tr>
      <w:tr w:rsidR="009F0D4F" w:rsidRPr="005C3AC9" w14:paraId="070FA4A9" w14:textId="77777777" w:rsidTr="005C418B">
        <w:tc>
          <w:tcPr>
            <w:tcW w:w="3539" w:type="dxa"/>
          </w:tcPr>
          <w:p w14:paraId="5EE33754" w14:textId="77777777" w:rsidR="001E2A31" w:rsidRPr="00B80749" w:rsidRDefault="001E2A31" w:rsidP="009F0D4F">
            <w:pPr>
              <w:tabs>
                <w:tab w:val="left" w:pos="426"/>
              </w:tabs>
              <w:spacing w:line="276" w:lineRule="auto"/>
              <w:rPr>
                <w:rFonts w:ascii="Verdana" w:hAnsi="Verdana" w:cstheme="majorHAnsi"/>
                <w:sz w:val="20"/>
                <w:szCs w:val="20"/>
                <w:lang w:val="es-ES"/>
              </w:rPr>
            </w:pPr>
            <w:r w:rsidRPr="00B80749">
              <w:rPr>
                <w:rFonts w:ascii="Verdana" w:hAnsi="Verdana" w:cstheme="majorHAnsi"/>
                <w:sz w:val="20"/>
                <w:szCs w:val="20"/>
                <w:lang w:val="es-ES"/>
              </w:rPr>
              <w:t>No cumple con lo requerido</w:t>
            </w:r>
          </w:p>
        </w:tc>
        <w:tc>
          <w:tcPr>
            <w:tcW w:w="6425" w:type="dxa"/>
          </w:tcPr>
          <w:p w14:paraId="4DCE86A1" w14:textId="77777777" w:rsidR="001E2A31" w:rsidRPr="00B80749" w:rsidRDefault="001E2A31" w:rsidP="009F0D4F">
            <w:pPr>
              <w:tabs>
                <w:tab w:val="left" w:pos="426"/>
              </w:tabs>
              <w:spacing w:line="276" w:lineRule="auto"/>
              <w:rPr>
                <w:rFonts w:ascii="Verdana" w:hAnsi="Verdana" w:cstheme="majorHAnsi"/>
                <w:sz w:val="20"/>
                <w:szCs w:val="20"/>
                <w:lang w:val="es-ES"/>
              </w:rPr>
            </w:pPr>
          </w:p>
        </w:tc>
      </w:tr>
    </w:tbl>
    <w:p w14:paraId="7E2C9685" w14:textId="77777777" w:rsidR="001E2A31" w:rsidRPr="00B80749" w:rsidRDefault="001E2A31" w:rsidP="009F0D4F">
      <w:pPr>
        <w:tabs>
          <w:tab w:val="left" w:pos="426"/>
        </w:tabs>
        <w:spacing w:line="276" w:lineRule="auto"/>
        <w:rPr>
          <w:rFonts w:ascii="Verdana" w:hAnsi="Verdana" w:cstheme="majorHAnsi"/>
          <w:sz w:val="20"/>
          <w:szCs w:val="20"/>
          <w:lang w:val="es-ES"/>
        </w:rPr>
      </w:pPr>
    </w:p>
    <w:p w14:paraId="0F977630" w14:textId="77777777" w:rsidR="001E2A31" w:rsidRPr="00B80749" w:rsidRDefault="001E2A31" w:rsidP="001B3652">
      <w:pPr>
        <w:pStyle w:val="Ttulo4"/>
        <w:rPr>
          <w:rFonts w:ascii="Verdana" w:hAnsi="Verdana"/>
          <w:b/>
          <w:bCs/>
          <w:i w:val="0"/>
          <w:iCs w:val="0"/>
          <w:sz w:val="20"/>
          <w:szCs w:val="20"/>
          <w:lang w:val="es-ES"/>
        </w:rPr>
      </w:pPr>
      <w:r w:rsidRPr="00B80749">
        <w:rPr>
          <w:rFonts w:ascii="Verdana" w:hAnsi="Verdana"/>
          <w:b/>
          <w:bCs/>
          <w:i w:val="0"/>
          <w:iCs w:val="0"/>
          <w:color w:val="auto"/>
          <w:sz w:val="20"/>
          <w:szCs w:val="20"/>
          <w:lang w:val="es-ES"/>
        </w:rPr>
        <w:t xml:space="preserve">Criterio Certificaciones del oferente </w:t>
      </w:r>
    </w:p>
    <w:p w14:paraId="409DCB4E" w14:textId="77777777" w:rsidR="001E2A31" w:rsidRPr="00B80749" w:rsidRDefault="001E2A31" w:rsidP="009F0D4F">
      <w:pPr>
        <w:spacing w:line="276" w:lineRule="auto"/>
        <w:rPr>
          <w:rFonts w:ascii="Verdana" w:hAnsi="Verdana" w:cstheme="majorHAnsi"/>
          <w:sz w:val="20"/>
          <w:szCs w:val="20"/>
          <w:lang w:val="es-ES"/>
        </w:rPr>
      </w:pPr>
    </w:p>
    <w:tbl>
      <w:tblPr>
        <w:tblStyle w:val="Tablaconcuadrcula"/>
        <w:tblW w:w="0" w:type="auto"/>
        <w:jc w:val="center"/>
        <w:tblLook w:val="04A0" w:firstRow="1" w:lastRow="0" w:firstColumn="1" w:lastColumn="0" w:noHBand="0" w:noVBand="1"/>
      </w:tblPr>
      <w:tblGrid>
        <w:gridCol w:w="5665"/>
        <w:gridCol w:w="1843"/>
      </w:tblGrid>
      <w:tr w:rsidR="009F0D4F" w:rsidRPr="00B80749" w14:paraId="69C9F0E1" w14:textId="77777777" w:rsidTr="005C418B">
        <w:trPr>
          <w:trHeight w:val="289"/>
          <w:jc w:val="center"/>
        </w:trPr>
        <w:tc>
          <w:tcPr>
            <w:tcW w:w="5665" w:type="dxa"/>
            <w:shd w:val="clear" w:color="auto" w:fill="F2F2F2" w:themeFill="background1" w:themeFillShade="F2"/>
          </w:tcPr>
          <w:p w14:paraId="008D4E33" w14:textId="77777777" w:rsidR="001E2A31" w:rsidRPr="00B80749" w:rsidRDefault="001E2A31" w:rsidP="009F0D4F">
            <w:pPr>
              <w:spacing w:line="276" w:lineRule="auto"/>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N° Certificaciones con respaldo</w:t>
            </w:r>
          </w:p>
        </w:tc>
        <w:tc>
          <w:tcPr>
            <w:tcW w:w="1843" w:type="dxa"/>
            <w:shd w:val="clear" w:color="auto" w:fill="F2F2F2" w:themeFill="background1" w:themeFillShade="F2"/>
          </w:tcPr>
          <w:p w14:paraId="47FDAC5B" w14:textId="77777777" w:rsidR="001E2A31" w:rsidRPr="00B80749" w:rsidRDefault="001E2A31" w:rsidP="009F0D4F">
            <w:pPr>
              <w:spacing w:line="276" w:lineRule="auto"/>
              <w:jc w:val="center"/>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Puntaje</w:t>
            </w:r>
          </w:p>
        </w:tc>
      </w:tr>
      <w:tr w:rsidR="009F0D4F" w:rsidRPr="005C3AC9" w14:paraId="26548BAC" w14:textId="77777777" w:rsidTr="005C418B">
        <w:trPr>
          <w:trHeight w:val="289"/>
          <w:jc w:val="center"/>
        </w:trPr>
        <w:tc>
          <w:tcPr>
            <w:tcW w:w="5665" w:type="dxa"/>
          </w:tcPr>
          <w:p w14:paraId="032ADA88" w14:textId="77777777" w:rsidR="001E2A31" w:rsidRPr="00B80749" w:rsidRDefault="001E2A31" w:rsidP="009F0D4F">
            <w:pPr>
              <w:spacing w:line="276" w:lineRule="auto"/>
              <w:rPr>
                <w:rFonts w:ascii="Verdana" w:hAnsi="Verdana" w:cstheme="majorHAnsi"/>
                <w:i/>
                <w:iCs/>
                <w:sz w:val="20"/>
                <w:szCs w:val="20"/>
                <w:lang w:val="es-ES" w:eastAsia="zh-CN" w:bidi="hi-IN"/>
              </w:rPr>
            </w:pPr>
            <w:r w:rsidRPr="00B80749">
              <w:rPr>
                <w:rFonts w:ascii="Verdana" w:hAnsi="Verdana" w:cstheme="majorHAnsi"/>
                <w:i/>
                <w:iCs/>
                <w:sz w:val="20"/>
                <w:szCs w:val="20"/>
                <w:lang w:val="es-ES" w:eastAsia="zh-CN" w:bidi="hi-IN"/>
              </w:rPr>
              <w:t>(Agregue tantas líneas como estime pertinente)</w:t>
            </w:r>
          </w:p>
        </w:tc>
        <w:tc>
          <w:tcPr>
            <w:tcW w:w="1843" w:type="dxa"/>
          </w:tcPr>
          <w:p w14:paraId="1E0E5160" w14:textId="77777777" w:rsidR="001E2A31" w:rsidRPr="00B80749" w:rsidRDefault="001E2A31" w:rsidP="009F0D4F">
            <w:pPr>
              <w:spacing w:line="276" w:lineRule="auto"/>
              <w:jc w:val="center"/>
              <w:rPr>
                <w:rFonts w:ascii="Verdana" w:hAnsi="Verdana" w:cstheme="majorHAnsi"/>
                <w:i/>
                <w:iCs/>
                <w:sz w:val="20"/>
                <w:szCs w:val="20"/>
                <w:lang w:val="es-ES" w:eastAsia="zh-CN" w:bidi="hi-IN"/>
              </w:rPr>
            </w:pPr>
          </w:p>
        </w:tc>
      </w:tr>
      <w:tr w:rsidR="009F0D4F" w:rsidRPr="005C3AC9" w14:paraId="4427DF4C" w14:textId="77777777" w:rsidTr="005C418B">
        <w:trPr>
          <w:trHeight w:val="289"/>
          <w:jc w:val="center"/>
        </w:trPr>
        <w:tc>
          <w:tcPr>
            <w:tcW w:w="5665" w:type="dxa"/>
          </w:tcPr>
          <w:p w14:paraId="147F0E05" w14:textId="77777777" w:rsidR="001E2A31" w:rsidRPr="00B80749" w:rsidRDefault="001E2A31" w:rsidP="009F0D4F">
            <w:pPr>
              <w:spacing w:line="276" w:lineRule="auto"/>
              <w:rPr>
                <w:rFonts w:ascii="Verdana" w:hAnsi="Verdana" w:cstheme="majorHAnsi"/>
                <w:i/>
                <w:iCs/>
                <w:sz w:val="20"/>
                <w:szCs w:val="20"/>
                <w:lang w:val="es-ES" w:eastAsia="zh-CN" w:bidi="hi-IN"/>
              </w:rPr>
            </w:pPr>
          </w:p>
        </w:tc>
        <w:tc>
          <w:tcPr>
            <w:tcW w:w="1843" w:type="dxa"/>
          </w:tcPr>
          <w:p w14:paraId="694982B2" w14:textId="77777777" w:rsidR="001E2A31" w:rsidRPr="00B80749" w:rsidRDefault="001E2A31" w:rsidP="009F0D4F">
            <w:pPr>
              <w:spacing w:line="276" w:lineRule="auto"/>
              <w:jc w:val="center"/>
              <w:rPr>
                <w:rFonts w:ascii="Verdana" w:hAnsi="Verdana" w:cstheme="majorHAnsi"/>
                <w:i/>
                <w:iCs/>
                <w:sz w:val="20"/>
                <w:szCs w:val="20"/>
                <w:lang w:val="es-ES" w:eastAsia="zh-CN" w:bidi="hi-IN"/>
              </w:rPr>
            </w:pPr>
          </w:p>
        </w:tc>
      </w:tr>
      <w:tr w:rsidR="009F0D4F" w:rsidRPr="005C3AC9" w14:paraId="3B308975" w14:textId="77777777" w:rsidTr="005C418B">
        <w:trPr>
          <w:trHeight w:val="289"/>
          <w:jc w:val="center"/>
        </w:trPr>
        <w:tc>
          <w:tcPr>
            <w:tcW w:w="5665" w:type="dxa"/>
          </w:tcPr>
          <w:p w14:paraId="48AE5162" w14:textId="77777777" w:rsidR="001E2A31" w:rsidRPr="00B80749" w:rsidRDefault="001E2A31" w:rsidP="009F0D4F">
            <w:pPr>
              <w:spacing w:line="276" w:lineRule="auto"/>
              <w:rPr>
                <w:rFonts w:ascii="Verdana" w:hAnsi="Verdana" w:cstheme="majorHAnsi"/>
                <w:i/>
                <w:iCs/>
                <w:sz w:val="20"/>
                <w:szCs w:val="20"/>
                <w:lang w:val="es-ES" w:eastAsia="zh-CN" w:bidi="hi-IN"/>
              </w:rPr>
            </w:pPr>
          </w:p>
        </w:tc>
        <w:tc>
          <w:tcPr>
            <w:tcW w:w="1843" w:type="dxa"/>
          </w:tcPr>
          <w:p w14:paraId="6274F038" w14:textId="77777777" w:rsidR="001E2A31" w:rsidRPr="00B80749" w:rsidRDefault="001E2A31" w:rsidP="009F0D4F">
            <w:pPr>
              <w:spacing w:line="276" w:lineRule="auto"/>
              <w:jc w:val="center"/>
              <w:rPr>
                <w:rFonts w:ascii="Verdana" w:hAnsi="Verdana" w:cstheme="majorHAnsi"/>
                <w:i/>
                <w:iCs/>
                <w:sz w:val="20"/>
                <w:szCs w:val="20"/>
                <w:lang w:val="es-ES" w:eastAsia="zh-CN" w:bidi="hi-IN"/>
              </w:rPr>
            </w:pPr>
          </w:p>
        </w:tc>
      </w:tr>
    </w:tbl>
    <w:p w14:paraId="501623AC" w14:textId="77777777" w:rsidR="001E2A31" w:rsidRPr="00B80749" w:rsidRDefault="001E2A31" w:rsidP="009F0D4F">
      <w:pPr>
        <w:tabs>
          <w:tab w:val="left" w:pos="426"/>
        </w:tabs>
        <w:spacing w:line="276" w:lineRule="auto"/>
        <w:rPr>
          <w:rFonts w:ascii="Verdana" w:hAnsi="Verdana" w:cstheme="majorHAnsi"/>
          <w:b/>
          <w:bCs/>
          <w:i/>
          <w:iCs/>
          <w:sz w:val="20"/>
          <w:szCs w:val="20"/>
          <w:lang w:val="es-ES"/>
        </w:rPr>
      </w:pPr>
    </w:p>
    <w:p w14:paraId="7C6352F9" w14:textId="77777777" w:rsidR="001E2A31" w:rsidRPr="00B80749" w:rsidRDefault="001E2A31" w:rsidP="001B3652">
      <w:pPr>
        <w:pStyle w:val="Ttulo4"/>
        <w:rPr>
          <w:rFonts w:ascii="Verdana" w:hAnsi="Verdana"/>
          <w:b/>
          <w:bCs/>
          <w:i w:val="0"/>
          <w:iCs w:val="0"/>
          <w:sz w:val="20"/>
          <w:szCs w:val="20"/>
          <w:lang w:val="es-ES"/>
        </w:rPr>
      </w:pPr>
      <w:r w:rsidRPr="00B80749">
        <w:rPr>
          <w:rFonts w:ascii="Verdana" w:hAnsi="Verdana"/>
          <w:b/>
          <w:bCs/>
          <w:i w:val="0"/>
          <w:iCs w:val="0"/>
          <w:color w:val="auto"/>
          <w:sz w:val="20"/>
          <w:szCs w:val="20"/>
          <w:lang w:val="es-ES"/>
        </w:rPr>
        <w:t>Criterio Garantía del software</w:t>
      </w:r>
    </w:p>
    <w:p w14:paraId="09732454" w14:textId="77777777" w:rsidR="001E2A31" w:rsidRPr="00B80749"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jc w:val="center"/>
        <w:tblLook w:val="04A0" w:firstRow="1" w:lastRow="0" w:firstColumn="1" w:lastColumn="0" w:noHBand="0" w:noVBand="1"/>
      </w:tblPr>
      <w:tblGrid>
        <w:gridCol w:w="4815"/>
        <w:gridCol w:w="1134"/>
      </w:tblGrid>
      <w:tr w:rsidR="009F0D4F" w:rsidRPr="00B80749" w14:paraId="01003310" w14:textId="77777777" w:rsidTr="005C418B">
        <w:trPr>
          <w:trHeight w:val="303"/>
          <w:jc w:val="center"/>
        </w:trPr>
        <w:tc>
          <w:tcPr>
            <w:tcW w:w="4815" w:type="dxa"/>
            <w:shd w:val="clear" w:color="auto" w:fill="F2F2F2" w:themeFill="background1" w:themeFillShade="F2"/>
          </w:tcPr>
          <w:p w14:paraId="21456663" w14:textId="77777777" w:rsidR="001E2A31" w:rsidRPr="00B80749" w:rsidRDefault="001E2A31" w:rsidP="009F0D4F">
            <w:pPr>
              <w:spacing w:line="276" w:lineRule="auto"/>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Garantía del software</w:t>
            </w:r>
          </w:p>
        </w:tc>
        <w:tc>
          <w:tcPr>
            <w:tcW w:w="1134" w:type="dxa"/>
            <w:shd w:val="clear" w:color="auto" w:fill="F2F2F2" w:themeFill="background1" w:themeFillShade="F2"/>
          </w:tcPr>
          <w:p w14:paraId="7E759C75" w14:textId="77777777" w:rsidR="001E2A31" w:rsidRPr="00B80749" w:rsidRDefault="001E2A31" w:rsidP="009F0D4F">
            <w:pPr>
              <w:spacing w:line="276" w:lineRule="auto"/>
              <w:jc w:val="center"/>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Puntaje</w:t>
            </w:r>
          </w:p>
        </w:tc>
      </w:tr>
      <w:tr w:rsidR="009F0D4F" w:rsidRPr="005C3AC9" w14:paraId="17423C1B" w14:textId="77777777" w:rsidTr="005C418B">
        <w:trPr>
          <w:trHeight w:val="283"/>
          <w:jc w:val="center"/>
        </w:trPr>
        <w:tc>
          <w:tcPr>
            <w:tcW w:w="4815" w:type="dxa"/>
          </w:tcPr>
          <w:p w14:paraId="7FB39858"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i/>
                <w:iCs/>
                <w:sz w:val="20"/>
                <w:szCs w:val="20"/>
                <w:lang w:val="es-ES" w:eastAsia="zh-CN" w:bidi="hi-IN"/>
              </w:rPr>
              <w:t>(Agregue tantas líneas como estime pertinente)</w:t>
            </w:r>
          </w:p>
        </w:tc>
        <w:tc>
          <w:tcPr>
            <w:tcW w:w="1134" w:type="dxa"/>
          </w:tcPr>
          <w:p w14:paraId="27E85644"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5C3AC9" w14:paraId="3E3A3CA8" w14:textId="77777777" w:rsidTr="005C418B">
        <w:trPr>
          <w:trHeight w:val="283"/>
          <w:jc w:val="center"/>
        </w:trPr>
        <w:tc>
          <w:tcPr>
            <w:tcW w:w="4815" w:type="dxa"/>
          </w:tcPr>
          <w:p w14:paraId="6308A3A2"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1134" w:type="dxa"/>
          </w:tcPr>
          <w:p w14:paraId="5D7A7729"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5C3AC9" w14:paraId="70FF742D" w14:textId="77777777" w:rsidTr="005C418B">
        <w:trPr>
          <w:trHeight w:val="283"/>
          <w:jc w:val="center"/>
        </w:trPr>
        <w:tc>
          <w:tcPr>
            <w:tcW w:w="4815" w:type="dxa"/>
          </w:tcPr>
          <w:p w14:paraId="5B35CDEC"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1134" w:type="dxa"/>
          </w:tcPr>
          <w:p w14:paraId="3A29CF38"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bl>
    <w:p w14:paraId="1318E493" w14:textId="77777777" w:rsidR="001E2A31" w:rsidRPr="00B80749" w:rsidRDefault="001E2A31" w:rsidP="009F0D4F">
      <w:pPr>
        <w:tabs>
          <w:tab w:val="left" w:pos="426"/>
        </w:tabs>
        <w:spacing w:line="276" w:lineRule="auto"/>
        <w:rPr>
          <w:rFonts w:ascii="Verdana" w:hAnsi="Verdana" w:cstheme="majorHAnsi"/>
          <w:b/>
          <w:bCs/>
          <w:i/>
          <w:iCs/>
          <w:sz w:val="20"/>
          <w:szCs w:val="20"/>
          <w:lang w:val="es-ES"/>
        </w:rPr>
      </w:pPr>
    </w:p>
    <w:p w14:paraId="3D05A98E" w14:textId="77777777" w:rsidR="001E2A31" w:rsidRPr="00B80749" w:rsidRDefault="001E2A31" w:rsidP="001B3652">
      <w:pPr>
        <w:pStyle w:val="Ttulo4"/>
        <w:rPr>
          <w:rFonts w:ascii="Verdana" w:hAnsi="Verdana"/>
          <w:b/>
          <w:bCs/>
          <w:i w:val="0"/>
          <w:iCs w:val="0"/>
          <w:sz w:val="20"/>
          <w:szCs w:val="20"/>
          <w:lang w:val="es-ES"/>
        </w:rPr>
      </w:pPr>
      <w:r w:rsidRPr="00B80749">
        <w:rPr>
          <w:rFonts w:ascii="Verdana" w:hAnsi="Verdana"/>
          <w:b/>
          <w:bCs/>
          <w:i w:val="0"/>
          <w:iCs w:val="0"/>
          <w:color w:val="auto"/>
          <w:sz w:val="20"/>
          <w:szCs w:val="20"/>
          <w:lang w:val="es-ES"/>
        </w:rPr>
        <w:t>Criterio Acuerdos de Niveles de Servicio (SLA)</w:t>
      </w:r>
    </w:p>
    <w:p w14:paraId="1D46715F" w14:textId="77777777" w:rsidR="001E2A31" w:rsidRPr="00B80749"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jc w:val="center"/>
        <w:tblLook w:val="04A0" w:firstRow="1" w:lastRow="0" w:firstColumn="1" w:lastColumn="0" w:noHBand="0" w:noVBand="1"/>
      </w:tblPr>
      <w:tblGrid>
        <w:gridCol w:w="1985"/>
        <w:gridCol w:w="3397"/>
        <w:gridCol w:w="1701"/>
      </w:tblGrid>
      <w:tr w:rsidR="009F0D4F" w:rsidRPr="00B80749" w14:paraId="5C9181FF" w14:textId="77777777" w:rsidTr="005C418B">
        <w:trPr>
          <w:trHeight w:val="247"/>
          <w:jc w:val="center"/>
        </w:trPr>
        <w:tc>
          <w:tcPr>
            <w:tcW w:w="1985" w:type="dxa"/>
            <w:shd w:val="clear" w:color="auto" w:fill="F2F2F2" w:themeFill="background1" w:themeFillShade="F2"/>
          </w:tcPr>
          <w:p w14:paraId="3278199C" w14:textId="77777777" w:rsidR="001E2A31" w:rsidRPr="00B80749" w:rsidRDefault="001E2A31" w:rsidP="009F0D4F">
            <w:pPr>
              <w:spacing w:line="276" w:lineRule="auto"/>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Criterio</w:t>
            </w:r>
          </w:p>
        </w:tc>
        <w:tc>
          <w:tcPr>
            <w:tcW w:w="3397" w:type="dxa"/>
            <w:shd w:val="clear" w:color="auto" w:fill="F2F2F2" w:themeFill="background1" w:themeFillShade="F2"/>
          </w:tcPr>
          <w:p w14:paraId="447B562E" w14:textId="77777777" w:rsidR="001E2A31" w:rsidRPr="00B80749" w:rsidRDefault="001E2A31" w:rsidP="009F0D4F">
            <w:pPr>
              <w:spacing w:line="276" w:lineRule="auto"/>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Subcriterio de evaluación</w:t>
            </w:r>
          </w:p>
        </w:tc>
        <w:tc>
          <w:tcPr>
            <w:tcW w:w="1701" w:type="dxa"/>
            <w:shd w:val="clear" w:color="auto" w:fill="F2F2F2" w:themeFill="background1" w:themeFillShade="F2"/>
          </w:tcPr>
          <w:p w14:paraId="4AA5FAC0" w14:textId="77777777" w:rsidR="001E2A31" w:rsidRPr="00B80749" w:rsidRDefault="001E2A31" w:rsidP="009F0D4F">
            <w:pPr>
              <w:spacing w:line="276" w:lineRule="auto"/>
              <w:jc w:val="center"/>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Ponderación</w:t>
            </w:r>
          </w:p>
        </w:tc>
      </w:tr>
      <w:tr w:rsidR="009F0D4F" w:rsidRPr="00B80749" w14:paraId="09BE09DD" w14:textId="77777777" w:rsidTr="005C418B">
        <w:trPr>
          <w:trHeight w:val="258"/>
          <w:jc w:val="center"/>
        </w:trPr>
        <w:tc>
          <w:tcPr>
            <w:tcW w:w="1985" w:type="dxa"/>
            <w:vMerge w:val="restart"/>
          </w:tcPr>
          <w:p w14:paraId="55350334"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Acuerdo de Niveles de Servicio (SLA)</w:t>
            </w:r>
          </w:p>
        </w:tc>
        <w:tc>
          <w:tcPr>
            <w:tcW w:w="3397" w:type="dxa"/>
          </w:tcPr>
          <w:p w14:paraId="6DC8CD7C"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 xml:space="preserve">SLA On Site </w:t>
            </w:r>
          </w:p>
        </w:tc>
        <w:tc>
          <w:tcPr>
            <w:tcW w:w="1701" w:type="dxa"/>
          </w:tcPr>
          <w:p w14:paraId="4B8007F4"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B80749" w14:paraId="01F3097D" w14:textId="77777777" w:rsidTr="005C418B">
        <w:trPr>
          <w:trHeight w:val="258"/>
          <w:jc w:val="center"/>
        </w:trPr>
        <w:tc>
          <w:tcPr>
            <w:tcW w:w="1985" w:type="dxa"/>
            <w:vMerge/>
          </w:tcPr>
          <w:p w14:paraId="5A8D1E2D"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3397" w:type="dxa"/>
          </w:tcPr>
          <w:p w14:paraId="72CB9BB5"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 xml:space="preserve">SLA de primera respuesta </w:t>
            </w:r>
          </w:p>
        </w:tc>
        <w:tc>
          <w:tcPr>
            <w:tcW w:w="1701" w:type="dxa"/>
          </w:tcPr>
          <w:p w14:paraId="08215629"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bl>
    <w:p w14:paraId="63BFA26D" w14:textId="77777777" w:rsidR="001E2A31" w:rsidRPr="00B80749"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jc w:val="center"/>
        <w:tblLook w:val="04A0" w:firstRow="1" w:lastRow="0" w:firstColumn="1" w:lastColumn="0" w:noHBand="0" w:noVBand="1"/>
      </w:tblPr>
      <w:tblGrid>
        <w:gridCol w:w="2122"/>
        <w:gridCol w:w="4536"/>
        <w:gridCol w:w="1842"/>
      </w:tblGrid>
      <w:tr w:rsidR="009F0D4F" w:rsidRPr="00B80749" w14:paraId="1D2377A2" w14:textId="77777777" w:rsidTr="005C418B">
        <w:trPr>
          <w:jc w:val="center"/>
        </w:trPr>
        <w:tc>
          <w:tcPr>
            <w:tcW w:w="2122" w:type="dxa"/>
            <w:shd w:val="clear" w:color="auto" w:fill="F2F2F2" w:themeFill="background1" w:themeFillShade="F2"/>
          </w:tcPr>
          <w:p w14:paraId="49C71B46" w14:textId="77777777" w:rsidR="001E2A31" w:rsidRPr="00B80749" w:rsidRDefault="001E2A31" w:rsidP="009F0D4F">
            <w:pPr>
              <w:spacing w:line="276" w:lineRule="auto"/>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Subcriterio</w:t>
            </w:r>
          </w:p>
        </w:tc>
        <w:tc>
          <w:tcPr>
            <w:tcW w:w="4536" w:type="dxa"/>
            <w:shd w:val="clear" w:color="auto" w:fill="F2F2F2" w:themeFill="background1" w:themeFillShade="F2"/>
          </w:tcPr>
          <w:p w14:paraId="766E1794" w14:textId="77777777" w:rsidR="001E2A31" w:rsidRPr="00B80749" w:rsidRDefault="001E2A31" w:rsidP="009F0D4F">
            <w:pPr>
              <w:spacing w:line="276" w:lineRule="auto"/>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Tramo</w:t>
            </w:r>
          </w:p>
        </w:tc>
        <w:tc>
          <w:tcPr>
            <w:tcW w:w="1842" w:type="dxa"/>
            <w:shd w:val="clear" w:color="auto" w:fill="F2F2F2" w:themeFill="background1" w:themeFillShade="F2"/>
          </w:tcPr>
          <w:p w14:paraId="788B9015" w14:textId="77777777" w:rsidR="001E2A31" w:rsidRPr="00B80749" w:rsidRDefault="001E2A31" w:rsidP="009F0D4F">
            <w:pPr>
              <w:spacing w:line="276" w:lineRule="auto"/>
              <w:jc w:val="center"/>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Puntaje</w:t>
            </w:r>
          </w:p>
        </w:tc>
      </w:tr>
      <w:tr w:rsidR="009F0D4F" w:rsidRPr="005C3AC9" w14:paraId="6E367564" w14:textId="77777777" w:rsidTr="005C418B">
        <w:trPr>
          <w:jc w:val="center"/>
        </w:trPr>
        <w:tc>
          <w:tcPr>
            <w:tcW w:w="2122" w:type="dxa"/>
            <w:vMerge w:val="restart"/>
          </w:tcPr>
          <w:p w14:paraId="74B13B05"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SLA On Site</w:t>
            </w:r>
          </w:p>
        </w:tc>
        <w:tc>
          <w:tcPr>
            <w:tcW w:w="4536" w:type="dxa"/>
          </w:tcPr>
          <w:p w14:paraId="4E321F5C"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i/>
                <w:iCs/>
                <w:sz w:val="20"/>
                <w:szCs w:val="20"/>
                <w:lang w:val="es-ES" w:eastAsia="zh-CN" w:bidi="hi-IN"/>
              </w:rPr>
              <w:t>(Agregue tantas líneas como estime pertinente)</w:t>
            </w:r>
          </w:p>
        </w:tc>
        <w:tc>
          <w:tcPr>
            <w:tcW w:w="1842" w:type="dxa"/>
          </w:tcPr>
          <w:p w14:paraId="73E9DFAA"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5C3AC9" w14:paraId="08415F91" w14:textId="77777777" w:rsidTr="005C418B">
        <w:trPr>
          <w:jc w:val="center"/>
        </w:trPr>
        <w:tc>
          <w:tcPr>
            <w:tcW w:w="2122" w:type="dxa"/>
            <w:vMerge/>
          </w:tcPr>
          <w:p w14:paraId="3A426840"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4536" w:type="dxa"/>
          </w:tcPr>
          <w:p w14:paraId="20A640E2"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1842" w:type="dxa"/>
          </w:tcPr>
          <w:p w14:paraId="2513EB94"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5C3AC9" w14:paraId="67D25B8E" w14:textId="77777777" w:rsidTr="005C418B">
        <w:trPr>
          <w:jc w:val="center"/>
        </w:trPr>
        <w:tc>
          <w:tcPr>
            <w:tcW w:w="2122" w:type="dxa"/>
            <w:vMerge/>
          </w:tcPr>
          <w:p w14:paraId="4EFBE623"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4536" w:type="dxa"/>
          </w:tcPr>
          <w:p w14:paraId="30B8A9DA"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1842" w:type="dxa"/>
          </w:tcPr>
          <w:p w14:paraId="3758E191"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5C3AC9" w14:paraId="4C85B2E9" w14:textId="77777777" w:rsidTr="005C418B">
        <w:trPr>
          <w:jc w:val="center"/>
        </w:trPr>
        <w:tc>
          <w:tcPr>
            <w:tcW w:w="2122" w:type="dxa"/>
            <w:vMerge w:val="restart"/>
          </w:tcPr>
          <w:p w14:paraId="0C0F354C"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SLA de 1ra Respuesta</w:t>
            </w:r>
          </w:p>
        </w:tc>
        <w:tc>
          <w:tcPr>
            <w:tcW w:w="4536" w:type="dxa"/>
          </w:tcPr>
          <w:p w14:paraId="3E7C6EDD"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i/>
                <w:iCs/>
                <w:sz w:val="20"/>
                <w:szCs w:val="20"/>
                <w:lang w:val="es-ES" w:eastAsia="zh-CN" w:bidi="hi-IN"/>
              </w:rPr>
              <w:t>(Agregue tantas líneas como estime pertinente)</w:t>
            </w:r>
          </w:p>
        </w:tc>
        <w:tc>
          <w:tcPr>
            <w:tcW w:w="1842" w:type="dxa"/>
          </w:tcPr>
          <w:p w14:paraId="46B5EE59"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5C3AC9" w14:paraId="419BB159" w14:textId="77777777" w:rsidTr="005C418B">
        <w:trPr>
          <w:jc w:val="center"/>
        </w:trPr>
        <w:tc>
          <w:tcPr>
            <w:tcW w:w="2122" w:type="dxa"/>
            <w:vMerge/>
          </w:tcPr>
          <w:p w14:paraId="402D61AC"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4536" w:type="dxa"/>
          </w:tcPr>
          <w:p w14:paraId="2808D2D6"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1842" w:type="dxa"/>
          </w:tcPr>
          <w:p w14:paraId="758D1CED"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5C3AC9" w14:paraId="1C964FEF" w14:textId="77777777" w:rsidTr="005C418B">
        <w:trPr>
          <w:jc w:val="center"/>
        </w:trPr>
        <w:tc>
          <w:tcPr>
            <w:tcW w:w="2122" w:type="dxa"/>
            <w:vMerge/>
          </w:tcPr>
          <w:p w14:paraId="0CEF89EA"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4536" w:type="dxa"/>
          </w:tcPr>
          <w:p w14:paraId="5C8A7CAB"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1842" w:type="dxa"/>
          </w:tcPr>
          <w:p w14:paraId="47DDA1D5"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bl>
    <w:p w14:paraId="4D853859" w14:textId="77777777" w:rsidR="001E2A31" w:rsidRPr="00B80749" w:rsidRDefault="001E2A31" w:rsidP="009F0D4F">
      <w:pPr>
        <w:tabs>
          <w:tab w:val="left" w:pos="426"/>
        </w:tabs>
        <w:spacing w:line="276" w:lineRule="auto"/>
        <w:rPr>
          <w:rFonts w:ascii="Verdana" w:hAnsi="Verdana" w:cstheme="majorHAnsi"/>
          <w:b/>
          <w:bCs/>
          <w:i/>
          <w:iCs/>
          <w:sz w:val="20"/>
          <w:szCs w:val="20"/>
          <w:lang w:val="es-ES"/>
        </w:rPr>
      </w:pPr>
    </w:p>
    <w:p w14:paraId="0ACF94D6" w14:textId="77777777" w:rsidR="001E2A31" w:rsidRPr="00B80749" w:rsidRDefault="001E2A31" w:rsidP="001B3652">
      <w:pPr>
        <w:pStyle w:val="Ttulo4"/>
        <w:rPr>
          <w:rFonts w:ascii="Verdana" w:hAnsi="Verdana"/>
          <w:b/>
          <w:bCs/>
          <w:i w:val="0"/>
          <w:iCs w:val="0"/>
          <w:sz w:val="20"/>
          <w:szCs w:val="20"/>
          <w:lang w:val="es-ES"/>
        </w:rPr>
      </w:pPr>
      <w:r w:rsidRPr="00B80749">
        <w:rPr>
          <w:rFonts w:ascii="Verdana" w:hAnsi="Verdana"/>
          <w:b/>
          <w:bCs/>
          <w:i w:val="0"/>
          <w:iCs w:val="0"/>
          <w:color w:val="auto"/>
          <w:sz w:val="20"/>
          <w:szCs w:val="20"/>
          <w:lang w:val="es-ES"/>
        </w:rPr>
        <w:t>Criterio Cantidad de perfiles con certificación en el Equipo de Trabajo</w:t>
      </w:r>
    </w:p>
    <w:p w14:paraId="588D9BCD" w14:textId="77777777" w:rsidR="001E2A31" w:rsidRPr="00B80749"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jc w:val="center"/>
        <w:tblLook w:val="04A0" w:firstRow="1" w:lastRow="0" w:firstColumn="1" w:lastColumn="0" w:noHBand="0" w:noVBand="1"/>
      </w:tblPr>
      <w:tblGrid>
        <w:gridCol w:w="4679"/>
        <w:gridCol w:w="2367"/>
      </w:tblGrid>
      <w:tr w:rsidR="009F0D4F" w:rsidRPr="00B80749" w14:paraId="0F3A5BFC" w14:textId="77777777" w:rsidTr="005C418B">
        <w:trPr>
          <w:trHeight w:val="205"/>
          <w:jc w:val="center"/>
        </w:trPr>
        <w:tc>
          <w:tcPr>
            <w:tcW w:w="4679" w:type="dxa"/>
            <w:shd w:val="clear" w:color="auto" w:fill="F2F2F2" w:themeFill="background1" w:themeFillShade="F2"/>
          </w:tcPr>
          <w:p w14:paraId="4B9EDAF1" w14:textId="77777777" w:rsidR="001E2A31" w:rsidRPr="00B80749" w:rsidRDefault="001E2A31" w:rsidP="009F0D4F">
            <w:pPr>
              <w:spacing w:line="276" w:lineRule="auto"/>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Tramo de evaluación</w:t>
            </w:r>
          </w:p>
        </w:tc>
        <w:tc>
          <w:tcPr>
            <w:tcW w:w="2367" w:type="dxa"/>
            <w:shd w:val="clear" w:color="auto" w:fill="F2F2F2" w:themeFill="background1" w:themeFillShade="F2"/>
          </w:tcPr>
          <w:p w14:paraId="284236BB" w14:textId="77777777" w:rsidR="001E2A31" w:rsidRPr="00B80749" w:rsidRDefault="001E2A31" w:rsidP="009F0D4F">
            <w:pPr>
              <w:spacing w:line="276" w:lineRule="auto"/>
              <w:jc w:val="center"/>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Puntaje</w:t>
            </w:r>
          </w:p>
        </w:tc>
      </w:tr>
      <w:tr w:rsidR="009F0D4F" w:rsidRPr="005C3AC9" w14:paraId="77551504" w14:textId="77777777" w:rsidTr="005C418B">
        <w:trPr>
          <w:trHeight w:val="205"/>
          <w:jc w:val="center"/>
        </w:trPr>
        <w:tc>
          <w:tcPr>
            <w:tcW w:w="4679" w:type="dxa"/>
          </w:tcPr>
          <w:p w14:paraId="4CE780ED" w14:textId="77777777" w:rsidR="001E2A31" w:rsidRPr="00B80749" w:rsidRDefault="001E2A31" w:rsidP="009F0D4F">
            <w:pPr>
              <w:spacing w:line="276" w:lineRule="auto"/>
              <w:rPr>
                <w:rFonts w:ascii="Verdana" w:hAnsi="Verdana" w:cstheme="majorHAnsi"/>
                <w:i/>
                <w:iCs/>
                <w:sz w:val="20"/>
                <w:szCs w:val="20"/>
                <w:lang w:val="es-ES" w:eastAsia="zh-CN" w:bidi="hi-IN"/>
              </w:rPr>
            </w:pPr>
            <w:r w:rsidRPr="00B80749">
              <w:rPr>
                <w:rFonts w:ascii="Verdana" w:hAnsi="Verdana" w:cstheme="majorHAnsi"/>
                <w:i/>
                <w:iCs/>
                <w:sz w:val="20"/>
                <w:szCs w:val="20"/>
                <w:lang w:val="es-ES" w:eastAsia="zh-CN" w:bidi="hi-IN"/>
              </w:rPr>
              <w:t>(Agregue tantas líneas como estime pertinente)</w:t>
            </w:r>
          </w:p>
        </w:tc>
        <w:tc>
          <w:tcPr>
            <w:tcW w:w="2367" w:type="dxa"/>
          </w:tcPr>
          <w:p w14:paraId="6849EEA5"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5C3AC9" w14:paraId="7909AAEB" w14:textId="77777777" w:rsidTr="005C418B">
        <w:trPr>
          <w:trHeight w:val="205"/>
          <w:jc w:val="center"/>
        </w:trPr>
        <w:tc>
          <w:tcPr>
            <w:tcW w:w="4679" w:type="dxa"/>
          </w:tcPr>
          <w:p w14:paraId="16143BEF"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2367" w:type="dxa"/>
          </w:tcPr>
          <w:p w14:paraId="214BEE82"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5C3AC9" w14:paraId="7E26F3D1" w14:textId="77777777" w:rsidTr="005C418B">
        <w:trPr>
          <w:trHeight w:val="205"/>
          <w:jc w:val="center"/>
        </w:trPr>
        <w:tc>
          <w:tcPr>
            <w:tcW w:w="4679" w:type="dxa"/>
          </w:tcPr>
          <w:p w14:paraId="02EEF455" w14:textId="77777777" w:rsidR="001E2A31" w:rsidRPr="00B80749" w:rsidRDefault="001E2A31" w:rsidP="009F0D4F">
            <w:pPr>
              <w:spacing w:line="276" w:lineRule="auto"/>
              <w:rPr>
                <w:rFonts w:ascii="Verdana" w:hAnsi="Verdana" w:cstheme="majorHAnsi"/>
                <w:sz w:val="20"/>
                <w:szCs w:val="20"/>
                <w:lang w:val="es-ES" w:eastAsia="zh-CN" w:bidi="hi-IN"/>
              </w:rPr>
            </w:pPr>
          </w:p>
        </w:tc>
        <w:tc>
          <w:tcPr>
            <w:tcW w:w="2367" w:type="dxa"/>
          </w:tcPr>
          <w:p w14:paraId="24201734"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bl>
    <w:p w14:paraId="3764862C" w14:textId="77777777" w:rsidR="001E2A31" w:rsidRPr="00B80749" w:rsidRDefault="001E2A31" w:rsidP="009F0D4F">
      <w:pPr>
        <w:tabs>
          <w:tab w:val="left" w:pos="426"/>
        </w:tabs>
        <w:spacing w:line="276" w:lineRule="auto"/>
        <w:rPr>
          <w:rFonts w:ascii="Verdana" w:hAnsi="Verdana" w:cstheme="majorHAnsi"/>
          <w:b/>
          <w:bCs/>
          <w:i/>
          <w:iCs/>
          <w:sz w:val="20"/>
          <w:szCs w:val="20"/>
          <w:lang w:val="es-ES"/>
        </w:rPr>
      </w:pPr>
    </w:p>
    <w:p w14:paraId="267C1988" w14:textId="77777777" w:rsidR="001E2A31" w:rsidRPr="00B80749" w:rsidRDefault="001E2A31" w:rsidP="005E6DA8">
      <w:pPr>
        <w:tabs>
          <w:tab w:val="left" w:pos="426"/>
        </w:tabs>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Se deja constancia que las certificaciones a considerar serán aquellas relativas al proceso de desarrollo de software. No obstante, lo anterior, la entidad licitante podrá acotar las certificaciones que aceptará según las necesidades de ésta, completando el cuadro siguiente si así lo estima pertinente. </w:t>
      </w:r>
    </w:p>
    <w:p w14:paraId="01EC3E31" w14:textId="77777777" w:rsidR="001E2A31" w:rsidRPr="00B80749" w:rsidRDefault="001E2A31" w:rsidP="009F0D4F">
      <w:pPr>
        <w:tabs>
          <w:tab w:val="left" w:pos="426"/>
        </w:tabs>
        <w:spacing w:line="276" w:lineRule="auto"/>
        <w:rPr>
          <w:rFonts w:ascii="Verdana" w:hAnsi="Verdana" w:cstheme="majorHAnsi"/>
          <w:sz w:val="20"/>
          <w:szCs w:val="20"/>
          <w:lang w:val="es-ES"/>
        </w:rPr>
      </w:pPr>
    </w:p>
    <w:p w14:paraId="5F1A91B9" w14:textId="77777777" w:rsidR="001E2A31" w:rsidRPr="00B80749" w:rsidRDefault="001E2A31" w:rsidP="009F0D4F">
      <w:pPr>
        <w:tabs>
          <w:tab w:val="left" w:pos="426"/>
        </w:tabs>
        <w:spacing w:line="276" w:lineRule="auto"/>
        <w:rPr>
          <w:rFonts w:ascii="Verdana" w:hAnsi="Verdana" w:cstheme="majorHAnsi"/>
          <w:sz w:val="20"/>
          <w:szCs w:val="20"/>
          <w:u w:val="single"/>
          <w:lang w:val="es-ES"/>
        </w:rPr>
      </w:pPr>
      <w:r w:rsidRPr="00B80749">
        <w:rPr>
          <w:rFonts w:ascii="Verdana" w:hAnsi="Verdana" w:cstheme="majorHAnsi"/>
          <w:sz w:val="20"/>
          <w:szCs w:val="20"/>
          <w:u w:val="single"/>
          <w:lang w:val="es-ES"/>
        </w:rPr>
        <w:t>Certificaciones admitidas para perfiles del Equipo de Trabajo:</w:t>
      </w:r>
    </w:p>
    <w:p w14:paraId="195561B2" w14:textId="77777777" w:rsidR="001E2A31" w:rsidRPr="00B80749"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tblLook w:val="04A0" w:firstRow="1" w:lastRow="0" w:firstColumn="1" w:lastColumn="0" w:noHBand="0" w:noVBand="1"/>
      </w:tblPr>
      <w:tblGrid>
        <w:gridCol w:w="9056"/>
      </w:tblGrid>
      <w:tr w:rsidR="009F0D4F" w:rsidRPr="005C3AC9" w14:paraId="1BF2E381" w14:textId="77777777" w:rsidTr="005C418B">
        <w:trPr>
          <w:trHeight w:val="1047"/>
        </w:trPr>
        <w:tc>
          <w:tcPr>
            <w:tcW w:w="9964" w:type="dxa"/>
          </w:tcPr>
          <w:p w14:paraId="7B919AF7" w14:textId="77777777" w:rsidR="001E2A31" w:rsidRPr="00B80749" w:rsidRDefault="001E2A31" w:rsidP="005E6DA8">
            <w:pPr>
              <w:tabs>
                <w:tab w:val="left" w:pos="426"/>
              </w:tabs>
              <w:spacing w:line="276" w:lineRule="auto"/>
              <w:jc w:val="both"/>
              <w:rPr>
                <w:rFonts w:ascii="Verdana" w:hAnsi="Verdana" w:cstheme="majorHAnsi"/>
                <w:i/>
                <w:iCs/>
                <w:sz w:val="20"/>
                <w:szCs w:val="20"/>
                <w:lang w:val="es-ES"/>
              </w:rPr>
            </w:pPr>
            <w:bookmarkStart w:id="8" w:name="_Hlk24033793"/>
            <w:r w:rsidRPr="00B80749">
              <w:rPr>
                <w:rFonts w:ascii="Verdana" w:hAnsi="Verdana" w:cstheme="majorHAnsi"/>
                <w:i/>
                <w:iCs/>
                <w:sz w:val="20"/>
                <w:szCs w:val="20"/>
                <w:lang w:val="es-ES"/>
              </w:rPr>
              <w:lastRenderedPageBreak/>
              <w:t>(La entidad licitante deberá completar este cuadro sólo en caso de que acote la evaluación de este criterio a certificaciones específicas de acuerdo con sus necesidades. En caso de no completarse, se entenderá que no acota el alcance de las certificaciones, quedando éstas sujetas a aquellas que tengan relación con el proceso de desarrollo de software según lo establecido en estas Bases Tipo de Licitación.)</w:t>
            </w:r>
          </w:p>
        </w:tc>
      </w:tr>
      <w:bookmarkEnd w:id="8"/>
    </w:tbl>
    <w:p w14:paraId="500E8362" w14:textId="77777777" w:rsidR="001E2A31" w:rsidRPr="00B80749" w:rsidRDefault="001E2A31" w:rsidP="009F0D4F">
      <w:pPr>
        <w:tabs>
          <w:tab w:val="left" w:pos="426"/>
        </w:tabs>
        <w:spacing w:line="276" w:lineRule="auto"/>
        <w:rPr>
          <w:rFonts w:ascii="Verdana" w:hAnsi="Verdana" w:cstheme="majorHAnsi"/>
          <w:sz w:val="20"/>
          <w:szCs w:val="20"/>
          <w:lang w:val="es-ES"/>
        </w:rPr>
      </w:pPr>
    </w:p>
    <w:p w14:paraId="57D3374B" w14:textId="13433D0B" w:rsidR="001E2A31" w:rsidRPr="00B80749" w:rsidRDefault="001E2A31" w:rsidP="001B3652">
      <w:pPr>
        <w:pStyle w:val="Ttulo4"/>
        <w:rPr>
          <w:rFonts w:ascii="Verdana" w:hAnsi="Verdana"/>
          <w:b/>
          <w:bCs/>
          <w:i w:val="0"/>
          <w:iCs w:val="0"/>
          <w:sz w:val="20"/>
          <w:szCs w:val="20"/>
          <w:lang w:val="es-ES"/>
        </w:rPr>
      </w:pPr>
      <w:r w:rsidRPr="00B80749">
        <w:rPr>
          <w:rFonts w:ascii="Verdana" w:hAnsi="Verdana"/>
          <w:b/>
          <w:bCs/>
          <w:i w:val="0"/>
          <w:iCs w:val="0"/>
          <w:color w:val="auto"/>
          <w:sz w:val="20"/>
          <w:szCs w:val="20"/>
          <w:lang w:val="es-ES"/>
        </w:rPr>
        <w:t xml:space="preserve">Criterio Planificación del proyecto (Plazos) </w:t>
      </w:r>
    </w:p>
    <w:p w14:paraId="158990DC" w14:textId="77777777" w:rsidR="005E6DA8" w:rsidRPr="00B80749" w:rsidRDefault="005E6DA8" w:rsidP="009F0D4F">
      <w:pPr>
        <w:tabs>
          <w:tab w:val="left" w:pos="426"/>
        </w:tabs>
        <w:spacing w:line="276" w:lineRule="auto"/>
        <w:rPr>
          <w:rFonts w:ascii="Verdana" w:hAnsi="Verdana" w:cstheme="majorHAnsi"/>
          <w:b/>
          <w:bCs/>
          <w:i/>
          <w:iCs/>
          <w:sz w:val="20"/>
          <w:szCs w:val="20"/>
          <w:lang w:val="es-ES"/>
        </w:rPr>
      </w:pPr>
    </w:p>
    <w:p w14:paraId="5CFD1947" w14:textId="508870D8" w:rsidR="001E2A31" w:rsidRPr="00B80749" w:rsidRDefault="001E2A31" w:rsidP="009F0D4F">
      <w:pPr>
        <w:spacing w:line="276" w:lineRule="auto"/>
        <w:rPr>
          <w:rFonts w:ascii="Verdana" w:hAnsi="Verdana" w:cstheme="majorHAnsi"/>
          <w:sz w:val="20"/>
          <w:szCs w:val="20"/>
          <w:lang w:val="es-ES"/>
        </w:rPr>
      </w:pPr>
      <w:r w:rsidRPr="00B80749">
        <w:rPr>
          <w:rFonts w:ascii="Verdana" w:hAnsi="Verdana" w:cstheme="majorHAnsi"/>
          <w:b/>
          <w:bCs/>
          <w:sz w:val="20"/>
          <w:szCs w:val="20"/>
          <w:u w:val="single"/>
          <w:lang w:val="es-ES"/>
        </w:rPr>
        <w:t>Importante</w:t>
      </w:r>
      <w:r w:rsidRPr="00B80749">
        <w:rPr>
          <w:rFonts w:ascii="Verdana" w:hAnsi="Verdana" w:cstheme="majorHAnsi"/>
          <w:b/>
          <w:bCs/>
          <w:sz w:val="20"/>
          <w:szCs w:val="20"/>
          <w:lang w:val="es-ES"/>
        </w:rPr>
        <w:t>:</w:t>
      </w:r>
      <w:r w:rsidRPr="00B80749">
        <w:rPr>
          <w:rFonts w:ascii="Verdana" w:hAnsi="Verdana" w:cstheme="majorHAnsi"/>
          <w:sz w:val="20"/>
          <w:szCs w:val="20"/>
          <w:lang w:val="es-ES"/>
        </w:rPr>
        <w:t xml:space="preserve"> Este criterio no puede ser utilizado cuando el </w:t>
      </w:r>
      <w:r w:rsidRPr="00B80749">
        <w:rPr>
          <w:rFonts w:ascii="Verdana" w:hAnsi="Verdana" w:cstheme="majorHAnsi"/>
          <w:b/>
          <w:bCs/>
          <w:sz w:val="20"/>
          <w:szCs w:val="20"/>
          <w:lang w:val="es-ES"/>
        </w:rPr>
        <w:t>anexo Nº</w:t>
      </w:r>
      <w:r w:rsidR="00E62817" w:rsidRPr="00B80749">
        <w:rPr>
          <w:rFonts w:ascii="Verdana" w:hAnsi="Verdana" w:cstheme="majorHAnsi"/>
          <w:b/>
          <w:bCs/>
          <w:sz w:val="20"/>
          <w:szCs w:val="20"/>
          <w:lang w:val="es-ES"/>
        </w:rPr>
        <w:t>3</w:t>
      </w:r>
      <w:r w:rsidRPr="00B80749">
        <w:rPr>
          <w:rFonts w:ascii="Verdana" w:hAnsi="Verdana" w:cstheme="majorHAnsi"/>
          <w:sz w:val="20"/>
          <w:szCs w:val="20"/>
          <w:lang w:val="es-ES"/>
        </w:rPr>
        <w:t xml:space="preserve"> establece que el proyecto se realiza con “metodología Agile”.</w:t>
      </w:r>
    </w:p>
    <w:p w14:paraId="74BF9B3F" w14:textId="77777777" w:rsidR="001E2A31" w:rsidRPr="00B80749" w:rsidRDefault="001E2A31" w:rsidP="009F0D4F">
      <w:pPr>
        <w:tabs>
          <w:tab w:val="left" w:pos="426"/>
        </w:tabs>
        <w:spacing w:line="276" w:lineRule="auto"/>
        <w:rPr>
          <w:rFonts w:ascii="Verdana" w:hAnsi="Verdana" w:cstheme="majorHAnsi"/>
          <w:b/>
          <w:bCs/>
          <w:i/>
          <w:iCs/>
          <w:sz w:val="20"/>
          <w:szCs w:val="20"/>
          <w:lang w:val="es-ES"/>
        </w:rPr>
      </w:pPr>
    </w:p>
    <w:p w14:paraId="75B3B3A6" w14:textId="77777777" w:rsidR="001E2A31" w:rsidRPr="00B80749" w:rsidRDefault="001E2A31" w:rsidP="009F0D4F">
      <w:pPr>
        <w:spacing w:line="276" w:lineRule="auto"/>
        <w:rPr>
          <w:rFonts w:ascii="Verdana" w:hAnsi="Verdana" w:cstheme="majorHAnsi"/>
          <w:sz w:val="20"/>
          <w:szCs w:val="20"/>
          <w:lang w:val="es-ES"/>
        </w:rPr>
      </w:pPr>
    </w:p>
    <w:p w14:paraId="09FFD993" w14:textId="77777777" w:rsidR="001E2A31" w:rsidRPr="00B80749" w:rsidRDefault="001E2A31" w:rsidP="00E62817">
      <w:pPr>
        <w:tabs>
          <w:tab w:val="left" w:pos="426"/>
        </w:tabs>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La entidad licitante deberá indicar los puntajes que asignará a las ofertas en este criterio técnico en el cuadro a continuación, según el ranking elaborado con los plazos ofertados por los proveedores. </w:t>
      </w:r>
    </w:p>
    <w:p w14:paraId="374A9007" w14:textId="77777777" w:rsidR="001E2A31" w:rsidRPr="00B80749" w:rsidRDefault="001E2A31" w:rsidP="009F0D4F">
      <w:pPr>
        <w:spacing w:line="276" w:lineRule="auto"/>
        <w:rPr>
          <w:rFonts w:ascii="Verdana" w:hAnsi="Verdana" w:cstheme="majorHAnsi"/>
          <w:b/>
          <w:bCs/>
          <w:i/>
          <w:iCs/>
          <w:sz w:val="20"/>
          <w:szCs w:val="20"/>
          <w:lang w:val="es-ES"/>
        </w:rPr>
      </w:pPr>
    </w:p>
    <w:tbl>
      <w:tblPr>
        <w:tblStyle w:val="Tablaconcuadrcula"/>
        <w:tblW w:w="0" w:type="auto"/>
        <w:jc w:val="center"/>
        <w:tblLook w:val="04A0" w:firstRow="1" w:lastRow="0" w:firstColumn="1" w:lastColumn="0" w:noHBand="0" w:noVBand="1"/>
      </w:tblPr>
      <w:tblGrid>
        <w:gridCol w:w="4673"/>
        <w:gridCol w:w="2084"/>
      </w:tblGrid>
      <w:tr w:rsidR="009F0D4F" w:rsidRPr="00B80749" w14:paraId="54157366" w14:textId="77777777" w:rsidTr="005C418B">
        <w:trPr>
          <w:trHeight w:val="205"/>
          <w:jc w:val="center"/>
        </w:trPr>
        <w:tc>
          <w:tcPr>
            <w:tcW w:w="4673" w:type="dxa"/>
            <w:shd w:val="clear" w:color="auto" w:fill="F2F2F2" w:themeFill="background1" w:themeFillShade="F2"/>
          </w:tcPr>
          <w:p w14:paraId="42843C27" w14:textId="77777777" w:rsidR="001E2A31" w:rsidRPr="00B80749" w:rsidRDefault="001E2A31" w:rsidP="009F0D4F">
            <w:pPr>
              <w:spacing w:line="276" w:lineRule="auto"/>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 xml:space="preserve">Ranking </w:t>
            </w:r>
          </w:p>
        </w:tc>
        <w:tc>
          <w:tcPr>
            <w:tcW w:w="2084" w:type="dxa"/>
            <w:shd w:val="clear" w:color="auto" w:fill="F2F2F2" w:themeFill="background1" w:themeFillShade="F2"/>
          </w:tcPr>
          <w:p w14:paraId="66047550" w14:textId="77777777" w:rsidR="001E2A31" w:rsidRPr="00B80749" w:rsidRDefault="001E2A31" w:rsidP="009F0D4F">
            <w:pPr>
              <w:spacing w:line="276" w:lineRule="auto"/>
              <w:jc w:val="center"/>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Puntaje</w:t>
            </w:r>
          </w:p>
        </w:tc>
      </w:tr>
      <w:tr w:rsidR="009F0D4F" w:rsidRPr="00B80749" w14:paraId="29106587" w14:textId="77777777" w:rsidTr="005C418B">
        <w:trPr>
          <w:trHeight w:val="205"/>
          <w:jc w:val="center"/>
        </w:trPr>
        <w:tc>
          <w:tcPr>
            <w:tcW w:w="4673" w:type="dxa"/>
          </w:tcPr>
          <w:p w14:paraId="55F8FB20"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1er lugar</w:t>
            </w:r>
          </w:p>
        </w:tc>
        <w:tc>
          <w:tcPr>
            <w:tcW w:w="2084" w:type="dxa"/>
          </w:tcPr>
          <w:p w14:paraId="4BC6EA1E"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B80749" w14:paraId="6B16C690" w14:textId="77777777" w:rsidTr="005C418B">
        <w:trPr>
          <w:trHeight w:val="205"/>
          <w:jc w:val="center"/>
        </w:trPr>
        <w:tc>
          <w:tcPr>
            <w:tcW w:w="4673" w:type="dxa"/>
          </w:tcPr>
          <w:p w14:paraId="7513C3B5"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2do lugar</w:t>
            </w:r>
          </w:p>
        </w:tc>
        <w:tc>
          <w:tcPr>
            <w:tcW w:w="2084" w:type="dxa"/>
          </w:tcPr>
          <w:p w14:paraId="1247E487"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B80749" w14:paraId="774EDB25" w14:textId="77777777" w:rsidTr="005C418B">
        <w:trPr>
          <w:trHeight w:val="205"/>
          <w:jc w:val="center"/>
        </w:trPr>
        <w:tc>
          <w:tcPr>
            <w:tcW w:w="4673" w:type="dxa"/>
          </w:tcPr>
          <w:p w14:paraId="63CC7301"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sz w:val="20"/>
                <w:szCs w:val="20"/>
                <w:lang w:val="es-ES" w:eastAsia="zh-CN" w:bidi="hi-IN"/>
              </w:rPr>
              <w:t>3er lugar</w:t>
            </w:r>
          </w:p>
        </w:tc>
        <w:tc>
          <w:tcPr>
            <w:tcW w:w="2084" w:type="dxa"/>
          </w:tcPr>
          <w:p w14:paraId="3564CE65"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r w:rsidR="009F0D4F" w:rsidRPr="005C3AC9" w14:paraId="20947F73" w14:textId="77777777" w:rsidTr="005C418B">
        <w:trPr>
          <w:trHeight w:val="205"/>
          <w:jc w:val="center"/>
        </w:trPr>
        <w:tc>
          <w:tcPr>
            <w:tcW w:w="4673" w:type="dxa"/>
          </w:tcPr>
          <w:p w14:paraId="273A0E35" w14:textId="77777777" w:rsidR="001E2A31" w:rsidRPr="00B80749" w:rsidRDefault="001E2A31" w:rsidP="009F0D4F">
            <w:pPr>
              <w:spacing w:line="276" w:lineRule="auto"/>
              <w:rPr>
                <w:rFonts w:ascii="Verdana" w:hAnsi="Verdana" w:cstheme="majorHAnsi"/>
                <w:sz w:val="20"/>
                <w:szCs w:val="20"/>
                <w:lang w:val="es-ES" w:eastAsia="zh-CN" w:bidi="hi-IN"/>
              </w:rPr>
            </w:pPr>
            <w:r w:rsidRPr="00B80749">
              <w:rPr>
                <w:rFonts w:ascii="Verdana" w:hAnsi="Verdana" w:cstheme="majorHAnsi"/>
                <w:i/>
                <w:iCs/>
                <w:sz w:val="20"/>
                <w:szCs w:val="20"/>
                <w:lang w:val="es-ES" w:eastAsia="zh-CN" w:bidi="hi-IN"/>
              </w:rPr>
              <w:t>(Agregue tantas líneas como estime pertinente)</w:t>
            </w:r>
          </w:p>
        </w:tc>
        <w:tc>
          <w:tcPr>
            <w:tcW w:w="2084" w:type="dxa"/>
          </w:tcPr>
          <w:p w14:paraId="793FD327" w14:textId="77777777" w:rsidR="001E2A31" w:rsidRPr="00B80749" w:rsidRDefault="001E2A31" w:rsidP="009F0D4F">
            <w:pPr>
              <w:spacing w:line="276" w:lineRule="auto"/>
              <w:jc w:val="center"/>
              <w:rPr>
                <w:rFonts w:ascii="Verdana" w:hAnsi="Verdana" w:cstheme="majorHAnsi"/>
                <w:sz w:val="20"/>
                <w:szCs w:val="20"/>
                <w:lang w:val="es-ES" w:eastAsia="zh-CN" w:bidi="hi-IN"/>
              </w:rPr>
            </w:pPr>
          </w:p>
        </w:tc>
      </w:tr>
    </w:tbl>
    <w:p w14:paraId="7BEA110D" w14:textId="77777777" w:rsidR="001E2A31" w:rsidRPr="00B80749" w:rsidRDefault="001E2A31" w:rsidP="009F0D4F">
      <w:pPr>
        <w:spacing w:line="276" w:lineRule="auto"/>
        <w:rPr>
          <w:rFonts w:ascii="Verdana" w:hAnsi="Verdana" w:cstheme="majorHAnsi"/>
          <w:sz w:val="20"/>
          <w:szCs w:val="20"/>
          <w:lang w:val="es-ES"/>
        </w:rPr>
      </w:pPr>
    </w:p>
    <w:p w14:paraId="5D9D1B5A" w14:textId="05FBB5E2" w:rsidR="001E2A31" w:rsidRPr="00B80749" w:rsidRDefault="001E2A31" w:rsidP="00E62817">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Lo anterior, sin perjuicio del plazo mínimo viable y plazo máximo establecido en el </w:t>
      </w:r>
      <w:r w:rsidRPr="00B80749">
        <w:rPr>
          <w:rFonts w:ascii="Verdana" w:hAnsi="Verdana" w:cstheme="majorHAnsi"/>
          <w:b/>
          <w:bCs/>
          <w:sz w:val="20"/>
          <w:szCs w:val="20"/>
          <w:lang w:val="es-ES"/>
        </w:rPr>
        <w:t>Anexo Nº</w:t>
      </w:r>
      <w:r w:rsidR="00E62817" w:rsidRPr="00B80749">
        <w:rPr>
          <w:rFonts w:ascii="Verdana" w:hAnsi="Verdana" w:cstheme="majorHAnsi"/>
          <w:b/>
          <w:bCs/>
          <w:sz w:val="20"/>
          <w:szCs w:val="20"/>
          <w:lang w:val="es-ES"/>
        </w:rPr>
        <w:t xml:space="preserve">3 </w:t>
      </w:r>
      <w:r w:rsidRPr="00B80749">
        <w:rPr>
          <w:rFonts w:ascii="Verdana" w:hAnsi="Verdana" w:cstheme="majorHAnsi"/>
          <w:sz w:val="20"/>
          <w:szCs w:val="20"/>
          <w:lang w:val="es-ES"/>
        </w:rPr>
        <w:t xml:space="preserve">para la ejecución total de los servicios contratados, en caso de haberlo requerido la entidad licitante, en cuya situación serán declaradas inadmisibles todas aquellas ofertas que no se ajusten a dicho requerimiento mínimo. </w:t>
      </w:r>
    </w:p>
    <w:p w14:paraId="6F2F40CE" w14:textId="77777777" w:rsidR="001E2A31" w:rsidRPr="00B80749" w:rsidRDefault="001E2A31" w:rsidP="009F0D4F">
      <w:pPr>
        <w:spacing w:line="276" w:lineRule="auto"/>
        <w:rPr>
          <w:rFonts w:ascii="Verdana" w:hAnsi="Verdana" w:cstheme="majorHAnsi"/>
          <w:sz w:val="20"/>
          <w:szCs w:val="20"/>
          <w:lang w:val="es-ES"/>
        </w:rPr>
      </w:pPr>
    </w:p>
    <w:p w14:paraId="02D61B5F" w14:textId="77777777" w:rsidR="001E2A31" w:rsidRPr="00B80749" w:rsidRDefault="001E2A31" w:rsidP="009F0D4F">
      <w:pPr>
        <w:tabs>
          <w:tab w:val="left" w:pos="426"/>
        </w:tabs>
        <w:spacing w:line="276" w:lineRule="auto"/>
        <w:rPr>
          <w:rFonts w:ascii="Verdana" w:hAnsi="Verdana" w:cstheme="majorHAnsi"/>
          <w:sz w:val="20"/>
          <w:szCs w:val="20"/>
          <w:lang w:val="es-ES"/>
        </w:rPr>
      </w:pPr>
    </w:p>
    <w:p w14:paraId="6AE4BACA" w14:textId="77777777" w:rsidR="001E2A31" w:rsidRPr="00B80749" w:rsidRDefault="001E2A31" w:rsidP="009F0D4F">
      <w:pPr>
        <w:keepNext/>
        <w:keepLines/>
        <w:spacing w:before="40" w:line="276" w:lineRule="auto"/>
        <w:outlineLvl w:val="2"/>
        <w:rPr>
          <w:rFonts w:ascii="Verdana" w:hAnsi="Verdana" w:cstheme="majorHAnsi"/>
          <w:b/>
          <w:sz w:val="20"/>
          <w:szCs w:val="20"/>
          <w:lang w:val="es-ES"/>
        </w:rPr>
      </w:pPr>
      <w:r w:rsidRPr="00B80749">
        <w:rPr>
          <w:rFonts w:ascii="Verdana" w:hAnsi="Verdana" w:cstheme="majorHAnsi"/>
          <w:b/>
          <w:sz w:val="20"/>
          <w:szCs w:val="20"/>
          <w:lang w:val="es-ES"/>
        </w:rPr>
        <w:t>Porcentaje de subcontratación (0% si no se desea subcontratación a 49%): __________%</w:t>
      </w:r>
    </w:p>
    <w:p w14:paraId="63DEC8D3" w14:textId="77777777" w:rsidR="001E2A31" w:rsidRPr="00B80749" w:rsidRDefault="001E2A31" w:rsidP="009F0D4F">
      <w:pPr>
        <w:spacing w:line="276" w:lineRule="auto"/>
        <w:rPr>
          <w:rFonts w:ascii="Verdana" w:hAnsi="Verdana" w:cstheme="majorHAnsi"/>
          <w:sz w:val="20"/>
          <w:szCs w:val="20"/>
          <w:lang w:val="es-ES"/>
        </w:rPr>
      </w:pPr>
    </w:p>
    <w:p w14:paraId="74CB37B7" w14:textId="77777777" w:rsidR="001E2A31" w:rsidRPr="00B80749" w:rsidRDefault="001E2A31" w:rsidP="009F0D4F">
      <w:pPr>
        <w:tabs>
          <w:tab w:val="left" w:pos="360"/>
          <w:tab w:val="right" w:pos="8833"/>
        </w:tabs>
        <w:spacing w:line="276" w:lineRule="auto"/>
        <w:rPr>
          <w:rFonts w:ascii="Verdana" w:hAnsi="Verdana" w:cstheme="majorHAnsi"/>
          <w:strike/>
          <w:sz w:val="20"/>
          <w:szCs w:val="20"/>
          <w:lang w:val="es-ES"/>
        </w:rPr>
      </w:pPr>
    </w:p>
    <w:p w14:paraId="33256B5B" w14:textId="77777777" w:rsidR="001E2A31" w:rsidRPr="00B80749" w:rsidRDefault="001E2A31" w:rsidP="009F0D4F">
      <w:pPr>
        <w:keepNext/>
        <w:keepLines/>
        <w:spacing w:before="40" w:line="276" w:lineRule="auto"/>
        <w:outlineLvl w:val="2"/>
        <w:rPr>
          <w:rFonts w:ascii="Verdana" w:hAnsi="Verdana" w:cstheme="majorHAnsi"/>
          <w:b/>
          <w:sz w:val="20"/>
          <w:szCs w:val="20"/>
          <w:lang w:val="es-ES"/>
        </w:rPr>
      </w:pPr>
      <w:r w:rsidRPr="00B80749">
        <w:rPr>
          <w:rFonts w:ascii="Verdana" w:hAnsi="Verdana" w:cstheme="majorHAnsi"/>
          <w:b/>
          <w:sz w:val="20"/>
          <w:szCs w:val="20"/>
          <w:lang w:val="es-ES"/>
        </w:rPr>
        <w:t>Forma de Pago</w:t>
      </w:r>
    </w:p>
    <w:p w14:paraId="3D944FE9" w14:textId="77777777" w:rsidR="001E2A31" w:rsidRPr="00B80749" w:rsidRDefault="001E2A31" w:rsidP="009F0D4F">
      <w:pPr>
        <w:spacing w:line="276" w:lineRule="auto"/>
        <w:rPr>
          <w:rFonts w:ascii="Verdana" w:hAnsi="Verdana" w:cstheme="majorHAnsi"/>
          <w:sz w:val="20"/>
          <w:szCs w:val="20"/>
          <w:lang w:val="es-ES"/>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114"/>
      </w:tblGrid>
      <w:tr w:rsidR="009F0D4F" w:rsidRPr="00B80749" w14:paraId="68BE96B9" w14:textId="77777777" w:rsidTr="005C418B">
        <w:trPr>
          <w:trHeight w:val="20"/>
        </w:trPr>
        <w:tc>
          <w:tcPr>
            <w:tcW w:w="1374" w:type="dxa"/>
            <w:vAlign w:val="center"/>
          </w:tcPr>
          <w:p w14:paraId="7DCA6CEA" w14:textId="77777777" w:rsidR="001E2A31" w:rsidRPr="00B80749" w:rsidRDefault="001E2A31" w:rsidP="009F0D4F">
            <w:pPr>
              <w:spacing w:line="276" w:lineRule="auto"/>
              <w:rPr>
                <w:rFonts w:ascii="Verdana" w:hAnsi="Verdana" w:cstheme="majorHAnsi"/>
                <w:b/>
                <w:bCs/>
                <w:sz w:val="20"/>
                <w:szCs w:val="20"/>
                <w:lang w:val="es-ES"/>
              </w:rPr>
            </w:pPr>
            <w:r w:rsidRPr="00B80749">
              <w:rPr>
                <w:rFonts w:ascii="Verdana" w:hAnsi="Verdana" w:cstheme="majorHAnsi"/>
                <w:b/>
                <w:bCs/>
                <w:sz w:val="20"/>
                <w:szCs w:val="20"/>
                <w:lang w:val="es-ES"/>
              </w:rPr>
              <w:t>Cuotas</w:t>
            </w:r>
          </w:p>
        </w:tc>
        <w:tc>
          <w:tcPr>
            <w:tcW w:w="1348" w:type="dxa"/>
          </w:tcPr>
          <w:p w14:paraId="59C153F4" w14:textId="77777777" w:rsidR="001E2A31" w:rsidRPr="00B80749" w:rsidRDefault="001E2A31" w:rsidP="009F0D4F">
            <w:pPr>
              <w:spacing w:line="276" w:lineRule="auto"/>
              <w:rPr>
                <w:rFonts w:ascii="Verdana" w:hAnsi="Verdana" w:cstheme="majorHAnsi"/>
                <w:sz w:val="20"/>
                <w:szCs w:val="20"/>
                <w:lang w:val="es-ES"/>
              </w:rPr>
            </w:pPr>
          </w:p>
        </w:tc>
      </w:tr>
      <w:tr w:rsidR="009F0D4F" w:rsidRPr="00B80749" w14:paraId="56CD1945" w14:textId="77777777" w:rsidTr="005C418B">
        <w:trPr>
          <w:trHeight w:val="20"/>
        </w:trPr>
        <w:tc>
          <w:tcPr>
            <w:tcW w:w="1374" w:type="dxa"/>
            <w:vAlign w:val="center"/>
          </w:tcPr>
          <w:p w14:paraId="72A9244D" w14:textId="77777777" w:rsidR="001E2A31" w:rsidRPr="00B80749" w:rsidRDefault="001E2A31" w:rsidP="009F0D4F">
            <w:pPr>
              <w:spacing w:line="276" w:lineRule="auto"/>
              <w:rPr>
                <w:rFonts w:ascii="Verdana" w:hAnsi="Verdana" w:cstheme="majorHAnsi"/>
                <w:b/>
                <w:bCs/>
                <w:sz w:val="20"/>
                <w:szCs w:val="20"/>
                <w:lang w:val="es-ES"/>
              </w:rPr>
            </w:pPr>
            <w:r w:rsidRPr="00B80749">
              <w:rPr>
                <w:rFonts w:ascii="Verdana" w:hAnsi="Verdana" w:cstheme="majorHAnsi"/>
                <w:b/>
                <w:bCs/>
                <w:sz w:val="20"/>
                <w:szCs w:val="20"/>
                <w:lang w:val="es-ES"/>
              </w:rPr>
              <w:t>Periodicidad</w:t>
            </w:r>
          </w:p>
        </w:tc>
        <w:tc>
          <w:tcPr>
            <w:tcW w:w="1348" w:type="dxa"/>
          </w:tcPr>
          <w:p w14:paraId="5DE289CB" w14:textId="77777777" w:rsidR="001E2A31" w:rsidRPr="00B80749" w:rsidRDefault="001E2A31" w:rsidP="009F0D4F">
            <w:pPr>
              <w:spacing w:line="276" w:lineRule="auto"/>
              <w:rPr>
                <w:rFonts w:ascii="Verdana" w:hAnsi="Verdana" w:cstheme="majorHAnsi"/>
                <w:sz w:val="20"/>
                <w:szCs w:val="20"/>
                <w:lang w:val="es-ES"/>
              </w:rPr>
            </w:pPr>
          </w:p>
        </w:tc>
      </w:tr>
    </w:tbl>
    <w:p w14:paraId="154F54D2" w14:textId="77777777" w:rsidR="001E2A31" w:rsidRPr="00B80749" w:rsidRDefault="001E2A31" w:rsidP="009F0D4F">
      <w:pPr>
        <w:pBdr>
          <w:top w:val="nil"/>
          <w:left w:val="nil"/>
          <w:bottom w:val="nil"/>
          <w:right w:val="nil"/>
          <w:between w:val="nil"/>
        </w:pBdr>
        <w:spacing w:line="276" w:lineRule="auto"/>
        <w:ind w:hanging="720"/>
        <w:rPr>
          <w:rFonts w:ascii="Verdana" w:hAnsi="Verdana" w:cstheme="majorHAnsi"/>
          <w:b/>
          <w:sz w:val="20"/>
          <w:szCs w:val="20"/>
          <w:lang w:val="es-ES"/>
        </w:rPr>
      </w:pPr>
    </w:p>
    <w:p w14:paraId="1F75AD38" w14:textId="77777777" w:rsidR="001E2A31" w:rsidRPr="00B80749" w:rsidRDefault="001E2A31" w:rsidP="009F0D4F">
      <w:pPr>
        <w:spacing w:line="276" w:lineRule="auto"/>
        <w:rPr>
          <w:rFonts w:ascii="Verdana" w:hAnsi="Verdana" w:cstheme="majorHAnsi"/>
          <w:b/>
          <w:sz w:val="20"/>
          <w:szCs w:val="20"/>
          <w:lang w:val="es-ES"/>
        </w:rPr>
      </w:pPr>
    </w:p>
    <w:p w14:paraId="00830847" w14:textId="77777777" w:rsidR="001E2A31" w:rsidRPr="00B80749" w:rsidRDefault="001E2A31" w:rsidP="009F0D4F">
      <w:pPr>
        <w:pBdr>
          <w:top w:val="nil"/>
          <w:left w:val="nil"/>
          <w:bottom w:val="nil"/>
          <w:right w:val="nil"/>
          <w:between w:val="nil"/>
        </w:pBdr>
        <w:spacing w:line="276" w:lineRule="auto"/>
        <w:ind w:hanging="720"/>
        <w:rPr>
          <w:rFonts w:ascii="Verdana" w:hAnsi="Verdana" w:cstheme="majorHAnsi"/>
          <w:b/>
          <w:sz w:val="20"/>
          <w:szCs w:val="20"/>
          <w:lang w:val="es-ES"/>
        </w:rPr>
      </w:pPr>
    </w:p>
    <w:p w14:paraId="3DE1317B" w14:textId="77777777" w:rsidR="001E2A31" w:rsidRPr="00B80749" w:rsidRDefault="001E2A31" w:rsidP="005E3F93">
      <w:pPr>
        <w:spacing w:line="276" w:lineRule="auto"/>
        <w:jc w:val="both"/>
        <w:rPr>
          <w:rFonts w:ascii="Verdana" w:hAnsi="Verdana" w:cstheme="majorHAnsi"/>
          <w:b/>
          <w:sz w:val="20"/>
          <w:szCs w:val="20"/>
          <w:lang w:val="es-ES"/>
        </w:rPr>
      </w:pPr>
      <w:r w:rsidRPr="00B80749">
        <w:rPr>
          <w:rFonts w:ascii="Verdana" w:hAnsi="Verdana" w:cstheme="majorHAnsi"/>
          <w:b/>
          <w:sz w:val="20"/>
          <w:szCs w:val="20"/>
          <w:lang w:val="es-ES"/>
        </w:rPr>
        <w:t xml:space="preserve">Correo electrónico para realizar consultas sobre los resultados de la adjudicación: </w:t>
      </w:r>
    </w:p>
    <w:p w14:paraId="0334238A"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_____________________________</w:t>
      </w:r>
    </w:p>
    <w:p w14:paraId="02441AA3" w14:textId="77777777" w:rsidR="001E2A31" w:rsidRPr="00B80749" w:rsidRDefault="001E2A31" w:rsidP="009F0D4F">
      <w:pPr>
        <w:spacing w:line="276" w:lineRule="auto"/>
        <w:rPr>
          <w:rFonts w:ascii="Verdana" w:hAnsi="Verdana" w:cstheme="majorHAnsi"/>
          <w:b/>
          <w:sz w:val="20"/>
          <w:szCs w:val="20"/>
          <w:lang w:val="es-ES"/>
        </w:rPr>
      </w:pPr>
    </w:p>
    <w:p w14:paraId="09BE86DC" w14:textId="77777777" w:rsidR="001E2A31" w:rsidRPr="00B80749" w:rsidRDefault="001E2A31" w:rsidP="009F0D4F">
      <w:pPr>
        <w:keepNext/>
        <w:keepLines/>
        <w:spacing w:before="40" w:line="276" w:lineRule="auto"/>
        <w:outlineLvl w:val="2"/>
        <w:rPr>
          <w:rFonts w:ascii="Verdana" w:hAnsi="Verdana" w:cstheme="majorHAnsi"/>
          <w:b/>
          <w:sz w:val="20"/>
          <w:szCs w:val="20"/>
          <w:lang w:val="es-ES"/>
        </w:rPr>
      </w:pPr>
      <w:r w:rsidRPr="00B80749">
        <w:rPr>
          <w:rFonts w:ascii="Verdana" w:hAnsi="Verdana" w:cstheme="majorHAnsi"/>
          <w:b/>
          <w:sz w:val="20"/>
          <w:szCs w:val="20"/>
          <w:lang w:val="es-ES"/>
        </w:rPr>
        <w:t>Vigencia del Contrato</w:t>
      </w:r>
    </w:p>
    <w:p w14:paraId="09CE566F" w14:textId="77777777" w:rsidR="001E2A31" w:rsidRPr="00B80749" w:rsidRDefault="001E2A31" w:rsidP="009F0D4F">
      <w:pPr>
        <w:spacing w:line="276" w:lineRule="auto"/>
        <w:rPr>
          <w:rFonts w:ascii="Verdana" w:hAnsi="Verdana" w:cstheme="majorHAnsi"/>
          <w:b/>
          <w:sz w:val="20"/>
          <w:szCs w:val="20"/>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F0D4F" w:rsidRPr="00B80749" w14:paraId="4A1640E7" w14:textId="77777777" w:rsidTr="005C418B">
        <w:tc>
          <w:tcPr>
            <w:tcW w:w="4414" w:type="dxa"/>
          </w:tcPr>
          <w:p w14:paraId="4BD6A4E2" w14:textId="77777777" w:rsidR="001E2A31" w:rsidRPr="00B80749" w:rsidRDefault="001E2A31" w:rsidP="009F0D4F">
            <w:pPr>
              <w:spacing w:line="276" w:lineRule="auto"/>
              <w:rPr>
                <w:rFonts w:ascii="Verdana" w:hAnsi="Verdana" w:cstheme="majorHAnsi"/>
                <w:b/>
                <w:sz w:val="20"/>
                <w:szCs w:val="20"/>
                <w:lang w:val="es-ES"/>
              </w:rPr>
            </w:pPr>
            <w:r w:rsidRPr="00B80749">
              <w:rPr>
                <w:rFonts w:ascii="Verdana" w:hAnsi="Verdana" w:cstheme="majorHAnsi"/>
                <w:b/>
                <w:sz w:val="20"/>
                <w:szCs w:val="20"/>
                <w:lang w:val="es-ES"/>
              </w:rPr>
              <w:t>Meses</w:t>
            </w:r>
          </w:p>
        </w:tc>
        <w:tc>
          <w:tcPr>
            <w:tcW w:w="4414" w:type="dxa"/>
          </w:tcPr>
          <w:p w14:paraId="048053AA" w14:textId="77777777" w:rsidR="001E2A31" w:rsidRPr="00B80749" w:rsidRDefault="001E2A31" w:rsidP="009F0D4F">
            <w:pPr>
              <w:spacing w:line="276" w:lineRule="auto"/>
              <w:rPr>
                <w:rFonts w:ascii="Verdana" w:hAnsi="Verdana" w:cstheme="majorHAnsi"/>
                <w:b/>
                <w:sz w:val="20"/>
                <w:szCs w:val="20"/>
                <w:lang w:val="es-ES"/>
              </w:rPr>
            </w:pPr>
          </w:p>
        </w:tc>
      </w:tr>
    </w:tbl>
    <w:p w14:paraId="52C4B4D5" w14:textId="166E040D" w:rsidR="001E2A31" w:rsidRPr="00B80749" w:rsidRDefault="001E2A31" w:rsidP="001E2A31">
      <w:pPr>
        <w:rPr>
          <w:rFonts w:ascii="Verdana" w:hAnsi="Verdana" w:cstheme="majorHAnsi"/>
          <w:color w:val="000000"/>
          <w:sz w:val="20"/>
          <w:szCs w:val="20"/>
          <w:lang w:val="es-ES"/>
        </w:rPr>
      </w:pPr>
    </w:p>
    <w:p w14:paraId="159E2032" w14:textId="6E45DDDA" w:rsidR="005E3F93" w:rsidRPr="00B80749" w:rsidRDefault="005E3F93" w:rsidP="001E2A31">
      <w:pPr>
        <w:rPr>
          <w:rFonts w:ascii="Verdana" w:hAnsi="Verdana" w:cstheme="majorHAnsi"/>
          <w:color w:val="000000"/>
          <w:sz w:val="20"/>
          <w:szCs w:val="20"/>
          <w:lang w:val="es-ES"/>
        </w:rPr>
      </w:pPr>
    </w:p>
    <w:p w14:paraId="095CDD2C" w14:textId="4A9DA6E4" w:rsidR="005E3F93" w:rsidRPr="00B80749" w:rsidRDefault="005E3F93" w:rsidP="001E2A31">
      <w:pPr>
        <w:rPr>
          <w:rFonts w:ascii="Verdana" w:hAnsi="Verdana" w:cstheme="majorHAnsi"/>
          <w:color w:val="000000"/>
          <w:sz w:val="20"/>
          <w:szCs w:val="20"/>
          <w:lang w:val="es-ES"/>
        </w:rPr>
      </w:pPr>
    </w:p>
    <w:p w14:paraId="1D1864BA" w14:textId="4BDCFCA0" w:rsidR="005E3F93" w:rsidRPr="00B80749" w:rsidRDefault="005E3F93" w:rsidP="001E2A31">
      <w:pPr>
        <w:rPr>
          <w:rFonts w:ascii="Verdana" w:hAnsi="Verdana" w:cstheme="majorHAnsi"/>
          <w:color w:val="000000"/>
          <w:sz w:val="20"/>
          <w:szCs w:val="20"/>
          <w:lang w:val="es-ES"/>
        </w:rPr>
      </w:pPr>
    </w:p>
    <w:p w14:paraId="77D463C8" w14:textId="2A04F1CF" w:rsidR="005E3F93" w:rsidRPr="00B80749" w:rsidRDefault="005E3F93" w:rsidP="001E2A31">
      <w:pPr>
        <w:rPr>
          <w:rFonts w:ascii="Verdana" w:hAnsi="Verdana" w:cstheme="majorHAnsi"/>
          <w:color w:val="000000"/>
          <w:sz w:val="20"/>
          <w:szCs w:val="20"/>
          <w:lang w:val="es-ES"/>
        </w:rPr>
      </w:pPr>
    </w:p>
    <w:p w14:paraId="1ABD594F" w14:textId="6D17EDA2" w:rsidR="005E3F93" w:rsidRPr="00B80749" w:rsidRDefault="005E3F93" w:rsidP="001E2A31">
      <w:pPr>
        <w:rPr>
          <w:rFonts w:ascii="Verdana" w:hAnsi="Verdana" w:cstheme="majorHAnsi"/>
          <w:color w:val="000000"/>
          <w:sz w:val="20"/>
          <w:szCs w:val="20"/>
          <w:lang w:val="es-ES"/>
        </w:rPr>
      </w:pPr>
    </w:p>
    <w:p w14:paraId="4A045A0F" w14:textId="23FFD52E" w:rsidR="005E3F93" w:rsidRPr="00B80749" w:rsidRDefault="005E3F93" w:rsidP="001E2A31">
      <w:pPr>
        <w:rPr>
          <w:rFonts w:ascii="Verdana" w:hAnsi="Verdana" w:cstheme="majorHAnsi"/>
          <w:color w:val="000000"/>
          <w:sz w:val="20"/>
          <w:szCs w:val="20"/>
          <w:lang w:val="es-ES"/>
        </w:rPr>
      </w:pPr>
    </w:p>
    <w:p w14:paraId="28A2167C" w14:textId="6911DCB7" w:rsidR="00A71D8F" w:rsidRPr="00B80749" w:rsidRDefault="00A71D8F">
      <w:pPr>
        <w:rPr>
          <w:rFonts w:ascii="Verdana" w:hAnsi="Verdana" w:cstheme="majorHAnsi"/>
          <w:color w:val="000000"/>
          <w:sz w:val="20"/>
          <w:szCs w:val="20"/>
          <w:lang w:val="es-ES"/>
        </w:rPr>
      </w:pPr>
      <w:r w:rsidRPr="00B80749">
        <w:rPr>
          <w:rFonts w:ascii="Verdana" w:hAnsi="Verdana" w:cstheme="majorHAnsi"/>
          <w:color w:val="000000"/>
          <w:sz w:val="20"/>
          <w:szCs w:val="20"/>
          <w:lang w:val="es-ES"/>
        </w:rPr>
        <w:br w:type="page"/>
      </w:r>
    </w:p>
    <w:p w14:paraId="6D4D43DA" w14:textId="77777777" w:rsidR="005E3F93" w:rsidRPr="00B80749" w:rsidRDefault="005E3F93" w:rsidP="001E2A31">
      <w:pPr>
        <w:rPr>
          <w:rFonts w:ascii="Verdana" w:hAnsi="Verdana" w:cstheme="majorHAnsi"/>
          <w:color w:val="000000"/>
          <w:sz w:val="20"/>
          <w:szCs w:val="20"/>
          <w:lang w:val="es-ES"/>
        </w:rPr>
      </w:pPr>
    </w:p>
    <w:p w14:paraId="1A555ED0" w14:textId="582318D1" w:rsidR="005E3F93" w:rsidRPr="00B80749" w:rsidRDefault="005E3F93" w:rsidP="001E2A31">
      <w:pPr>
        <w:rPr>
          <w:rFonts w:ascii="Verdana" w:hAnsi="Verdana" w:cstheme="majorHAnsi"/>
          <w:color w:val="000000"/>
          <w:sz w:val="20"/>
          <w:szCs w:val="20"/>
          <w:lang w:val="es-ES"/>
        </w:rPr>
      </w:pPr>
    </w:p>
    <w:p w14:paraId="215CA83A" w14:textId="3D55D065" w:rsidR="002D7612" w:rsidRPr="00B80749" w:rsidRDefault="002D7612" w:rsidP="00C026C0">
      <w:pPr>
        <w:pStyle w:val="Ttulo1"/>
        <w:spacing w:before="0" w:line="276" w:lineRule="auto"/>
        <w:jc w:val="center"/>
        <w:rPr>
          <w:rFonts w:ascii="Verdana" w:hAnsi="Verdana" w:cstheme="majorHAnsi"/>
          <w:b/>
          <w:bCs/>
          <w:i/>
          <w:color w:val="auto"/>
          <w:sz w:val="20"/>
          <w:szCs w:val="20"/>
          <w:lang w:val="es-ES"/>
        </w:rPr>
      </w:pPr>
      <w:r w:rsidRPr="00B80749">
        <w:rPr>
          <w:rFonts w:ascii="Verdana" w:hAnsi="Verdana" w:cstheme="majorHAnsi"/>
          <w:b/>
          <w:bCs/>
          <w:color w:val="auto"/>
          <w:sz w:val="20"/>
          <w:szCs w:val="20"/>
          <w:lang w:val="es-ES"/>
        </w:rPr>
        <w:t>ANEXO N°</w:t>
      </w:r>
      <w:r w:rsidR="00C1798D" w:rsidRPr="00B80749">
        <w:rPr>
          <w:rFonts w:ascii="Verdana" w:hAnsi="Verdana" w:cstheme="majorHAnsi"/>
          <w:b/>
          <w:bCs/>
          <w:color w:val="auto"/>
          <w:sz w:val="20"/>
          <w:szCs w:val="20"/>
          <w:lang w:val="es-ES"/>
        </w:rPr>
        <w:t>3</w:t>
      </w:r>
    </w:p>
    <w:p w14:paraId="7AAE6C2B" w14:textId="77777777" w:rsidR="002D7612" w:rsidRPr="00B80749" w:rsidRDefault="002D7612" w:rsidP="00C026C0">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REQUERIMIENTOS TÉCNICOS MÍNIMOS</w:t>
      </w:r>
    </w:p>
    <w:p w14:paraId="1078A92E" w14:textId="77777777" w:rsidR="002D7612" w:rsidRPr="00B80749" w:rsidRDefault="002D7612" w:rsidP="00C026C0">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PROYECTOS PARA EL DESARROLLO Y MANTENCIÓN DE SISTEMAS INFORMÁTICOS</w:t>
      </w:r>
    </w:p>
    <w:p w14:paraId="7FFF116A" w14:textId="77777777" w:rsidR="002D7612" w:rsidRPr="00B80749" w:rsidRDefault="002D7612" w:rsidP="00C026C0">
      <w:pPr>
        <w:spacing w:line="276" w:lineRule="auto"/>
        <w:rPr>
          <w:rFonts w:ascii="Verdana" w:hAnsi="Verdana" w:cstheme="majorHAnsi"/>
          <w:sz w:val="20"/>
          <w:szCs w:val="20"/>
          <w:lang w:val="es-ES"/>
        </w:rPr>
      </w:pPr>
    </w:p>
    <w:p w14:paraId="3B09760A" w14:textId="77777777" w:rsidR="002D7612" w:rsidRPr="00B80749" w:rsidRDefault="002D7612" w:rsidP="00C026C0">
      <w:pPr>
        <w:spacing w:line="276" w:lineRule="auto"/>
        <w:rPr>
          <w:rFonts w:ascii="Verdana" w:hAnsi="Verdana" w:cstheme="majorHAnsi"/>
          <w:sz w:val="20"/>
          <w:szCs w:val="20"/>
          <w:lang w:val="es-ES"/>
        </w:rPr>
      </w:pPr>
    </w:p>
    <w:p w14:paraId="7502445B" w14:textId="77777777" w:rsidR="002D7612" w:rsidRPr="00B80749" w:rsidRDefault="002D7612" w:rsidP="00A12F8D">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Este anexo presenta una estructura para la definición de los requerimientos técnicos que presenten los organismos contratantes, el cual puede ser ajustado según las diferentes necesidades que posea la entidad. </w:t>
      </w:r>
    </w:p>
    <w:p w14:paraId="73055862" w14:textId="77777777" w:rsidR="002D7612" w:rsidRPr="00B80749" w:rsidRDefault="002D7612" w:rsidP="00A12F8D">
      <w:pPr>
        <w:spacing w:line="276" w:lineRule="auto"/>
        <w:jc w:val="both"/>
        <w:rPr>
          <w:rFonts w:ascii="Verdana" w:hAnsi="Verdana" w:cstheme="majorHAnsi"/>
          <w:sz w:val="20"/>
          <w:szCs w:val="20"/>
          <w:lang w:val="es-ES"/>
        </w:rPr>
      </w:pPr>
    </w:p>
    <w:p w14:paraId="2F1C9539" w14:textId="2F2CE3C8" w:rsidR="002D7612" w:rsidRPr="00B80749" w:rsidRDefault="002D7612" w:rsidP="001B3652">
      <w:pPr>
        <w:pStyle w:val="Ttulo3"/>
        <w:numPr>
          <w:ilvl w:val="0"/>
          <w:numId w:val="49"/>
        </w:numPr>
        <w:rPr>
          <w:rFonts w:ascii="Verdana" w:hAnsi="Verdana"/>
          <w:b/>
          <w:bCs/>
          <w:sz w:val="20"/>
          <w:szCs w:val="20"/>
          <w:lang w:val="es-CL"/>
        </w:rPr>
      </w:pPr>
      <w:r w:rsidRPr="00B80749">
        <w:rPr>
          <w:rFonts w:ascii="Verdana" w:hAnsi="Verdana"/>
          <w:b/>
          <w:bCs/>
          <w:color w:val="auto"/>
          <w:sz w:val="20"/>
          <w:szCs w:val="20"/>
          <w:lang w:val="es-CL"/>
        </w:rPr>
        <w:t>Contexto general de la contratación</w:t>
      </w:r>
    </w:p>
    <w:p w14:paraId="76957BA7" w14:textId="77777777" w:rsidR="002D7612" w:rsidRPr="00B80749" w:rsidRDefault="002D7612" w:rsidP="00C026C0">
      <w:pPr>
        <w:spacing w:line="276" w:lineRule="auto"/>
        <w:rPr>
          <w:rFonts w:ascii="Verdana" w:hAnsi="Verdana" w:cstheme="majorHAnsi"/>
          <w:sz w:val="20"/>
          <w:szCs w:val="20"/>
          <w:lang w:val="es-ES"/>
        </w:rPr>
      </w:pPr>
    </w:p>
    <w:tbl>
      <w:tblPr>
        <w:tblStyle w:val="Tablaconcuadrcula"/>
        <w:tblW w:w="0" w:type="auto"/>
        <w:tblLook w:val="04A0" w:firstRow="1" w:lastRow="0" w:firstColumn="1" w:lastColumn="0" w:noHBand="0" w:noVBand="1"/>
      </w:tblPr>
      <w:tblGrid>
        <w:gridCol w:w="2069"/>
        <w:gridCol w:w="6987"/>
      </w:tblGrid>
      <w:tr w:rsidR="00C026C0" w:rsidRPr="005C3AC9" w14:paraId="223F7112" w14:textId="77777777" w:rsidTr="005C418B">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B5AE9A" w14:textId="77777777" w:rsidR="002D7612" w:rsidRPr="00B80749" w:rsidRDefault="002D7612" w:rsidP="00A12F8D">
            <w:pPr>
              <w:spacing w:line="276" w:lineRule="auto"/>
              <w:jc w:val="both"/>
              <w:rPr>
                <w:rFonts w:ascii="Verdana" w:hAnsi="Verdana" w:cstheme="majorHAnsi"/>
                <w:b/>
                <w:bCs/>
                <w:sz w:val="20"/>
                <w:szCs w:val="20"/>
                <w:lang w:val="es-ES"/>
              </w:rPr>
            </w:pPr>
            <w:r w:rsidRPr="00B80749">
              <w:rPr>
                <w:rFonts w:ascii="Verdana" w:hAnsi="Verdana" w:cstheme="majorHAnsi"/>
                <w:b/>
                <w:bCs/>
                <w:sz w:val="20"/>
                <w:szCs w:val="20"/>
                <w:lang w:val="es-ES"/>
              </w:rPr>
              <w:t>Antecedentes generales</w:t>
            </w:r>
          </w:p>
          <w:p w14:paraId="57F82A60" w14:textId="77777777" w:rsidR="002D7612" w:rsidRPr="00B80749" w:rsidRDefault="002D7612" w:rsidP="00A12F8D">
            <w:pPr>
              <w:spacing w:line="276" w:lineRule="auto"/>
              <w:jc w:val="both"/>
              <w:rPr>
                <w:rFonts w:ascii="Verdana" w:hAnsi="Verdana" w:cstheme="majorHAnsi"/>
                <w:sz w:val="20"/>
                <w:szCs w:val="20"/>
                <w:lang w:val="es-ES"/>
              </w:rPr>
            </w:pPr>
          </w:p>
        </w:tc>
        <w:tc>
          <w:tcPr>
            <w:tcW w:w="7842" w:type="dxa"/>
            <w:tcBorders>
              <w:top w:val="single" w:sz="4" w:space="0" w:color="auto"/>
              <w:left w:val="single" w:sz="4" w:space="0" w:color="auto"/>
              <w:bottom w:val="single" w:sz="4" w:space="0" w:color="auto"/>
              <w:right w:val="single" w:sz="4" w:space="0" w:color="auto"/>
            </w:tcBorders>
            <w:hideMark/>
          </w:tcPr>
          <w:p w14:paraId="667E9C4F" w14:textId="77777777" w:rsidR="002D7612" w:rsidRPr="00B80749" w:rsidRDefault="002D7612" w:rsidP="00A12F8D">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 xml:space="preserve">(La entidad licitante deberá indicar en esta sección los antecedentes generales de la contratación, considerando entre ellos, aspectos como: contexto de la institución, necesidades actuales de la institución, situación actual de los sistemas y plataformas que posee la entidad y que serán eventualmente intervenidos, alcance de la contratación, entre otros que estime conveniente). </w:t>
            </w:r>
          </w:p>
        </w:tc>
      </w:tr>
      <w:tr w:rsidR="00C026C0" w:rsidRPr="005C3AC9" w14:paraId="4721B1EE" w14:textId="77777777" w:rsidTr="005C418B">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E1885E" w14:textId="77777777" w:rsidR="002D7612" w:rsidRPr="00B80749" w:rsidRDefault="002D7612" w:rsidP="00A12F8D">
            <w:pPr>
              <w:spacing w:line="276" w:lineRule="auto"/>
              <w:jc w:val="both"/>
              <w:rPr>
                <w:rFonts w:ascii="Verdana" w:hAnsi="Verdana" w:cstheme="majorHAnsi"/>
                <w:b/>
                <w:bCs/>
                <w:sz w:val="20"/>
                <w:szCs w:val="20"/>
                <w:lang w:val="es-ES"/>
              </w:rPr>
            </w:pPr>
            <w:r w:rsidRPr="00B80749">
              <w:rPr>
                <w:rFonts w:ascii="Verdana" w:hAnsi="Verdana" w:cstheme="majorHAnsi"/>
                <w:b/>
                <w:bCs/>
                <w:sz w:val="20"/>
                <w:szCs w:val="20"/>
                <w:lang w:val="es-ES"/>
              </w:rPr>
              <w:t>Objetivo de la contratación</w:t>
            </w:r>
          </w:p>
        </w:tc>
        <w:tc>
          <w:tcPr>
            <w:tcW w:w="7842" w:type="dxa"/>
            <w:tcBorders>
              <w:top w:val="single" w:sz="4" w:space="0" w:color="auto"/>
              <w:left w:val="single" w:sz="4" w:space="0" w:color="auto"/>
              <w:bottom w:val="single" w:sz="4" w:space="0" w:color="auto"/>
              <w:right w:val="single" w:sz="4" w:space="0" w:color="auto"/>
            </w:tcBorders>
            <w:hideMark/>
          </w:tcPr>
          <w:p w14:paraId="45396D44" w14:textId="77777777" w:rsidR="002D7612" w:rsidRPr="00B80749" w:rsidRDefault="002D7612" w:rsidP="00A12F8D">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(La entidad licitante deberá explicitar cual es el objetivo que se plantea lograr con la adquisición).</w:t>
            </w:r>
          </w:p>
        </w:tc>
      </w:tr>
      <w:tr w:rsidR="00C026C0" w:rsidRPr="005C3AC9" w14:paraId="6F56C891" w14:textId="77777777" w:rsidTr="005C418B">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B3C456" w14:textId="77777777" w:rsidR="002D7612" w:rsidRPr="00B80749" w:rsidRDefault="002D7612" w:rsidP="00A12F8D">
            <w:pPr>
              <w:spacing w:line="276" w:lineRule="auto"/>
              <w:jc w:val="both"/>
              <w:rPr>
                <w:rFonts w:ascii="Verdana" w:hAnsi="Verdana" w:cstheme="majorHAnsi"/>
                <w:b/>
                <w:bCs/>
                <w:sz w:val="20"/>
                <w:szCs w:val="20"/>
                <w:lang w:val="es-ES"/>
              </w:rPr>
            </w:pPr>
            <w:r w:rsidRPr="00B80749">
              <w:rPr>
                <w:rFonts w:ascii="Verdana" w:hAnsi="Verdana" w:cstheme="majorHAnsi"/>
                <w:b/>
                <w:bCs/>
                <w:sz w:val="20"/>
                <w:szCs w:val="20"/>
                <w:lang w:val="es-ES"/>
              </w:rPr>
              <w:t>Servicios licitados y Productos entregables</w:t>
            </w:r>
          </w:p>
          <w:p w14:paraId="757FFF04" w14:textId="77777777" w:rsidR="002D7612" w:rsidRPr="00B80749" w:rsidRDefault="002D7612" w:rsidP="00A12F8D">
            <w:pPr>
              <w:spacing w:line="276" w:lineRule="auto"/>
              <w:jc w:val="both"/>
              <w:rPr>
                <w:rFonts w:ascii="Verdana" w:hAnsi="Verdana" w:cstheme="majorHAnsi"/>
                <w:sz w:val="20"/>
                <w:szCs w:val="20"/>
                <w:lang w:val="es-ES"/>
              </w:rPr>
            </w:pPr>
          </w:p>
        </w:tc>
        <w:tc>
          <w:tcPr>
            <w:tcW w:w="7842" w:type="dxa"/>
            <w:tcBorders>
              <w:top w:val="single" w:sz="4" w:space="0" w:color="auto"/>
              <w:left w:val="single" w:sz="4" w:space="0" w:color="auto"/>
              <w:bottom w:val="single" w:sz="4" w:space="0" w:color="auto"/>
              <w:right w:val="single" w:sz="4" w:space="0" w:color="auto"/>
            </w:tcBorders>
            <w:hideMark/>
          </w:tcPr>
          <w:p w14:paraId="4A672C52" w14:textId="77777777" w:rsidR="002D7612" w:rsidRPr="00B80749" w:rsidRDefault="002D7612" w:rsidP="00A12F8D">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 xml:space="preserve">(La entidad licitante deberá indicar a nivel macro cuáles son las características de los servicios a contratar, considerando el ámbito de la adquisición, los principales productos que deberá entregar la solución a desarrollar por el proveedor, los plazos estimados del proyecto en caso de proceder, entre otros. </w:t>
            </w:r>
          </w:p>
          <w:p w14:paraId="731C26F8" w14:textId="77777777" w:rsidR="002D7612" w:rsidRPr="00B80749" w:rsidRDefault="002D7612" w:rsidP="00A12F8D">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En el caso de que el servicio licitado corresponda al desarrollo de un anteproyecto, deberá señalar los informes entregables que comprenderá el anteproyecto.</w:t>
            </w:r>
          </w:p>
          <w:p w14:paraId="1A0FE87D" w14:textId="77777777" w:rsidR="002D7612" w:rsidRPr="00B80749" w:rsidRDefault="002D7612" w:rsidP="00A12F8D">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En caso de proceder, la entidad licitante podrá especificar los requerimientos funcionales y no funcionales que deberá cumplir la solución que desarrollará el oferente. Dichos requerimientos deberán ser especificados para los entregables definidos en esta cláusula)</w:t>
            </w:r>
          </w:p>
        </w:tc>
      </w:tr>
    </w:tbl>
    <w:p w14:paraId="6F59559D" w14:textId="77777777" w:rsidR="002D7612" w:rsidRPr="00B80749" w:rsidRDefault="002D7612" w:rsidP="00C026C0">
      <w:pPr>
        <w:spacing w:line="276" w:lineRule="auto"/>
        <w:rPr>
          <w:rFonts w:ascii="Verdana" w:hAnsi="Verdana" w:cstheme="majorHAnsi"/>
          <w:sz w:val="20"/>
          <w:szCs w:val="20"/>
          <w:lang w:val="es-ES"/>
        </w:rPr>
      </w:pPr>
    </w:p>
    <w:p w14:paraId="51365A73" w14:textId="77777777" w:rsidR="002D7612" w:rsidRPr="00B80749" w:rsidRDefault="002D7612" w:rsidP="001B3652">
      <w:pPr>
        <w:pStyle w:val="Ttulo3"/>
        <w:numPr>
          <w:ilvl w:val="0"/>
          <w:numId w:val="49"/>
        </w:numPr>
        <w:rPr>
          <w:rFonts w:ascii="Verdana" w:hAnsi="Verdana"/>
          <w:b/>
          <w:bCs/>
          <w:sz w:val="20"/>
          <w:szCs w:val="20"/>
          <w:lang w:val="es-CL"/>
        </w:rPr>
      </w:pPr>
      <w:r w:rsidRPr="00B80749">
        <w:rPr>
          <w:rFonts w:ascii="Verdana" w:hAnsi="Verdana"/>
          <w:b/>
          <w:bCs/>
          <w:color w:val="auto"/>
          <w:sz w:val="20"/>
          <w:szCs w:val="20"/>
          <w:lang w:val="es-CL"/>
        </w:rPr>
        <w:t>Requerimientos mínimos de los servicios a contratar</w:t>
      </w:r>
    </w:p>
    <w:p w14:paraId="2D38D5B4" w14:textId="77777777" w:rsidR="002D7612" w:rsidRPr="00B80749" w:rsidRDefault="002D7612" w:rsidP="00C026C0">
      <w:pPr>
        <w:spacing w:line="276" w:lineRule="auto"/>
        <w:ind w:left="360" w:hanging="360"/>
        <w:rPr>
          <w:rFonts w:ascii="Verdana" w:hAnsi="Verdana" w:cstheme="majorHAnsi"/>
          <w:b/>
          <w:bCs/>
          <w:sz w:val="20"/>
          <w:szCs w:val="20"/>
          <w:lang w:val="es-ES"/>
        </w:rPr>
      </w:pPr>
    </w:p>
    <w:p w14:paraId="786B31C1" w14:textId="4E053BD5" w:rsidR="002D7612" w:rsidRPr="00B80749" w:rsidRDefault="002D7612" w:rsidP="002237B1">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En esta sección el organismo comprador </w:t>
      </w:r>
      <w:r w:rsidR="000A49F2" w:rsidRPr="00B80749">
        <w:rPr>
          <w:rFonts w:ascii="Verdana" w:hAnsi="Verdana" w:cstheme="majorHAnsi"/>
          <w:sz w:val="20"/>
          <w:szCs w:val="20"/>
          <w:lang w:val="es-ES"/>
        </w:rPr>
        <w:t xml:space="preserve">deberá </w:t>
      </w:r>
      <w:r w:rsidRPr="00B80749">
        <w:rPr>
          <w:rFonts w:ascii="Verdana" w:hAnsi="Verdana" w:cstheme="majorHAnsi"/>
          <w:sz w:val="20"/>
          <w:szCs w:val="20"/>
          <w:lang w:val="es-ES"/>
        </w:rPr>
        <w:t xml:space="preserve">definir cuáles son los requerimientos mínimos de los servicios a contratar. Estos requerimientos se entienden como fundamentales, por lo que aquellas ofertas que no cumplan con lo dispuesto en esta sección serán declaradas </w:t>
      </w:r>
      <w:r w:rsidRPr="00B80749">
        <w:rPr>
          <w:rFonts w:ascii="Verdana" w:hAnsi="Verdana" w:cstheme="majorHAnsi"/>
          <w:b/>
          <w:bCs/>
          <w:sz w:val="20"/>
          <w:szCs w:val="20"/>
          <w:u w:val="single"/>
          <w:lang w:val="es-ES"/>
        </w:rPr>
        <w:t>inadmisible</w:t>
      </w:r>
      <w:r w:rsidRPr="00B80749">
        <w:rPr>
          <w:rFonts w:ascii="Verdana" w:hAnsi="Verdana" w:cstheme="majorHAnsi"/>
          <w:sz w:val="20"/>
          <w:szCs w:val="20"/>
          <w:lang w:val="es-ES"/>
        </w:rPr>
        <w:t xml:space="preserve"> y no serán evaluadas. </w:t>
      </w:r>
    </w:p>
    <w:p w14:paraId="4360B160" w14:textId="77777777" w:rsidR="002D7612" w:rsidRPr="00B80749" w:rsidRDefault="002D7612" w:rsidP="00C026C0">
      <w:pPr>
        <w:spacing w:line="276" w:lineRule="auto"/>
        <w:rPr>
          <w:rFonts w:ascii="Verdana" w:hAnsi="Verdana" w:cstheme="majorHAnsi"/>
          <w:sz w:val="20"/>
          <w:szCs w:val="20"/>
          <w:lang w:val="es-ES"/>
        </w:rPr>
      </w:pPr>
    </w:p>
    <w:tbl>
      <w:tblPr>
        <w:tblStyle w:val="Tablaconcuadrcula"/>
        <w:tblW w:w="0" w:type="auto"/>
        <w:tblLook w:val="04A0" w:firstRow="1" w:lastRow="0" w:firstColumn="1" w:lastColumn="0" w:noHBand="0" w:noVBand="1"/>
      </w:tblPr>
      <w:tblGrid>
        <w:gridCol w:w="1761"/>
        <w:gridCol w:w="7295"/>
      </w:tblGrid>
      <w:tr w:rsidR="00C026C0" w:rsidRPr="005C3AC9" w14:paraId="52485694"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177E1" w14:textId="77777777" w:rsidR="002D7612" w:rsidRPr="00B80749" w:rsidRDefault="002D7612" w:rsidP="002237B1">
            <w:pPr>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eastAsia="zh-CN" w:bidi="hi-IN"/>
              </w:rPr>
              <w:t>Garantía del producto de software</w:t>
            </w:r>
          </w:p>
        </w:tc>
        <w:tc>
          <w:tcPr>
            <w:tcW w:w="7780" w:type="dxa"/>
            <w:tcBorders>
              <w:top w:val="single" w:sz="4" w:space="0" w:color="auto"/>
              <w:left w:val="single" w:sz="4" w:space="0" w:color="auto"/>
              <w:bottom w:val="single" w:sz="4" w:space="0" w:color="auto"/>
              <w:right w:val="single" w:sz="4" w:space="0" w:color="auto"/>
            </w:tcBorders>
            <w:hideMark/>
          </w:tcPr>
          <w:p w14:paraId="54E0E1EE" w14:textId="18EB1D62"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 xml:space="preserve">(En virtud del proyecto y considerando el nivel estratégico de éste, el organismo comprador podrá definir una cantidad mínima de meses de garantía para los productos de software que se generen. Con todo, la garantía mínima establecida en las presentes bases es de </w:t>
            </w:r>
            <w:r w:rsidR="000A49F2" w:rsidRPr="00B80749">
              <w:rPr>
                <w:rFonts w:ascii="Verdana" w:hAnsi="Verdana" w:cstheme="majorHAnsi"/>
                <w:i/>
                <w:iCs/>
                <w:sz w:val="20"/>
                <w:szCs w:val="20"/>
                <w:lang w:val="es-ES"/>
              </w:rPr>
              <w:t xml:space="preserve">6 </w:t>
            </w:r>
            <w:r w:rsidRPr="00B80749">
              <w:rPr>
                <w:rFonts w:ascii="Verdana" w:hAnsi="Verdana" w:cstheme="majorHAnsi"/>
                <w:i/>
                <w:iCs/>
                <w:sz w:val="20"/>
                <w:szCs w:val="20"/>
                <w:lang w:val="es-ES"/>
              </w:rPr>
              <w:t>meses, por lo que el organismo licitante, sólo podrá aumentar la garantía exigida si lo estima pertinente</w:t>
            </w:r>
            <w:r w:rsidR="000A49F2" w:rsidRPr="00B80749">
              <w:rPr>
                <w:rFonts w:ascii="Verdana" w:hAnsi="Verdana" w:cstheme="majorHAnsi"/>
                <w:i/>
                <w:iCs/>
                <w:sz w:val="20"/>
                <w:szCs w:val="20"/>
                <w:lang w:val="es-ES"/>
              </w:rPr>
              <w:t xml:space="preserve"> y siempre ajustado a la normativa vigente sobre garantías</w:t>
            </w:r>
            <w:r w:rsidRPr="00B80749">
              <w:rPr>
                <w:rFonts w:ascii="Verdana" w:hAnsi="Verdana" w:cstheme="majorHAnsi"/>
                <w:i/>
                <w:iCs/>
                <w:sz w:val="20"/>
                <w:szCs w:val="20"/>
                <w:lang w:val="es-ES"/>
              </w:rPr>
              <w:t>).</w:t>
            </w:r>
          </w:p>
        </w:tc>
      </w:tr>
      <w:tr w:rsidR="00C026C0" w:rsidRPr="00B80749" w14:paraId="7BBAA3B0"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2E53EB" w14:textId="77777777" w:rsidR="002D7612" w:rsidRPr="00B80749" w:rsidRDefault="002D7612" w:rsidP="002237B1">
            <w:pPr>
              <w:spacing w:line="276" w:lineRule="auto"/>
              <w:ind w:left="29"/>
              <w:jc w:val="both"/>
              <w:rPr>
                <w:rFonts w:ascii="Verdana" w:hAnsi="Verdana" w:cstheme="majorHAnsi"/>
                <w:b/>
                <w:bCs/>
                <w:sz w:val="20"/>
                <w:szCs w:val="20"/>
                <w:lang w:val="es-ES" w:eastAsia="zh-CN" w:bidi="hi-IN"/>
              </w:rPr>
            </w:pPr>
            <w:r w:rsidRPr="00B80749">
              <w:rPr>
                <w:rFonts w:ascii="Verdana" w:hAnsi="Verdana" w:cstheme="majorHAnsi"/>
                <w:b/>
                <w:bCs/>
                <w:sz w:val="20"/>
                <w:szCs w:val="20"/>
                <w:lang w:val="es-ES" w:eastAsia="zh-CN" w:bidi="hi-IN"/>
              </w:rPr>
              <w:t>Metodología</w:t>
            </w:r>
          </w:p>
        </w:tc>
        <w:tc>
          <w:tcPr>
            <w:tcW w:w="7780" w:type="dxa"/>
            <w:tcBorders>
              <w:top w:val="single" w:sz="4" w:space="0" w:color="auto"/>
              <w:left w:val="single" w:sz="4" w:space="0" w:color="auto"/>
              <w:bottom w:val="single" w:sz="4" w:space="0" w:color="auto"/>
              <w:right w:val="single" w:sz="4" w:space="0" w:color="auto"/>
            </w:tcBorders>
          </w:tcPr>
          <w:p w14:paraId="58562447"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w:t>
            </w:r>
            <w:proofErr w:type="spellStart"/>
            <w:r w:rsidRPr="00B80749">
              <w:rPr>
                <w:rFonts w:ascii="Verdana" w:hAnsi="Verdana" w:cstheme="majorHAnsi"/>
                <w:i/>
                <w:iCs/>
                <w:sz w:val="20"/>
                <w:szCs w:val="20"/>
                <w:lang w:val="es-ES"/>
              </w:rPr>
              <w:t>Ej</w:t>
            </w:r>
            <w:proofErr w:type="spellEnd"/>
            <w:r w:rsidRPr="00B80749">
              <w:rPr>
                <w:rFonts w:ascii="Verdana" w:hAnsi="Verdana" w:cstheme="majorHAnsi"/>
                <w:i/>
                <w:iCs/>
                <w:sz w:val="20"/>
                <w:szCs w:val="20"/>
                <w:lang w:val="es-ES"/>
              </w:rPr>
              <w:t>: Cascada, Agile, etc.)</w:t>
            </w:r>
          </w:p>
        </w:tc>
      </w:tr>
      <w:tr w:rsidR="00C026C0" w:rsidRPr="005C3AC9" w14:paraId="3DF90481"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26865B" w14:textId="77777777" w:rsidR="002D7612" w:rsidRPr="00B80749" w:rsidRDefault="002D7612" w:rsidP="002237B1">
            <w:pPr>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t>Acuerdos de niveles de servicio (SLA)</w:t>
            </w:r>
          </w:p>
        </w:tc>
        <w:tc>
          <w:tcPr>
            <w:tcW w:w="7780" w:type="dxa"/>
            <w:tcBorders>
              <w:top w:val="single" w:sz="4" w:space="0" w:color="auto"/>
              <w:left w:val="single" w:sz="4" w:space="0" w:color="auto"/>
              <w:bottom w:val="single" w:sz="4" w:space="0" w:color="auto"/>
              <w:right w:val="single" w:sz="4" w:space="0" w:color="auto"/>
            </w:tcBorders>
            <w:hideMark/>
          </w:tcPr>
          <w:p w14:paraId="5AFD2ECB" w14:textId="77777777" w:rsidR="002D7612" w:rsidRPr="00B80749" w:rsidRDefault="002D7612" w:rsidP="002237B1">
            <w:pPr>
              <w:spacing w:line="276" w:lineRule="auto"/>
              <w:jc w:val="both"/>
              <w:rPr>
                <w:rFonts w:ascii="Verdana" w:hAnsi="Verdana" w:cstheme="majorHAnsi"/>
                <w:sz w:val="20"/>
                <w:szCs w:val="20"/>
                <w:lang w:val="es-ES"/>
              </w:rPr>
            </w:pPr>
            <w:r w:rsidRPr="00B80749">
              <w:rPr>
                <w:rFonts w:ascii="Verdana" w:hAnsi="Verdana" w:cstheme="majorHAnsi"/>
                <w:i/>
                <w:iCs/>
                <w:sz w:val="20"/>
                <w:szCs w:val="20"/>
                <w:lang w:val="es-ES"/>
              </w:rPr>
              <w:t xml:space="preserve">(La entidad compradora podrá definir tiempos máximos de respuestas en los Acuerdos de Niveles de Servicio (SLA) ya sea SLA de primera respuesta, es decir, </w:t>
            </w:r>
            <w:r w:rsidRPr="00B80749">
              <w:rPr>
                <w:rFonts w:ascii="Verdana" w:hAnsi="Verdana" w:cstheme="majorHAnsi"/>
                <w:i/>
                <w:iCs/>
                <w:sz w:val="20"/>
                <w:szCs w:val="20"/>
                <w:lang w:val="es-ES" w:eastAsia="zh-CN" w:bidi="hi-IN"/>
              </w:rPr>
              <w:t>al tiempo de respuesta máximo en horas hábiles que demora el oferente en tomar conocimiento respecto del requerimiento de servicios actualmente prestado</w:t>
            </w:r>
            <w:r w:rsidRPr="00B80749">
              <w:rPr>
                <w:rFonts w:ascii="Verdana" w:hAnsi="Verdana" w:cstheme="majorHAnsi"/>
                <w:i/>
                <w:iCs/>
                <w:sz w:val="20"/>
                <w:szCs w:val="20"/>
                <w:lang w:val="es-ES"/>
              </w:rPr>
              <w:t xml:space="preserve">, o para SLA On Site, correspondiente </w:t>
            </w:r>
            <w:r w:rsidRPr="00B80749">
              <w:rPr>
                <w:rFonts w:ascii="Verdana" w:hAnsi="Verdana" w:cstheme="majorHAnsi"/>
                <w:i/>
                <w:iCs/>
                <w:sz w:val="20"/>
                <w:szCs w:val="20"/>
                <w:lang w:val="es-ES" w:eastAsia="zh-CN" w:bidi="hi-IN"/>
              </w:rPr>
              <w:t xml:space="preserve">al tiempo de respuesta máximo en días hábiles </w:t>
            </w:r>
            <w:r w:rsidRPr="00B80749">
              <w:rPr>
                <w:rFonts w:ascii="Verdana" w:hAnsi="Verdana" w:cstheme="majorHAnsi"/>
                <w:i/>
                <w:iCs/>
                <w:sz w:val="20"/>
                <w:szCs w:val="20"/>
                <w:lang w:val="es-ES" w:eastAsia="zh-CN" w:bidi="hi-IN"/>
              </w:rPr>
              <w:lastRenderedPageBreak/>
              <w:t xml:space="preserve">en que el proveedor da </w:t>
            </w:r>
            <w:r w:rsidRPr="00B80749">
              <w:rPr>
                <w:rFonts w:ascii="Verdana" w:hAnsi="Verdana" w:cstheme="majorHAnsi"/>
                <w:i/>
                <w:iCs/>
                <w:sz w:val="20"/>
                <w:szCs w:val="20"/>
                <w:u w:val="single"/>
                <w:lang w:val="es-ES" w:eastAsia="zh-CN" w:bidi="hi-IN"/>
              </w:rPr>
              <w:t>respuesta efectiva</w:t>
            </w:r>
            <w:r w:rsidRPr="00B80749">
              <w:rPr>
                <w:rFonts w:ascii="Verdana" w:hAnsi="Verdana" w:cstheme="majorHAnsi"/>
                <w:i/>
                <w:iCs/>
                <w:sz w:val="20"/>
                <w:szCs w:val="20"/>
                <w:lang w:val="es-ES" w:eastAsia="zh-CN" w:bidi="hi-IN"/>
              </w:rPr>
              <w:t xml:space="preserve"> al requerimiento informado por el organismo contratante).</w:t>
            </w:r>
          </w:p>
        </w:tc>
      </w:tr>
      <w:tr w:rsidR="00C026C0" w:rsidRPr="005C3AC9" w14:paraId="48572B12"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2E8BC7" w14:textId="77777777" w:rsidR="002D7612" w:rsidRPr="00B80749" w:rsidRDefault="002D7612" w:rsidP="002237B1">
            <w:pPr>
              <w:spacing w:line="276" w:lineRule="auto"/>
              <w:ind w:left="29"/>
              <w:jc w:val="both"/>
              <w:rPr>
                <w:rFonts w:ascii="Verdana" w:hAnsi="Verdana" w:cstheme="majorHAnsi"/>
                <w:b/>
                <w:bCs/>
                <w:sz w:val="20"/>
                <w:szCs w:val="20"/>
                <w:lang w:val="es-ES"/>
              </w:rPr>
            </w:pPr>
            <w:proofErr w:type="spellStart"/>
            <w:r w:rsidRPr="00B80749">
              <w:rPr>
                <w:rFonts w:ascii="Verdana" w:hAnsi="Verdana" w:cstheme="majorHAnsi"/>
                <w:b/>
                <w:bCs/>
                <w:sz w:val="20"/>
                <w:szCs w:val="20"/>
                <w:lang w:val="es-ES"/>
              </w:rPr>
              <w:lastRenderedPageBreak/>
              <w:t>Stack</w:t>
            </w:r>
            <w:proofErr w:type="spellEnd"/>
            <w:r w:rsidRPr="00B80749">
              <w:rPr>
                <w:rFonts w:ascii="Verdana" w:hAnsi="Verdana" w:cstheme="majorHAnsi"/>
                <w:b/>
                <w:bCs/>
                <w:sz w:val="20"/>
                <w:szCs w:val="20"/>
                <w:lang w:val="es-ES"/>
              </w:rPr>
              <w:t xml:space="preserve"> tecnológico, prácticas de desarrollo y otros</w:t>
            </w:r>
          </w:p>
        </w:tc>
        <w:tc>
          <w:tcPr>
            <w:tcW w:w="7780" w:type="dxa"/>
            <w:tcBorders>
              <w:top w:val="single" w:sz="4" w:space="0" w:color="auto"/>
              <w:left w:val="single" w:sz="4" w:space="0" w:color="auto"/>
              <w:bottom w:val="single" w:sz="4" w:space="0" w:color="auto"/>
              <w:right w:val="single" w:sz="4" w:space="0" w:color="auto"/>
            </w:tcBorders>
            <w:hideMark/>
          </w:tcPr>
          <w:p w14:paraId="35B50CA3"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 xml:space="preserve">(La entidad licitante podrá establecer el </w:t>
            </w:r>
            <w:proofErr w:type="spellStart"/>
            <w:r w:rsidRPr="00B80749">
              <w:rPr>
                <w:rFonts w:ascii="Verdana" w:hAnsi="Verdana" w:cstheme="majorHAnsi"/>
                <w:i/>
                <w:iCs/>
                <w:sz w:val="20"/>
                <w:szCs w:val="20"/>
                <w:lang w:val="es-ES"/>
              </w:rPr>
              <w:t>stack</w:t>
            </w:r>
            <w:proofErr w:type="spellEnd"/>
            <w:r w:rsidRPr="00B80749">
              <w:rPr>
                <w:rFonts w:ascii="Verdana" w:hAnsi="Verdana" w:cstheme="majorHAnsi"/>
                <w:i/>
                <w:iCs/>
                <w:sz w:val="20"/>
                <w:szCs w:val="20"/>
                <w:lang w:val="es-ES"/>
              </w:rPr>
              <w:t xml:space="preserve"> tecnológico que deberá cumplir el proveedor, lo que puede comprender, entre otros, los lenguajes de programación a emplear, las características de las bases de datos y las herramientas a utilizar. </w:t>
            </w:r>
          </w:p>
          <w:p w14:paraId="7DB29DA8"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Del mismo modo, el organismo comprador podrá solicitar el uso de prácticas de desarrollo, control de código fuente y versionamiento, entre otros requerimientos, que deberá cumplir el proveedor respecto de la implementación del proceso de desarrollo de software en los servicios contratados).</w:t>
            </w:r>
          </w:p>
        </w:tc>
      </w:tr>
      <w:tr w:rsidR="00C026C0" w:rsidRPr="005C3AC9" w14:paraId="6474D819"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C20E3"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t>Del oferente y el Equipo de trabajo</w:t>
            </w:r>
          </w:p>
          <w:p w14:paraId="79268C03" w14:textId="77777777" w:rsidR="002D7612" w:rsidRPr="00B80749" w:rsidRDefault="002D7612" w:rsidP="002237B1">
            <w:pPr>
              <w:spacing w:line="276" w:lineRule="auto"/>
              <w:ind w:left="29"/>
              <w:jc w:val="both"/>
              <w:rPr>
                <w:rFonts w:ascii="Verdana" w:hAnsi="Verdana" w:cstheme="majorHAnsi"/>
                <w:b/>
                <w:bCs/>
                <w:sz w:val="20"/>
                <w:szCs w:val="20"/>
                <w:lang w:val="es-ES"/>
              </w:rPr>
            </w:pPr>
          </w:p>
        </w:tc>
        <w:tc>
          <w:tcPr>
            <w:tcW w:w="7780" w:type="dxa"/>
            <w:tcBorders>
              <w:top w:val="single" w:sz="4" w:space="0" w:color="auto"/>
              <w:left w:val="single" w:sz="4" w:space="0" w:color="auto"/>
              <w:bottom w:val="single" w:sz="4" w:space="0" w:color="auto"/>
              <w:right w:val="single" w:sz="4" w:space="0" w:color="auto"/>
            </w:tcBorders>
            <w:hideMark/>
          </w:tcPr>
          <w:p w14:paraId="56D65057" w14:textId="398EF25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 xml:space="preserve">(La entidad licitante podrá establecer requerimientos sobre la experiencia que posee el </w:t>
            </w:r>
            <w:r w:rsidR="00104CB6" w:rsidRPr="00B80749">
              <w:rPr>
                <w:rFonts w:ascii="Verdana" w:hAnsi="Verdana" w:cstheme="majorHAnsi"/>
                <w:i/>
                <w:iCs/>
                <w:sz w:val="20"/>
                <w:szCs w:val="20"/>
                <w:lang w:val="es-ES"/>
              </w:rPr>
              <w:t xml:space="preserve">equipo de trabajo </w:t>
            </w:r>
            <w:r w:rsidRPr="00B80749">
              <w:rPr>
                <w:rFonts w:ascii="Verdana" w:hAnsi="Verdana" w:cstheme="majorHAnsi"/>
                <w:i/>
                <w:iCs/>
                <w:sz w:val="20"/>
                <w:szCs w:val="20"/>
                <w:lang w:val="es-ES"/>
              </w:rPr>
              <w:t>respecto del desarrollo de software en general o en el desarrollo de proyectos que sean similares a los servicios licitados, en las certificaciones que posea éste en materias relacionadas con el proceso de desarrollo de software, el uso de un lenguaje de programación en específico, u otros que estime pertinente.</w:t>
            </w:r>
          </w:p>
          <w:p w14:paraId="76D5002E" w14:textId="45C843CF"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 xml:space="preserve">La entidad licitante podrá indicar los perfiles que se </w:t>
            </w:r>
            <w:r w:rsidR="00AD4814" w:rsidRPr="00B80749">
              <w:rPr>
                <w:rFonts w:ascii="Verdana" w:hAnsi="Verdana" w:cstheme="majorHAnsi"/>
                <w:i/>
                <w:iCs/>
                <w:sz w:val="20"/>
                <w:szCs w:val="20"/>
                <w:lang w:val="es-ES"/>
              </w:rPr>
              <w:t>requerirán,</w:t>
            </w:r>
            <w:r w:rsidRPr="00B80749">
              <w:rPr>
                <w:rFonts w:ascii="Verdana" w:hAnsi="Verdana" w:cstheme="majorHAnsi"/>
                <w:i/>
                <w:iCs/>
                <w:sz w:val="20"/>
                <w:szCs w:val="20"/>
                <w:lang w:val="es-ES"/>
              </w:rPr>
              <w:t xml:space="preserve"> así como los roles y responsabilidades que tendrán éstos. Adicionalmente, podrá establecer restricciones para el equipo de trabajo, tales como: composición del equipo de trabajo, certificaciones y/o experiencia de los profesionales, conocimiento de lenguajes en específico, u otros que estime necesarios de acuerdo con sus requerimientos). </w:t>
            </w:r>
          </w:p>
        </w:tc>
      </w:tr>
      <w:tr w:rsidR="00C026C0" w:rsidRPr="005C3AC9" w14:paraId="1DA2499D"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932CCB"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t>Transferencia tecnológica</w:t>
            </w:r>
          </w:p>
          <w:p w14:paraId="362A4F4C"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p>
        </w:tc>
        <w:tc>
          <w:tcPr>
            <w:tcW w:w="7780" w:type="dxa"/>
            <w:tcBorders>
              <w:top w:val="single" w:sz="4" w:space="0" w:color="auto"/>
              <w:left w:val="single" w:sz="4" w:space="0" w:color="auto"/>
              <w:bottom w:val="single" w:sz="4" w:space="0" w:color="auto"/>
              <w:right w:val="single" w:sz="4" w:space="0" w:color="auto"/>
            </w:tcBorders>
            <w:hideMark/>
          </w:tcPr>
          <w:p w14:paraId="1030F1A7" w14:textId="2D8088EA" w:rsidR="002D7612" w:rsidRPr="00B80749" w:rsidRDefault="002D7612" w:rsidP="002237B1">
            <w:pPr>
              <w:tabs>
                <w:tab w:val="left" w:pos="567"/>
              </w:tabs>
              <w:spacing w:line="276" w:lineRule="auto"/>
              <w:jc w:val="both"/>
              <w:rPr>
                <w:rFonts w:ascii="Verdana" w:hAnsi="Verdana" w:cstheme="majorHAnsi"/>
                <w:i/>
                <w:iCs/>
                <w:sz w:val="20"/>
                <w:szCs w:val="20"/>
                <w:lang w:val="es-ES" w:eastAsia="zh-CN" w:bidi="hi-IN"/>
              </w:rPr>
            </w:pPr>
            <w:r w:rsidRPr="00B80749">
              <w:rPr>
                <w:rFonts w:ascii="Verdana" w:hAnsi="Verdana" w:cstheme="majorHAnsi"/>
                <w:i/>
                <w:iCs/>
                <w:sz w:val="20"/>
                <w:szCs w:val="20"/>
                <w:lang w:val="es-ES"/>
              </w:rPr>
              <w:t>(El organismo comprador podrá requerir al proveedor que disponga de instancias para efectuar la transferencia tecnológica de conocimiento sobre el uso de los componentes y productos vinculados al servicio a</w:t>
            </w:r>
            <w:r w:rsidR="00E17726">
              <w:rPr>
                <w:rFonts w:ascii="Verdana" w:hAnsi="Verdana" w:cstheme="majorHAnsi"/>
                <w:i/>
                <w:iCs/>
                <w:sz w:val="20"/>
                <w:szCs w:val="20"/>
                <w:lang w:val="es-ES"/>
              </w:rPr>
              <w:t xml:space="preserve"> funcionarios o servidores del servicio licitante</w:t>
            </w:r>
            <w:r w:rsidRPr="00B80749">
              <w:rPr>
                <w:rFonts w:ascii="Verdana" w:hAnsi="Verdana" w:cstheme="majorHAnsi"/>
                <w:i/>
                <w:iCs/>
                <w:sz w:val="20"/>
                <w:szCs w:val="20"/>
                <w:lang w:val="es-ES"/>
              </w:rPr>
              <w:t xml:space="preserve">. </w:t>
            </w:r>
            <w:r w:rsidRPr="00B80749">
              <w:rPr>
                <w:rFonts w:ascii="Verdana" w:hAnsi="Verdana" w:cstheme="majorHAnsi"/>
                <w:i/>
                <w:iCs/>
                <w:sz w:val="20"/>
                <w:szCs w:val="20"/>
                <w:lang w:val="es-ES" w:eastAsia="zh-CN" w:bidi="hi-IN"/>
              </w:rPr>
              <w:t>En caso de ser requerida la transferencia tecnológica, deberá considerar en la metodología, el control de cambio y documentación, así como también, el sistema de control de versiones. Además, deberá considerar, entre otras, las siguientes actividades y documentos:</w:t>
            </w:r>
          </w:p>
          <w:p w14:paraId="40B33B61" w14:textId="77777777" w:rsidR="002D7612" w:rsidRPr="00B80749" w:rsidRDefault="002D7612" w:rsidP="00AC54F2">
            <w:pPr>
              <w:pStyle w:val="Prrafodelista"/>
              <w:numPr>
                <w:ilvl w:val="0"/>
                <w:numId w:val="17"/>
              </w:numPr>
              <w:spacing w:line="276" w:lineRule="auto"/>
              <w:ind w:right="0"/>
              <w:rPr>
                <w:rFonts w:ascii="Verdana" w:hAnsi="Verdana" w:cstheme="majorHAnsi"/>
                <w:i/>
                <w:iCs/>
                <w:szCs w:val="20"/>
                <w:lang w:eastAsia="en-US" w:bidi="ar-SA"/>
              </w:rPr>
            </w:pPr>
            <w:r w:rsidRPr="00B80749">
              <w:rPr>
                <w:rFonts w:ascii="Verdana" w:hAnsi="Verdana" w:cstheme="majorHAnsi"/>
                <w:i/>
                <w:iCs/>
                <w:szCs w:val="20"/>
              </w:rPr>
              <w:t>Capacitaciones a quienes la entidad licitante designe.</w:t>
            </w:r>
          </w:p>
          <w:p w14:paraId="36F9DC6B" w14:textId="77777777" w:rsidR="002D7612" w:rsidRPr="00B80749" w:rsidRDefault="002D7612" w:rsidP="00AC54F2">
            <w:pPr>
              <w:pStyle w:val="Prrafodelista"/>
              <w:numPr>
                <w:ilvl w:val="0"/>
                <w:numId w:val="17"/>
              </w:numPr>
              <w:spacing w:line="276" w:lineRule="auto"/>
              <w:ind w:right="0"/>
              <w:rPr>
                <w:rFonts w:ascii="Verdana" w:hAnsi="Verdana" w:cstheme="majorHAnsi"/>
                <w:i/>
                <w:iCs/>
                <w:szCs w:val="20"/>
              </w:rPr>
            </w:pPr>
            <w:r w:rsidRPr="00B80749">
              <w:rPr>
                <w:rFonts w:ascii="Verdana" w:hAnsi="Verdana" w:cstheme="majorHAnsi"/>
                <w:i/>
                <w:iCs/>
                <w:szCs w:val="20"/>
              </w:rPr>
              <w:t>Manuales de instalación.</w:t>
            </w:r>
          </w:p>
          <w:p w14:paraId="2A89C918" w14:textId="77777777" w:rsidR="002D7612" w:rsidRPr="00B80749" w:rsidRDefault="002D7612" w:rsidP="00AC54F2">
            <w:pPr>
              <w:pStyle w:val="Prrafodelista"/>
              <w:numPr>
                <w:ilvl w:val="0"/>
                <w:numId w:val="17"/>
              </w:numPr>
              <w:spacing w:line="276" w:lineRule="auto"/>
              <w:ind w:right="0"/>
              <w:rPr>
                <w:rFonts w:ascii="Verdana" w:hAnsi="Verdana" w:cstheme="majorHAnsi"/>
                <w:i/>
                <w:iCs/>
                <w:szCs w:val="20"/>
              </w:rPr>
            </w:pPr>
            <w:r w:rsidRPr="00B80749">
              <w:rPr>
                <w:rFonts w:ascii="Verdana" w:hAnsi="Verdana" w:cstheme="majorHAnsi"/>
                <w:i/>
                <w:iCs/>
                <w:szCs w:val="20"/>
              </w:rPr>
              <w:t>Manuales de usuarios.</w:t>
            </w:r>
          </w:p>
          <w:p w14:paraId="02F4577E" w14:textId="77777777" w:rsidR="002D7612" w:rsidRPr="00B80749" w:rsidRDefault="002D7612" w:rsidP="00AC54F2">
            <w:pPr>
              <w:pStyle w:val="Prrafodelista"/>
              <w:numPr>
                <w:ilvl w:val="0"/>
                <w:numId w:val="17"/>
              </w:numPr>
              <w:spacing w:line="276" w:lineRule="auto"/>
              <w:ind w:right="0"/>
              <w:rPr>
                <w:rFonts w:ascii="Verdana" w:hAnsi="Verdana" w:cstheme="majorHAnsi"/>
                <w:i/>
                <w:iCs/>
                <w:szCs w:val="20"/>
              </w:rPr>
            </w:pPr>
            <w:r w:rsidRPr="00B80749">
              <w:rPr>
                <w:rFonts w:ascii="Verdana" w:hAnsi="Verdana" w:cstheme="majorHAnsi"/>
                <w:i/>
                <w:iCs/>
                <w:szCs w:val="20"/>
              </w:rPr>
              <w:t>Manuales de sistemas.</w:t>
            </w:r>
          </w:p>
          <w:p w14:paraId="72CD31F8" w14:textId="77777777" w:rsidR="002D7612" w:rsidRPr="00B80749" w:rsidRDefault="002D7612" w:rsidP="00AC54F2">
            <w:pPr>
              <w:pStyle w:val="Prrafodelista"/>
              <w:numPr>
                <w:ilvl w:val="0"/>
                <w:numId w:val="17"/>
              </w:numPr>
              <w:spacing w:line="276" w:lineRule="auto"/>
              <w:ind w:right="0"/>
              <w:rPr>
                <w:rFonts w:ascii="Verdana" w:hAnsi="Verdana" w:cstheme="majorHAnsi"/>
                <w:i/>
                <w:iCs/>
                <w:szCs w:val="20"/>
              </w:rPr>
            </w:pPr>
            <w:r w:rsidRPr="00B80749">
              <w:rPr>
                <w:rFonts w:ascii="Verdana" w:hAnsi="Verdana" w:cstheme="majorHAnsi"/>
                <w:i/>
                <w:iCs/>
                <w:szCs w:val="20"/>
              </w:rPr>
              <w:t>Presentaciones.</w:t>
            </w:r>
          </w:p>
          <w:p w14:paraId="4502F5F3" w14:textId="77777777" w:rsidR="002D7612" w:rsidRPr="00B80749" w:rsidRDefault="002D7612" w:rsidP="002237B1">
            <w:pPr>
              <w:tabs>
                <w:tab w:val="left" w:pos="567"/>
              </w:tabs>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Considerando lo anterior, la entidad licitante deberá especificar los servicios a requerir, así como las cantidades y/o características involucradas para la correcta implementación de esto).</w:t>
            </w:r>
          </w:p>
        </w:tc>
      </w:tr>
      <w:tr w:rsidR="00C026C0" w:rsidRPr="005C3AC9" w14:paraId="2C132834"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ED9CF"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t>Propiedad intelectual del código fuente</w:t>
            </w:r>
          </w:p>
          <w:p w14:paraId="6726C8DE"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p>
        </w:tc>
        <w:tc>
          <w:tcPr>
            <w:tcW w:w="7780" w:type="dxa"/>
            <w:tcBorders>
              <w:top w:val="single" w:sz="4" w:space="0" w:color="auto"/>
              <w:left w:val="single" w:sz="4" w:space="0" w:color="auto"/>
              <w:bottom w:val="single" w:sz="4" w:space="0" w:color="auto"/>
              <w:right w:val="single" w:sz="4" w:space="0" w:color="auto"/>
            </w:tcBorders>
            <w:hideMark/>
          </w:tcPr>
          <w:p w14:paraId="55F4D16D"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(La entidad licitante deberá indicar si adquirirá la propiedad intelectual del código fuente. En caso de que el adjudicatario conserve la propiedad intelectual del código fuente del software desarrollado, la entidad licitante podrá exigir el depósito del código fuente, a costo del proveedor, en una notaría correspondiente al domicilio del órgano comprador).</w:t>
            </w:r>
          </w:p>
        </w:tc>
      </w:tr>
      <w:tr w:rsidR="00C026C0" w:rsidRPr="00B80749" w14:paraId="3B5364C9"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A120D" w14:textId="4F47F9A4"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t>Aseguramiento de la calidad</w:t>
            </w:r>
            <w:r w:rsidR="00A10877" w:rsidRPr="00B80749">
              <w:rPr>
                <w:rFonts w:ascii="Verdana" w:hAnsi="Verdana" w:cstheme="majorHAnsi"/>
                <w:b/>
                <w:bCs/>
                <w:sz w:val="20"/>
                <w:szCs w:val="20"/>
                <w:lang w:val="es-ES"/>
              </w:rPr>
              <w:t xml:space="preserve"> (QA)</w:t>
            </w:r>
          </w:p>
          <w:p w14:paraId="159381A6"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p>
        </w:tc>
        <w:tc>
          <w:tcPr>
            <w:tcW w:w="7780" w:type="dxa"/>
            <w:tcBorders>
              <w:top w:val="single" w:sz="4" w:space="0" w:color="auto"/>
              <w:left w:val="single" w:sz="4" w:space="0" w:color="auto"/>
              <w:bottom w:val="single" w:sz="4" w:space="0" w:color="auto"/>
              <w:right w:val="single" w:sz="4" w:space="0" w:color="auto"/>
            </w:tcBorders>
            <w:hideMark/>
          </w:tcPr>
          <w:p w14:paraId="56E179C5"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 xml:space="preserve">(El organismo comprador podrá incorporar medidas para asegurar la calidad de los productos entregables que comprende la contratación, ya sean productos intermedios o productos finales. En este sentido, el organismo comprador podrá establecer en este apartado los mecanismos que permitan medir lo anteriormente señalado, definiendo los procedimientos y los criterios de aceptación de calidad, o bien, podrá solicitar a los proveedores que en su oferta realicen una propuesta de mecanismos de aseguramiento de la calidad de los desarrollos, quienes deberán detallar en su oferta técnica los respectivos procedimientos para que la entidad licitante los evalúe oportunamente. Dichos mecanismos propuestos serán acordados en </w:t>
            </w:r>
            <w:r w:rsidRPr="00B80749">
              <w:rPr>
                <w:rFonts w:ascii="Verdana" w:hAnsi="Verdana" w:cstheme="majorHAnsi"/>
                <w:i/>
                <w:iCs/>
                <w:sz w:val="20"/>
                <w:szCs w:val="20"/>
                <w:lang w:val="es-ES"/>
              </w:rPr>
              <w:lastRenderedPageBreak/>
              <w:t>su versión definitiva en conjunto con el proveedor al momento de suscribir el respectivo contrato.</w:t>
            </w:r>
          </w:p>
          <w:p w14:paraId="3593C234" w14:textId="65680441"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Se deja constancia que el organismo licitante podrá acogerse a lo establecido en la cláusula N°10.1</w:t>
            </w:r>
            <w:r w:rsidR="006D759F" w:rsidRPr="00B80749">
              <w:rPr>
                <w:rFonts w:ascii="Verdana" w:hAnsi="Verdana" w:cstheme="majorHAnsi"/>
                <w:i/>
                <w:iCs/>
                <w:sz w:val="20"/>
                <w:szCs w:val="20"/>
                <w:lang w:val="es-ES"/>
              </w:rPr>
              <w:t>5</w:t>
            </w:r>
            <w:r w:rsidRPr="00B80749">
              <w:rPr>
                <w:rFonts w:ascii="Verdana" w:hAnsi="Verdana" w:cstheme="majorHAnsi"/>
                <w:i/>
                <w:iCs/>
                <w:sz w:val="20"/>
                <w:szCs w:val="20"/>
                <w:lang w:val="es-ES"/>
              </w:rPr>
              <w:t xml:space="preserve"> “</w:t>
            </w:r>
            <w:r w:rsidR="00E86313" w:rsidRPr="00B80749">
              <w:rPr>
                <w:rFonts w:ascii="Verdana" w:hAnsi="Verdana" w:cstheme="majorHAnsi"/>
                <w:i/>
                <w:iCs/>
                <w:sz w:val="20"/>
                <w:szCs w:val="20"/>
                <w:lang w:val="es-ES"/>
              </w:rPr>
              <w:t>A</w:t>
            </w:r>
            <w:r w:rsidRPr="00B80749">
              <w:rPr>
                <w:rFonts w:ascii="Verdana" w:hAnsi="Verdana" w:cstheme="majorHAnsi"/>
                <w:i/>
                <w:iCs/>
                <w:sz w:val="20"/>
                <w:szCs w:val="20"/>
                <w:lang w:val="es-ES"/>
              </w:rPr>
              <w:t>uditoría</w:t>
            </w:r>
            <w:r w:rsidR="00E86313" w:rsidRPr="00B80749">
              <w:rPr>
                <w:rFonts w:ascii="Verdana" w:hAnsi="Verdana" w:cstheme="majorHAnsi"/>
                <w:i/>
                <w:iCs/>
                <w:sz w:val="20"/>
                <w:szCs w:val="20"/>
                <w:lang w:val="es-ES"/>
              </w:rPr>
              <w:t>s</w:t>
            </w:r>
            <w:r w:rsidRPr="00B80749">
              <w:rPr>
                <w:rFonts w:ascii="Verdana" w:hAnsi="Verdana" w:cstheme="majorHAnsi"/>
                <w:i/>
                <w:iCs/>
                <w:sz w:val="20"/>
                <w:szCs w:val="20"/>
                <w:lang w:val="es-ES"/>
              </w:rPr>
              <w:t>” para comprobar la calidad de los productos de software y determinar el cumplimiento de todos los requerimientos dispuestos en estas bases de licitación).</w:t>
            </w:r>
          </w:p>
          <w:p w14:paraId="15B54C5A" w14:textId="5AB3025C" w:rsidR="00A10877" w:rsidRPr="00B80749" w:rsidRDefault="00A10877"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Ejemplos de técnicas de QA:</w:t>
            </w:r>
          </w:p>
          <w:p w14:paraId="206E75D7" w14:textId="40AC4843" w:rsidR="00A10877" w:rsidRPr="00B80749" w:rsidRDefault="00A10877" w:rsidP="002237B1">
            <w:pPr>
              <w:spacing w:line="276" w:lineRule="auto"/>
              <w:jc w:val="both"/>
              <w:rPr>
                <w:rFonts w:ascii="Verdana" w:hAnsi="Verdana" w:cstheme="majorHAnsi"/>
                <w:i/>
                <w:iCs/>
                <w:sz w:val="20"/>
                <w:szCs w:val="20"/>
                <w:lang w:val="es-ES"/>
              </w:rPr>
            </w:pPr>
          </w:p>
          <w:p w14:paraId="2C5D122D" w14:textId="606E768F" w:rsidR="00A10877" w:rsidRPr="00B80749" w:rsidRDefault="00A10877" w:rsidP="002237B1">
            <w:pPr>
              <w:spacing w:line="276" w:lineRule="auto"/>
              <w:jc w:val="both"/>
              <w:rPr>
                <w:rFonts w:ascii="Verdana" w:hAnsi="Verdana" w:cstheme="majorHAnsi"/>
                <w:i/>
                <w:iCs/>
                <w:sz w:val="20"/>
                <w:szCs w:val="20"/>
                <w:lang w:val="es-ES"/>
              </w:rPr>
            </w:pPr>
            <w:r w:rsidRPr="00B80749">
              <w:rPr>
                <w:rFonts w:ascii="Verdana" w:hAnsi="Verdana"/>
                <w:noProof/>
                <w:sz w:val="20"/>
                <w:szCs w:val="20"/>
                <w:lang w:val="es-ES" w:eastAsia="es-ES"/>
              </w:rPr>
              <w:drawing>
                <wp:inline distT="0" distB="0" distL="0" distR="0" wp14:anchorId="08C74171" wp14:editId="5F263855">
                  <wp:extent cx="5048250" cy="3248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48250" cy="3248025"/>
                          </a:xfrm>
                          <a:prstGeom prst="rect">
                            <a:avLst/>
                          </a:prstGeom>
                        </pic:spPr>
                      </pic:pic>
                    </a:graphicData>
                  </a:graphic>
                </wp:inline>
              </w:drawing>
            </w:r>
          </w:p>
          <w:p w14:paraId="5EA792B5" w14:textId="77777777" w:rsidR="00A10877" w:rsidRPr="00B80749" w:rsidRDefault="00A10877" w:rsidP="002237B1">
            <w:pPr>
              <w:spacing w:line="276" w:lineRule="auto"/>
              <w:jc w:val="both"/>
              <w:rPr>
                <w:rFonts w:ascii="Verdana" w:hAnsi="Verdana" w:cstheme="majorHAnsi"/>
                <w:i/>
                <w:iCs/>
                <w:sz w:val="20"/>
                <w:szCs w:val="20"/>
                <w:lang w:val="es-ES"/>
              </w:rPr>
            </w:pPr>
          </w:p>
          <w:p w14:paraId="23096AD0" w14:textId="7D8FEE48" w:rsidR="00A10877" w:rsidRPr="00B80749" w:rsidRDefault="00A10877" w:rsidP="002237B1">
            <w:pPr>
              <w:spacing w:line="276" w:lineRule="auto"/>
              <w:jc w:val="both"/>
              <w:rPr>
                <w:rFonts w:ascii="Verdana" w:hAnsi="Verdana" w:cstheme="majorHAnsi"/>
                <w:i/>
                <w:iCs/>
                <w:sz w:val="20"/>
                <w:szCs w:val="20"/>
                <w:lang w:val="es-ES"/>
              </w:rPr>
            </w:pPr>
          </w:p>
        </w:tc>
      </w:tr>
      <w:tr w:rsidR="00C026C0" w:rsidRPr="005C3AC9" w14:paraId="3AC39AEF"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E47D8"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lastRenderedPageBreak/>
              <w:t>Seguridad de la información y ciberseguridad</w:t>
            </w:r>
          </w:p>
        </w:tc>
        <w:tc>
          <w:tcPr>
            <w:tcW w:w="7780" w:type="dxa"/>
            <w:tcBorders>
              <w:top w:val="single" w:sz="4" w:space="0" w:color="auto"/>
              <w:left w:val="single" w:sz="4" w:space="0" w:color="auto"/>
              <w:bottom w:val="single" w:sz="4" w:space="0" w:color="auto"/>
              <w:right w:val="single" w:sz="4" w:space="0" w:color="auto"/>
            </w:tcBorders>
          </w:tcPr>
          <w:p w14:paraId="1B26CE43"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(Permite opcionalmente a la entidad licitante exigir el cumplimiento de las norma y lineamiento de seguridad de la información y ciberseguridad por parte del proveedor y los profesionales que formen parte del equipo que presente el proveedor, así como la faculta de auditar este cumplimiento durante la ejecución del contrato)</w:t>
            </w:r>
          </w:p>
        </w:tc>
      </w:tr>
      <w:tr w:rsidR="00C026C0" w:rsidRPr="005C3AC9" w14:paraId="220F29F2"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B9E4F"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t>Gestion de incidentes de seguridad</w:t>
            </w:r>
          </w:p>
        </w:tc>
        <w:tc>
          <w:tcPr>
            <w:tcW w:w="7780" w:type="dxa"/>
            <w:tcBorders>
              <w:top w:val="single" w:sz="4" w:space="0" w:color="auto"/>
              <w:left w:val="single" w:sz="4" w:space="0" w:color="auto"/>
              <w:bottom w:val="single" w:sz="4" w:space="0" w:color="auto"/>
              <w:right w:val="single" w:sz="4" w:space="0" w:color="auto"/>
            </w:tcBorders>
          </w:tcPr>
          <w:p w14:paraId="27953496"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(Permite opcionalmente a la entidad licitante exigir al proveedor informar apenas sea de su conocimiento incidente que afecten la confidencialidad, integridad y disponibilidad de la información generada o compartida entre las partes como parte del servicio licitado)</w:t>
            </w:r>
          </w:p>
        </w:tc>
      </w:tr>
    </w:tbl>
    <w:p w14:paraId="3AC8FF62" w14:textId="77777777" w:rsidR="002D7612" w:rsidRPr="00B80749" w:rsidRDefault="002D7612" w:rsidP="002237B1">
      <w:pPr>
        <w:spacing w:line="276" w:lineRule="auto"/>
        <w:jc w:val="both"/>
        <w:rPr>
          <w:rFonts w:ascii="Verdana" w:hAnsi="Verdana" w:cstheme="majorHAnsi"/>
          <w:sz w:val="20"/>
          <w:szCs w:val="20"/>
          <w:lang w:val="es-ES"/>
        </w:rPr>
      </w:pPr>
    </w:p>
    <w:p w14:paraId="4BFA1D9B" w14:textId="77777777" w:rsidR="002D7612" w:rsidRPr="00B80749" w:rsidRDefault="002D7612" w:rsidP="001B3652">
      <w:pPr>
        <w:pStyle w:val="Ttulo3"/>
        <w:numPr>
          <w:ilvl w:val="0"/>
          <w:numId w:val="49"/>
        </w:numPr>
        <w:rPr>
          <w:rFonts w:ascii="Verdana" w:hAnsi="Verdana"/>
          <w:b/>
          <w:bCs/>
          <w:sz w:val="20"/>
          <w:szCs w:val="20"/>
          <w:lang w:val="es-CL"/>
        </w:rPr>
      </w:pPr>
      <w:r w:rsidRPr="00B80749">
        <w:rPr>
          <w:rFonts w:ascii="Verdana" w:hAnsi="Verdana"/>
          <w:b/>
          <w:bCs/>
          <w:color w:val="auto"/>
          <w:sz w:val="20"/>
          <w:szCs w:val="20"/>
          <w:lang w:val="es-CL"/>
        </w:rPr>
        <w:t>Consideraciones de la contratación</w:t>
      </w:r>
    </w:p>
    <w:p w14:paraId="554E9654" w14:textId="77777777" w:rsidR="002D7612" w:rsidRPr="00B80749" w:rsidRDefault="002D7612" w:rsidP="002237B1">
      <w:pPr>
        <w:spacing w:line="276" w:lineRule="auto"/>
        <w:jc w:val="both"/>
        <w:rPr>
          <w:rFonts w:ascii="Verdana" w:hAnsi="Verdana" w:cstheme="majorHAnsi"/>
          <w:b/>
          <w:bCs/>
          <w:sz w:val="20"/>
          <w:szCs w:val="20"/>
          <w:lang w:val="es-ES"/>
        </w:rPr>
      </w:pPr>
    </w:p>
    <w:tbl>
      <w:tblPr>
        <w:tblStyle w:val="Tablaconcuadrcula"/>
        <w:tblW w:w="0" w:type="auto"/>
        <w:tblLook w:val="04A0" w:firstRow="1" w:lastRow="0" w:firstColumn="1" w:lastColumn="0" w:noHBand="0" w:noVBand="1"/>
      </w:tblPr>
      <w:tblGrid>
        <w:gridCol w:w="2168"/>
        <w:gridCol w:w="6888"/>
      </w:tblGrid>
      <w:tr w:rsidR="00C026C0" w:rsidRPr="005C3AC9" w14:paraId="0DAD7AE5"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E9F83F"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t>Plazo mínimo viable de implementación de los servicios</w:t>
            </w:r>
          </w:p>
        </w:tc>
        <w:tc>
          <w:tcPr>
            <w:tcW w:w="7780" w:type="dxa"/>
            <w:tcBorders>
              <w:top w:val="single" w:sz="4" w:space="0" w:color="auto"/>
              <w:left w:val="single" w:sz="4" w:space="0" w:color="auto"/>
              <w:bottom w:val="single" w:sz="4" w:space="0" w:color="auto"/>
              <w:right w:val="single" w:sz="4" w:space="0" w:color="auto"/>
            </w:tcBorders>
            <w:hideMark/>
          </w:tcPr>
          <w:p w14:paraId="24E559A9"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 xml:space="preserve">(La entidad licitante deberá indicar el mínimo plazo que estima viable para el desarrollo e implementación de los servicios licitados, esto con la finalidad de evitar ofertas temerarias en cuanto a plazo de ejecución del proyecto de desarrollo). </w:t>
            </w:r>
          </w:p>
        </w:tc>
      </w:tr>
      <w:tr w:rsidR="00C026C0" w:rsidRPr="005C3AC9" w14:paraId="164F5386"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505624"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t>Plazo máximo de implementación de los servicios</w:t>
            </w:r>
          </w:p>
          <w:p w14:paraId="4C0590B3"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p>
        </w:tc>
        <w:tc>
          <w:tcPr>
            <w:tcW w:w="7780" w:type="dxa"/>
            <w:tcBorders>
              <w:top w:val="single" w:sz="4" w:space="0" w:color="auto"/>
              <w:left w:val="single" w:sz="4" w:space="0" w:color="auto"/>
              <w:bottom w:val="single" w:sz="4" w:space="0" w:color="auto"/>
              <w:right w:val="single" w:sz="4" w:space="0" w:color="auto"/>
            </w:tcBorders>
            <w:hideMark/>
          </w:tcPr>
          <w:p w14:paraId="0C8CF2E8"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(La entidad licitante deberá indicar el plazo máximo establecido para el desarrollo e implementación de los servicios licitados. Lo anterior, excluyendo el plazo de garantía de los servicios. El plazo deberá estar determinado en días hábiles, cantidad de semanas o meses).</w:t>
            </w:r>
          </w:p>
        </w:tc>
      </w:tr>
      <w:tr w:rsidR="00C026C0" w:rsidRPr="005C3AC9" w14:paraId="025C2DF1"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3F9B8"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t>Hitos de pago</w:t>
            </w:r>
          </w:p>
        </w:tc>
        <w:tc>
          <w:tcPr>
            <w:tcW w:w="7780" w:type="dxa"/>
            <w:tcBorders>
              <w:top w:val="single" w:sz="4" w:space="0" w:color="auto"/>
              <w:left w:val="single" w:sz="4" w:space="0" w:color="auto"/>
              <w:bottom w:val="single" w:sz="4" w:space="0" w:color="auto"/>
              <w:right w:val="single" w:sz="4" w:space="0" w:color="auto"/>
            </w:tcBorders>
            <w:hideMark/>
          </w:tcPr>
          <w:p w14:paraId="56CFF0F8"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(La entidad licitante deberá enumerar los hitos de pago considerando los entregables definidos en el punto N°1 de este Anexo).</w:t>
            </w:r>
          </w:p>
        </w:tc>
      </w:tr>
      <w:tr w:rsidR="00C026C0" w:rsidRPr="005C3AC9" w14:paraId="64B0FE0C"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5B33D8"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t>Presupuesto máximo</w:t>
            </w:r>
          </w:p>
        </w:tc>
        <w:tc>
          <w:tcPr>
            <w:tcW w:w="7780" w:type="dxa"/>
            <w:tcBorders>
              <w:top w:val="single" w:sz="4" w:space="0" w:color="auto"/>
              <w:left w:val="single" w:sz="4" w:space="0" w:color="auto"/>
              <w:bottom w:val="single" w:sz="4" w:space="0" w:color="auto"/>
              <w:right w:val="single" w:sz="4" w:space="0" w:color="auto"/>
            </w:tcBorders>
            <w:hideMark/>
          </w:tcPr>
          <w:p w14:paraId="36E0AF47"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(La institución contratante podrá indicar en este punto el presupuesto máximo disponible para la contratación de los servicios licitados.</w:t>
            </w:r>
            <w:r w:rsidRPr="00B80749">
              <w:rPr>
                <w:rFonts w:ascii="Verdana" w:hAnsi="Verdana" w:cstheme="majorHAnsi"/>
                <w:sz w:val="20"/>
                <w:szCs w:val="20"/>
                <w:lang w:val="es-ES"/>
              </w:rPr>
              <w:t xml:space="preserve"> </w:t>
            </w:r>
            <w:r w:rsidRPr="00B80749">
              <w:rPr>
                <w:rFonts w:ascii="Verdana" w:hAnsi="Verdana" w:cstheme="majorHAnsi"/>
                <w:i/>
                <w:iCs/>
                <w:sz w:val="20"/>
                <w:szCs w:val="20"/>
                <w:lang w:val="es-ES"/>
              </w:rPr>
              <w:t xml:space="preserve">Se deja constancia que, las ofertas económicas que superen el presupuesto máximo disponible aquí señalado </w:t>
            </w:r>
            <w:r w:rsidRPr="00B80749">
              <w:rPr>
                <w:rFonts w:ascii="Verdana" w:hAnsi="Verdana" w:cstheme="majorHAnsi"/>
                <w:i/>
                <w:iCs/>
                <w:sz w:val="20"/>
                <w:szCs w:val="20"/>
                <w:lang w:val="es-ES"/>
              </w:rPr>
              <w:lastRenderedPageBreak/>
              <w:t xml:space="preserve">serán declaradas </w:t>
            </w:r>
            <w:r w:rsidRPr="00B80749">
              <w:rPr>
                <w:rFonts w:ascii="Verdana" w:hAnsi="Verdana" w:cstheme="majorHAnsi"/>
                <w:b/>
                <w:bCs/>
                <w:i/>
                <w:iCs/>
                <w:sz w:val="20"/>
                <w:szCs w:val="20"/>
                <w:u w:val="single"/>
                <w:lang w:val="es-ES"/>
              </w:rPr>
              <w:t>inadmisibles</w:t>
            </w:r>
            <w:r w:rsidRPr="00B80749">
              <w:rPr>
                <w:rFonts w:ascii="Verdana" w:hAnsi="Verdana" w:cstheme="majorHAnsi"/>
                <w:i/>
                <w:iCs/>
                <w:sz w:val="20"/>
                <w:szCs w:val="20"/>
                <w:lang w:val="es-ES"/>
              </w:rPr>
              <w:t xml:space="preserve"> y no participarán del proceso de evaluación de oferta).</w:t>
            </w:r>
          </w:p>
        </w:tc>
      </w:tr>
      <w:tr w:rsidR="00C026C0" w:rsidRPr="005C3AC9" w14:paraId="3E396C8E"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0F0898"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lastRenderedPageBreak/>
              <w:t>Consideraciones y restricciones generales</w:t>
            </w:r>
          </w:p>
        </w:tc>
        <w:tc>
          <w:tcPr>
            <w:tcW w:w="7780" w:type="dxa"/>
            <w:tcBorders>
              <w:top w:val="single" w:sz="4" w:space="0" w:color="auto"/>
              <w:left w:val="single" w:sz="4" w:space="0" w:color="auto"/>
              <w:bottom w:val="single" w:sz="4" w:space="0" w:color="auto"/>
              <w:right w:val="single" w:sz="4" w:space="0" w:color="auto"/>
            </w:tcBorders>
            <w:hideMark/>
          </w:tcPr>
          <w:p w14:paraId="5CC9A12F"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(La entidad licitante deberá indicar en esta sección las condiciones en las que se deberá prestar el servicio. En este sentido, deberá detallar las normas que regirán para la prestación del servicio, tales como: lugares de trabajo, horario laboral, la infraestructura disponible, las condiciones de seguridad de la información, las herramientas que se utilizarán, entre otros).</w:t>
            </w:r>
          </w:p>
        </w:tc>
      </w:tr>
      <w:tr w:rsidR="00C026C0" w:rsidRPr="005C3AC9" w14:paraId="61FD71F6" w14:textId="77777777" w:rsidTr="005C418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064D51" w14:textId="77777777" w:rsidR="002D7612" w:rsidRPr="00B80749" w:rsidRDefault="002D7612" w:rsidP="002237B1">
            <w:pPr>
              <w:tabs>
                <w:tab w:val="left" w:pos="567"/>
              </w:tabs>
              <w:spacing w:line="276" w:lineRule="auto"/>
              <w:ind w:left="29"/>
              <w:jc w:val="both"/>
              <w:rPr>
                <w:rFonts w:ascii="Verdana" w:hAnsi="Verdana" w:cstheme="majorHAnsi"/>
                <w:b/>
                <w:bCs/>
                <w:sz w:val="20"/>
                <w:szCs w:val="20"/>
                <w:lang w:val="es-ES"/>
              </w:rPr>
            </w:pPr>
            <w:r w:rsidRPr="00B80749">
              <w:rPr>
                <w:rFonts w:ascii="Verdana" w:hAnsi="Verdana" w:cstheme="majorHAnsi"/>
                <w:b/>
                <w:bCs/>
                <w:sz w:val="20"/>
                <w:szCs w:val="20"/>
                <w:lang w:val="es-ES"/>
              </w:rPr>
              <w:t>Gestión del proyecto</w:t>
            </w:r>
          </w:p>
        </w:tc>
        <w:tc>
          <w:tcPr>
            <w:tcW w:w="7780" w:type="dxa"/>
            <w:tcBorders>
              <w:top w:val="single" w:sz="4" w:space="0" w:color="auto"/>
              <w:left w:val="single" w:sz="4" w:space="0" w:color="auto"/>
              <w:bottom w:val="single" w:sz="4" w:space="0" w:color="auto"/>
              <w:right w:val="single" w:sz="4" w:space="0" w:color="auto"/>
            </w:tcBorders>
            <w:hideMark/>
          </w:tcPr>
          <w:p w14:paraId="58D0EC13" w14:textId="77777777" w:rsidR="002D7612" w:rsidRPr="00B80749" w:rsidRDefault="002D7612" w:rsidP="002237B1">
            <w:pPr>
              <w:spacing w:line="276" w:lineRule="auto"/>
              <w:jc w:val="both"/>
              <w:rPr>
                <w:rFonts w:ascii="Verdana" w:hAnsi="Verdana" w:cstheme="majorHAnsi"/>
                <w:i/>
                <w:iCs/>
                <w:sz w:val="20"/>
                <w:szCs w:val="20"/>
                <w:lang w:val="es-ES"/>
              </w:rPr>
            </w:pPr>
            <w:r w:rsidRPr="00B80749">
              <w:rPr>
                <w:rFonts w:ascii="Verdana" w:hAnsi="Verdana" w:cstheme="majorHAnsi"/>
                <w:i/>
                <w:iCs/>
                <w:sz w:val="20"/>
                <w:szCs w:val="20"/>
                <w:lang w:val="es-ES"/>
              </w:rPr>
              <w:t>(El organismo comprador deberá establecer los lineamientos para la ejecución y gestión del proyecto, entendiendo éstos como la metodología a implementar, la documentación que deba generarse y cómo se debe registrar, la relación entre las partes, la organización de los equipos del trabajo y el proyecto en general, los roles de los diferentes actores que intervienen en el proyecto, los mecanismos para abordar las eventuales contingencias y/o riesgos que surjan en el desarrollo de los servicios, entre otros que estime pertinente).</w:t>
            </w:r>
          </w:p>
        </w:tc>
      </w:tr>
    </w:tbl>
    <w:p w14:paraId="565B64CD" w14:textId="77777777" w:rsidR="00282BAA" w:rsidRPr="00B80749" w:rsidRDefault="00282BAA" w:rsidP="002D7612">
      <w:pPr>
        <w:rPr>
          <w:rFonts w:ascii="Verdana" w:hAnsi="Verdana" w:cstheme="majorHAnsi"/>
          <w:sz w:val="20"/>
          <w:szCs w:val="20"/>
          <w:lang w:val="es-ES"/>
        </w:rPr>
      </w:pPr>
    </w:p>
    <w:p w14:paraId="4CA7E608" w14:textId="77777777" w:rsidR="00282BAA" w:rsidRPr="00B80749" w:rsidRDefault="00282BAA" w:rsidP="002D7612">
      <w:pPr>
        <w:rPr>
          <w:rFonts w:ascii="Verdana" w:hAnsi="Verdana" w:cstheme="majorHAnsi"/>
          <w:sz w:val="20"/>
          <w:szCs w:val="20"/>
          <w:lang w:val="es-ES"/>
        </w:rPr>
      </w:pPr>
    </w:p>
    <w:p w14:paraId="6B8679EA" w14:textId="6BDE578E" w:rsidR="00282BAA" w:rsidRPr="0080390F" w:rsidRDefault="00282BAA" w:rsidP="00E150D1">
      <w:pPr>
        <w:jc w:val="center"/>
        <w:rPr>
          <w:rFonts w:ascii="Verdana" w:hAnsi="Verdana" w:cstheme="majorHAnsi"/>
          <w:sz w:val="20"/>
          <w:szCs w:val="20"/>
          <w:u w:val="single"/>
          <w:lang w:val="es-ES"/>
        </w:rPr>
      </w:pPr>
      <w:r w:rsidRPr="0080390F">
        <w:rPr>
          <w:rFonts w:ascii="Verdana" w:hAnsi="Verdana"/>
          <w:sz w:val="20"/>
          <w:szCs w:val="20"/>
          <w:u w:val="single"/>
          <w:lang w:val="es-ES"/>
        </w:rPr>
        <w:t>Formato de Certificado de implementación exitosa</w:t>
      </w:r>
    </w:p>
    <w:p w14:paraId="20C35809" w14:textId="77777777" w:rsidR="00282BAA" w:rsidRPr="00B80749" w:rsidRDefault="00282BAA" w:rsidP="00282BAA">
      <w:pPr>
        <w:rPr>
          <w:rFonts w:ascii="Verdana" w:hAnsi="Verdana"/>
          <w:sz w:val="20"/>
          <w:szCs w:val="20"/>
          <w:lang w:val="es-ES" w:eastAsia="es-CL"/>
        </w:rPr>
      </w:pPr>
    </w:p>
    <w:p w14:paraId="01151143" w14:textId="77777777" w:rsidR="00282BAA" w:rsidRPr="00B80749" w:rsidRDefault="00282BAA" w:rsidP="00282BAA">
      <w:pPr>
        <w:rPr>
          <w:rFonts w:ascii="Verdana" w:hAnsi="Verdana"/>
          <w:sz w:val="20"/>
          <w:szCs w:val="20"/>
          <w:lang w:val="es-CL"/>
        </w:rPr>
      </w:pPr>
    </w:p>
    <w:p w14:paraId="2043EF77" w14:textId="77777777" w:rsidR="00282BAA" w:rsidRPr="00B80749" w:rsidRDefault="00282BAA" w:rsidP="00282BAA">
      <w:pPr>
        <w:rPr>
          <w:rFonts w:ascii="Verdana" w:hAnsi="Verdana" w:cstheme="minorHAnsi"/>
          <w:sz w:val="20"/>
          <w:szCs w:val="20"/>
          <w:lang w:val="es-CL"/>
        </w:rPr>
      </w:pPr>
      <w:r w:rsidRPr="00B80749">
        <w:rPr>
          <w:rFonts w:ascii="Verdana" w:hAnsi="Verdana" w:cstheme="minorHAnsi"/>
          <w:sz w:val="20"/>
          <w:szCs w:val="20"/>
          <w:lang w:val="es-CL"/>
        </w:rPr>
        <w:t xml:space="preserve">Con fecha </w:t>
      </w:r>
      <w:r w:rsidRPr="00B80749">
        <w:rPr>
          <w:rFonts w:ascii="Verdana" w:hAnsi="Verdana" w:cstheme="minorHAnsi"/>
          <w:b/>
          <w:bCs/>
          <w:i/>
          <w:iCs/>
          <w:sz w:val="20"/>
          <w:szCs w:val="20"/>
          <w:lang w:val="es-CL"/>
        </w:rPr>
        <w:t>&lt;día&gt;</w:t>
      </w:r>
      <w:r w:rsidRPr="00B80749">
        <w:rPr>
          <w:rFonts w:ascii="Verdana" w:hAnsi="Verdana" w:cstheme="minorHAnsi"/>
          <w:sz w:val="20"/>
          <w:szCs w:val="20"/>
          <w:lang w:val="es-CL"/>
        </w:rPr>
        <w:t xml:space="preserve"> de </w:t>
      </w:r>
      <w:r w:rsidRPr="00B80749">
        <w:rPr>
          <w:rFonts w:ascii="Verdana" w:hAnsi="Verdana" w:cstheme="minorHAnsi"/>
          <w:b/>
          <w:bCs/>
          <w:i/>
          <w:iCs/>
          <w:sz w:val="20"/>
          <w:szCs w:val="20"/>
          <w:lang w:val="es-CL"/>
        </w:rPr>
        <w:t>&lt;mes&gt;</w:t>
      </w:r>
      <w:r w:rsidRPr="00B80749">
        <w:rPr>
          <w:rFonts w:ascii="Verdana" w:hAnsi="Verdana" w:cstheme="minorHAnsi"/>
          <w:sz w:val="20"/>
          <w:szCs w:val="20"/>
          <w:lang w:val="es-CL"/>
        </w:rPr>
        <w:t xml:space="preserve"> de </w:t>
      </w:r>
      <w:r w:rsidRPr="00B80749">
        <w:rPr>
          <w:rFonts w:ascii="Verdana" w:hAnsi="Verdana" w:cstheme="minorHAnsi"/>
          <w:b/>
          <w:bCs/>
          <w:i/>
          <w:iCs/>
          <w:sz w:val="20"/>
          <w:szCs w:val="20"/>
          <w:lang w:val="es-CL"/>
        </w:rPr>
        <w:t>&lt;año&gt;</w:t>
      </w:r>
      <w:r w:rsidRPr="00B80749">
        <w:rPr>
          <w:rFonts w:ascii="Verdana" w:hAnsi="Verdana" w:cstheme="minorHAnsi"/>
          <w:sz w:val="20"/>
          <w:szCs w:val="20"/>
          <w:lang w:val="es-CL"/>
        </w:rPr>
        <w:t xml:space="preserve">, el firmante, en su calidad de cliente de la empresa </w:t>
      </w:r>
      <w:r w:rsidRPr="00B80749">
        <w:rPr>
          <w:rFonts w:ascii="Verdana" w:hAnsi="Verdana" w:cstheme="minorHAnsi"/>
          <w:b/>
          <w:bCs/>
          <w:i/>
          <w:iCs/>
          <w:sz w:val="20"/>
          <w:szCs w:val="20"/>
          <w:lang w:val="es-CL"/>
        </w:rPr>
        <w:t>&lt;Razón Social Oferente&gt;</w:t>
      </w:r>
      <w:r w:rsidRPr="00B80749">
        <w:rPr>
          <w:rFonts w:ascii="Verdana" w:hAnsi="Verdana" w:cstheme="minorHAnsi"/>
          <w:sz w:val="20"/>
          <w:szCs w:val="20"/>
          <w:lang w:val="es-CL"/>
        </w:rPr>
        <w:t>, RUT</w:t>
      </w:r>
      <w:r w:rsidRPr="00B80749">
        <w:rPr>
          <w:rFonts w:ascii="Verdana" w:hAnsi="Verdana" w:cstheme="minorHAnsi"/>
          <w:b/>
          <w:bCs/>
          <w:i/>
          <w:iCs/>
          <w:sz w:val="20"/>
          <w:szCs w:val="20"/>
          <w:lang w:val="es-CL"/>
        </w:rPr>
        <w:t>&lt;RUT oferente&gt;,</w:t>
      </w:r>
      <w:r w:rsidRPr="00B80749">
        <w:rPr>
          <w:rFonts w:ascii="Verdana" w:hAnsi="Verdana" w:cstheme="minorHAnsi"/>
          <w:sz w:val="20"/>
          <w:szCs w:val="20"/>
          <w:lang w:val="es-CL"/>
        </w:rPr>
        <w:t xml:space="preserve"> certifica que realizó el desarrollo o participó en el proyecto de software que a continuación se indica, el cual tuvo una implementación exitosa, es decir, se cumplió en tiempo y conforme con lo solicitado.</w:t>
      </w:r>
    </w:p>
    <w:p w14:paraId="69465D94" w14:textId="77777777" w:rsidR="00282BAA" w:rsidRPr="00B80749" w:rsidRDefault="00282BAA" w:rsidP="00282BAA">
      <w:pPr>
        <w:rPr>
          <w:rFonts w:ascii="Verdana" w:hAnsi="Verdana" w:cstheme="minorHAnsi"/>
          <w:b/>
          <w:bCs/>
          <w:sz w:val="20"/>
          <w:szCs w:val="20"/>
          <w:lang w:val="es-CL"/>
        </w:rPr>
      </w:pPr>
    </w:p>
    <w:p w14:paraId="4B80E8B2" w14:textId="77777777" w:rsidR="00282BAA" w:rsidRPr="00B80749" w:rsidRDefault="00282BAA" w:rsidP="00282BAA">
      <w:pPr>
        <w:pStyle w:val="Prrafodelista"/>
        <w:numPr>
          <w:ilvl w:val="0"/>
          <w:numId w:val="61"/>
        </w:numPr>
        <w:spacing w:after="40" w:line="240" w:lineRule="auto"/>
        <w:ind w:right="0"/>
        <w:rPr>
          <w:rFonts w:ascii="Verdana" w:hAnsi="Verdana" w:cstheme="minorHAnsi"/>
          <w:b/>
          <w:bCs/>
          <w:szCs w:val="20"/>
        </w:rPr>
      </w:pPr>
      <w:r w:rsidRPr="00B80749">
        <w:rPr>
          <w:rFonts w:ascii="Verdana" w:hAnsi="Verdana" w:cstheme="minorHAnsi"/>
          <w:b/>
          <w:bCs/>
          <w:szCs w:val="20"/>
        </w:rPr>
        <w:t>Datos del proyecto</w:t>
      </w:r>
    </w:p>
    <w:p w14:paraId="2B6BC271" w14:textId="77777777" w:rsidR="00282BAA" w:rsidRPr="00B80749" w:rsidRDefault="00282BAA" w:rsidP="00282BAA">
      <w:pPr>
        <w:rPr>
          <w:rFonts w:ascii="Verdana" w:hAnsi="Verdana" w:cstheme="minorHAnsi"/>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521"/>
      </w:tblGrid>
      <w:tr w:rsidR="00282BAA" w:rsidRPr="00B80749" w14:paraId="15F19B7A" w14:textId="77777777" w:rsidTr="00282BAA">
        <w:trPr>
          <w:trHeight w:val="340"/>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0F315B" w14:textId="77777777" w:rsidR="00282BAA" w:rsidRPr="00B80749" w:rsidRDefault="00282BAA">
            <w:pPr>
              <w:rPr>
                <w:rFonts w:ascii="Verdana" w:hAnsi="Verdana" w:cstheme="minorHAnsi"/>
                <w:b/>
                <w:bCs/>
                <w:sz w:val="20"/>
                <w:szCs w:val="20"/>
              </w:rPr>
            </w:pPr>
            <w:proofErr w:type="spellStart"/>
            <w:r w:rsidRPr="00B80749">
              <w:rPr>
                <w:rFonts w:ascii="Verdana" w:hAnsi="Verdana" w:cstheme="minorHAnsi"/>
                <w:b/>
                <w:bCs/>
                <w:sz w:val="20"/>
                <w:szCs w:val="20"/>
              </w:rPr>
              <w:t>Nombre</w:t>
            </w:r>
            <w:proofErr w:type="spellEnd"/>
            <w:r w:rsidRPr="00B80749">
              <w:rPr>
                <w:rFonts w:ascii="Verdana" w:hAnsi="Verdana" w:cstheme="minorHAnsi"/>
                <w:b/>
                <w:bCs/>
                <w:sz w:val="20"/>
                <w:szCs w:val="20"/>
              </w:rPr>
              <w:t xml:space="preserve"> del Proyecto</w:t>
            </w:r>
          </w:p>
        </w:tc>
        <w:tc>
          <w:tcPr>
            <w:tcW w:w="6521" w:type="dxa"/>
            <w:tcBorders>
              <w:top w:val="single" w:sz="4" w:space="0" w:color="auto"/>
              <w:left w:val="single" w:sz="4" w:space="0" w:color="auto"/>
              <w:bottom w:val="single" w:sz="4" w:space="0" w:color="auto"/>
              <w:right w:val="single" w:sz="4" w:space="0" w:color="auto"/>
            </w:tcBorders>
            <w:vAlign w:val="center"/>
          </w:tcPr>
          <w:p w14:paraId="41E554C3" w14:textId="77777777" w:rsidR="00282BAA" w:rsidRPr="00B80749" w:rsidRDefault="00282BAA">
            <w:pPr>
              <w:rPr>
                <w:rFonts w:ascii="Verdana" w:hAnsi="Verdana" w:cstheme="minorHAnsi"/>
                <w:sz w:val="20"/>
                <w:szCs w:val="20"/>
              </w:rPr>
            </w:pPr>
          </w:p>
        </w:tc>
      </w:tr>
      <w:tr w:rsidR="00282BAA" w:rsidRPr="00B80749" w14:paraId="2E1B2A0D" w14:textId="77777777" w:rsidTr="00282BAA">
        <w:trPr>
          <w:trHeight w:val="340"/>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65A9A" w14:textId="77777777" w:rsidR="00282BAA" w:rsidRPr="00B80749" w:rsidRDefault="00282BAA">
            <w:pPr>
              <w:rPr>
                <w:rFonts w:ascii="Verdana" w:hAnsi="Verdana" w:cstheme="minorHAnsi"/>
                <w:b/>
                <w:bCs/>
                <w:sz w:val="20"/>
                <w:szCs w:val="20"/>
              </w:rPr>
            </w:pPr>
            <w:proofErr w:type="spellStart"/>
            <w:r w:rsidRPr="00B80749">
              <w:rPr>
                <w:rFonts w:ascii="Verdana" w:hAnsi="Verdana" w:cstheme="minorHAnsi"/>
                <w:b/>
                <w:bCs/>
                <w:sz w:val="20"/>
                <w:szCs w:val="20"/>
              </w:rPr>
              <w:t>Descripción</w:t>
            </w:r>
            <w:proofErr w:type="spellEnd"/>
            <w:r w:rsidRPr="00B80749">
              <w:rPr>
                <w:rFonts w:ascii="Verdana" w:hAnsi="Verdana" w:cstheme="minorHAnsi"/>
                <w:b/>
                <w:bCs/>
                <w:sz w:val="20"/>
                <w:szCs w:val="20"/>
              </w:rPr>
              <w:t xml:space="preserve"> del Proyecto</w:t>
            </w:r>
          </w:p>
        </w:tc>
        <w:tc>
          <w:tcPr>
            <w:tcW w:w="6521" w:type="dxa"/>
            <w:tcBorders>
              <w:top w:val="single" w:sz="4" w:space="0" w:color="auto"/>
              <w:left w:val="single" w:sz="4" w:space="0" w:color="auto"/>
              <w:bottom w:val="single" w:sz="4" w:space="0" w:color="auto"/>
              <w:right w:val="single" w:sz="4" w:space="0" w:color="auto"/>
            </w:tcBorders>
            <w:vAlign w:val="center"/>
          </w:tcPr>
          <w:p w14:paraId="502ECA7E" w14:textId="77777777" w:rsidR="00282BAA" w:rsidRPr="00B80749" w:rsidRDefault="00282BAA">
            <w:pPr>
              <w:rPr>
                <w:rFonts w:ascii="Verdana" w:hAnsi="Verdana" w:cstheme="minorHAnsi"/>
                <w:sz w:val="20"/>
                <w:szCs w:val="20"/>
              </w:rPr>
            </w:pPr>
          </w:p>
        </w:tc>
      </w:tr>
      <w:tr w:rsidR="00282BAA" w:rsidRPr="00B80749" w14:paraId="53BA7953" w14:textId="77777777" w:rsidTr="00282BAA">
        <w:trPr>
          <w:trHeight w:val="340"/>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290C3D" w14:textId="77777777" w:rsidR="00282BAA" w:rsidRPr="00B80749" w:rsidRDefault="00282BAA">
            <w:pPr>
              <w:rPr>
                <w:rFonts w:ascii="Verdana" w:hAnsi="Verdana" w:cstheme="minorHAnsi"/>
                <w:b/>
                <w:bCs/>
                <w:sz w:val="20"/>
                <w:szCs w:val="20"/>
              </w:rPr>
            </w:pPr>
            <w:proofErr w:type="spellStart"/>
            <w:r w:rsidRPr="00B80749">
              <w:rPr>
                <w:rFonts w:ascii="Verdana" w:hAnsi="Verdana" w:cstheme="minorHAnsi"/>
                <w:b/>
                <w:bCs/>
                <w:sz w:val="20"/>
                <w:szCs w:val="20"/>
              </w:rPr>
              <w:t>Metodología</w:t>
            </w:r>
            <w:proofErr w:type="spellEnd"/>
            <w:r w:rsidRPr="00B80749">
              <w:rPr>
                <w:rFonts w:ascii="Verdana" w:hAnsi="Verdana" w:cstheme="minorHAnsi"/>
                <w:b/>
                <w:bCs/>
                <w:sz w:val="20"/>
                <w:szCs w:val="20"/>
              </w:rPr>
              <w:t xml:space="preserve"> de </w:t>
            </w:r>
            <w:proofErr w:type="spellStart"/>
            <w:r w:rsidRPr="00B80749">
              <w:rPr>
                <w:rFonts w:ascii="Verdana" w:hAnsi="Verdana" w:cstheme="minorHAnsi"/>
                <w:b/>
                <w:bCs/>
                <w:sz w:val="20"/>
                <w:szCs w:val="20"/>
              </w:rPr>
              <w:t>desarrollo</w:t>
            </w:r>
            <w:proofErr w:type="spellEnd"/>
          </w:p>
        </w:tc>
        <w:tc>
          <w:tcPr>
            <w:tcW w:w="6521" w:type="dxa"/>
            <w:tcBorders>
              <w:top w:val="single" w:sz="4" w:space="0" w:color="auto"/>
              <w:left w:val="single" w:sz="4" w:space="0" w:color="auto"/>
              <w:bottom w:val="single" w:sz="4" w:space="0" w:color="auto"/>
              <w:right w:val="single" w:sz="4" w:space="0" w:color="auto"/>
            </w:tcBorders>
            <w:vAlign w:val="center"/>
          </w:tcPr>
          <w:p w14:paraId="38C75FFF" w14:textId="77777777" w:rsidR="00282BAA" w:rsidRPr="00B80749" w:rsidRDefault="00282BAA">
            <w:pPr>
              <w:rPr>
                <w:rFonts w:ascii="Verdana" w:hAnsi="Verdana" w:cstheme="minorHAnsi"/>
                <w:sz w:val="20"/>
                <w:szCs w:val="20"/>
              </w:rPr>
            </w:pPr>
          </w:p>
        </w:tc>
      </w:tr>
      <w:tr w:rsidR="00282BAA" w:rsidRPr="00B80749" w14:paraId="028E1639" w14:textId="77777777" w:rsidTr="00282BAA">
        <w:trPr>
          <w:trHeight w:val="340"/>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CD4E21" w14:textId="77777777" w:rsidR="00282BAA" w:rsidRPr="00B80749" w:rsidRDefault="00282BAA">
            <w:pPr>
              <w:rPr>
                <w:rFonts w:ascii="Verdana" w:hAnsi="Verdana" w:cstheme="minorHAnsi"/>
                <w:b/>
                <w:bCs/>
                <w:sz w:val="20"/>
                <w:szCs w:val="20"/>
              </w:rPr>
            </w:pPr>
            <w:r w:rsidRPr="00B80749">
              <w:rPr>
                <w:rFonts w:ascii="Verdana" w:hAnsi="Verdana" w:cstheme="minorHAnsi"/>
                <w:b/>
                <w:bCs/>
                <w:sz w:val="20"/>
                <w:szCs w:val="20"/>
              </w:rPr>
              <w:t xml:space="preserve">URL del Sistema </w:t>
            </w:r>
            <w:proofErr w:type="spellStart"/>
            <w:r w:rsidRPr="00B80749">
              <w:rPr>
                <w:rFonts w:ascii="Verdana" w:hAnsi="Verdana" w:cstheme="minorHAnsi"/>
                <w:b/>
                <w:bCs/>
                <w:sz w:val="20"/>
                <w:szCs w:val="20"/>
              </w:rPr>
              <w:t>Implementado</w:t>
            </w:r>
            <w:proofErr w:type="spellEnd"/>
            <w:r w:rsidRPr="00B80749">
              <w:rPr>
                <w:rFonts w:ascii="Verdana" w:hAnsi="Verdana" w:cstheme="minorHAnsi"/>
                <w:b/>
                <w:bCs/>
                <w:sz w:val="20"/>
                <w:szCs w:val="20"/>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663B0DD2" w14:textId="77777777" w:rsidR="00282BAA" w:rsidRPr="00B80749" w:rsidRDefault="00282BAA">
            <w:pPr>
              <w:rPr>
                <w:rFonts w:ascii="Verdana" w:hAnsi="Verdana" w:cstheme="minorHAnsi"/>
                <w:sz w:val="20"/>
                <w:szCs w:val="20"/>
              </w:rPr>
            </w:pPr>
          </w:p>
        </w:tc>
      </w:tr>
      <w:tr w:rsidR="00282BAA" w:rsidRPr="005C3AC9" w14:paraId="7BF6B041" w14:textId="77777777" w:rsidTr="00282BAA">
        <w:trPr>
          <w:trHeight w:val="391"/>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F72F86" w14:textId="77777777" w:rsidR="00282BAA" w:rsidRPr="00B80749" w:rsidRDefault="00282BAA">
            <w:pPr>
              <w:rPr>
                <w:rFonts w:ascii="Verdana" w:hAnsi="Verdana" w:cstheme="minorHAnsi"/>
                <w:b/>
                <w:bCs/>
                <w:sz w:val="20"/>
                <w:szCs w:val="20"/>
                <w:lang w:val="es-CL"/>
              </w:rPr>
            </w:pPr>
            <w:r w:rsidRPr="00B80749">
              <w:rPr>
                <w:rFonts w:ascii="Verdana" w:hAnsi="Verdana" w:cstheme="minorHAnsi"/>
                <w:b/>
                <w:bCs/>
                <w:sz w:val="20"/>
                <w:szCs w:val="20"/>
                <w:lang w:val="es-CL"/>
              </w:rPr>
              <w:t>Fecha inicio proyecto (mes-año)</w:t>
            </w:r>
          </w:p>
        </w:tc>
        <w:tc>
          <w:tcPr>
            <w:tcW w:w="6521" w:type="dxa"/>
            <w:tcBorders>
              <w:top w:val="single" w:sz="4" w:space="0" w:color="auto"/>
              <w:left w:val="single" w:sz="4" w:space="0" w:color="auto"/>
              <w:bottom w:val="single" w:sz="4" w:space="0" w:color="auto"/>
              <w:right w:val="single" w:sz="4" w:space="0" w:color="auto"/>
            </w:tcBorders>
            <w:vAlign w:val="center"/>
          </w:tcPr>
          <w:p w14:paraId="68E6DE9A" w14:textId="77777777" w:rsidR="00282BAA" w:rsidRPr="00B80749" w:rsidRDefault="00282BAA">
            <w:pPr>
              <w:rPr>
                <w:rFonts w:ascii="Verdana" w:hAnsi="Verdana" w:cstheme="minorHAnsi"/>
                <w:sz w:val="20"/>
                <w:szCs w:val="20"/>
                <w:lang w:val="es-CL"/>
              </w:rPr>
            </w:pPr>
          </w:p>
        </w:tc>
      </w:tr>
      <w:tr w:rsidR="00282BAA" w:rsidRPr="005C3AC9" w14:paraId="056AF353" w14:textId="77777777" w:rsidTr="00282BAA">
        <w:trPr>
          <w:trHeight w:val="391"/>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D4A68C" w14:textId="77777777" w:rsidR="00282BAA" w:rsidRPr="00B80749" w:rsidRDefault="00282BAA">
            <w:pPr>
              <w:rPr>
                <w:rFonts w:ascii="Verdana" w:hAnsi="Verdana" w:cstheme="minorHAnsi"/>
                <w:b/>
                <w:bCs/>
                <w:sz w:val="20"/>
                <w:szCs w:val="20"/>
                <w:lang w:val="es-CL"/>
              </w:rPr>
            </w:pPr>
            <w:r w:rsidRPr="00B80749">
              <w:rPr>
                <w:rFonts w:ascii="Verdana" w:hAnsi="Verdana" w:cstheme="minorHAnsi"/>
                <w:b/>
                <w:bCs/>
                <w:sz w:val="20"/>
                <w:szCs w:val="20"/>
                <w:lang w:val="es-CL"/>
              </w:rPr>
              <w:t>Fecha término proyecto (mes-año)</w:t>
            </w:r>
          </w:p>
        </w:tc>
        <w:tc>
          <w:tcPr>
            <w:tcW w:w="6521" w:type="dxa"/>
            <w:tcBorders>
              <w:top w:val="single" w:sz="4" w:space="0" w:color="auto"/>
              <w:left w:val="single" w:sz="4" w:space="0" w:color="auto"/>
              <w:bottom w:val="single" w:sz="4" w:space="0" w:color="auto"/>
              <w:right w:val="single" w:sz="4" w:space="0" w:color="auto"/>
            </w:tcBorders>
            <w:vAlign w:val="center"/>
          </w:tcPr>
          <w:p w14:paraId="1606294C" w14:textId="77777777" w:rsidR="00282BAA" w:rsidRPr="00B80749" w:rsidRDefault="00282BAA">
            <w:pPr>
              <w:rPr>
                <w:rFonts w:ascii="Verdana" w:hAnsi="Verdana" w:cstheme="minorHAnsi"/>
                <w:sz w:val="20"/>
                <w:szCs w:val="20"/>
                <w:lang w:val="es-CL"/>
              </w:rPr>
            </w:pPr>
          </w:p>
        </w:tc>
      </w:tr>
    </w:tbl>
    <w:p w14:paraId="730558CB" w14:textId="77777777" w:rsidR="00282BAA" w:rsidRPr="00B80749" w:rsidRDefault="00282BAA" w:rsidP="00282BAA">
      <w:pPr>
        <w:ind w:right="36"/>
        <w:rPr>
          <w:rFonts w:ascii="Verdana" w:hAnsi="Verdana" w:cstheme="minorBidi"/>
          <w:i/>
          <w:color w:val="000000" w:themeColor="text1"/>
          <w:sz w:val="20"/>
          <w:szCs w:val="20"/>
          <w:lang w:val="es-CL"/>
        </w:rPr>
      </w:pPr>
      <w:r w:rsidRPr="00B80749">
        <w:rPr>
          <w:rFonts w:ascii="Verdana" w:hAnsi="Verdana" w:cstheme="minorBidi"/>
          <w:i/>
          <w:sz w:val="20"/>
          <w:szCs w:val="20"/>
          <w:lang w:val="es-CL"/>
        </w:rPr>
        <w:t>(*) Indicar solamente en caso tenga URL pública</w:t>
      </w:r>
    </w:p>
    <w:p w14:paraId="2F2C52F1" w14:textId="77777777" w:rsidR="00282BAA" w:rsidRPr="00B80749" w:rsidRDefault="00282BAA" w:rsidP="00282BAA">
      <w:pPr>
        <w:rPr>
          <w:rFonts w:ascii="Verdana" w:hAnsi="Verdana" w:cstheme="minorBidi"/>
          <w:sz w:val="20"/>
          <w:szCs w:val="20"/>
          <w:lang w:val="es-CL"/>
        </w:rPr>
      </w:pPr>
    </w:p>
    <w:p w14:paraId="5276B04E" w14:textId="77777777" w:rsidR="00282BAA" w:rsidRPr="00B80749" w:rsidRDefault="00282BAA" w:rsidP="00282BAA">
      <w:pPr>
        <w:rPr>
          <w:rFonts w:ascii="Verdana" w:hAnsi="Verdana" w:cstheme="minorBidi"/>
          <w:sz w:val="20"/>
          <w:szCs w:val="20"/>
          <w:lang w:val="es-CL"/>
        </w:rPr>
      </w:pPr>
    </w:p>
    <w:p w14:paraId="2E56887D" w14:textId="77777777" w:rsidR="00282BAA" w:rsidRPr="00B80749" w:rsidRDefault="00282BAA" w:rsidP="00282BAA">
      <w:pPr>
        <w:pStyle w:val="Prrafodelista"/>
        <w:numPr>
          <w:ilvl w:val="0"/>
          <w:numId w:val="61"/>
        </w:numPr>
        <w:spacing w:after="40" w:line="240" w:lineRule="auto"/>
        <w:ind w:right="0"/>
        <w:rPr>
          <w:rFonts w:ascii="Verdana" w:hAnsi="Verdana" w:cstheme="minorHAnsi"/>
          <w:b/>
          <w:bCs/>
          <w:szCs w:val="20"/>
        </w:rPr>
      </w:pPr>
      <w:r w:rsidRPr="00B80749">
        <w:rPr>
          <w:rFonts w:ascii="Verdana" w:hAnsi="Verdana" w:cstheme="minorHAnsi"/>
          <w:b/>
          <w:bCs/>
          <w:szCs w:val="20"/>
        </w:rPr>
        <w:t>Datos del cliente</w:t>
      </w:r>
    </w:p>
    <w:p w14:paraId="48BEE951" w14:textId="77777777" w:rsidR="00282BAA" w:rsidRPr="00B80749" w:rsidRDefault="00282BAA" w:rsidP="00282BAA">
      <w:pPr>
        <w:rPr>
          <w:rFonts w:ascii="Verdana" w:hAnsi="Verdana" w:cstheme="minorHAnsi"/>
          <w:b/>
          <w:bC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7321"/>
      </w:tblGrid>
      <w:tr w:rsidR="00282BAA" w:rsidRPr="00B80749" w14:paraId="4636D7EA" w14:textId="77777777" w:rsidTr="00282BAA">
        <w:trPr>
          <w:trHeight w:val="340"/>
        </w:trPr>
        <w:tc>
          <w:tcPr>
            <w:tcW w:w="2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09B452" w14:textId="77777777" w:rsidR="00282BAA" w:rsidRPr="00B80749" w:rsidRDefault="00282BAA">
            <w:pPr>
              <w:rPr>
                <w:rFonts w:ascii="Verdana" w:hAnsi="Verdana" w:cstheme="minorHAnsi"/>
                <w:b/>
                <w:bCs/>
                <w:sz w:val="20"/>
                <w:szCs w:val="20"/>
              </w:rPr>
            </w:pPr>
            <w:proofErr w:type="spellStart"/>
            <w:r w:rsidRPr="00B80749">
              <w:rPr>
                <w:rFonts w:ascii="Verdana" w:hAnsi="Verdana" w:cstheme="minorHAnsi"/>
                <w:b/>
                <w:bCs/>
                <w:sz w:val="20"/>
                <w:szCs w:val="20"/>
              </w:rPr>
              <w:t>Razón</w:t>
            </w:r>
            <w:proofErr w:type="spellEnd"/>
            <w:r w:rsidRPr="00B80749">
              <w:rPr>
                <w:rFonts w:ascii="Verdana" w:hAnsi="Verdana" w:cstheme="minorHAnsi"/>
                <w:b/>
                <w:bCs/>
                <w:sz w:val="20"/>
                <w:szCs w:val="20"/>
              </w:rPr>
              <w:t xml:space="preserve"> social:</w:t>
            </w:r>
          </w:p>
        </w:tc>
        <w:tc>
          <w:tcPr>
            <w:tcW w:w="7321" w:type="dxa"/>
            <w:tcBorders>
              <w:top w:val="single" w:sz="4" w:space="0" w:color="auto"/>
              <w:left w:val="single" w:sz="4" w:space="0" w:color="auto"/>
              <w:bottom w:val="single" w:sz="4" w:space="0" w:color="auto"/>
              <w:right w:val="single" w:sz="4" w:space="0" w:color="auto"/>
            </w:tcBorders>
            <w:vAlign w:val="center"/>
          </w:tcPr>
          <w:p w14:paraId="12579D36" w14:textId="77777777" w:rsidR="00282BAA" w:rsidRPr="00B80749" w:rsidRDefault="00282BAA">
            <w:pPr>
              <w:rPr>
                <w:rFonts w:ascii="Verdana" w:hAnsi="Verdana" w:cstheme="minorHAnsi"/>
                <w:sz w:val="20"/>
                <w:szCs w:val="20"/>
              </w:rPr>
            </w:pPr>
          </w:p>
        </w:tc>
      </w:tr>
      <w:tr w:rsidR="00282BAA" w:rsidRPr="00B80749" w14:paraId="22EE1A69" w14:textId="77777777" w:rsidTr="00282BAA">
        <w:trPr>
          <w:trHeight w:val="340"/>
        </w:trPr>
        <w:tc>
          <w:tcPr>
            <w:tcW w:w="2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0607CC" w14:textId="77777777" w:rsidR="00282BAA" w:rsidRPr="00B80749" w:rsidRDefault="00282BAA">
            <w:pPr>
              <w:rPr>
                <w:rFonts w:ascii="Verdana" w:hAnsi="Verdana" w:cstheme="minorHAnsi"/>
                <w:b/>
                <w:bCs/>
                <w:sz w:val="20"/>
                <w:szCs w:val="20"/>
              </w:rPr>
            </w:pPr>
            <w:r w:rsidRPr="00B80749">
              <w:rPr>
                <w:rFonts w:ascii="Verdana" w:hAnsi="Verdana" w:cstheme="minorHAnsi"/>
                <w:b/>
                <w:bCs/>
                <w:sz w:val="20"/>
                <w:szCs w:val="20"/>
              </w:rPr>
              <w:t>RUT:</w:t>
            </w:r>
          </w:p>
        </w:tc>
        <w:tc>
          <w:tcPr>
            <w:tcW w:w="7321" w:type="dxa"/>
            <w:tcBorders>
              <w:top w:val="single" w:sz="4" w:space="0" w:color="auto"/>
              <w:left w:val="single" w:sz="4" w:space="0" w:color="auto"/>
              <w:bottom w:val="single" w:sz="4" w:space="0" w:color="auto"/>
              <w:right w:val="single" w:sz="4" w:space="0" w:color="auto"/>
            </w:tcBorders>
            <w:vAlign w:val="center"/>
          </w:tcPr>
          <w:p w14:paraId="1F65E425" w14:textId="77777777" w:rsidR="00282BAA" w:rsidRPr="00B80749" w:rsidRDefault="00282BAA">
            <w:pPr>
              <w:rPr>
                <w:rFonts w:ascii="Verdana" w:hAnsi="Verdana" w:cstheme="minorHAnsi"/>
                <w:sz w:val="20"/>
                <w:szCs w:val="20"/>
              </w:rPr>
            </w:pPr>
          </w:p>
        </w:tc>
      </w:tr>
      <w:tr w:rsidR="00282BAA" w:rsidRPr="00B80749" w14:paraId="691B8677" w14:textId="77777777" w:rsidTr="00282BAA">
        <w:trPr>
          <w:trHeight w:val="340"/>
        </w:trPr>
        <w:tc>
          <w:tcPr>
            <w:tcW w:w="2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78061D" w14:textId="77777777" w:rsidR="00282BAA" w:rsidRPr="00B80749" w:rsidRDefault="00282BAA">
            <w:pPr>
              <w:rPr>
                <w:rFonts w:ascii="Verdana" w:hAnsi="Verdana" w:cstheme="minorHAnsi"/>
                <w:b/>
                <w:bCs/>
                <w:sz w:val="20"/>
                <w:szCs w:val="20"/>
              </w:rPr>
            </w:pPr>
            <w:proofErr w:type="spellStart"/>
            <w:r w:rsidRPr="00B80749">
              <w:rPr>
                <w:rFonts w:ascii="Verdana" w:hAnsi="Verdana" w:cstheme="minorHAnsi"/>
                <w:b/>
                <w:bCs/>
                <w:sz w:val="20"/>
                <w:szCs w:val="20"/>
              </w:rPr>
              <w:t>Nombre</w:t>
            </w:r>
            <w:proofErr w:type="spellEnd"/>
            <w:r w:rsidRPr="00B80749">
              <w:rPr>
                <w:rFonts w:ascii="Verdana" w:hAnsi="Verdana" w:cstheme="minorHAnsi"/>
                <w:b/>
                <w:bCs/>
                <w:sz w:val="20"/>
                <w:szCs w:val="20"/>
              </w:rPr>
              <w:t xml:space="preserve"> y Rut </w:t>
            </w:r>
            <w:proofErr w:type="spellStart"/>
            <w:r w:rsidRPr="00B80749">
              <w:rPr>
                <w:rFonts w:ascii="Verdana" w:hAnsi="Verdana" w:cstheme="minorHAnsi"/>
                <w:b/>
                <w:bCs/>
                <w:sz w:val="20"/>
                <w:szCs w:val="20"/>
              </w:rPr>
              <w:t>Contraparte</w:t>
            </w:r>
            <w:proofErr w:type="spellEnd"/>
            <w:r w:rsidRPr="00B80749">
              <w:rPr>
                <w:rFonts w:ascii="Verdana" w:hAnsi="Verdana" w:cstheme="minorHAnsi"/>
                <w:b/>
                <w:bCs/>
                <w:sz w:val="20"/>
                <w:szCs w:val="20"/>
              </w:rPr>
              <w:t xml:space="preserve">: </w:t>
            </w:r>
          </w:p>
        </w:tc>
        <w:tc>
          <w:tcPr>
            <w:tcW w:w="7321" w:type="dxa"/>
            <w:tcBorders>
              <w:top w:val="single" w:sz="4" w:space="0" w:color="auto"/>
              <w:left w:val="single" w:sz="4" w:space="0" w:color="auto"/>
              <w:bottom w:val="single" w:sz="4" w:space="0" w:color="auto"/>
              <w:right w:val="single" w:sz="4" w:space="0" w:color="auto"/>
            </w:tcBorders>
            <w:vAlign w:val="center"/>
          </w:tcPr>
          <w:p w14:paraId="4E8F4374" w14:textId="77777777" w:rsidR="00282BAA" w:rsidRPr="00B80749" w:rsidRDefault="00282BAA">
            <w:pPr>
              <w:rPr>
                <w:rFonts w:ascii="Verdana" w:hAnsi="Verdana" w:cstheme="minorHAnsi"/>
                <w:sz w:val="20"/>
                <w:szCs w:val="20"/>
              </w:rPr>
            </w:pPr>
          </w:p>
        </w:tc>
      </w:tr>
      <w:tr w:rsidR="00282BAA" w:rsidRPr="00B80749" w14:paraId="30A3E0A4" w14:textId="77777777" w:rsidTr="00282BAA">
        <w:trPr>
          <w:trHeight w:val="340"/>
        </w:trPr>
        <w:tc>
          <w:tcPr>
            <w:tcW w:w="2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026E74" w14:textId="77777777" w:rsidR="00282BAA" w:rsidRPr="00B80749" w:rsidRDefault="00282BAA">
            <w:pPr>
              <w:rPr>
                <w:rFonts w:ascii="Verdana" w:hAnsi="Verdana" w:cstheme="minorHAnsi"/>
                <w:b/>
                <w:bCs/>
                <w:sz w:val="20"/>
                <w:szCs w:val="20"/>
              </w:rPr>
            </w:pPr>
            <w:r w:rsidRPr="00B80749">
              <w:rPr>
                <w:rFonts w:ascii="Verdana" w:hAnsi="Verdana" w:cstheme="minorHAnsi"/>
                <w:b/>
                <w:bCs/>
                <w:sz w:val="20"/>
                <w:szCs w:val="20"/>
              </w:rPr>
              <w:t xml:space="preserve">Cargo de la </w:t>
            </w:r>
            <w:proofErr w:type="spellStart"/>
            <w:r w:rsidRPr="00B80749">
              <w:rPr>
                <w:rFonts w:ascii="Verdana" w:hAnsi="Verdana" w:cstheme="minorHAnsi"/>
                <w:b/>
                <w:bCs/>
                <w:sz w:val="20"/>
                <w:szCs w:val="20"/>
              </w:rPr>
              <w:t>Contraparte</w:t>
            </w:r>
            <w:proofErr w:type="spellEnd"/>
            <w:r w:rsidRPr="00B80749">
              <w:rPr>
                <w:rFonts w:ascii="Verdana" w:hAnsi="Verdana" w:cstheme="minorHAnsi"/>
                <w:b/>
                <w:bCs/>
                <w:sz w:val="20"/>
                <w:szCs w:val="20"/>
              </w:rPr>
              <w:t>:</w:t>
            </w:r>
          </w:p>
        </w:tc>
        <w:tc>
          <w:tcPr>
            <w:tcW w:w="7321" w:type="dxa"/>
            <w:tcBorders>
              <w:top w:val="single" w:sz="4" w:space="0" w:color="auto"/>
              <w:left w:val="single" w:sz="4" w:space="0" w:color="auto"/>
              <w:bottom w:val="single" w:sz="4" w:space="0" w:color="auto"/>
              <w:right w:val="single" w:sz="4" w:space="0" w:color="auto"/>
            </w:tcBorders>
            <w:vAlign w:val="center"/>
          </w:tcPr>
          <w:p w14:paraId="58542F35" w14:textId="77777777" w:rsidR="00282BAA" w:rsidRPr="00B80749" w:rsidRDefault="00282BAA">
            <w:pPr>
              <w:rPr>
                <w:rFonts w:ascii="Verdana" w:hAnsi="Verdana" w:cstheme="minorHAnsi"/>
                <w:sz w:val="20"/>
                <w:szCs w:val="20"/>
              </w:rPr>
            </w:pPr>
          </w:p>
        </w:tc>
      </w:tr>
      <w:tr w:rsidR="00282BAA" w:rsidRPr="00B80749" w14:paraId="6CCDF8F6" w14:textId="77777777" w:rsidTr="00282BAA">
        <w:trPr>
          <w:trHeight w:val="340"/>
        </w:trPr>
        <w:tc>
          <w:tcPr>
            <w:tcW w:w="2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EDCBFF" w14:textId="77777777" w:rsidR="00282BAA" w:rsidRPr="00B80749" w:rsidRDefault="00282BAA">
            <w:pPr>
              <w:rPr>
                <w:rFonts w:ascii="Verdana" w:hAnsi="Verdana" w:cstheme="minorHAnsi"/>
                <w:b/>
                <w:bCs/>
                <w:sz w:val="20"/>
                <w:szCs w:val="20"/>
              </w:rPr>
            </w:pPr>
            <w:proofErr w:type="spellStart"/>
            <w:r w:rsidRPr="00B80749">
              <w:rPr>
                <w:rFonts w:ascii="Verdana" w:hAnsi="Verdana" w:cstheme="minorHAnsi"/>
                <w:b/>
                <w:bCs/>
                <w:sz w:val="20"/>
                <w:szCs w:val="20"/>
              </w:rPr>
              <w:t>Fono</w:t>
            </w:r>
            <w:proofErr w:type="spellEnd"/>
            <w:r w:rsidRPr="00B80749">
              <w:rPr>
                <w:rFonts w:ascii="Verdana" w:hAnsi="Verdana" w:cstheme="minorHAnsi"/>
                <w:b/>
                <w:bCs/>
                <w:sz w:val="20"/>
                <w:szCs w:val="20"/>
              </w:rPr>
              <w:t xml:space="preserve">, E-Mail </w:t>
            </w:r>
            <w:proofErr w:type="spellStart"/>
            <w:r w:rsidRPr="00B80749">
              <w:rPr>
                <w:rFonts w:ascii="Verdana" w:hAnsi="Verdana" w:cstheme="minorHAnsi"/>
                <w:b/>
                <w:bCs/>
                <w:sz w:val="20"/>
                <w:szCs w:val="20"/>
              </w:rPr>
              <w:t>Contraparte</w:t>
            </w:r>
            <w:proofErr w:type="spellEnd"/>
            <w:r w:rsidRPr="00B80749">
              <w:rPr>
                <w:rFonts w:ascii="Verdana" w:hAnsi="Verdana" w:cstheme="minorHAnsi"/>
                <w:b/>
                <w:bCs/>
                <w:sz w:val="20"/>
                <w:szCs w:val="20"/>
              </w:rPr>
              <w:t>:</w:t>
            </w:r>
          </w:p>
        </w:tc>
        <w:tc>
          <w:tcPr>
            <w:tcW w:w="7321" w:type="dxa"/>
            <w:tcBorders>
              <w:top w:val="single" w:sz="4" w:space="0" w:color="auto"/>
              <w:left w:val="single" w:sz="4" w:space="0" w:color="auto"/>
              <w:bottom w:val="single" w:sz="4" w:space="0" w:color="auto"/>
              <w:right w:val="single" w:sz="4" w:space="0" w:color="auto"/>
            </w:tcBorders>
            <w:vAlign w:val="center"/>
          </w:tcPr>
          <w:p w14:paraId="52B7B600" w14:textId="77777777" w:rsidR="00282BAA" w:rsidRPr="00B80749" w:rsidRDefault="00282BAA">
            <w:pPr>
              <w:rPr>
                <w:rFonts w:ascii="Verdana" w:hAnsi="Verdana" w:cstheme="minorHAnsi"/>
                <w:sz w:val="20"/>
                <w:szCs w:val="20"/>
              </w:rPr>
            </w:pPr>
          </w:p>
        </w:tc>
      </w:tr>
      <w:tr w:rsidR="00282BAA" w:rsidRPr="00B80749" w14:paraId="6B839DB6" w14:textId="77777777" w:rsidTr="00282BAA">
        <w:trPr>
          <w:trHeight w:val="1968"/>
        </w:trPr>
        <w:tc>
          <w:tcPr>
            <w:tcW w:w="2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D4E2D7" w14:textId="77777777" w:rsidR="00282BAA" w:rsidRPr="00B80749" w:rsidRDefault="00282BAA">
            <w:pPr>
              <w:rPr>
                <w:rFonts w:ascii="Verdana" w:hAnsi="Verdana" w:cstheme="minorHAnsi"/>
                <w:sz w:val="20"/>
                <w:szCs w:val="20"/>
              </w:rPr>
            </w:pPr>
            <w:proofErr w:type="spellStart"/>
            <w:r w:rsidRPr="00B80749">
              <w:rPr>
                <w:rFonts w:ascii="Verdana" w:hAnsi="Verdana" w:cstheme="minorHAnsi"/>
                <w:b/>
                <w:bCs/>
                <w:sz w:val="20"/>
                <w:szCs w:val="20"/>
              </w:rPr>
              <w:t>Firma</w:t>
            </w:r>
            <w:proofErr w:type="spellEnd"/>
            <w:r w:rsidRPr="00B80749">
              <w:rPr>
                <w:rFonts w:ascii="Verdana" w:hAnsi="Verdana" w:cstheme="minorHAnsi"/>
                <w:b/>
                <w:bCs/>
                <w:sz w:val="20"/>
                <w:szCs w:val="20"/>
              </w:rPr>
              <w:t xml:space="preserve"> de la </w:t>
            </w:r>
            <w:proofErr w:type="spellStart"/>
            <w:r w:rsidRPr="00B80749">
              <w:rPr>
                <w:rFonts w:ascii="Verdana" w:hAnsi="Verdana" w:cstheme="minorHAnsi"/>
                <w:b/>
                <w:bCs/>
                <w:sz w:val="20"/>
                <w:szCs w:val="20"/>
              </w:rPr>
              <w:t>Contraparte</w:t>
            </w:r>
            <w:proofErr w:type="spellEnd"/>
            <w:r w:rsidRPr="00B80749">
              <w:rPr>
                <w:rFonts w:ascii="Verdana" w:hAnsi="Verdana" w:cstheme="minorHAnsi"/>
                <w:b/>
                <w:bCs/>
                <w:sz w:val="20"/>
                <w:szCs w:val="20"/>
              </w:rPr>
              <w:t>:</w:t>
            </w:r>
          </w:p>
        </w:tc>
        <w:tc>
          <w:tcPr>
            <w:tcW w:w="7321" w:type="dxa"/>
            <w:tcBorders>
              <w:top w:val="single" w:sz="4" w:space="0" w:color="auto"/>
              <w:left w:val="single" w:sz="4" w:space="0" w:color="auto"/>
              <w:bottom w:val="single" w:sz="4" w:space="0" w:color="auto"/>
              <w:right w:val="single" w:sz="4" w:space="0" w:color="auto"/>
            </w:tcBorders>
            <w:vAlign w:val="center"/>
          </w:tcPr>
          <w:p w14:paraId="660F141E" w14:textId="77777777" w:rsidR="00282BAA" w:rsidRPr="00B80749" w:rsidRDefault="00282BAA">
            <w:pPr>
              <w:rPr>
                <w:rFonts w:ascii="Verdana" w:hAnsi="Verdana" w:cstheme="minorHAnsi"/>
                <w:sz w:val="20"/>
                <w:szCs w:val="20"/>
              </w:rPr>
            </w:pPr>
          </w:p>
        </w:tc>
      </w:tr>
    </w:tbl>
    <w:p w14:paraId="33462EA7" w14:textId="77777777" w:rsidR="00282BAA" w:rsidRPr="00B80749" w:rsidRDefault="00282BAA" w:rsidP="00282BAA">
      <w:pPr>
        <w:rPr>
          <w:rFonts w:ascii="Verdana" w:hAnsi="Verdana" w:cstheme="minorBidi"/>
          <w:color w:val="000000" w:themeColor="text1"/>
          <w:sz w:val="20"/>
          <w:szCs w:val="20"/>
        </w:rPr>
      </w:pPr>
    </w:p>
    <w:p w14:paraId="267886EC" w14:textId="77777777" w:rsidR="00282BAA" w:rsidRPr="00B80749" w:rsidRDefault="00282BAA" w:rsidP="00282BAA">
      <w:pPr>
        <w:rPr>
          <w:rFonts w:ascii="Verdana" w:hAnsi="Verdana"/>
          <w:sz w:val="20"/>
          <w:szCs w:val="20"/>
        </w:rPr>
      </w:pPr>
    </w:p>
    <w:p w14:paraId="78DCE5CC" w14:textId="77777777" w:rsidR="00282BAA" w:rsidRPr="00B80749" w:rsidRDefault="00282BAA" w:rsidP="00282BAA">
      <w:pPr>
        <w:rPr>
          <w:rFonts w:ascii="Verdana" w:hAnsi="Verdana"/>
          <w:sz w:val="20"/>
          <w:szCs w:val="20"/>
        </w:rPr>
      </w:pPr>
    </w:p>
    <w:p w14:paraId="4D68A9B0" w14:textId="77777777" w:rsidR="00282BAA" w:rsidRPr="00B80749" w:rsidRDefault="00282BAA" w:rsidP="00282BAA">
      <w:pPr>
        <w:rPr>
          <w:rFonts w:ascii="Verdana" w:hAnsi="Verdana"/>
          <w:sz w:val="20"/>
          <w:szCs w:val="20"/>
        </w:rPr>
      </w:pPr>
    </w:p>
    <w:p w14:paraId="4342920A" w14:textId="77777777" w:rsidR="00282BAA" w:rsidRPr="00B80749" w:rsidRDefault="00282BAA" w:rsidP="00282BAA">
      <w:pPr>
        <w:rPr>
          <w:rFonts w:ascii="Verdana" w:hAnsi="Verdana"/>
          <w:sz w:val="20"/>
          <w:szCs w:val="20"/>
        </w:rPr>
      </w:pPr>
    </w:p>
    <w:p w14:paraId="6BE95FF3" w14:textId="77777777" w:rsidR="00282BAA" w:rsidRPr="00B80749" w:rsidRDefault="00282BAA" w:rsidP="00282BAA">
      <w:pPr>
        <w:rPr>
          <w:rFonts w:ascii="Verdana" w:hAnsi="Verdana"/>
          <w:sz w:val="20"/>
          <w:szCs w:val="20"/>
        </w:rPr>
      </w:pPr>
    </w:p>
    <w:p w14:paraId="5309DB22" w14:textId="1D5F4929" w:rsidR="002D7612" w:rsidRPr="00B80749" w:rsidRDefault="002D7612" w:rsidP="002D7612">
      <w:pPr>
        <w:rPr>
          <w:rFonts w:ascii="Verdana" w:eastAsia="Times New Roman" w:hAnsi="Verdana" w:cstheme="majorHAnsi"/>
          <w:b/>
          <w:bCs/>
          <w:caps/>
          <w:color w:val="000000" w:themeColor="text1"/>
          <w:kern w:val="36"/>
          <w:sz w:val="20"/>
          <w:szCs w:val="20"/>
          <w:lang w:val="es-ES"/>
        </w:rPr>
      </w:pPr>
      <w:r w:rsidRPr="00B80749">
        <w:rPr>
          <w:rFonts w:ascii="Verdana" w:hAnsi="Verdana" w:cstheme="majorHAnsi"/>
          <w:sz w:val="20"/>
          <w:szCs w:val="20"/>
          <w:lang w:val="es-ES"/>
        </w:rPr>
        <w:br w:type="page"/>
      </w:r>
    </w:p>
    <w:p w14:paraId="5E15C477" w14:textId="4EA0AE79" w:rsidR="002D7612" w:rsidRPr="00B80749" w:rsidRDefault="002D7612" w:rsidP="002D7612">
      <w:pPr>
        <w:pStyle w:val="Ttulo1"/>
        <w:spacing w:before="0"/>
        <w:jc w:val="center"/>
        <w:rPr>
          <w:rFonts w:ascii="Verdana" w:hAnsi="Verdana" w:cstheme="majorHAnsi"/>
          <w:b/>
          <w:bCs/>
          <w:i/>
          <w:color w:val="auto"/>
          <w:sz w:val="20"/>
          <w:szCs w:val="20"/>
          <w:lang w:val="es-ES"/>
        </w:rPr>
      </w:pPr>
      <w:r w:rsidRPr="00B80749">
        <w:rPr>
          <w:rFonts w:ascii="Verdana" w:hAnsi="Verdana" w:cstheme="majorHAnsi"/>
          <w:b/>
          <w:bCs/>
          <w:color w:val="auto"/>
          <w:sz w:val="20"/>
          <w:szCs w:val="20"/>
          <w:lang w:val="es-ES"/>
        </w:rPr>
        <w:lastRenderedPageBreak/>
        <w:t>ANEXO N°</w:t>
      </w:r>
      <w:r w:rsidR="00C1798D" w:rsidRPr="00B80749">
        <w:rPr>
          <w:rFonts w:ascii="Verdana" w:hAnsi="Verdana" w:cstheme="majorHAnsi"/>
          <w:b/>
          <w:bCs/>
          <w:color w:val="auto"/>
          <w:sz w:val="20"/>
          <w:szCs w:val="20"/>
          <w:lang w:val="es-ES"/>
        </w:rPr>
        <w:t>4</w:t>
      </w:r>
    </w:p>
    <w:p w14:paraId="041EF3A2" w14:textId="77777777" w:rsidR="002D7612" w:rsidRPr="00B80749" w:rsidRDefault="002D7612" w:rsidP="002D7612">
      <w:pPr>
        <w:ind w:right="49"/>
        <w:jc w:val="center"/>
        <w:rPr>
          <w:rFonts w:ascii="Verdana" w:hAnsi="Verdana" w:cstheme="majorHAnsi"/>
          <w:b/>
          <w:bCs/>
          <w:sz w:val="20"/>
          <w:szCs w:val="20"/>
          <w:lang w:val="es-ES"/>
        </w:rPr>
      </w:pPr>
      <w:r w:rsidRPr="00B80749">
        <w:rPr>
          <w:rFonts w:ascii="Verdana" w:hAnsi="Verdana" w:cstheme="majorHAnsi"/>
          <w:b/>
          <w:bCs/>
          <w:sz w:val="20"/>
          <w:szCs w:val="20"/>
          <w:lang w:val="es-ES"/>
        </w:rPr>
        <w:t>ACUERDO DE NIVEL DE SERVICIO (SLA)</w:t>
      </w:r>
    </w:p>
    <w:p w14:paraId="32753EA2" w14:textId="77777777" w:rsidR="002D7612" w:rsidRPr="00B80749" w:rsidRDefault="002D7612" w:rsidP="002D7612">
      <w:pPr>
        <w:jc w:val="center"/>
        <w:rPr>
          <w:rFonts w:ascii="Verdana" w:hAnsi="Verdana" w:cstheme="majorHAnsi"/>
          <w:b/>
          <w:bCs/>
          <w:sz w:val="20"/>
          <w:szCs w:val="20"/>
          <w:lang w:val="es-ES"/>
        </w:rPr>
      </w:pPr>
      <w:r w:rsidRPr="00B80749">
        <w:rPr>
          <w:rFonts w:ascii="Verdana" w:hAnsi="Verdana" w:cstheme="majorHAnsi"/>
          <w:b/>
          <w:bCs/>
          <w:sz w:val="20"/>
          <w:szCs w:val="20"/>
          <w:lang w:val="es-ES"/>
        </w:rPr>
        <w:t>PROYECTOS PARA EL DESARROLLO Y MANTENCIÓN DE SISTEMAS INFORMÁTICOS</w:t>
      </w:r>
    </w:p>
    <w:p w14:paraId="56F089D8" w14:textId="77777777" w:rsidR="002D7612" w:rsidRPr="00B80749" w:rsidRDefault="002D7612" w:rsidP="002D7612">
      <w:pPr>
        <w:spacing w:after="160" w:line="259" w:lineRule="auto"/>
        <w:rPr>
          <w:rFonts w:ascii="Verdana" w:hAnsi="Verdana" w:cstheme="majorHAnsi"/>
          <w:b/>
          <w:sz w:val="20"/>
          <w:szCs w:val="20"/>
          <w:lang w:val="es-ES"/>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C1798D" w:rsidRPr="005C3AC9" w14:paraId="2E654E12" w14:textId="77777777" w:rsidTr="005C418B">
        <w:trPr>
          <w:trHeight w:val="300"/>
        </w:trPr>
        <w:tc>
          <w:tcPr>
            <w:tcW w:w="1129" w:type="dxa"/>
            <w:shd w:val="clear" w:color="auto" w:fill="F2F2F2"/>
            <w:vAlign w:val="center"/>
          </w:tcPr>
          <w:p w14:paraId="64E4F7C3" w14:textId="77777777" w:rsidR="002D7612" w:rsidRPr="00B80749" w:rsidRDefault="002D7612" w:rsidP="005C418B">
            <w:pPr>
              <w:jc w:val="center"/>
              <w:rPr>
                <w:rFonts w:ascii="Verdana" w:hAnsi="Verdana" w:cstheme="majorHAnsi"/>
                <w:bCs/>
                <w:sz w:val="20"/>
                <w:szCs w:val="20"/>
                <w:lang w:val="es-ES"/>
              </w:rPr>
            </w:pPr>
            <w:r w:rsidRPr="00B80749">
              <w:rPr>
                <w:rFonts w:ascii="Verdana" w:hAnsi="Verdana" w:cstheme="majorHAnsi"/>
                <w:bCs/>
                <w:sz w:val="20"/>
                <w:szCs w:val="20"/>
                <w:lang w:val="es-ES"/>
              </w:rPr>
              <w:t>Servicio</w:t>
            </w:r>
          </w:p>
        </w:tc>
        <w:tc>
          <w:tcPr>
            <w:tcW w:w="1710" w:type="dxa"/>
            <w:shd w:val="clear" w:color="auto" w:fill="F2F2F2"/>
            <w:vAlign w:val="center"/>
          </w:tcPr>
          <w:p w14:paraId="3F01DAF1" w14:textId="77777777" w:rsidR="002D7612" w:rsidRPr="00B80749" w:rsidRDefault="002D7612" w:rsidP="005C418B">
            <w:pPr>
              <w:jc w:val="center"/>
              <w:rPr>
                <w:rFonts w:ascii="Verdana" w:hAnsi="Verdana" w:cstheme="majorHAnsi"/>
                <w:bCs/>
                <w:sz w:val="20"/>
                <w:szCs w:val="20"/>
                <w:lang w:val="es-ES"/>
              </w:rPr>
            </w:pPr>
            <w:r w:rsidRPr="00B80749">
              <w:rPr>
                <w:rFonts w:ascii="Verdana" w:hAnsi="Verdana" w:cstheme="majorHAnsi"/>
                <w:bCs/>
                <w:sz w:val="20"/>
                <w:szCs w:val="20"/>
                <w:lang w:val="es-ES"/>
              </w:rPr>
              <w:t>Descripción de las acciones esperadas</w:t>
            </w:r>
          </w:p>
        </w:tc>
        <w:tc>
          <w:tcPr>
            <w:tcW w:w="1409" w:type="dxa"/>
            <w:shd w:val="clear" w:color="auto" w:fill="F2F2F2"/>
            <w:vAlign w:val="center"/>
          </w:tcPr>
          <w:p w14:paraId="453926FE" w14:textId="77777777" w:rsidR="002D7612" w:rsidRPr="00B80749" w:rsidRDefault="002D7612" w:rsidP="005C418B">
            <w:pPr>
              <w:jc w:val="center"/>
              <w:rPr>
                <w:rFonts w:ascii="Verdana" w:hAnsi="Verdana" w:cstheme="majorHAnsi"/>
                <w:bCs/>
                <w:sz w:val="20"/>
                <w:szCs w:val="20"/>
                <w:lang w:val="es-ES"/>
              </w:rPr>
            </w:pPr>
            <w:r w:rsidRPr="00B80749">
              <w:rPr>
                <w:rFonts w:ascii="Verdana" w:hAnsi="Verdana" w:cstheme="majorHAnsi"/>
                <w:bCs/>
                <w:sz w:val="20"/>
                <w:szCs w:val="20"/>
                <w:lang w:val="es-ES"/>
              </w:rPr>
              <w:t>Instrumento de medición del cumplimiento</w:t>
            </w:r>
          </w:p>
        </w:tc>
        <w:tc>
          <w:tcPr>
            <w:tcW w:w="1134" w:type="dxa"/>
            <w:shd w:val="clear" w:color="auto" w:fill="F2F2F2"/>
            <w:vAlign w:val="center"/>
          </w:tcPr>
          <w:p w14:paraId="3C99B724" w14:textId="77777777" w:rsidR="002D7612" w:rsidRPr="00B80749" w:rsidRDefault="002D7612" w:rsidP="005C418B">
            <w:pPr>
              <w:jc w:val="center"/>
              <w:rPr>
                <w:rFonts w:ascii="Verdana" w:hAnsi="Verdana" w:cstheme="majorHAnsi"/>
                <w:bCs/>
                <w:sz w:val="20"/>
                <w:szCs w:val="20"/>
                <w:lang w:val="es-ES"/>
              </w:rPr>
            </w:pPr>
            <w:r w:rsidRPr="00B80749">
              <w:rPr>
                <w:rFonts w:ascii="Verdana" w:hAnsi="Verdana" w:cstheme="majorHAnsi"/>
                <w:bCs/>
                <w:sz w:val="20"/>
                <w:szCs w:val="20"/>
                <w:lang w:val="es-ES"/>
              </w:rPr>
              <w:t>Método de medición</w:t>
            </w:r>
          </w:p>
        </w:tc>
        <w:tc>
          <w:tcPr>
            <w:tcW w:w="1276" w:type="dxa"/>
            <w:shd w:val="clear" w:color="auto" w:fill="F2F2F2"/>
            <w:vAlign w:val="center"/>
          </w:tcPr>
          <w:p w14:paraId="7013A3E3" w14:textId="77777777" w:rsidR="002D7612" w:rsidRPr="00B80749" w:rsidRDefault="002D7612" w:rsidP="005C418B">
            <w:pPr>
              <w:jc w:val="center"/>
              <w:rPr>
                <w:rFonts w:ascii="Verdana" w:hAnsi="Verdana" w:cstheme="majorHAnsi"/>
                <w:bCs/>
                <w:sz w:val="20"/>
                <w:szCs w:val="20"/>
                <w:lang w:val="es-ES"/>
              </w:rPr>
            </w:pPr>
            <w:r w:rsidRPr="00B80749">
              <w:rPr>
                <w:rFonts w:ascii="Verdana" w:hAnsi="Verdana" w:cstheme="majorHAnsi"/>
                <w:bCs/>
                <w:sz w:val="20"/>
                <w:szCs w:val="20"/>
                <w:lang w:val="es-ES"/>
              </w:rPr>
              <w:t>Frecuencia del control</w:t>
            </w:r>
          </w:p>
        </w:tc>
        <w:tc>
          <w:tcPr>
            <w:tcW w:w="1559" w:type="dxa"/>
            <w:shd w:val="clear" w:color="auto" w:fill="F2F2F2"/>
            <w:vAlign w:val="center"/>
          </w:tcPr>
          <w:p w14:paraId="3C832411" w14:textId="77777777" w:rsidR="002D7612" w:rsidRPr="00B80749" w:rsidRDefault="002D7612" w:rsidP="005C418B">
            <w:pPr>
              <w:jc w:val="center"/>
              <w:rPr>
                <w:rFonts w:ascii="Verdana" w:hAnsi="Verdana" w:cstheme="majorHAnsi"/>
                <w:bCs/>
                <w:sz w:val="20"/>
                <w:szCs w:val="20"/>
                <w:lang w:val="es-ES"/>
              </w:rPr>
            </w:pPr>
            <w:r w:rsidRPr="00B80749">
              <w:rPr>
                <w:rFonts w:ascii="Verdana" w:hAnsi="Verdana" w:cstheme="majorHAnsi"/>
                <w:bCs/>
                <w:sz w:val="20"/>
                <w:szCs w:val="20"/>
                <w:lang w:val="es-ES"/>
              </w:rPr>
              <w:t>Valores máximos o mínimos</w:t>
            </w:r>
          </w:p>
          <w:p w14:paraId="0E0B6989" w14:textId="77777777" w:rsidR="002D7612" w:rsidRPr="00B80749" w:rsidRDefault="002D7612" w:rsidP="005C418B">
            <w:pPr>
              <w:jc w:val="center"/>
              <w:rPr>
                <w:rFonts w:ascii="Verdana" w:hAnsi="Verdana" w:cstheme="majorHAnsi"/>
                <w:bCs/>
                <w:sz w:val="20"/>
                <w:szCs w:val="20"/>
                <w:lang w:val="es-ES"/>
              </w:rPr>
            </w:pPr>
            <w:r w:rsidRPr="00B80749">
              <w:rPr>
                <w:rFonts w:ascii="Verdana" w:hAnsi="Verdana" w:cstheme="majorHAnsi"/>
                <w:bCs/>
                <w:sz w:val="20"/>
                <w:szCs w:val="20"/>
                <w:lang w:val="es-ES"/>
              </w:rPr>
              <w:t>comprometidos</w:t>
            </w:r>
          </w:p>
        </w:tc>
        <w:tc>
          <w:tcPr>
            <w:tcW w:w="1392" w:type="dxa"/>
            <w:shd w:val="clear" w:color="auto" w:fill="F2F2F2"/>
            <w:vAlign w:val="center"/>
          </w:tcPr>
          <w:p w14:paraId="66DC5993" w14:textId="77777777" w:rsidR="002D7612" w:rsidRPr="00B80749" w:rsidRDefault="002D7612" w:rsidP="005C418B">
            <w:pPr>
              <w:jc w:val="center"/>
              <w:rPr>
                <w:rFonts w:ascii="Verdana" w:hAnsi="Verdana" w:cstheme="majorHAnsi"/>
                <w:bCs/>
                <w:sz w:val="20"/>
                <w:szCs w:val="20"/>
                <w:lang w:val="es-ES"/>
              </w:rPr>
            </w:pPr>
            <w:r w:rsidRPr="00B80749">
              <w:rPr>
                <w:rFonts w:ascii="Verdana" w:hAnsi="Verdana" w:cstheme="majorHAnsi"/>
                <w:bCs/>
                <w:sz w:val="20"/>
                <w:szCs w:val="20"/>
                <w:lang w:val="es-ES"/>
              </w:rPr>
              <w:t>Monto de multa por incumplimiento del proveedor (%)</w:t>
            </w:r>
          </w:p>
        </w:tc>
      </w:tr>
      <w:tr w:rsidR="00C1798D" w:rsidRPr="005C3AC9" w14:paraId="6ACFE81B" w14:textId="77777777" w:rsidTr="005C418B">
        <w:trPr>
          <w:trHeight w:val="720"/>
        </w:trPr>
        <w:tc>
          <w:tcPr>
            <w:tcW w:w="1129" w:type="dxa"/>
            <w:shd w:val="clear" w:color="auto" w:fill="auto"/>
            <w:vAlign w:val="center"/>
          </w:tcPr>
          <w:p w14:paraId="7F70D111" w14:textId="77777777" w:rsidR="002D7612" w:rsidRPr="00B80749" w:rsidRDefault="002D7612" w:rsidP="005C418B">
            <w:pPr>
              <w:jc w:val="center"/>
              <w:rPr>
                <w:rFonts w:ascii="Verdana" w:hAnsi="Verdana" w:cstheme="majorHAnsi"/>
                <w:sz w:val="20"/>
                <w:szCs w:val="20"/>
                <w:lang w:val="es-ES"/>
              </w:rPr>
            </w:pPr>
          </w:p>
        </w:tc>
        <w:tc>
          <w:tcPr>
            <w:tcW w:w="1710" w:type="dxa"/>
            <w:shd w:val="clear" w:color="auto" w:fill="auto"/>
            <w:vAlign w:val="center"/>
          </w:tcPr>
          <w:p w14:paraId="261172C9" w14:textId="77777777" w:rsidR="002D7612" w:rsidRPr="00B80749" w:rsidRDefault="002D7612" w:rsidP="005C418B">
            <w:pPr>
              <w:jc w:val="center"/>
              <w:rPr>
                <w:rFonts w:ascii="Verdana" w:hAnsi="Verdana" w:cstheme="majorHAnsi"/>
                <w:sz w:val="20"/>
                <w:szCs w:val="20"/>
                <w:lang w:val="es-ES"/>
              </w:rPr>
            </w:pPr>
          </w:p>
        </w:tc>
        <w:tc>
          <w:tcPr>
            <w:tcW w:w="1409" w:type="dxa"/>
            <w:shd w:val="clear" w:color="auto" w:fill="auto"/>
            <w:vAlign w:val="center"/>
          </w:tcPr>
          <w:p w14:paraId="066D5B5F" w14:textId="77777777" w:rsidR="002D7612" w:rsidRPr="00B80749" w:rsidRDefault="002D7612" w:rsidP="005C418B">
            <w:pPr>
              <w:jc w:val="center"/>
              <w:rPr>
                <w:rFonts w:ascii="Verdana" w:hAnsi="Verdana" w:cstheme="majorHAnsi"/>
                <w:sz w:val="20"/>
                <w:szCs w:val="20"/>
                <w:lang w:val="es-ES"/>
              </w:rPr>
            </w:pPr>
          </w:p>
        </w:tc>
        <w:tc>
          <w:tcPr>
            <w:tcW w:w="1134" w:type="dxa"/>
            <w:shd w:val="clear" w:color="auto" w:fill="auto"/>
            <w:vAlign w:val="center"/>
          </w:tcPr>
          <w:p w14:paraId="2C56F087" w14:textId="77777777" w:rsidR="002D7612" w:rsidRPr="00B80749" w:rsidRDefault="002D7612" w:rsidP="005C418B">
            <w:pPr>
              <w:rPr>
                <w:rFonts w:ascii="Verdana" w:hAnsi="Verdana" w:cstheme="majorHAnsi"/>
                <w:sz w:val="20"/>
                <w:szCs w:val="20"/>
                <w:lang w:val="es-ES"/>
              </w:rPr>
            </w:pPr>
          </w:p>
        </w:tc>
        <w:tc>
          <w:tcPr>
            <w:tcW w:w="1276" w:type="dxa"/>
            <w:shd w:val="clear" w:color="auto" w:fill="auto"/>
            <w:vAlign w:val="center"/>
          </w:tcPr>
          <w:p w14:paraId="1E563A8B" w14:textId="77777777" w:rsidR="002D7612" w:rsidRPr="00B80749" w:rsidRDefault="002D7612" w:rsidP="005C418B">
            <w:pPr>
              <w:jc w:val="center"/>
              <w:rPr>
                <w:rFonts w:ascii="Verdana" w:hAnsi="Verdana" w:cstheme="majorHAnsi"/>
                <w:sz w:val="20"/>
                <w:szCs w:val="20"/>
                <w:lang w:val="es-ES"/>
              </w:rPr>
            </w:pPr>
          </w:p>
        </w:tc>
        <w:tc>
          <w:tcPr>
            <w:tcW w:w="1559" w:type="dxa"/>
            <w:shd w:val="clear" w:color="auto" w:fill="auto"/>
            <w:vAlign w:val="center"/>
          </w:tcPr>
          <w:p w14:paraId="6D10B59E" w14:textId="77777777" w:rsidR="002D7612" w:rsidRPr="00B80749" w:rsidRDefault="002D7612" w:rsidP="005C418B">
            <w:pPr>
              <w:jc w:val="center"/>
              <w:rPr>
                <w:rFonts w:ascii="Verdana" w:hAnsi="Verdana" w:cstheme="majorHAnsi"/>
                <w:sz w:val="20"/>
                <w:szCs w:val="20"/>
                <w:lang w:val="es-ES"/>
              </w:rPr>
            </w:pPr>
          </w:p>
        </w:tc>
        <w:tc>
          <w:tcPr>
            <w:tcW w:w="1392" w:type="dxa"/>
            <w:shd w:val="clear" w:color="auto" w:fill="auto"/>
            <w:vAlign w:val="center"/>
          </w:tcPr>
          <w:p w14:paraId="35146769" w14:textId="77777777" w:rsidR="002D7612" w:rsidRPr="00B80749" w:rsidRDefault="002D7612" w:rsidP="005C418B">
            <w:pPr>
              <w:jc w:val="center"/>
              <w:rPr>
                <w:rFonts w:ascii="Verdana" w:hAnsi="Verdana" w:cstheme="majorHAnsi"/>
                <w:sz w:val="20"/>
                <w:szCs w:val="20"/>
                <w:lang w:val="es-ES"/>
              </w:rPr>
            </w:pPr>
          </w:p>
        </w:tc>
      </w:tr>
      <w:tr w:rsidR="00C1798D" w:rsidRPr="005C3AC9" w14:paraId="54FB7E56" w14:textId="77777777" w:rsidTr="005C418B">
        <w:trPr>
          <w:trHeight w:val="720"/>
        </w:trPr>
        <w:tc>
          <w:tcPr>
            <w:tcW w:w="1129" w:type="dxa"/>
            <w:shd w:val="clear" w:color="auto" w:fill="auto"/>
            <w:vAlign w:val="center"/>
          </w:tcPr>
          <w:p w14:paraId="45084028" w14:textId="77777777" w:rsidR="002D7612" w:rsidRPr="00B80749" w:rsidRDefault="002D7612" w:rsidP="005C418B">
            <w:pPr>
              <w:jc w:val="center"/>
              <w:rPr>
                <w:rFonts w:ascii="Verdana" w:hAnsi="Verdana" w:cstheme="majorHAnsi"/>
                <w:sz w:val="20"/>
                <w:szCs w:val="20"/>
                <w:lang w:val="es-ES"/>
              </w:rPr>
            </w:pPr>
          </w:p>
        </w:tc>
        <w:tc>
          <w:tcPr>
            <w:tcW w:w="1710" w:type="dxa"/>
            <w:shd w:val="clear" w:color="auto" w:fill="auto"/>
            <w:vAlign w:val="center"/>
          </w:tcPr>
          <w:p w14:paraId="68920B2E" w14:textId="77777777" w:rsidR="002D7612" w:rsidRPr="00B80749" w:rsidRDefault="002D7612" w:rsidP="005C418B">
            <w:pPr>
              <w:jc w:val="center"/>
              <w:rPr>
                <w:rFonts w:ascii="Verdana" w:hAnsi="Verdana" w:cstheme="majorHAnsi"/>
                <w:sz w:val="20"/>
                <w:szCs w:val="20"/>
                <w:lang w:val="es-ES"/>
              </w:rPr>
            </w:pPr>
          </w:p>
        </w:tc>
        <w:tc>
          <w:tcPr>
            <w:tcW w:w="1409" w:type="dxa"/>
            <w:shd w:val="clear" w:color="auto" w:fill="auto"/>
            <w:vAlign w:val="center"/>
          </w:tcPr>
          <w:p w14:paraId="45C3DCF2" w14:textId="77777777" w:rsidR="002D7612" w:rsidRPr="00B80749" w:rsidRDefault="002D7612" w:rsidP="005C418B">
            <w:pPr>
              <w:jc w:val="center"/>
              <w:rPr>
                <w:rFonts w:ascii="Verdana" w:hAnsi="Verdana" w:cstheme="majorHAnsi"/>
                <w:sz w:val="20"/>
                <w:szCs w:val="20"/>
                <w:lang w:val="es-ES"/>
              </w:rPr>
            </w:pPr>
          </w:p>
        </w:tc>
        <w:tc>
          <w:tcPr>
            <w:tcW w:w="1134" w:type="dxa"/>
            <w:shd w:val="clear" w:color="auto" w:fill="auto"/>
            <w:vAlign w:val="center"/>
          </w:tcPr>
          <w:p w14:paraId="060005B6" w14:textId="77777777" w:rsidR="002D7612" w:rsidRPr="00B80749" w:rsidRDefault="002D7612" w:rsidP="005C418B">
            <w:pPr>
              <w:rPr>
                <w:rFonts w:ascii="Verdana" w:hAnsi="Verdana" w:cstheme="majorHAnsi"/>
                <w:sz w:val="20"/>
                <w:szCs w:val="20"/>
                <w:lang w:val="es-ES"/>
              </w:rPr>
            </w:pPr>
          </w:p>
        </w:tc>
        <w:tc>
          <w:tcPr>
            <w:tcW w:w="1276" w:type="dxa"/>
            <w:shd w:val="clear" w:color="auto" w:fill="auto"/>
            <w:vAlign w:val="center"/>
          </w:tcPr>
          <w:p w14:paraId="49E7C9C5" w14:textId="77777777" w:rsidR="002D7612" w:rsidRPr="00B80749" w:rsidRDefault="002D7612" w:rsidP="005C418B">
            <w:pPr>
              <w:jc w:val="center"/>
              <w:rPr>
                <w:rFonts w:ascii="Verdana" w:hAnsi="Verdana" w:cstheme="majorHAnsi"/>
                <w:sz w:val="20"/>
                <w:szCs w:val="20"/>
                <w:lang w:val="es-ES"/>
              </w:rPr>
            </w:pPr>
          </w:p>
        </w:tc>
        <w:tc>
          <w:tcPr>
            <w:tcW w:w="1559" w:type="dxa"/>
            <w:shd w:val="clear" w:color="auto" w:fill="auto"/>
            <w:vAlign w:val="center"/>
          </w:tcPr>
          <w:p w14:paraId="5C345C50" w14:textId="77777777" w:rsidR="002D7612" w:rsidRPr="00B80749" w:rsidRDefault="002D7612" w:rsidP="005C418B">
            <w:pPr>
              <w:jc w:val="center"/>
              <w:rPr>
                <w:rFonts w:ascii="Verdana" w:hAnsi="Verdana" w:cstheme="majorHAnsi"/>
                <w:sz w:val="20"/>
                <w:szCs w:val="20"/>
                <w:lang w:val="es-ES"/>
              </w:rPr>
            </w:pPr>
          </w:p>
        </w:tc>
        <w:tc>
          <w:tcPr>
            <w:tcW w:w="1392" w:type="dxa"/>
            <w:shd w:val="clear" w:color="auto" w:fill="auto"/>
            <w:vAlign w:val="center"/>
          </w:tcPr>
          <w:p w14:paraId="5FC6496B" w14:textId="77777777" w:rsidR="002D7612" w:rsidRPr="00B80749" w:rsidRDefault="002D7612" w:rsidP="005C418B">
            <w:pPr>
              <w:jc w:val="center"/>
              <w:rPr>
                <w:rFonts w:ascii="Verdana" w:hAnsi="Verdana" w:cstheme="majorHAnsi"/>
                <w:sz w:val="20"/>
                <w:szCs w:val="20"/>
                <w:lang w:val="es-ES"/>
              </w:rPr>
            </w:pPr>
          </w:p>
        </w:tc>
      </w:tr>
    </w:tbl>
    <w:p w14:paraId="4F2A9BBB" w14:textId="77777777" w:rsidR="002D7612" w:rsidRPr="00B80749" w:rsidRDefault="002D7612" w:rsidP="002D7612">
      <w:pPr>
        <w:spacing w:after="160" w:line="259" w:lineRule="auto"/>
        <w:rPr>
          <w:rFonts w:ascii="Verdana" w:hAnsi="Verdana" w:cstheme="majorHAnsi"/>
          <w:b/>
          <w:sz w:val="20"/>
          <w:szCs w:val="20"/>
          <w:lang w:val="es-ES"/>
        </w:rPr>
      </w:pPr>
    </w:p>
    <w:p w14:paraId="30A543C1" w14:textId="4CB88531" w:rsidR="002D7612" w:rsidRPr="00B80749" w:rsidRDefault="002D7612" w:rsidP="00C1798D">
      <w:pPr>
        <w:spacing w:after="160" w:line="259" w:lineRule="auto"/>
        <w:jc w:val="both"/>
        <w:rPr>
          <w:rFonts w:ascii="Verdana" w:hAnsi="Verdana" w:cstheme="majorHAnsi"/>
          <w:bCs/>
          <w:sz w:val="20"/>
          <w:szCs w:val="20"/>
          <w:lang w:val="es-ES"/>
        </w:rPr>
      </w:pPr>
      <w:r w:rsidRPr="00B80749">
        <w:rPr>
          <w:rFonts w:ascii="Verdana" w:hAnsi="Verdana" w:cstheme="majorHAnsi"/>
          <w:bCs/>
          <w:sz w:val="20"/>
          <w:szCs w:val="20"/>
          <w:lang w:val="es-ES"/>
        </w:rPr>
        <w:t>Los montos de las multas se calculan como un porcentaje del precio mensual del servicio</w:t>
      </w:r>
      <w:r w:rsidR="00C1798D" w:rsidRPr="00B80749">
        <w:rPr>
          <w:rFonts w:ascii="Verdana" w:hAnsi="Verdana" w:cstheme="majorHAnsi"/>
          <w:bCs/>
          <w:sz w:val="20"/>
          <w:szCs w:val="20"/>
          <w:lang w:val="es-ES"/>
        </w:rPr>
        <w:t xml:space="preserve"> </w:t>
      </w:r>
      <w:r w:rsidRPr="00B80749">
        <w:rPr>
          <w:rFonts w:ascii="Verdana" w:hAnsi="Verdana" w:cstheme="majorHAnsi"/>
          <w:bCs/>
          <w:sz w:val="20"/>
          <w:szCs w:val="20"/>
          <w:lang w:val="es-ES"/>
        </w:rPr>
        <w:t>afectado.</w:t>
      </w:r>
    </w:p>
    <w:p w14:paraId="4F250F64" w14:textId="77777777" w:rsidR="002D7612" w:rsidRPr="00B80749" w:rsidRDefault="002D7612" w:rsidP="00C1798D">
      <w:pPr>
        <w:spacing w:after="160" w:line="259" w:lineRule="auto"/>
        <w:jc w:val="both"/>
        <w:rPr>
          <w:rFonts w:ascii="Verdana" w:hAnsi="Verdana" w:cstheme="majorHAnsi"/>
          <w:b/>
          <w:color w:val="000000"/>
          <w:sz w:val="20"/>
          <w:szCs w:val="20"/>
          <w:lang w:val="es-ES"/>
        </w:rPr>
      </w:pPr>
    </w:p>
    <w:p w14:paraId="5BCC45B8" w14:textId="77777777" w:rsidR="002D7612" w:rsidRPr="00B80749" w:rsidRDefault="002D7612" w:rsidP="00C1798D">
      <w:pPr>
        <w:spacing w:after="160" w:line="259" w:lineRule="auto"/>
        <w:jc w:val="both"/>
        <w:rPr>
          <w:rFonts w:ascii="Verdana" w:hAnsi="Verdana" w:cstheme="majorHAnsi"/>
          <w:b/>
          <w:color w:val="000000"/>
          <w:sz w:val="20"/>
          <w:szCs w:val="20"/>
          <w:lang w:val="es-ES"/>
        </w:rPr>
      </w:pPr>
      <w:r w:rsidRPr="00B80749">
        <w:rPr>
          <w:rFonts w:ascii="Verdana" w:hAnsi="Verdana" w:cstheme="majorHAnsi"/>
          <w:sz w:val="20"/>
          <w:szCs w:val="20"/>
          <w:lang w:val="es-ES"/>
        </w:rPr>
        <w:br w:type="page"/>
      </w:r>
    </w:p>
    <w:p w14:paraId="20625900" w14:textId="1E2BBC47" w:rsidR="00D13113" w:rsidRPr="00B80749" w:rsidRDefault="00D13113" w:rsidP="00D13113">
      <w:pPr>
        <w:pStyle w:val="Ttulo1"/>
        <w:spacing w:before="0" w:line="276" w:lineRule="auto"/>
        <w:jc w:val="center"/>
        <w:rPr>
          <w:rFonts w:ascii="Verdana" w:hAnsi="Verdana" w:cstheme="majorHAnsi"/>
          <w:b/>
          <w:bCs/>
          <w:i/>
          <w:color w:val="auto"/>
          <w:sz w:val="20"/>
          <w:szCs w:val="20"/>
          <w:lang w:val="es-ES"/>
        </w:rPr>
      </w:pPr>
      <w:r w:rsidRPr="00B80749">
        <w:rPr>
          <w:rFonts w:ascii="Verdana" w:hAnsi="Verdana" w:cstheme="majorHAnsi"/>
          <w:b/>
          <w:bCs/>
          <w:color w:val="auto"/>
          <w:sz w:val="20"/>
          <w:szCs w:val="20"/>
          <w:lang w:val="es-ES"/>
        </w:rPr>
        <w:lastRenderedPageBreak/>
        <w:t>ANEXO N°5</w:t>
      </w:r>
    </w:p>
    <w:p w14:paraId="77FD2B9D" w14:textId="77777777" w:rsidR="00D13113" w:rsidRPr="00B80749" w:rsidRDefault="00D13113" w:rsidP="00D13113">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OFERTA TÉCNICA</w:t>
      </w:r>
    </w:p>
    <w:p w14:paraId="467F2557" w14:textId="77777777" w:rsidR="00D13113" w:rsidRPr="00B80749" w:rsidRDefault="00D13113" w:rsidP="00D13113">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PROYECTOS PARA EL DESARROLLO Y MANTENCIÓN DE SISTEMAS INFORMÁTICOS</w:t>
      </w:r>
    </w:p>
    <w:p w14:paraId="16C84576" w14:textId="77777777" w:rsidR="00D13113" w:rsidRPr="00B80749" w:rsidRDefault="00D13113" w:rsidP="00FA5312">
      <w:pPr>
        <w:spacing w:after="160" w:line="276" w:lineRule="auto"/>
        <w:jc w:val="both"/>
        <w:rPr>
          <w:rFonts w:ascii="Verdana" w:hAnsi="Verdana" w:cstheme="majorHAnsi"/>
          <w:b/>
          <w:sz w:val="20"/>
          <w:szCs w:val="20"/>
          <w:lang w:val="es-ES"/>
        </w:rPr>
      </w:pPr>
    </w:p>
    <w:p w14:paraId="1C1D84F4" w14:textId="6308C5A5" w:rsidR="00D13113" w:rsidRPr="00B80749" w:rsidRDefault="00D13113" w:rsidP="00FA5312">
      <w:pPr>
        <w:spacing w:line="276" w:lineRule="auto"/>
        <w:jc w:val="both"/>
        <w:rPr>
          <w:rFonts w:ascii="Verdana" w:hAnsi="Verdana"/>
          <w:sz w:val="20"/>
          <w:szCs w:val="20"/>
          <w:lang w:val="es-ES"/>
        </w:rPr>
      </w:pPr>
      <w:r w:rsidRPr="00B80749">
        <w:rPr>
          <w:rFonts w:ascii="Verdana" w:hAnsi="Verdana"/>
          <w:sz w:val="20"/>
          <w:szCs w:val="20"/>
          <w:lang w:val="es-ES"/>
        </w:rPr>
        <w:t xml:space="preserve">La entidad licitante podrá utilizar todas o algunas de las siguientes tablas que </w:t>
      </w:r>
      <w:r w:rsidR="00FA5312" w:rsidRPr="00B80749">
        <w:rPr>
          <w:rFonts w:ascii="Verdana" w:hAnsi="Verdana"/>
          <w:sz w:val="20"/>
          <w:szCs w:val="20"/>
          <w:lang w:val="es-ES"/>
        </w:rPr>
        <w:t>c</w:t>
      </w:r>
      <w:r w:rsidRPr="00B80749">
        <w:rPr>
          <w:rFonts w:ascii="Verdana" w:hAnsi="Verdana"/>
          <w:sz w:val="20"/>
          <w:szCs w:val="20"/>
          <w:lang w:val="es-ES"/>
        </w:rPr>
        <w:t>orrespondan, de acuerdo con los criterios y subcriterios de evaluación que apliquen en el respectivo proceso licitatorio, para determinar la forma de presentación de la Oferta Técnica.</w:t>
      </w:r>
    </w:p>
    <w:p w14:paraId="33824A40" w14:textId="77777777" w:rsidR="00D13113" w:rsidRPr="00B80749" w:rsidRDefault="00D13113" w:rsidP="00FA5312">
      <w:pPr>
        <w:spacing w:line="276" w:lineRule="auto"/>
        <w:jc w:val="both"/>
        <w:rPr>
          <w:rFonts w:ascii="Verdana" w:hAnsi="Verdana"/>
          <w:sz w:val="20"/>
          <w:szCs w:val="20"/>
          <w:lang w:val="es-ES"/>
        </w:rPr>
      </w:pPr>
    </w:p>
    <w:p w14:paraId="28674946" w14:textId="77777777" w:rsidR="00D13113" w:rsidRPr="00B80749" w:rsidRDefault="00D13113" w:rsidP="00AC54F2">
      <w:pPr>
        <w:pStyle w:val="Prrafodelista"/>
        <w:numPr>
          <w:ilvl w:val="0"/>
          <w:numId w:val="24"/>
        </w:numPr>
        <w:spacing w:line="276" w:lineRule="auto"/>
        <w:ind w:right="0"/>
        <w:rPr>
          <w:rFonts w:ascii="Verdana" w:hAnsi="Verdana" w:cs="Calibri Light"/>
          <w:b/>
          <w:szCs w:val="20"/>
        </w:rPr>
      </w:pPr>
      <w:r w:rsidRPr="00B80749">
        <w:rPr>
          <w:rFonts w:ascii="Verdana" w:hAnsi="Verdana" w:cs="Calibri Light"/>
          <w:b/>
          <w:szCs w:val="20"/>
        </w:rPr>
        <w:t>Experiencia en proyectos similares:</w:t>
      </w:r>
    </w:p>
    <w:p w14:paraId="1D72DBF9" w14:textId="77777777" w:rsidR="00D13113" w:rsidRPr="00B80749" w:rsidRDefault="00D13113" w:rsidP="00FA5312">
      <w:pPr>
        <w:spacing w:line="276" w:lineRule="auto"/>
        <w:jc w:val="both"/>
        <w:rPr>
          <w:rFonts w:ascii="Verdana" w:hAnsi="Verdana" w:cs="Calibri Light"/>
          <w:b/>
          <w:sz w:val="20"/>
          <w:szCs w:val="20"/>
          <w:lang w:val="es-ES"/>
        </w:rPr>
      </w:pPr>
    </w:p>
    <w:p w14:paraId="5A6D9541" w14:textId="77777777" w:rsidR="00D13113" w:rsidRPr="00B80749" w:rsidRDefault="00D13113" w:rsidP="00FA5312">
      <w:pPr>
        <w:spacing w:line="276" w:lineRule="auto"/>
        <w:jc w:val="both"/>
        <w:rPr>
          <w:rFonts w:ascii="Verdana" w:hAnsi="Verdana" w:cs="Calibri Light"/>
          <w:bCs/>
          <w:sz w:val="20"/>
          <w:szCs w:val="20"/>
          <w:lang w:val="es-ES"/>
        </w:rPr>
      </w:pPr>
      <w:r w:rsidRPr="00B80749">
        <w:rPr>
          <w:rFonts w:ascii="Verdana" w:hAnsi="Verdana" w:cs="Calibri Light"/>
          <w:bCs/>
          <w:sz w:val="20"/>
          <w:szCs w:val="20"/>
          <w:lang w:val="es-ES"/>
        </w:rPr>
        <w:t>El oferente deberá completar el cuadro a continuación con el detalle de los proyectos similares que ha desarrollado, considerando para ello la definición de proyecto similar establecida por el organismo comprador en el Anexo A.</w:t>
      </w:r>
    </w:p>
    <w:p w14:paraId="3903C87D" w14:textId="77777777" w:rsidR="00D13113" w:rsidRPr="00B80749" w:rsidRDefault="00D13113" w:rsidP="00D13113">
      <w:pPr>
        <w:spacing w:line="276" w:lineRule="auto"/>
        <w:rPr>
          <w:rFonts w:ascii="Verdana" w:hAnsi="Verdana" w:cs="Calibri Light"/>
          <w:b/>
          <w:sz w:val="20"/>
          <w:szCs w:val="20"/>
          <w:lang w:val="es-ES"/>
        </w:rPr>
      </w:pPr>
    </w:p>
    <w:tbl>
      <w:tblPr>
        <w:tblStyle w:val="Tablaconcuadrcula"/>
        <w:tblW w:w="10297" w:type="dxa"/>
        <w:jc w:val="center"/>
        <w:tblLook w:val="04A0" w:firstRow="1" w:lastRow="0" w:firstColumn="1" w:lastColumn="0" w:noHBand="0" w:noVBand="1"/>
      </w:tblPr>
      <w:tblGrid>
        <w:gridCol w:w="1202"/>
        <w:gridCol w:w="1525"/>
        <w:gridCol w:w="1399"/>
        <w:gridCol w:w="1202"/>
        <w:gridCol w:w="1202"/>
        <w:gridCol w:w="997"/>
        <w:gridCol w:w="997"/>
        <w:gridCol w:w="1185"/>
        <w:gridCol w:w="871"/>
        <w:gridCol w:w="1212"/>
        <w:gridCol w:w="1185"/>
      </w:tblGrid>
      <w:tr w:rsidR="00D13113" w:rsidRPr="00B80749" w14:paraId="3410173B" w14:textId="77777777" w:rsidTr="00D13113">
        <w:trPr>
          <w:trHeight w:val="804"/>
          <w:jc w:val="center"/>
        </w:trPr>
        <w:tc>
          <w:tcPr>
            <w:tcW w:w="954" w:type="dxa"/>
            <w:shd w:val="clear" w:color="auto" w:fill="F2F2F2" w:themeFill="background1" w:themeFillShade="F2"/>
            <w:vAlign w:val="center"/>
          </w:tcPr>
          <w:p w14:paraId="612F3023" w14:textId="77777777" w:rsidR="00D13113" w:rsidRPr="00B80749" w:rsidRDefault="00D13113" w:rsidP="00D13113">
            <w:pPr>
              <w:spacing w:line="276" w:lineRule="auto"/>
              <w:jc w:val="center"/>
              <w:rPr>
                <w:rFonts w:ascii="Verdana" w:hAnsi="Verdana"/>
                <w:b/>
                <w:bCs/>
                <w:sz w:val="20"/>
                <w:szCs w:val="20"/>
                <w:lang w:val="es-ES"/>
              </w:rPr>
            </w:pPr>
            <w:r w:rsidRPr="00B80749">
              <w:rPr>
                <w:rFonts w:ascii="Verdana" w:hAnsi="Verdana"/>
                <w:b/>
                <w:bCs/>
                <w:sz w:val="20"/>
                <w:szCs w:val="20"/>
                <w:lang w:val="es-ES"/>
              </w:rPr>
              <w:t>Nombre proyecto</w:t>
            </w:r>
          </w:p>
        </w:tc>
        <w:tc>
          <w:tcPr>
            <w:tcW w:w="1210" w:type="dxa"/>
            <w:shd w:val="clear" w:color="auto" w:fill="F2F2F2" w:themeFill="background1" w:themeFillShade="F2"/>
            <w:vAlign w:val="center"/>
          </w:tcPr>
          <w:p w14:paraId="6A56888D" w14:textId="77777777" w:rsidR="00D13113" w:rsidRPr="00B80749" w:rsidRDefault="00D13113" w:rsidP="00D13113">
            <w:pPr>
              <w:spacing w:line="276" w:lineRule="auto"/>
              <w:jc w:val="center"/>
              <w:rPr>
                <w:rFonts w:ascii="Verdana" w:hAnsi="Verdana"/>
                <w:b/>
                <w:bCs/>
                <w:sz w:val="20"/>
                <w:szCs w:val="20"/>
                <w:lang w:val="es-ES"/>
              </w:rPr>
            </w:pPr>
            <w:r w:rsidRPr="00B80749">
              <w:rPr>
                <w:rFonts w:ascii="Verdana" w:hAnsi="Verdana"/>
                <w:b/>
                <w:bCs/>
                <w:sz w:val="20"/>
                <w:szCs w:val="20"/>
                <w:lang w:val="es-ES"/>
              </w:rPr>
              <w:t>Descripción del trabajo realizado</w:t>
            </w:r>
          </w:p>
        </w:tc>
        <w:tc>
          <w:tcPr>
            <w:tcW w:w="1110" w:type="dxa"/>
            <w:shd w:val="clear" w:color="auto" w:fill="F2F2F2" w:themeFill="background1" w:themeFillShade="F2"/>
            <w:vAlign w:val="center"/>
          </w:tcPr>
          <w:p w14:paraId="14C18143" w14:textId="77777777" w:rsidR="00D13113" w:rsidRPr="00B80749" w:rsidRDefault="00D13113" w:rsidP="00D13113">
            <w:pPr>
              <w:spacing w:line="276" w:lineRule="auto"/>
              <w:jc w:val="center"/>
              <w:rPr>
                <w:rFonts w:ascii="Verdana" w:hAnsi="Verdana"/>
                <w:b/>
                <w:bCs/>
                <w:sz w:val="20"/>
                <w:szCs w:val="20"/>
                <w:lang w:val="es-ES"/>
              </w:rPr>
            </w:pPr>
            <w:r w:rsidRPr="00B80749">
              <w:rPr>
                <w:rFonts w:ascii="Verdana" w:hAnsi="Verdana"/>
                <w:b/>
                <w:bCs/>
                <w:sz w:val="20"/>
                <w:szCs w:val="20"/>
                <w:lang w:val="es-ES"/>
              </w:rPr>
              <w:t>Productos y resultados</w:t>
            </w:r>
          </w:p>
        </w:tc>
        <w:tc>
          <w:tcPr>
            <w:tcW w:w="954" w:type="dxa"/>
            <w:shd w:val="clear" w:color="auto" w:fill="F2F2F2" w:themeFill="background1" w:themeFillShade="F2"/>
            <w:vAlign w:val="center"/>
          </w:tcPr>
          <w:p w14:paraId="5E889A5D" w14:textId="77777777" w:rsidR="00D13113" w:rsidRPr="00B80749" w:rsidRDefault="00D13113" w:rsidP="00D13113">
            <w:pPr>
              <w:spacing w:line="276" w:lineRule="auto"/>
              <w:jc w:val="center"/>
              <w:rPr>
                <w:rFonts w:ascii="Verdana" w:hAnsi="Verdana"/>
                <w:b/>
                <w:bCs/>
                <w:sz w:val="20"/>
                <w:szCs w:val="20"/>
                <w:lang w:val="es-ES"/>
              </w:rPr>
            </w:pPr>
            <w:r w:rsidRPr="00B80749">
              <w:rPr>
                <w:rFonts w:ascii="Verdana" w:hAnsi="Verdana"/>
                <w:b/>
                <w:bCs/>
                <w:sz w:val="20"/>
                <w:szCs w:val="20"/>
                <w:lang w:val="es-ES"/>
              </w:rPr>
              <w:t>Fecha inicio proyecto</w:t>
            </w:r>
          </w:p>
        </w:tc>
        <w:tc>
          <w:tcPr>
            <w:tcW w:w="954" w:type="dxa"/>
            <w:shd w:val="clear" w:color="auto" w:fill="F2F2F2" w:themeFill="background1" w:themeFillShade="F2"/>
            <w:vAlign w:val="center"/>
          </w:tcPr>
          <w:p w14:paraId="3996D660" w14:textId="77777777" w:rsidR="00D13113" w:rsidRPr="00B80749" w:rsidRDefault="00D13113" w:rsidP="00D13113">
            <w:pPr>
              <w:spacing w:line="276" w:lineRule="auto"/>
              <w:jc w:val="center"/>
              <w:rPr>
                <w:rFonts w:ascii="Verdana" w:hAnsi="Verdana"/>
                <w:b/>
                <w:bCs/>
                <w:sz w:val="20"/>
                <w:szCs w:val="20"/>
                <w:lang w:val="es-ES"/>
              </w:rPr>
            </w:pPr>
            <w:r w:rsidRPr="00B80749">
              <w:rPr>
                <w:rFonts w:ascii="Verdana" w:hAnsi="Verdana"/>
                <w:b/>
                <w:bCs/>
                <w:sz w:val="20"/>
                <w:szCs w:val="20"/>
                <w:lang w:val="es-ES"/>
              </w:rPr>
              <w:t>Fecha término proyecto</w:t>
            </w:r>
          </w:p>
        </w:tc>
        <w:tc>
          <w:tcPr>
            <w:tcW w:w="791" w:type="dxa"/>
            <w:shd w:val="clear" w:color="auto" w:fill="F2F2F2" w:themeFill="background1" w:themeFillShade="F2"/>
            <w:vAlign w:val="center"/>
          </w:tcPr>
          <w:p w14:paraId="6AAAECA0" w14:textId="77777777" w:rsidR="00D13113" w:rsidRPr="00B80749" w:rsidRDefault="00D13113" w:rsidP="00D13113">
            <w:pPr>
              <w:spacing w:line="276" w:lineRule="auto"/>
              <w:jc w:val="center"/>
              <w:rPr>
                <w:rFonts w:ascii="Verdana" w:hAnsi="Verdana"/>
                <w:b/>
                <w:bCs/>
                <w:sz w:val="20"/>
                <w:szCs w:val="20"/>
                <w:lang w:val="es-ES"/>
              </w:rPr>
            </w:pPr>
            <w:r w:rsidRPr="00B80749">
              <w:rPr>
                <w:rFonts w:ascii="Verdana" w:hAnsi="Verdana"/>
                <w:b/>
                <w:bCs/>
                <w:sz w:val="20"/>
                <w:szCs w:val="20"/>
                <w:lang w:val="es-ES"/>
              </w:rPr>
              <w:t>Razón Social Cliente</w:t>
            </w:r>
          </w:p>
        </w:tc>
        <w:tc>
          <w:tcPr>
            <w:tcW w:w="791" w:type="dxa"/>
            <w:shd w:val="clear" w:color="auto" w:fill="F2F2F2" w:themeFill="background1" w:themeFillShade="F2"/>
            <w:vAlign w:val="center"/>
          </w:tcPr>
          <w:p w14:paraId="3A44A877" w14:textId="77777777" w:rsidR="00D13113" w:rsidRPr="00B80749" w:rsidRDefault="00D13113" w:rsidP="00D13113">
            <w:pPr>
              <w:spacing w:line="276" w:lineRule="auto"/>
              <w:jc w:val="center"/>
              <w:rPr>
                <w:rFonts w:ascii="Verdana" w:hAnsi="Verdana"/>
                <w:b/>
                <w:bCs/>
                <w:sz w:val="20"/>
                <w:szCs w:val="20"/>
                <w:lang w:val="es-ES"/>
              </w:rPr>
            </w:pPr>
            <w:r w:rsidRPr="00B80749">
              <w:rPr>
                <w:rFonts w:ascii="Verdana" w:hAnsi="Verdana"/>
                <w:b/>
                <w:bCs/>
                <w:sz w:val="20"/>
                <w:szCs w:val="20"/>
                <w:lang w:val="es-ES"/>
              </w:rPr>
              <w:t>Rut Cliente</w:t>
            </w:r>
          </w:p>
        </w:tc>
        <w:tc>
          <w:tcPr>
            <w:tcW w:w="940" w:type="dxa"/>
            <w:shd w:val="clear" w:color="auto" w:fill="F2F2F2" w:themeFill="background1" w:themeFillShade="F2"/>
            <w:vAlign w:val="center"/>
          </w:tcPr>
          <w:p w14:paraId="76FFBE1C" w14:textId="77777777" w:rsidR="00D13113" w:rsidRPr="00B80749" w:rsidRDefault="00D13113" w:rsidP="00D13113">
            <w:pPr>
              <w:spacing w:line="276" w:lineRule="auto"/>
              <w:jc w:val="center"/>
              <w:rPr>
                <w:rFonts w:ascii="Verdana" w:hAnsi="Verdana"/>
                <w:b/>
                <w:bCs/>
                <w:sz w:val="20"/>
                <w:szCs w:val="20"/>
                <w:lang w:val="es-ES"/>
              </w:rPr>
            </w:pPr>
            <w:r w:rsidRPr="00B80749">
              <w:rPr>
                <w:rFonts w:ascii="Verdana" w:hAnsi="Verdana"/>
                <w:b/>
                <w:bCs/>
                <w:sz w:val="20"/>
                <w:szCs w:val="20"/>
                <w:lang w:val="es-ES"/>
              </w:rPr>
              <w:t>Nombre contacto</w:t>
            </w:r>
          </w:p>
        </w:tc>
        <w:tc>
          <w:tcPr>
            <w:tcW w:w="691" w:type="dxa"/>
            <w:shd w:val="clear" w:color="auto" w:fill="F2F2F2" w:themeFill="background1" w:themeFillShade="F2"/>
            <w:vAlign w:val="center"/>
          </w:tcPr>
          <w:p w14:paraId="4C2D330E" w14:textId="77777777" w:rsidR="00D13113" w:rsidRPr="00B80749" w:rsidRDefault="00D13113" w:rsidP="00D13113">
            <w:pPr>
              <w:spacing w:line="276" w:lineRule="auto"/>
              <w:jc w:val="center"/>
              <w:rPr>
                <w:rFonts w:ascii="Verdana" w:hAnsi="Verdana"/>
                <w:b/>
                <w:bCs/>
                <w:sz w:val="20"/>
                <w:szCs w:val="20"/>
                <w:lang w:val="es-ES"/>
              </w:rPr>
            </w:pPr>
            <w:r w:rsidRPr="00B80749">
              <w:rPr>
                <w:rFonts w:ascii="Verdana" w:hAnsi="Verdana"/>
                <w:b/>
                <w:bCs/>
                <w:sz w:val="20"/>
                <w:szCs w:val="20"/>
                <w:lang w:val="es-ES"/>
              </w:rPr>
              <w:t>Cargo</w:t>
            </w:r>
          </w:p>
        </w:tc>
        <w:tc>
          <w:tcPr>
            <w:tcW w:w="962" w:type="dxa"/>
            <w:shd w:val="clear" w:color="auto" w:fill="F2F2F2" w:themeFill="background1" w:themeFillShade="F2"/>
            <w:vAlign w:val="center"/>
          </w:tcPr>
          <w:p w14:paraId="7D0C75BA" w14:textId="77777777" w:rsidR="00D13113" w:rsidRPr="00B80749" w:rsidRDefault="00D13113" w:rsidP="00D13113">
            <w:pPr>
              <w:spacing w:line="276" w:lineRule="auto"/>
              <w:jc w:val="center"/>
              <w:rPr>
                <w:rFonts w:ascii="Verdana" w:hAnsi="Verdana"/>
                <w:b/>
                <w:bCs/>
                <w:sz w:val="20"/>
                <w:szCs w:val="20"/>
                <w:lang w:val="es-ES"/>
              </w:rPr>
            </w:pPr>
            <w:r w:rsidRPr="00B80749">
              <w:rPr>
                <w:rFonts w:ascii="Verdana" w:hAnsi="Verdana"/>
                <w:b/>
                <w:bCs/>
                <w:sz w:val="20"/>
                <w:szCs w:val="20"/>
                <w:lang w:val="es-ES"/>
              </w:rPr>
              <w:t>Fono de Contacto</w:t>
            </w:r>
          </w:p>
        </w:tc>
        <w:tc>
          <w:tcPr>
            <w:tcW w:w="940" w:type="dxa"/>
            <w:shd w:val="clear" w:color="auto" w:fill="F2F2F2" w:themeFill="background1" w:themeFillShade="F2"/>
            <w:vAlign w:val="center"/>
          </w:tcPr>
          <w:p w14:paraId="620D5203" w14:textId="77777777" w:rsidR="00D13113" w:rsidRPr="00B80749" w:rsidRDefault="00D13113" w:rsidP="00D13113">
            <w:pPr>
              <w:spacing w:line="276" w:lineRule="auto"/>
              <w:jc w:val="center"/>
              <w:rPr>
                <w:rFonts w:ascii="Verdana" w:hAnsi="Verdana"/>
                <w:b/>
                <w:bCs/>
                <w:sz w:val="20"/>
                <w:szCs w:val="20"/>
                <w:lang w:val="es-ES"/>
              </w:rPr>
            </w:pPr>
            <w:r w:rsidRPr="00B80749">
              <w:rPr>
                <w:rFonts w:ascii="Verdana" w:hAnsi="Verdana"/>
                <w:b/>
                <w:bCs/>
                <w:sz w:val="20"/>
                <w:szCs w:val="20"/>
                <w:lang w:val="es-ES"/>
              </w:rPr>
              <w:t>E-mail de contacto</w:t>
            </w:r>
          </w:p>
        </w:tc>
      </w:tr>
      <w:tr w:rsidR="00D13113" w:rsidRPr="00B80749" w14:paraId="120FE741" w14:textId="77777777" w:rsidTr="00D13113">
        <w:trPr>
          <w:trHeight w:val="294"/>
          <w:jc w:val="center"/>
        </w:trPr>
        <w:tc>
          <w:tcPr>
            <w:tcW w:w="954" w:type="dxa"/>
          </w:tcPr>
          <w:p w14:paraId="6857F99D" w14:textId="77777777" w:rsidR="00D13113" w:rsidRPr="00B80749" w:rsidRDefault="00D13113" w:rsidP="00D13113">
            <w:pPr>
              <w:tabs>
                <w:tab w:val="left" w:pos="0"/>
              </w:tabs>
              <w:spacing w:line="276" w:lineRule="auto"/>
              <w:rPr>
                <w:rFonts w:ascii="Verdana" w:hAnsi="Verdana"/>
                <w:sz w:val="20"/>
                <w:szCs w:val="20"/>
                <w:lang w:val="es-ES"/>
              </w:rPr>
            </w:pPr>
          </w:p>
        </w:tc>
        <w:tc>
          <w:tcPr>
            <w:tcW w:w="1210" w:type="dxa"/>
          </w:tcPr>
          <w:p w14:paraId="120FEB4F" w14:textId="77777777" w:rsidR="00D13113" w:rsidRPr="00B80749" w:rsidRDefault="00D13113" w:rsidP="00D13113">
            <w:pPr>
              <w:tabs>
                <w:tab w:val="left" w:pos="0"/>
              </w:tabs>
              <w:spacing w:line="276" w:lineRule="auto"/>
              <w:rPr>
                <w:rFonts w:ascii="Verdana" w:hAnsi="Verdana"/>
                <w:sz w:val="20"/>
                <w:szCs w:val="20"/>
                <w:lang w:val="es-ES"/>
              </w:rPr>
            </w:pPr>
          </w:p>
        </w:tc>
        <w:tc>
          <w:tcPr>
            <w:tcW w:w="1110" w:type="dxa"/>
          </w:tcPr>
          <w:p w14:paraId="07C2DF10" w14:textId="77777777" w:rsidR="00D13113" w:rsidRPr="00B80749" w:rsidRDefault="00D13113" w:rsidP="00D13113">
            <w:pPr>
              <w:tabs>
                <w:tab w:val="left" w:pos="0"/>
              </w:tabs>
              <w:spacing w:line="276" w:lineRule="auto"/>
              <w:rPr>
                <w:rFonts w:ascii="Verdana" w:hAnsi="Verdana"/>
                <w:sz w:val="20"/>
                <w:szCs w:val="20"/>
                <w:lang w:val="es-ES"/>
              </w:rPr>
            </w:pPr>
          </w:p>
        </w:tc>
        <w:tc>
          <w:tcPr>
            <w:tcW w:w="954" w:type="dxa"/>
          </w:tcPr>
          <w:p w14:paraId="59F4267A" w14:textId="77777777" w:rsidR="00D13113" w:rsidRPr="00B80749" w:rsidRDefault="00D13113" w:rsidP="00D13113">
            <w:pPr>
              <w:tabs>
                <w:tab w:val="left" w:pos="0"/>
              </w:tabs>
              <w:spacing w:line="276" w:lineRule="auto"/>
              <w:rPr>
                <w:rFonts w:ascii="Verdana" w:hAnsi="Verdana"/>
                <w:sz w:val="20"/>
                <w:szCs w:val="20"/>
                <w:lang w:val="es-ES"/>
              </w:rPr>
            </w:pPr>
          </w:p>
        </w:tc>
        <w:tc>
          <w:tcPr>
            <w:tcW w:w="954" w:type="dxa"/>
          </w:tcPr>
          <w:p w14:paraId="067502F8" w14:textId="77777777" w:rsidR="00D13113" w:rsidRPr="00B80749" w:rsidRDefault="00D13113" w:rsidP="00D13113">
            <w:pPr>
              <w:tabs>
                <w:tab w:val="left" w:pos="0"/>
              </w:tabs>
              <w:spacing w:line="276" w:lineRule="auto"/>
              <w:rPr>
                <w:rFonts w:ascii="Verdana" w:hAnsi="Verdana"/>
                <w:sz w:val="20"/>
                <w:szCs w:val="20"/>
                <w:lang w:val="es-ES"/>
              </w:rPr>
            </w:pPr>
          </w:p>
        </w:tc>
        <w:tc>
          <w:tcPr>
            <w:tcW w:w="791" w:type="dxa"/>
          </w:tcPr>
          <w:p w14:paraId="51FFA61B" w14:textId="77777777" w:rsidR="00D13113" w:rsidRPr="00B80749" w:rsidRDefault="00D13113" w:rsidP="00D13113">
            <w:pPr>
              <w:tabs>
                <w:tab w:val="left" w:pos="0"/>
              </w:tabs>
              <w:spacing w:line="276" w:lineRule="auto"/>
              <w:rPr>
                <w:rFonts w:ascii="Verdana" w:hAnsi="Verdana"/>
                <w:sz w:val="20"/>
                <w:szCs w:val="20"/>
                <w:lang w:val="es-ES"/>
              </w:rPr>
            </w:pPr>
          </w:p>
        </w:tc>
        <w:tc>
          <w:tcPr>
            <w:tcW w:w="791" w:type="dxa"/>
          </w:tcPr>
          <w:p w14:paraId="5794349F" w14:textId="77777777" w:rsidR="00D13113" w:rsidRPr="00B80749" w:rsidRDefault="00D13113" w:rsidP="00D13113">
            <w:pPr>
              <w:tabs>
                <w:tab w:val="left" w:pos="0"/>
              </w:tabs>
              <w:spacing w:line="276" w:lineRule="auto"/>
              <w:rPr>
                <w:rFonts w:ascii="Verdana" w:hAnsi="Verdana"/>
                <w:sz w:val="20"/>
                <w:szCs w:val="20"/>
                <w:lang w:val="es-ES"/>
              </w:rPr>
            </w:pPr>
          </w:p>
        </w:tc>
        <w:tc>
          <w:tcPr>
            <w:tcW w:w="940" w:type="dxa"/>
          </w:tcPr>
          <w:p w14:paraId="6BB3974B" w14:textId="77777777" w:rsidR="00D13113" w:rsidRPr="00B80749" w:rsidRDefault="00D13113" w:rsidP="00D13113">
            <w:pPr>
              <w:tabs>
                <w:tab w:val="left" w:pos="0"/>
              </w:tabs>
              <w:spacing w:line="276" w:lineRule="auto"/>
              <w:rPr>
                <w:rFonts w:ascii="Verdana" w:hAnsi="Verdana"/>
                <w:sz w:val="20"/>
                <w:szCs w:val="20"/>
                <w:lang w:val="es-ES"/>
              </w:rPr>
            </w:pPr>
          </w:p>
        </w:tc>
        <w:tc>
          <w:tcPr>
            <w:tcW w:w="691" w:type="dxa"/>
          </w:tcPr>
          <w:p w14:paraId="63C008C9" w14:textId="77777777" w:rsidR="00D13113" w:rsidRPr="00B80749" w:rsidRDefault="00D13113" w:rsidP="00D13113">
            <w:pPr>
              <w:tabs>
                <w:tab w:val="left" w:pos="0"/>
              </w:tabs>
              <w:spacing w:line="276" w:lineRule="auto"/>
              <w:rPr>
                <w:rFonts w:ascii="Verdana" w:hAnsi="Verdana"/>
                <w:sz w:val="20"/>
                <w:szCs w:val="20"/>
                <w:lang w:val="es-ES"/>
              </w:rPr>
            </w:pPr>
          </w:p>
        </w:tc>
        <w:tc>
          <w:tcPr>
            <w:tcW w:w="962" w:type="dxa"/>
          </w:tcPr>
          <w:p w14:paraId="591E00A0" w14:textId="77777777" w:rsidR="00D13113" w:rsidRPr="00B80749" w:rsidRDefault="00D13113" w:rsidP="00D13113">
            <w:pPr>
              <w:tabs>
                <w:tab w:val="left" w:pos="0"/>
              </w:tabs>
              <w:spacing w:line="276" w:lineRule="auto"/>
              <w:rPr>
                <w:rFonts w:ascii="Verdana" w:hAnsi="Verdana"/>
                <w:sz w:val="20"/>
                <w:szCs w:val="20"/>
                <w:lang w:val="es-ES"/>
              </w:rPr>
            </w:pPr>
          </w:p>
        </w:tc>
        <w:tc>
          <w:tcPr>
            <w:tcW w:w="940" w:type="dxa"/>
          </w:tcPr>
          <w:p w14:paraId="6F0AF2C2" w14:textId="77777777" w:rsidR="00D13113" w:rsidRPr="00B80749" w:rsidRDefault="00D13113" w:rsidP="00D13113">
            <w:pPr>
              <w:tabs>
                <w:tab w:val="left" w:pos="0"/>
              </w:tabs>
              <w:spacing w:line="276" w:lineRule="auto"/>
              <w:rPr>
                <w:rFonts w:ascii="Verdana" w:hAnsi="Verdana"/>
                <w:sz w:val="20"/>
                <w:szCs w:val="20"/>
                <w:lang w:val="es-ES"/>
              </w:rPr>
            </w:pPr>
          </w:p>
        </w:tc>
      </w:tr>
      <w:tr w:rsidR="00D13113" w:rsidRPr="00B80749" w14:paraId="7144DBA8" w14:textId="77777777" w:rsidTr="00D13113">
        <w:trPr>
          <w:trHeight w:val="294"/>
          <w:jc w:val="center"/>
        </w:trPr>
        <w:tc>
          <w:tcPr>
            <w:tcW w:w="954" w:type="dxa"/>
          </w:tcPr>
          <w:p w14:paraId="072755F3" w14:textId="77777777" w:rsidR="00D13113" w:rsidRPr="00B80749" w:rsidRDefault="00D13113" w:rsidP="00D13113">
            <w:pPr>
              <w:tabs>
                <w:tab w:val="left" w:pos="0"/>
              </w:tabs>
              <w:spacing w:line="276" w:lineRule="auto"/>
              <w:rPr>
                <w:rFonts w:ascii="Verdana" w:hAnsi="Verdana"/>
                <w:sz w:val="20"/>
                <w:szCs w:val="20"/>
                <w:lang w:val="es-ES"/>
              </w:rPr>
            </w:pPr>
          </w:p>
        </w:tc>
        <w:tc>
          <w:tcPr>
            <w:tcW w:w="1210" w:type="dxa"/>
          </w:tcPr>
          <w:p w14:paraId="0B18FAA3" w14:textId="77777777" w:rsidR="00D13113" w:rsidRPr="00B80749" w:rsidRDefault="00D13113" w:rsidP="00D13113">
            <w:pPr>
              <w:tabs>
                <w:tab w:val="left" w:pos="0"/>
              </w:tabs>
              <w:spacing w:line="276" w:lineRule="auto"/>
              <w:rPr>
                <w:rFonts w:ascii="Verdana" w:hAnsi="Verdana"/>
                <w:sz w:val="20"/>
                <w:szCs w:val="20"/>
                <w:lang w:val="es-ES"/>
              </w:rPr>
            </w:pPr>
          </w:p>
        </w:tc>
        <w:tc>
          <w:tcPr>
            <w:tcW w:w="1110" w:type="dxa"/>
          </w:tcPr>
          <w:p w14:paraId="5853EAE6" w14:textId="77777777" w:rsidR="00D13113" w:rsidRPr="00B80749" w:rsidRDefault="00D13113" w:rsidP="00D13113">
            <w:pPr>
              <w:tabs>
                <w:tab w:val="left" w:pos="0"/>
              </w:tabs>
              <w:spacing w:line="276" w:lineRule="auto"/>
              <w:rPr>
                <w:rFonts w:ascii="Verdana" w:hAnsi="Verdana"/>
                <w:sz w:val="20"/>
                <w:szCs w:val="20"/>
                <w:lang w:val="es-ES"/>
              </w:rPr>
            </w:pPr>
          </w:p>
        </w:tc>
        <w:tc>
          <w:tcPr>
            <w:tcW w:w="954" w:type="dxa"/>
          </w:tcPr>
          <w:p w14:paraId="26674F6D" w14:textId="77777777" w:rsidR="00D13113" w:rsidRPr="00B80749" w:rsidRDefault="00D13113" w:rsidP="00D13113">
            <w:pPr>
              <w:tabs>
                <w:tab w:val="left" w:pos="0"/>
              </w:tabs>
              <w:spacing w:line="276" w:lineRule="auto"/>
              <w:rPr>
                <w:rFonts w:ascii="Verdana" w:hAnsi="Verdana"/>
                <w:sz w:val="20"/>
                <w:szCs w:val="20"/>
                <w:lang w:val="es-ES"/>
              </w:rPr>
            </w:pPr>
          </w:p>
        </w:tc>
        <w:tc>
          <w:tcPr>
            <w:tcW w:w="954" w:type="dxa"/>
          </w:tcPr>
          <w:p w14:paraId="645EC237" w14:textId="77777777" w:rsidR="00D13113" w:rsidRPr="00B80749" w:rsidRDefault="00D13113" w:rsidP="00D13113">
            <w:pPr>
              <w:tabs>
                <w:tab w:val="left" w:pos="0"/>
              </w:tabs>
              <w:spacing w:line="276" w:lineRule="auto"/>
              <w:rPr>
                <w:rFonts w:ascii="Verdana" w:hAnsi="Verdana"/>
                <w:sz w:val="20"/>
                <w:szCs w:val="20"/>
                <w:lang w:val="es-ES"/>
              </w:rPr>
            </w:pPr>
          </w:p>
        </w:tc>
        <w:tc>
          <w:tcPr>
            <w:tcW w:w="791" w:type="dxa"/>
          </w:tcPr>
          <w:p w14:paraId="224DABF9" w14:textId="77777777" w:rsidR="00D13113" w:rsidRPr="00B80749" w:rsidRDefault="00D13113" w:rsidP="00D13113">
            <w:pPr>
              <w:tabs>
                <w:tab w:val="left" w:pos="0"/>
              </w:tabs>
              <w:spacing w:line="276" w:lineRule="auto"/>
              <w:rPr>
                <w:rFonts w:ascii="Verdana" w:hAnsi="Verdana"/>
                <w:sz w:val="20"/>
                <w:szCs w:val="20"/>
                <w:lang w:val="es-ES"/>
              </w:rPr>
            </w:pPr>
          </w:p>
        </w:tc>
        <w:tc>
          <w:tcPr>
            <w:tcW w:w="791" w:type="dxa"/>
          </w:tcPr>
          <w:p w14:paraId="18CB29D4" w14:textId="77777777" w:rsidR="00D13113" w:rsidRPr="00B80749" w:rsidRDefault="00D13113" w:rsidP="00D13113">
            <w:pPr>
              <w:tabs>
                <w:tab w:val="left" w:pos="0"/>
              </w:tabs>
              <w:spacing w:line="276" w:lineRule="auto"/>
              <w:rPr>
                <w:rFonts w:ascii="Verdana" w:hAnsi="Verdana"/>
                <w:sz w:val="20"/>
                <w:szCs w:val="20"/>
                <w:lang w:val="es-ES"/>
              </w:rPr>
            </w:pPr>
          </w:p>
        </w:tc>
        <w:tc>
          <w:tcPr>
            <w:tcW w:w="940" w:type="dxa"/>
          </w:tcPr>
          <w:p w14:paraId="45107099" w14:textId="77777777" w:rsidR="00D13113" w:rsidRPr="00B80749" w:rsidRDefault="00D13113" w:rsidP="00D13113">
            <w:pPr>
              <w:tabs>
                <w:tab w:val="left" w:pos="0"/>
              </w:tabs>
              <w:spacing w:line="276" w:lineRule="auto"/>
              <w:rPr>
                <w:rFonts w:ascii="Verdana" w:hAnsi="Verdana"/>
                <w:sz w:val="20"/>
                <w:szCs w:val="20"/>
                <w:lang w:val="es-ES"/>
              </w:rPr>
            </w:pPr>
          </w:p>
        </w:tc>
        <w:tc>
          <w:tcPr>
            <w:tcW w:w="691" w:type="dxa"/>
          </w:tcPr>
          <w:p w14:paraId="22BC7B78" w14:textId="77777777" w:rsidR="00D13113" w:rsidRPr="00B80749" w:rsidRDefault="00D13113" w:rsidP="00D13113">
            <w:pPr>
              <w:tabs>
                <w:tab w:val="left" w:pos="0"/>
              </w:tabs>
              <w:spacing w:line="276" w:lineRule="auto"/>
              <w:rPr>
                <w:rFonts w:ascii="Verdana" w:hAnsi="Verdana"/>
                <w:sz w:val="20"/>
                <w:szCs w:val="20"/>
                <w:lang w:val="es-ES"/>
              </w:rPr>
            </w:pPr>
          </w:p>
        </w:tc>
        <w:tc>
          <w:tcPr>
            <w:tcW w:w="962" w:type="dxa"/>
          </w:tcPr>
          <w:p w14:paraId="33D974EC" w14:textId="77777777" w:rsidR="00D13113" w:rsidRPr="00B80749" w:rsidRDefault="00D13113" w:rsidP="00D13113">
            <w:pPr>
              <w:tabs>
                <w:tab w:val="left" w:pos="0"/>
              </w:tabs>
              <w:spacing w:line="276" w:lineRule="auto"/>
              <w:rPr>
                <w:rFonts w:ascii="Verdana" w:hAnsi="Verdana"/>
                <w:sz w:val="20"/>
                <w:szCs w:val="20"/>
                <w:lang w:val="es-ES"/>
              </w:rPr>
            </w:pPr>
          </w:p>
        </w:tc>
        <w:tc>
          <w:tcPr>
            <w:tcW w:w="940" w:type="dxa"/>
          </w:tcPr>
          <w:p w14:paraId="386762C4" w14:textId="77777777" w:rsidR="00D13113" w:rsidRPr="00B80749" w:rsidRDefault="00D13113" w:rsidP="00D13113">
            <w:pPr>
              <w:tabs>
                <w:tab w:val="left" w:pos="0"/>
              </w:tabs>
              <w:spacing w:line="276" w:lineRule="auto"/>
              <w:rPr>
                <w:rFonts w:ascii="Verdana" w:hAnsi="Verdana"/>
                <w:sz w:val="20"/>
                <w:szCs w:val="20"/>
                <w:lang w:val="es-ES"/>
              </w:rPr>
            </w:pPr>
          </w:p>
        </w:tc>
      </w:tr>
      <w:tr w:rsidR="00D13113" w:rsidRPr="00B80749" w14:paraId="06692CA7" w14:textId="77777777" w:rsidTr="00D13113">
        <w:trPr>
          <w:trHeight w:val="294"/>
          <w:jc w:val="center"/>
        </w:trPr>
        <w:tc>
          <w:tcPr>
            <w:tcW w:w="954" w:type="dxa"/>
          </w:tcPr>
          <w:p w14:paraId="79ABAFCB" w14:textId="77777777" w:rsidR="00D13113" w:rsidRPr="00B80749" w:rsidRDefault="00D13113" w:rsidP="00D13113">
            <w:pPr>
              <w:tabs>
                <w:tab w:val="left" w:pos="0"/>
              </w:tabs>
              <w:spacing w:line="276" w:lineRule="auto"/>
              <w:rPr>
                <w:rFonts w:ascii="Verdana" w:hAnsi="Verdana"/>
                <w:sz w:val="20"/>
                <w:szCs w:val="20"/>
                <w:lang w:val="es-ES"/>
              </w:rPr>
            </w:pPr>
          </w:p>
        </w:tc>
        <w:tc>
          <w:tcPr>
            <w:tcW w:w="1210" w:type="dxa"/>
          </w:tcPr>
          <w:p w14:paraId="4A83F103" w14:textId="77777777" w:rsidR="00D13113" w:rsidRPr="00B80749" w:rsidRDefault="00D13113" w:rsidP="00D13113">
            <w:pPr>
              <w:tabs>
                <w:tab w:val="left" w:pos="0"/>
              </w:tabs>
              <w:spacing w:line="276" w:lineRule="auto"/>
              <w:rPr>
                <w:rFonts w:ascii="Verdana" w:hAnsi="Verdana"/>
                <w:sz w:val="20"/>
                <w:szCs w:val="20"/>
                <w:lang w:val="es-ES"/>
              </w:rPr>
            </w:pPr>
          </w:p>
        </w:tc>
        <w:tc>
          <w:tcPr>
            <w:tcW w:w="1110" w:type="dxa"/>
          </w:tcPr>
          <w:p w14:paraId="42C1DA14" w14:textId="77777777" w:rsidR="00D13113" w:rsidRPr="00B80749" w:rsidRDefault="00D13113" w:rsidP="00D13113">
            <w:pPr>
              <w:tabs>
                <w:tab w:val="left" w:pos="0"/>
              </w:tabs>
              <w:spacing w:line="276" w:lineRule="auto"/>
              <w:rPr>
                <w:rFonts w:ascii="Verdana" w:hAnsi="Verdana"/>
                <w:sz w:val="20"/>
                <w:szCs w:val="20"/>
                <w:lang w:val="es-ES"/>
              </w:rPr>
            </w:pPr>
          </w:p>
        </w:tc>
        <w:tc>
          <w:tcPr>
            <w:tcW w:w="954" w:type="dxa"/>
          </w:tcPr>
          <w:p w14:paraId="21D810E0" w14:textId="77777777" w:rsidR="00D13113" w:rsidRPr="00B80749" w:rsidRDefault="00D13113" w:rsidP="00D13113">
            <w:pPr>
              <w:tabs>
                <w:tab w:val="left" w:pos="0"/>
              </w:tabs>
              <w:spacing w:line="276" w:lineRule="auto"/>
              <w:rPr>
                <w:rFonts w:ascii="Verdana" w:hAnsi="Verdana"/>
                <w:sz w:val="20"/>
                <w:szCs w:val="20"/>
                <w:lang w:val="es-ES"/>
              </w:rPr>
            </w:pPr>
          </w:p>
        </w:tc>
        <w:tc>
          <w:tcPr>
            <w:tcW w:w="954" w:type="dxa"/>
          </w:tcPr>
          <w:p w14:paraId="790C3285" w14:textId="77777777" w:rsidR="00D13113" w:rsidRPr="00B80749" w:rsidRDefault="00D13113" w:rsidP="00D13113">
            <w:pPr>
              <w:tabs>
                <w:tab w:val="left" w:pos="0"/>
              </w:tabs>
              <w:spacing w:line="276" w:lineRule="auto"/>
              <w:rPr>
                <w:rFonts w:ascii="Verdana" w:hAnsi="Verdana"/>
                <w:sz w:val="20"/>
                <w:szCs w:val="20"/>
                <w:lang w:val="es-ES"/>
              </w:rPr>
            </w:pPr>
          </w:p>
        </w:tc>
        <w:tc>
          <w:tcPr>
            <w:tcW w:w="791" w:type="dxa"/>
          </w:tcPr>
          <w:p w14:paraId="63FB0DA7" w14:textId="77777777" w:rsidR="00D13113" w:rsidRPr="00B80749" w:rsidRDefault="00D13113" w:rsidP="00D13113">
            <w:pPr>
              <w:tabs>
                <w:tab w:val="left" w:pos="0"/>
              </w:tabs>
              <w:spacing w:line="276" w:lineRule="auto"/>
              <w:rPr>
                <w:rFonts w:ascii="Verdana" w:hAnsi="Verdana"/>
                <w:sz w:val="20"/>
                <w:szCs w:val="20"/>
                <w:lang w:val="es-ES"/>
              </w:rPr>
            </w:pPr>
          </w:p>
        </w:tc>
        <w:tc>
          <w:tcPr>
            <w:tcW w:w="791" w:type="dxa"/>
          </w:tcPr>
          <w:p w14:paraId="3147AAE4" w14:textId="77777777" w:rsidR="00D13113" w:rsidRPr="00B80749" w:rsidRDefault="00D13113" w:rsidP="00D13113">
            <w:pPr>
              <w:tabs>
                <w:tab w:val="left" w:pos="0"/>
              </w:tabs>
              <w:spacing w:line="276" w:lineRule="auto"/>
              <w:rPr>
                <w:rFonts w:ascii="Verdana" w:hAnsi="Verdana"/>
                <w:sz w:val="20"/>
                <w:szCs w:val="20"/>
                <w:lang w:val="es-ES"/>
              </w:rPr>
            </w:pPr>
          </w:p>
        </w:tc>
        <w:tc>
          <w:tcPr>
            <w:tcW w:w="940" w:type="dxa"/>
          </w:tcPr>
          <w:p w14:paraId="2573C3E6" w14:textId="77777777" w:rsidR="00D13113" w:rsidRPr="00B80749" w:rsidRDefault="00D13113" w:rsidP="00D13113">
            <w:pPr>
              <w:tabs>
                <w:tab w:val="left" w:pos="0"/>
              </w:tabs>
              <w:spacing w:line="276" w:lineRule="auto"/>
              <w:rPr>
                <w:rFonts w:ascii="Verdana" w:hAnsi="Verdana"/>
                <w:sz w:val="20"/>
                <w:szCs w:val="20"/>
                <w:lang w:val="es-ES"/>
              </w:rPr>
            </w:pPr>
          </w:p>
        </w:tc>
        <w:tc>
          <w:tcPr>
            <w:tcW w:w="691" w:type="dxa"/>
          </w:tcPr>
          <w:p w14:paraId="652F0493" w14:textId="77777777" w:rsidR="00D13113" w:rsidRPr="00B80749" w:rsidRDefault="00D13113" w:rsidP="00D13113">
            <w:pPr>
              <w:tabs>
                <w:tab w:val="left" w:pos="0"/>
              </w:tabs>
              <w:spacing w:line="276" w:lineRule="auto"/>
              <w:rPr>
                <w:rFonts w:ascii="Verdana" w:hAnsi="Verdana"/>
                <w:sz w:val="20"/>
                <w:szCs w:val="20"/>
                <w:lang w:val="es-ES"/>
              </w:rPr>
            </w:pPr>
          </w:p>
        </w:tc>
        <w:tc>
          <w:tcPr>
            <w:tcW w:w="962" w:type="dxa"/>
          </w:tcPr>
          <w:p w14:paraId="57CF7A2E" w14:textId="77777777" w:rsidR="00D13113" w:rsidRPr="00B80749" w:rsidRDefault="00D13113" w:rsidP="00D13113">
            <w:pPr>
              <w:tabs>
                <w:tab w:val="left" w:pos="0"/>
              </w:tabs>
              <w:spacing w:line="276" w:lineRule="auto"/>
              <w:rPr>
                <w:rFonts w:ascii="Verdana" w:hAnsi="Verdana"/>
                <w:sz w:val="20"/>
                <w:szCs w:val="20"/>
                <w:lang w:val="es-ES"/>
              </w:rPr>
            </w:pPr>
          </w:p>
        </w:tc>
        <w:tc>
          <w:tcPr>
            <w:tcW w:w="940" w:type="dxa"/>
          </w:tcPr>
          <w:p w14:paraId="4D8F1D70" w14:textId="77777777" w:rsidR="00D13113" w:rsidRPr="00B80749" w:rsidRDefault="00D13113" w:rsidP="00D13113">
            <w:pPr>
              <w:tabs>
                <w:tab w:val="left" w:pos="0"/>
              </w:tabs>
              <w:spacing w:line="276" w:lineRule="auto"/>
              <w:rPr>
                <w:rFonts w:ascii="Verdana" w:hAnsi="Verdana"/>
                <w:sz w:val="20"/>
                <w:szCs w:val="20"/>
                <w:lang w:val="es-ES"/>
              </w:rPr>
            </w:pPr>
          </w:p>
        </w:tc>
      </w:tr>
      <w:tr w:rsidR="00D13113" w:rsidRPr="00B80749" w14:paraId="48F5EEEC" w14:textId="77777777" w:rsidTr="00D13113">
        <w:trPr>
          <w:trHeight w:val="294"/>
          <w:jc w:val="center"/>
        </w:trPr>
        <w:tc>
          <w:tcPr>
            <w:tcW w:w="954" w:type="dxa"/>
          </w:tcPr>
          <w:p w14:paraId="0BE2C9C7" w14:textId="77777777" w:rsidR="00D13113" w:rsidRPr="00B80749" w:rsidRDefault="00D13113" w:rsidP="00D13113">
            <w:pPr>
              <w:tabs>
                <w:tab w:val="left" w:pos="0"/>
              </w:tabs>
              <w:spacing w:line="276" w:lineRule="auto"/>
              <w:rPr>
                <w:rFonts w:ascii="Verdana" w:hAnsi="Verdana"/>
                <w:sz w:val="20"/>
                <w:szCs w:val="20"/>
                <w:lang w:val="es-ES"/>
              </w:rPr>
            </w:pPr>
          </w:p>
        </w:tc>
        <w:tc>
          <w:tcPr>
            <w:tcW w:w="1210" w:type="dxa"/>
          </w:tcPr>
          <w:p w14:paraId="1663993C" w14:textId="77777777" w:rsidR="00D13113" w:rsidRPr="00B80749" w:rsidRDefault="00D13113" w:rsidP="00D13113">
            <w:pPr>
              <w:tabs>
                <w:tab w:val="left" w:pos="0"/>
              </w:tabs>
              <w:spacing w:line="276" w:lineRule="auto"/>
              <w:rPr>
                <w:rFonts w:ascii="Verdana" w:hAnsi="Verdana"/>
                <w:sz w:val="20"/>
                <w:szCs w:val="20"/>
                <w:lang w:val="es-ES"/>
              </w:rPr>
            </w:pPr>
          </w:p>
        </w:tc>
        <w:tc>
          <w:tcPr>
            <w:tcW w:w="1110" w:type="dxa"/>
          </w:tcPr>
          <w:p w14:paraId="05FA4048" w14:textId="77777777" w:rsidR="00D13113" w:rsidRPr="00B80749" w:rsidRDefault="00D13113" w:rsidP="00D13113">
            <w:pPr>
              <w:tabs>
                <w:tab w:val="left" w:pos="0"/>
              </w:tabs>
              <w:spacing w:line="276" w:lineRule="auto"/>
              <w:rPr>
                <w:rFonts w:ascii="Verdana" w:hAnsi="Verdana"/>
                <w:sz w:val="20"/>
                <w:szCs w:val="20"/>
                <w:lang w:val="es-ES"/>
              </w:rPr>
            </w:pPr>
          </w:p>
        </w:tc>
        <w:tc>
          <w:tcPr>
            <w:tcW w:w="954" w:type="dxa"/>
          </w:tcPr>
          <w:p w14:paraId="6C80C772" w14:textId="77777777" w:rsidR="00D13113" w:rsidRPr="00B80749" w:rsidRDefault="00D13113" w:rsidP="00D13113">
            <w:pPr>
              <w:tabs>
                <w:tab w:val="left" w:pos="0"/>
              </w:tabs>
              <w:spacing w:line="276" w:lineRule="auto"/>
              <w:rPr>
                <w:rFonts w:ascii="Verdana" w:hAnsi="Verdana"/>
                <w:sz w:val="20"/>
                <w:szCs w:val="20"/>
                <w:lang w:val="es-ES"/>
              </w:rPr>
            </w:pPr>
          </w:p>
        </w:tc>
        <w:tc>
          <w:tcPr>
            <w:tcW w:w="954" w:type="dxa"/>
          </w:tcPr>
          <w:p w14:paraId="23705095" w14:textId="77777777" w:rsidR="00D13113" w:rsidRPr="00B80749" w:rsidRDefault="00D13113" w:rsidP="00D13113">
            <w:pPr>
              <w:tabs>
                <w:tab w:val="left" w:pos="0"/>
              </w:tabs>
              <w:spacing w:line="276" w:lineRule="auto"/>
              <w:rPr>
                <w:rFonts w:ascii="Verdana" w:hAnsi="Verdana"/>
                <w:sz w:val="20"/>
                <w:szCs w:val="20"/>
                <w:lang w:val="es-ES"/>
              </w:rPr>
            </w:pPr>
          </w:p>
        </w:tc>
        <w:tc>
          <w:tcPr>
            <w:tcW w:w="791" w:type="dxa"/>
          </w:tcPr>
          <w:p w14:paraId="26D03AD3" w14:textId="77777777" w:rsidR="00D13113" w:rsidRPr="00B80749" w:rsidRDefault="00D13113" w:rsidP="00D13113">
            <w:pPr>
              <w:tabs>
                <w:tab w:val="left" w:pos="0"/>
              </w:tabs>
              <w:spacing w:line="276" w:lineRule="auto"/>
              <w:rPr>
                <w:rFonts w:ascii="Verdana" w:hAnsi="Verdana"/>
                <w:sz w:val="20"/>
                <w:szCs w:val="20"/>
                <w:lang w:val="es-ES"/>
              </w:rPr>
            </w:pPr>
          </w:p>
        </w:tc>
        <w:tc>
          <w:tcPr>
            <w:tcW w:w="791" w:type="dxa"/>
          </w:tcPr>
          <w:p w14:paraId="1D6D6A33" w14:textId="77777777" w:rsidR="00D13113" w:rsidRPr="00B80749" w:rsidRDefault="00D13113" w:rsidP="00D13113">
            <w:pPr>
              <w:tabs>
                <w:tab w:val="left" w:pos="0"/>
              </w:tabs>
              <w:spacing w:line="276" w:lineRule="auto"/>
              <w:rPr>
                <w:rFonts w:ascii="Verdana" w:hAnsi="Verdana"/>
                <w:sz w:val="20"/>
                <w:szCs w:val="20"/>
                <w:lang w:val="es-ES"/>
              </w:rPr>
            </w:pPr>
          </w:p>
        </w:tc>
        <w:tc>
          <w:tcPr>
            <w:tcW w:w="940" w:type="dxa"/>
          </w:tcPr>
          <w:p w14:paraId="098FED30" w14:textId="77777777" w:rsidR="00D13113" w:rsidRPr="00B80749" w:rsidRDefault="00D13113" w:rsidP="00D13113">
            <w:pPr>
              <w:tabs>
                <w:tab w:val="left" w:pos="0"/>
              </w:tabs>
              <w:spacing w:line="276" w:lineRule="auto"/>
              <w:rPr>
                <w:rFonts w:ascii="Verdana" w:hAnsi="Verdana"/>
                <w:sz w:val="20"/>
                <w:szCs w:val="20"/>
                <w:lang w:val="es-ES"/>
              </w:rPr>
            </w:pPr>
          </w:p>
        </w:tc>
        <w:tc>
          <w:tcPr>
            <w:tcW w:w="691" w:type="dxa"/>
          </w:tcPr>
          <w:p w14:paraId="718B08ED" w14:textId="77777777" w:rsidR="00D13113" w:rsidRPr="00B80749" w:rsidRDefault="00D13113" w:rsidP="00D13113">
            <w:pPr>
              <w:tabs>
                <w:tab w:val="left" w:pos="0"/>
              </w:tabs>
              <w:spacing w:line="276" w:lineRule="auto"/>
              <w:rPr>
                <w:rFonts w:ascii="Verdana" w:hAnsi="Verdana"/>
                <w:sz w:val="20"/>
                <w:szCs w:val="20"/>
                <w:lang w:val="es-ES"/>
              </w:rPr>
            </w:pPr>
          </w:p>
        </w:tc>
        <w:tc>
          <w:tcPr>
            <w:tcW w:w="962" w:type="dxa"/>
          </w:tcPr>
          <w:p w14:paraId="7DE258AA" w14:textId="77777777" w:rsidR="00D13113" w:rsidRPr="00B80749" w:rsidRDefault="00D13113" w:rsidP="00D13113">
            <w:pPr>
              <w:tabs>
                <w:tab w:val="left" w:pos="0"/>
              </w:tabs>
              <w:spacing w:line="276" w:lineRule="auto"/>
              <w:rPr>
                <w:rFonts w:ascii="Verdana" w:hAnsi="Verdana"/>
                <w:sz w:val="20"/>
                <w:szCs w:val="20"/>
                <w:lang w:val="es-ES"/>
              </w:rPr>
            </w:pPr>
          </w:p>
        </w:tc>
        <w:tc>
          <w:tcPr>
            <w:tcW w:w="940" w:type="dxa"/>
          </w:tcPr>
          <w:p w14:paraId="6F70799A" w14:textId="77777777" w:rsidR="00D13113" w:rsidRPr="00B80749" w:rsidRDefault="00D13113" w:rsidP="00D13113">
            <w:pPr>
              <w:tabs>
                <w:tab w:val="left" w:pos="0"/>
              </w:tabs>
              <w:spacing w:line="276" w:lineRule="auto"/>
              <w:rPr>
                <w:rFonts w:ascii="Verdana" w:hAnsi="Verdana"/>
                <w:sz w:val="20"/>
                <w:szCs w:val="20"/>
                <w:lang w:val="es-ES"/>
              </w:rPr>
            </w:pPr>
          </w:p>
        </w:tc>
      </w:tr>
    </w:tbl>
    <w:p w14:paraId="1DDBB5D1" w14:textId="77777777" w:rsidR="00D13113" w:rsidRPr="00B80749" w:rsidRDefault="00D13113" w:rsidP="00D13113">
      <w:pPr>
        <w:spacing w:line="276" w:lineRule="auto"/>
        <w:rPr>
          <w:rFonts w:ascii="Verdana" w:hAnsi="Verdana" w:cs="Calibri Light"/>
          <w:b/>
          <w:sz w:val="20"/>
          <w:szCs w:val="20"/>
          <w:lang w:val="es-ES"/>
        </w:rPr>
      </w:pPr>
    </w:p>
    <w:p w14:paraId="10DAE3DA" w14:textId="149189C9" w:rsidR="00D13113" w:rsidRPr="00B80749" w:rsidRDefault="00D13113" w:rsidP="00FA5312">
      <w:pPr>
        <w:spacing w:line="276" w:lineRule="auto"/>
        <w:jc w:val="both"/>
        <w:rPr>
          <w:rFonts w:ascii="Verdana" w:hAnsi="Verdana"/>
          <w:sz w:val="20"/>
          <w:szCs w:val="20"/>
          <w:lang w:val="es-ES"/>
        </w:rPr>
      </w:pPr>
      <w:r w:rsidRPr="00B80749">
        <w:rPr>
          <w:rFonts w:ascii="Verdana" w:hAnsi="Verdana"/>
          <w:sz w:val="20"/>
          <w:szCs w:val="20"/>
          <w:lang w:val="es-ES"/>
        </w:rPr>
        <w:t xml:space="preserve">Se deja constancia que, adicionalmente, el proveedor deberá adjuntar a su oferta los correspondientes certificados de implementación satisfactoria firmados por los clientes, según el formato dispuesto en el </w:t>
      </w:r>
      <w:r w:rsidRPr="00B80749">
        <w:rPr>
          <w:rFonts w:ascii="Verdana" w:hAnsi="Verdana"/>
          <w:b/>
          <w:bCs/>
          <w:sz w:val="20"/>
          <w:szCs w:val="20"/>
          <w:lang w:val="es-ES"/>
        </w:rPr>
        <w:t>Anexo N°</w:t>
      </w:r>
      <w:r w:rsidR="00115668" w:rsidRPr="00B80749">
        <w:rPr>
          <w:rFonts w:ascii="Verdana" w:hAnsi="Verdana"/>
          <w:b/>
          <w:bCs/>
          <w:sz w:val="20"/>
          <w:szCs w:val="20"/>
          <w:lang w:val="es-ES"/>
        </w:rPr>
        <w:t>3</w:t>
      </w:r>
      <w:r w:rsidR="00503A2A" w:rsidRPr="00B80749">
        <w:rPr>
          <w:rFonts w:ascii="Verdana" w:hAnsi="Verdana"/>
          <w:sz w:val="20"/>
          <w:szCs w:val="20"/>
          <w:lang w:val="es-ES"/>
        </w:rPr>
        <w:t xml:space="preserve"> </w:t>
      </w:r>
      <w:r w:rsidRPr="00B80749">
        <w:rPr>
          <w:rFonts w:ascii="Verdana" w:hAnsi="Verdana"/>
          <w:sz w:val="20"/>
          <w:szCs w:val="20"/>
          <w:lang w:val="es-ES"/>
        </w:rPr>
        <w:t xml:space="preserve">“Certificado de implementación exitosa” que permitan respaldar lo declarado en la tabla precedente. </w:t>
      </w:r>
    </w:p>
    <w:p w14:paraId="3863DC44" w14:textId="77777777" w:rsidR="00D13113" w:rsidRPr="00B80749" w:rsidRDefault="00D13113" w:rsidP="00FA5312">
      <w:pPr>
        <w:spacing w:line="276" w:lineRule="auto"/>
        <w:jc w:val="both"/>
        <w:rPr>
          <w:rFonts w:ascii="Verdana" w:hAnsi="Verdana"/>
          <w:sz w:val="20"/>
          <w:szCs w:val="20"/>
          <w:lang w:val="es-ES"/>
        </w:rPr>
      </w:pPr>
    </w:p>
    <w:p w14:paraId="6A05EDC6" w14:textId="77777777" w:rsidR="00D13113" w:rsidRPr="00B80749" w:rsidRDefault="00D13113" w:rsidP="00FA5312">
      <w:pPr>
        <w:spacing w:line="276" w:lineRule="auto"/>
        <w:jc w:val="both"/>
        <w:rPr>
          <w:rFonts w:ascii="Verdana" w:hAnsi="Verdana"/>
          <w:sz w:val="20"/>
          <w:szCs w:val="20"/>
          <w:lang w:val="es-ES"/>
        </w:rPr>
      </w:pPr>
      <w:r w:rsidRPr="00B80749">
        <w:rPr>
          <w:rFonts w:ascii="Verdana" w:hAnsi="Verdana"/>
          <w:sz w:val="20"/>
          <w:szCs w:val="20"/>
          <w:lang w:val="es-ES"/>
        </w:rPr>
        <w:t xml:space="preserve">Los certificados no podrán tener una antigüedad mayor a 36 meses contados desde la fecha de cierre de recepción de ofertas según lo establecido en la </w:t>
      </w:r>
      <w:r w:rsidRPr="00B80749">
        <w:rPr>
          <w:rFonts w:ascii="Verdana" w:hAnsi="Verdana"/>
          <w:b/>
          <w:bCs/>
          <w:sz w:val="20"/>
          <w:szCs w:val="20"/>
          <w:lang w:val="es-ES"/>
        </w:rPr>
        <w:t>cláusula N°3</w:t>
      </w:r>
      <w:r w:rsidRPr="00B80749">
        <w:rPr>
          <w:rFonts w:ascii="Verdana" w:hAnsi="Verdana"/>
          <w:sz w:val="20"/>
          <w:szCs w:val="20"/>
          <w:lang w:val="es-ES"/>
        </w:rPr>
        <w:t xml:space="preserve"> “Etapas y plazos”. </w:t>
      </w:r>
    </w:p>
    <w:p w14:paraId="007FB34E" w14:textId="77777777" w:rsidR="00D13113" w:rsidRPr="00B80749" w:rsidRDefault="00D13113" w:rsidP="00D13113">
      <w:pPr>
        <w:spacing w:line="276" w:lineRule="auto"/>
        <w:rPr>
          <w:rFonts w:ascii="Verdana" w:hAnsi="Verdana" w:cs="Calibri Light"/>
          <w:b/>
          <w:sz w:val="20"/>
          <w:szCs w:val="20"/>
          <w:lang w:val="es-ES"/>
        </w:rPr>
      </w:pPr>
    </w:p>
    <w:p w14:paraId="3E0E59CE" w14:textId="77777777" w:rsidR="00D13113" w:rsidRPr="00B80749" w:rsidRDefault="00D13113" w:rsidP="00AC54F2">
      <w:pPr>
        <w:pStyle w:val="Prrafodelista"/>
        <w:numPr>
          <w:ilvl w:val="0"/>
          <w:numId w:val="24"/>
        </w:numPr>
        <w:spacing w:line="276" w:lineRule="auto"/>
        <w:ind w:right="0"/>
        <w:rPr>
          <w:rFonts w:ascii="Verdana" w:hAnsi="Verdana" w:cs="Calibri Light"/>
          <w:b/>
          <w:szCs w:val="20"/>
        </w:rPr>
      </w:pPr>
      <w:r w:rsidRPr="00B80749">
        <w:rPr>
          <w:rFonts w:ascii="Verdana" w:hAnsi="Verdana" w:cs="Calibri Light"/>
          <w:b/>
          <w:szCs w:val="20"/>
        </w:rPr>
        <w:t>Oferta técnica</w:t>
      </w:r>
    </w:p>
    <w:p w14:paraId="4797FC98" w14:textId="77777777" w:rsidR="00D13113" w:rsidRPr="00B80749" w:rsidRDefault="00D13113" w:rsidP="00D13113">
      <w:pPr>
        <w:spacing w:line="276" w:lineRule="auto"/>
        <w:rPr>
          <w:rFonts w:ascii="Verdana" w:hAnsi="Verdana"/>
          <w:sz w:val="20"/>
          <w:szCs w:val="20"/>
          <w:lang w:val="es-ES"/>
        </w:rPr>
      </w:pPr>
    </w:p>
    <w:p w14:paraId="2CC22079" w14:textId="77777777" w:rsidR="00D13113" w:rsidRPr="00B80749" w:rsidRDefault="00D13113" w:rsidP="00FA5312">
      <w:pPr>
        <w:spacing w:line="276" w:lineRule="auto"/>
        <w:jc w:val="both"/>
        <w:rPr>
          <w:rFonts w:ascii="Verdana" w:hAnsi="Verdana"/>
          <w:sz w:val="20"/>
          <w:szCs w:val="20"/>
          <w:lang w:val="es-ES"/>
        </w:rPr>
      </w:pPr>
      <w:r w:rsidRPr="00B80749">
        <w:rPr>
          <w:rFonts w:ascii="Verdana" w:hAnsi="Verdana"/>
          <w:sz w:val="20"/>
          <w:szCs w:val="20"/>
          <w:lang w:val="es-ES"/>
        </w:rPr>
        <w:t xml:space="preserve">El oferente deberá adjuntar un documento técnico que detalle la propuesta de solución de acuerdo con los requerimientos establecidos por la entidad licitante. </w:t>
      </w:r>
    </w:p>
    <w:p w14:paraId="2E647FD9" w14:textId="77777777" w:rsidR="00D13113" w:rsidRPr="00B80749" w:rsidRDefault="00D13113" w:rsidP="00FA5312">
      <w:pPr>
        <w:spacing w:line="276" w:lineRule="auto"/>
        <w:jc w:val="both"/>
        <w:rPr>
          <w:rFonts w:ascii="Verdana" w:hAnsi="Verdana"/>
          <w:sz w:val="20"/>
          <w:szCs w:val="20"/>
          <w:lang w:val="es-ES"/>
        </w:rPr>
      </w:pPr>
    </w:p>
    <w:p w14:paraId="60898305" w14:textId="77777777" w:rsidR="00D13113" w:rsidRPr="00B80749" w:rsidRDefault="00D13113" w:rsidP="00FA5312">
      <w:pPr>
        <w:spacing w:line="276" w:lineRule="auto"/>
        <w:jc w:val="both"/>
        <w:rPr>
          <w:rFonts w:ascii="Verdana" w:hAnsi="Verdana"/>
          <w:sz w:val="20"/>
          <w:szCs w:val="20"/>
          <w:lang w:val="es-ES"/>
        </w:rPr>
      </w:pPr>
      <w:r w:rsidRPr="00B80749">
        <w:rPr>
          <w:rFonts w:ascii="Verdana" w:hAnsi="Verdana"/>
          <w:sz w:val="20"/>
          <w:szCs w:val="20"/>
          <w:lang w:val="es-ES"/>
        </w:rPr>
        <w:t xml:space="preserve">Adicionalmente, el oferente deberá completar el cuadro a continuación que servirá de índice para identificar los ítems de evaluación en el documento técnico adjuntado por éste. </w:t>
      </w:r>
    </w:p>
    <w:p w14:paraId="167432D5" w14:textId="77777777" w:rsidR="00D13113" w:rsidRPr="00B80749" w:rsidRDefault="00D13113" w:rsidP="00D13113">
      <w:pPr>
        <w:spacing w:line="276" w:lineRule="auto"/>
        <w:rPr>
          <w:rFonts w:ascii="Verdana" w:hAnsi="Verdana"/>
          <w:sz w:val="20"/>
          <w:szCs w:val="20"/>
          <w:lang w:val="es-ES"/>
        </w:rPr>
      </w:pPr>
    </w:p>
    <w:tbl>
      <w:tblPr>
        <w:tblStyle w:val="Tablaconcuadrcula"/>
        <w:tblW w:w="0" w:type="auto"/>
        <w:jc w:val="center"/>
        <w:tblLook w:val="04A0" w:firstRow="1" w:lastRow="0" w:firstColumn="1" w:lastColumn="0" w:noHBand="0" w:noVBand="1"/>
      </w:tblPr>
      <w:tblGrid>
        <w:gridCol w:w="2972"/>
        <w:gridCol w:w="3544"/>
        <w:gridCol w:w="2126"/>
      </w:tblGrid>
      <w:tr w:rsidR="00D13113" w:rsidRPr="005C3AC9" w14:paraId="1DFC1C8F" w14:textId="77777777" w:rsidTr="005C418B">
        <w:trPr>
          <w:trHeight w:val="157"/>
          <w:jc w:val="center"/>
        </w:trPr>
        <w:tc>
          <w:tcPr>
            <w:tcW w:w="2972" w:type="dxa"/>
            <w:shd w:val="clear" w:color="auto" w:fill="F2F2F2" w:themeFill="background1" w:themeFillShade="F2"/>
          </w:tcPr>
          <w:p w14:paraId="02CECAF5" w14:textId="77777777" w:rsidR="00D13113" w:rsidRPr="00B80749" w:rsidRDefault="00D13113" w:rsidP="00D13113">
            <w:pPr>
              <w:spacing w:line="276" w:lineRule="auto"/>
              <w:jc w:val="center"/>
              <w:rPr>
                <w:rFonts w:ascii="Verdana" w:hAnsi="Verdana"/>
                <w:b/>
                <w:bCs/>
                <w:sz w:val="20"/>
                <w:szCs w:val="20"/>
                <w:lang w:val="es-ES" w:eastAsia="zh-CN" w:bidi="hi-IN"/>
              </w:rPr>
            </w:pPr>
            <w:r w:rsidRPr="00B80749">
              <w:rPr>
                <w:rFonts w:ascii="Verdana" w:hAnsi="Verdana"/>
                <w:b/>
                <w:bCs/>
                <w:sz w:val="20"/>
                <w:szCs w:val="20"/>
                <w:lang w:val="es-ES" w:eastAsia="zh-CN" w:bidi="hi-IN"/>
              </w:rPr>
              <w:t>Subcriterio de evaluación</w:t>
            </w:r>
          </w:p>
        </w:tc>
        <w:tc>
          <w:tcPr>
            <w:tcW w:w="3544" w:type="dxa"/>
            <w:shd w:val="clear" w:color="auto" w:fill="F2F2F2" w:themeFill="background1" w:themeFillShade="F2"/>
          </w:tcPr>
          <w:p w14:paraId="524CC79C" w14:textId="77777777" w:rsidR="00D13113" w:rsidRPr="00B80749" w:rsidRDefault="00D13113" w:rsidP="00D13113">
            <w:pPr>
              <w:spacing w:line="276" w:lineRule="auto"/>
              <w:jc w:val="center"/>
              <w:rPr>
                <w:rFonts w:ascii="Verdana" w:hAnsi="Verdana"/>
                <w:b/>
                <w:bCs/>
                <w:sz w:val="20"/>
                <w:szCs w:val="20"/>
                <w:lang w:val="es-ES" w:eastAsia="zh-CN" w:bidi="hi-IN"/>
              </w:rPr>
            </w:pPr>
            <w:r w:rsidRPr="00B80749">
              <w:rPr>
                <w:rFonts w:ascii="Verdana" w:hAnsi="Verdana"/>
                <w:b/>
                <w:bCs/>
                <w:sz w:val="20"/>
                <w:szCs w:val="20"/>
                <w:lang w:val="es-ES" w:eastAsia="zh-CN" w:bidi="hi-IN"/>
              </w:rPr>
              <w:t>Ítem</w:t>
            </w:r>
          </w:p>
        </w:tc>
        <w:tc>
          <w:tcPr>
            <w:tcW w:w="2126" w:type="dxa"/>
            <w:shd w:val="clear" w:color="auto" w:fill="F2F2F2" w:themeFill="background1" w:themeFillShade="F2"/>
          </w:tcPr>
          <w:p w14:paraId="669284C3" w14:textId="77777777" w:rsidR="00D13113" w:rsidRPr="00B80749" w:rsidRDefault="00D13113" w:rsidP="00D13113">
            <w:pPr>
              <w:spacing w:line="276" w:lineRule="auto"/>
              <w:jc w:val="center"/>
              <w:rPr>
                <w:rFonts w:ascii="Verdana" w:hAnsi="Verdana"/>
                <w:b/>
                <w:bCs/>
                <w:sz w:val="20"/>
                <w:szCs w:val="20"/>
                <w:lang w:val="es-ES" w:eastAsia="zh-CN" w:bidi="hi-IN"/>
              </w:rPr>
            </w:pPr>
            <w:r w:rsidRPr="00B80749">
              <w:rPr>
                <w:rFonts w:ascii="Verdana" w:hAnsi="Verdana"/>
                <w:b/>
                <w:bCs/>
                <w:sz w:val="20"/>
                <w:szCs w:val="20"/>
                <w:lang w:val="es-ES" w:eastAsia="zh-CN" w:bidi="hi-IN"/>
              </w:rPr>
              <w:t>N° páginas en documento técnico</w:t>
            </w:r>
          </w:p>
        </w:tc>
      </w:tr>
      <w:tr w:rsidR="00D13113" w:rsidRPr="00B80749" w14:paraId="0DFE4C60" w14:textId="77777777" w:rsidTr="005C418B">
        <w:trPr>
          <w:trHeight w:val="283"/>
          <w:jc w:val="center"/>
        </w:trPr>
        <w:tc>
          <w:tcPr>
            <w:tcW w:w="2972" w:type="dxa"/>
            <w:vMerge w:val="restart"/>
          </w:tcPr>
          <w:p w14:paraId="6BE06D1E" w14:textId="77777777" w:rsidR="00D13113" w:rsidRPr="00B80749" w:rsidRDefault="00D13113" w:rsidP="00D13113">
            <w:pPr>
              <w:spacing w:line="276" w:lineRule="auto"/>
              <w:jc w:val="center"/>
              <w:rPr>
                <w:rFonts w:ascii="Verdana" w:hAnsi="Verdana"/>
                <w:kern w:val="24"/>
                <w:sz w:val="20"/>
                <w:szCs w:val="20"/>
                <w:lang w:val="es-ES"/>
              </w:rPr>
            </w:pPr>
            <w:r w:rsidRPr="00B80749">
              <w:rPr>
                <w:rFonts w:ascii="Verdana" w:hAnsi="Verdana"/>
                <w:kern w:val="24"/>
                <w:sz w:val="20"/>
                <w:szCs w:val="20"/>
                <w:lang w:val="es-ES"/>
              </w:rPr>
              <w:t>Análisis del proyecto</w:t>
            </w:r>
          </w:p>
        </w:tc>
        <w:tc>
          <w:tcPr>
            <w:tcW w:w="3544" w:type="dxa"/>
          </w:tcPr>
          <w:p w14:paraId="1BC70991" w14:textId="77777777" w:rsidR="00D13113" w:rsidRPr="00B80749" w:rsidRDefault="00D13113" w:rsidP="00D13113">
            <w:pPr>
              <w:spacing w:line="276" w:lineRule="auto"/>
              <w:rPr>
                <w:rFonts w:ascii="Verdana" w:hAnsi="Verdana"/>
                <w:kern w:val="24"/>
                <w:sz w:val="20"/>
                <w:szCs w:val="20"/>
                <w:lang w:val="es-ES"/>
              </w:rPr>
            </w:pPr>
            <w:r w:rsidRPr="00B80749">
              <w:rPr>
                <w:rFonts w:ascii="Verdana" w:hAnsi="Verdana"/>
                <w:kern w:val="24"/>
                <w:sz w:val="20"/>
                <w:szCs w:val="20"/>
                <w:lang w:val="es-ES"/>
              </w:rPr>
              <w:t>Entendimiento problema</w:t>
            </w:r>
          </w:p>
        </w:tc>
        <w:tc>
          <w:tcPr>
            <w:tcW w:w="2126" w:type="dxa"/>
          </w:tcPr>
          <w:p w14:paraId="3DC6C848" w14:textId="77777777" w:rsidR="00D13113" w:rsidRPr="00B80749" w:rsidRDefault="00D13113" w:rsidP="00D13113">
            <w:pPr>
              <w:spacing w:line="276" w:lineRule="auto"/>
              <w:jc w:val="center"/>
              <w:rPr>
                <w:rFonts w:ascii="Verdana" w:hAnsi="Verdana"/>
                <w:kern w:val="24"/>
                <w:sz w:val="20"/>
                <w:szCs w:val="20"/>
                <w:lang w:val="es-ES"/>
              </w:rPr>
            </w:pPr>
          </w:p>
        </w:tc>
      </w:tr>
      <w:tr w:rsidR="00D13113" w:rsidRPr="00B80749" w14:paraId="660DE777" w14:textId="77777777" w:rsidTr="005C418B">
        <w:trPr>
          <w:trHeight w:val="283"/>
          <w:jc w:val="center"/>
        </w:trPr>
        <w:tc>
          <w:tcPr>
            <w:tcW w:w="2972" w:type="dxa"/>
            <w:vMerge/>
          </w:tcPr>
          <w:p w14:paraId="6FC4A6A9" w14:textId="77777777" w:rsidR="00D13113" w:rsidRPr="00B80749" w:rsidRDefault="00D13113" w:rsidP="00D13113">
            <w:pPr>
              <w:spacing w:line="276" w:lineRule="auto"/>
              <w:jc w:val="center"/>
              <w:rPr>
                <w:rFonts w:ascii="Verdana" w:hAnsi="Verdana"/>
                <w:kern w:val="24"/>
                <w:sz w:val="20"/>
                <w:szCs w:val="20"/>
                <w:lang w:val="es-ES"/>
              </w:rPr>
            </w:pPr>
          </w:p>
        </w:tc>
        <w:tc>
          <w:tcPr>
            <w:tcW w:w="3544" w:type="dxa"/>
          </w:tcPr>
          <w:p w14:paraId="663A8C8A" w14:textId="77777777" w:rsidR="00D13113" w:rsidRPr="00B80749" w:rsidRDefault="00D13113" w:rsidP="00D13113">
            <w:pPr>
              <w:spacing w:line="276" w:lineRule="auto"/>
              <w:rPr>
                <w:rFonts w:ascii="Verdana" w:hAnsi="Verdana"/>
                <w:kern w:val="24"/>
                <w:sz w:val="20"/>
                <w:szCs w:val="20"/>
                <w:lang w:val="es-ES"/>
              </w:rPr>
            </w:pPr>
            <w:r w:rsidRPr="00B80749">
              <w:rPr>
                <w:rFonts w:ascii="Verdana" w:hAnsi="Verdana"/>
                <w:kern w:val="24"/>
                <w:sz w:val="20"/>
                <w:szCs w:val="20"/>
                <w:lang w:val="es-ES"/>
              </w:rPr>
              <w:t>Análisis de requerimiento</w:t>
            </w:r>
          </w:p>
        </w:tc>
        <w:tc>
          <w:tcPr>
            <w:tcW w:w="2126" w:type="dxa"/>
          </w:tcPr>
          <w:p w14:paraId="6F2E80BE" w14:textId="77777777" w:rsidR="00D13113" w:rsidRPr="00B80749" w:rsidRDefault="00D13113" w:rsidP="00D13113">
            <w:pPr>
              <w:spacing w:line="276" w:lineRule="auto"/>
              <w:jc w:val="center"/>
              <w:rPr>
                <w:rFonts w:ascii="Verdana" w:hAnsi="Verdana"/>
                <w:kern w:val="24"/>
                <w:sz w:val="20"/>
                <w:szCs w:val="20"/>
                <w:lang w:val="es-ES"/>
              </w:rPr>
            </w:pPr>
          </w:p>
        </w:tc>
      </w:tr>
      <w:tr w:rsidR="00D13113" w:rsidRPr="00B80749" w14:paraId="28F45B01" w14:textId="77777777" w:rsidTr="005C418B">
        <w:trPr>
          <w:trHeight w:val="283"/>
          <w:jc w:val="center"/>
        </w:trPr>
        <w:tc>
          <w:tcPr>
            <w:tcW w:w="2972" w:type="dxa"/>
            <w:vMerge/>
          </w:tcPr>
          <w:p w14:paraId="3E75B68B" w14:textId="77777777" w:rsidR="00D13113" w:rsidRPr="00B80749" w:rsidRDefault="00D13113" w:rsidP="00D13113">
            <w:pPr>
              <w:spacing w:line="276" w:lineRule="auto"/>
              <w:jc w:val="center"/>
              <w:rPr>
                <w:rFonts w:ascii="Verdana" w:hAnsi="Verdana"/>
                <w:kern w:val="24"/>
                <w:sz w:val="20"/>
                <w:szCs w:val="20"/>
                <w:lang w:val="es-ES"/>
              </w:rPr>
            </w:pPr>
          </w:p>
        </w:tc>
        <w:tc>
          <w:tcPr>
            <w:tcW w:w="3544" w:type="dxa"/>
          </w:tcPr>
          <w:p w14:paraId="44E8C511" w14:textId="77777777" w:rsidR="00D13113" w:rsidRPr="00B80749" w:rsidRDefault="00D13113" w:rsidP="00D13113">
            <w:pPr>
              <w:spacing w:line="276" w:lineRule="auto"/>
              <w:rPr>
                <w:rFonts w:ascii="Verdana" w:hAnsi="Verdana"/>
                <w:kern w:val="24"/>
                <w:sz w:val="20"/>
                <w:szCs w:val="20"/>
                <w:lang w:val="es-ES"/>
              </w:rPr>
            </w:pPr>
            <w:r w:rsidRPr="00B80749">
              <w:rPr>
                <w:rFonts w:ascii="Verdana" w:hAnsi="Verdana"/>
                <w:kern w:val="24"/>
                <w:sz w:val="20"/>
                <w:szCs w:val="20"/>
                <w:lang w:val="es-ES"/>
              </w:rPr>
              <w:t>Análisis de riesgos</w:t>
            </w:r>
          </w:p>
        </w:tc>
        <w:tc>
          <w:tcPr>
            <w:tcW w:w="2126" w:type="dxa"/>
          </w:tcPr>
          <w:p w14:paraId="30DCFD76" w14:textId="77777777" w:rsidR="00D13113" w:rsidRPr="00B80749" w:rsidRDefault="00D13113" w:rsidP="00D13113">
            <w:pPr>
              <w:spacing w:line="276" w:lineRule="auto"/>
              <w:jc w:val="center"/>
              <w:rPr>
                <w:rFonts w:ascii="Verdana" w:hAnsi="Verdana"/>
                <w:kern w:val="24"/>
                <w:sz w:val="20"/>
                <w:szCs w:val="20"/>
                <w:lang w:val="es-ES"/>
              </w:rPr>
            </w:pPr>
          </w:p>
        </w:tc>
      </w:tr>
      <w:tr w:rsidR="00D13113" w:rsidRPr="00B80749" w14:paraId="1A660DAA" w14:textId="77777777" w:rsidTr="005C418B">
        <w:trPr>
          <w:trHeight w:val="283"/>
          <w:jc w:val="center"/>
        </w:trPr>
        <w:tc>
          <w:tcPr>
            <w:tcW w:w="2972" w:type="dxa"/>
            <w:vMerge w:val="restart"/>
            <w:shd w:val="clear" w:color="auto" w:fill="F2F2F2" w:themeFill="background1" w:themeFillShade="F2"/>
          </w:tcPr>
          <w:p w14:paraId="4154059D" w14:textId="77777777" w:rsidR="00D13113" w:rsidRPr="00B80749" w:rsidRDefault="00D13113" w:rsidP="00D13113">
            <w:pPr>
              <w:spacing w:line="276" w:lineRule="auto"/>
              <w:jc w:val="center"/>
              <w:rPr>
                <w:rFonts w:ascii="Verdana" w:hAnsi="Verdana"/>
                <w:kern w:val="24"/>
                <w:sz w:val="20"/>
                <w:szCs w:val="20"/>
                <w:lang w:val="es-ES"/>
              </w:rPr>
            </w:pPr>
            <w:r w:rsidRPr="00B80749">
              <w:rPr>
                <w:rFonts w:ascii="Verdana" w:hAnsi="Verdana"/>
                <w:kern w:val="24"/>
                <w:sz w:val="20"/>
                <w:szCs w:val="20"/>
                <w:lang w:val="es-ES"/>
              </w:rPr>
              <w:t>Propuesta de solución</w:t>
            </w:r>
          </w:p>
        </w:tc>
        <w:tc>
          <w:tcPr>
            <w:tcW w:w="3544" w:type="dxa"/>
            <w:shd w:val="clear" w:color="auto" w:fill="F2F2F2" w:themeFill="background1" w:themeFillShade="F2"/>
            <w:vAlign w:val="bottom"/>
          </w:tcPr>
          <w:p w14:paraId="4F68201E" w14:textId="77777777" w:rsidR="00D13113" w:rsidRPr="00B80749" w:rsidRDefault="00D13113" w:rsidP="00D13113">
            <w:pPr>
              <w:spacing w:line="276" w:lineRule="auto"/>
              <w:rPr>
                <w:rFonts w:ascii="Verdana" w:hAnsi="Verdana"/>
                <w:kern w:val="24"/>
                <w:sz w:val="20"/>
                <w:szCs w:val="20"/>
                <w:lang w:val="es-ES"/>
              </w:rPr>
            </w:pPr>
            <w:r w:rsidRPr="00B80749">
              <w:rPr>
                <w:rFonts w:ascii="Verdana" w:hAnsi="Verdana"/>
                <w:kern w:val="24"/>
                <w:sz w:val="20"/>
                <w:szCs w:val="20"/>
                <w:lang w:val="es-ES"/>
              </w:rPr>
              <w:t>Detalle de solución técnica</w:t>
            </w:r>
          </w:p>
        </w:tc>
        <w:tc>
          <w:tcPr>
            <w:tcW w:w="2126" w:type="dxa"/>
            <w:shd w:val="clear" w:color="auto" w:fill="F2F2F2" w:themeFill="background1" w:themeFillShade="F2"/>
          </w:tcPr>
          <w:p w14:paraId="68A4EEB2" w14:textId="77777777" w:rsidR="00D13113" w:rsidRPr="00B80749" w:rsidRDefault="00D13113" w:rsidP="00D13113">
            <w:pPr>
              <w:spacing w:line="276" w:lineRule="auto"/>
              <w:jc w:val="center"/>
              <w:rPr>
                <w:rFonts w:ascii="Verdana" w:hAnsi="Verdana"/>
                <w:kern w:val="24"/>
                <w:sz w:val="20"/>
                <w:szCs w:val="20"/>
                <w:lang w:val="es-ES"/>
              </w:rPr>
            </w:pPr>
          </w:p>
        </w:tc>
      </w:tr>
      <w:tr w:rsidR="00D13113" w:rsidRPr="00B80749" w14:paraId="0CB00285" w14:textId="77777777" w:rsidTr="005C418B">
        <w:trPr>
          <w:trHeight w:val="283"/>
          <w:jc w:val="center"/>
        </w:trPr>
        <w:tc>
          <w:tcPr>
            <w:tcW w:w="2972" w:type="dxa"/>
            <w:vMerge/>
            <w:shd w:val="clear" w:color="auto" w:fill="F2F2F2" w:themeFill="background1" w:themeFillShade="F2"/>
          </w:tcPr>
          <w:p w14:paraId="5826F4EB" w14:textId="77777777" w:rsidR="00D13113" w:rsidRPr="00B80749" w:rsidRDefault="00D13113" w:rsidP="00D13113">
            <w:pPr>
              <w:spacing w:line="276" w:lineRule="auto"/>
              <w:jc w:val="center"/>
              <w:rPr>
                <w:rFonts w:ascii="Verdana" w:hAnsi="Verdana"/>
                <w:kern w:val="24"/>
                <w:sz w:val="20"/>
                <w:szCs w:val="20"/>
                <w:lang w:val="es-ES"/>
              </w:rPr>
            </w:pPr>
          </w:p>
        </w:tc>
        <w:tc>
          <w:tcPr>
            <w:tcW w:w="3544" w:type="dxa"/>
            <w:shd w:val="clear" w:color="auto" w:fill="F2F2F2" w:themeFill="background1" w:themeFillShade="F2"/>
            <w:vAlign w:val="bottom"/>
          </w:tcPr>
          <w:p w14:paraId="698EC41E" w14:textId="77777777" w:rsidR="00D13113" w:rsidRPr="00B80749" w:rsidRDefault="00D13113" w:rsidP="00D13113">
            <w:pPr>
              <w:spacing w:line="276" w:lineRule="auto"/>
              <w:rPr>
                <w:rFonts w:ascii="Verdana" w:hAnsi="Verdana"/>
                <w:kern w:val="24"/>
                <w:sz w:val="20"/>
                <w:szCs w:val="20"/>
                <w:lang w:val="es-ES"/>
              </w:rPr>
            </w:pPr>
            <w:r w:rsidRPr="00B80749">
              <w:rPr>
                <w:rFonts w:ascii="Verdana" w:hAnsi="Verdana"/>
                <w:kern w:val="24"/>
                <w:sz w:val="20"/>
                <w:szCs w:val="20"/>
                <w:lang w:val="es-ES"/>
              </w:rPr>
              <w:t>Etapas del proyecto</w:t>
            </w:r>
          </w:p>
        </w:tc>
        <w:tc>
          <w:tcPr>
            <w:tcW w:w="2126" w:type="dxa"/>
            <w:shd w:val="clear" w:color="auto" w:fill="F2F2F2" w:themeFill="background1" w:themeFillShade="F2"/>
          </w:tcPr>
          <w:p w14:paraId="2506B08E" w14:textId="77777777" w:rsidR="00D13113" w:rsidRPr="00B80749" w:rsidRDefault="00D13113" w:rsidP="00D13113">
            <w:pPr>
              <w:spacing w:line="276" w:lineRule="auto"/>
              <w:jc w:val="center"/>
              <w:rPr>
                <w:rFonts w:ascii="Verdana" w:hAnsi="Verdana"/>
                <w:kern w:val="24"/>
                <w:sz w:val="20"/>
                <w:szCs w:val="20"/>
                <w:lang w:val="es-ES"/>
              </w:rPr>
            </w:pPr>
          </w:p>
        </w:tc>
      </w:tr>
      <w:tr w:rsidR="00D13113" w:rsidRPr="00B80749" w14:paraId="482DF941" w14:textId="77777777" w:rsidTr="005C418B">
        <w:trPr>
          <w:trHeight w:val="283"/>
          <w:jc w:val="center"/>
        </w:trPr>
        <w:tc>
          <w:tcPr>
            <w:tcW w:w="2972" w:type="dxa"/>
            <w:vMerge/>
            <w:shd w:val="clear" w:color="auto" w:fill="F2F2F2" w:themeFill="background1" w:themeFillShade="F2"/>
          </w:tcPr>
          <w:p w14:paraId="575D4E01" w14:textId="77777777" w:rsidR="00D13113" w:rsidRPr="00B80749" w:rsidRDefault="00D13113" w:rsidP="00D13113">
            <w:pPr>
              <w:spacing w:line="276" w:lineRule="auto"/>
              <w:jc w:val="center"/>
              <w:rPr>
                <w:rFonts w:ascii="Verdana" w:hAnsi="Verdana"/>
                <w:kern w:val="24"/>
                <w:sz w:val="20"/>
                <w:szCs w:val="20"/>
                <w:lang w:val="es-ES"/>
              </w:rPr>
            </w:pPr>
          </w:p>
        </w:tc>
        <w:tc>
          <w:tcPr>
            <w:tcW w:w="3544" w:type="dxa"/>
            <w:shd w:val="clear" w:color="auto" w:fill="F2F2F2" w:themeFill="background1" w:themeFillShade="F2"/>
            <w:vAlign w:val="bottom"/>
          </w:tcPr>
          <w:p w14:paraId="31866437" w14:textId="77777777" w:rsidR="00D13113" w:rsidRPr="00B80749" w:rsidRDefault="00D13113" w:rsidP="00D13113">
            <w:pPr>
              <w:spacing w:line="276" w:lineRule="auto"/>
              <w:rPr>
                <w:rFonts w:ascii="Verdana" w:hAnsi="Verdana"/>
                <w:kern w:val="24"/>
                <w:sz w:val="20"/>
                <w:szCs w:val="20"/>
                <w:lang w:val="es-ES"/>
              </w:rPr>
            </w:pPr>
            <w:r w:rsidRPr="00B80749">
              <w:rPr>
                <w:rFonts w:ascii="Verdana" w:hAnsi="Verdana"/>
                <w:kern w:val="24"/>
                <w:sz w:val="20"/>
                <w:szCs w:val="20"/>
                <w:lang w:val="es-ES"/>
              </w:rPr>
              <w:t>Definición de Entregables</w:t>
            </w:r>
          </w:p>
        </w:tc>
        <w:tc>
          <w:tcPr>
            <w:tcW w:w="2126" w:type="dxa"/>
            <w:shd w:val="clear" w:color="auto" w:fill="F2F2F2" w:themeFill="background1" w:themeFillShade="F2"/>
          </w:tcPr>
          <w:p w14:paraId="0BBF6262" w14:textId="77777777" w:rsidR="00D13113" w:rsidRPr="00B80749" w:rsidRDefault="00D13113" w:rsidP="00D13113">
            <w:pPr>
              <w:spacing w:line="276" w:lineRule="auto"/>
              <w:jc w:val="center"/>
              <w:rPr>
                <w:rFonts w:ascii="Verdana" w:hAnsi="Verdana"/>
                <w:kern w:val="24"/>
                <w:sz w:val="20"/>
                <w:szCs w:val="20"/>
                <w:lang w:val="es-ES"/>
              </w:rPr>
            </w:pPr>
          </w:p>
        </w:tc>
      </w:tr>
      <w:tr w:rsidR="00D13113" w:rsidRPr="00B80749" w14:paraId="49281035" w14:textId="77777777" w:rsidTr="005C418B">
        <w:trPr>
          <w:trHeight w:val="283"/>
          <w:jc w:val="center"/>
        </w:trPr>
        <w:tc>
          <w:tcPr>
            <w:tcW w:w="2972" w:type="dxa"/>
            <w:vMerge w:val="restart"/>
          </w:tcPr>
          <w:p w14:paraId="26C02089" w14:textId="77777777" w:rsidR="00D13113" w:rsidRPr="00B80749" w:rsidRDefault="00D13113" w:rsidP="00D13113">
            <w:pPr>
              <w:spacing w:line="276" w:lineRule="auto"/>
              <w:jc w:val="center"/>
              <w:rPr>
                <w:rFonts w:ascii="Verdana" w:hAnsi="Verdana"/>
                <w:kern w:val="24"/>
                <w:sz w:val="20"/>
                <w:szCs w:val="20"/>
                <w:lang w:val="es-ES"/>
              </w:rPr>
            </w:pPr>
            <w:r w:rsidRPr="00B80749">
              <w:rPr>
                <w:rFonts w:ascii="Verdana" w:hAnsi="Verdana"/>
                <w:kern w:val="24"/>
                <w:sz w:val="20"/>
                <w:szCs w:val="20"/>
                <w:lang w:val="es-ES"/>
              </w:rPr>
              <w:t>Organización y planificación</w:t>
            </w:r>
          </w:p>
        </w:tc>
        <w:tc>
          <w:tcPr>
            <w:tcW w:w="3544" w:type="dxa"/>
          </w:tcPr>
          <w:p w14:paraId="33ACED27" w14:textId="77777777" w:rsidR="00D13113" w:rsidRPr="00B80749" w:rsidRDefault="00D13113" w:rsidP="00D13113">
            <w:pPr>
              <w:spacing w:line="276" w:lineRule="auto"/>
              <w:rPr>
                <w:rFonts w:ascii="Verdana" w:hAnsi="Verdana"/>
                <w:kern w:val="24"/>
                <w:sz w:val="20"/>
                <w:szCs w:val="20"/>
                <w:lang w:val="es-ES"/>
              </w:rPr>
            </w:pPr>
            <w:r w:rsidRPr="00B80749">
              <w:rPr>
                <w:rFonts w:ascii="Verdana" w:hAnsi="Verdana"/>
                <w:kern w:val="24"/>
                <w:sz w:val="20"/>
                <w:szCs w:val="20"/>
                <w:lang w:val="es-ES"/>
              </w:rPr>
              <w:t>Equipo de trabajo</w:t>
            </w:r>
          </w:p>
        </w:tc>
        <w:tc>
          <w:tcPr>
            <w:tcW w:w="2126" w:type="dxa"/>
          </w:tcPr>
          <w:p w14:paraId="0C12D2A7" w14:textId="77777777" w:rsidR="00D13113" w:rsidRPr="00B80749" w:rsidRDefault="00D13113" w:rsidP="00D13113">
            <w:pPr>
              <w:spacing w:line="276" w:lineRule="auto"/>
              <w:jc w:val="center"/>
              <w:rPr>
                <w:rFonts w:ascii="Verdana" w:hAnsi="Verdana"/>
                <w:kern w:val="24"/>
                <w:sz w:val="20"/>
                <w:szCs w:val="20"/>
                <w:lang w:val="es-ES"/>
              </w:rPr>
            </w:pPr>
          </w:p>
        </w:tc>
      </w:tr>
      <w:tr w:rsidR="00D13113" w:rsidRPr="00B80749" w14:paraId="2DF20664" w14:textId="77777777" w:rsidTr="005C418B">
        <w:trPr>
          <w:trHeight w:val="283"/>
          <w:jc w:val="center"/>
        </w:trPr>
        <w:tc>
          <w:tcPr>
            <w:tcW w:w="2972" w:type="dxa"/>
            <w:vMerge/>
          </w:tcPr>
          <w:p w14:paraId="21029C4B" w14:textId="77777777" w:rsidR="00D13113" w:rsidRPr="00B80749" w:rsidRDefault="00D13113" w:rsidP="00D13113">
            <w:pPr>
              <w:spacing w:line="276" w:lineRule="auto"/>
              <w:ind w:left="319"/>
              <w:rPr>
                <w:rFonts w:ascii="Verdana" w:hAnsi="Verdana"/>
                <w:kern w:val="24"/>
                <w:sz w:val="20"/>
                <w:szCs w:val="20"/>
                <w:lang w:val="es-ES"/>
              </w:rPr>
            </w:pPr>
          </w:p>
        </w:tc>
        <w:tc>
          <w:tcPr>
            <w:tcW w:w="3544" w:type="dxa"/>
          </w:tcPr>
          <w:p w14:paraId="7C32B751" w14:textId="77777777" w:rsidR="00D13113" w:rsidRPr="00B80749" w:rsidRDefault="00D13113" w:rsidP="00D13113">
            <w:pPr>
              <w:spacing w:line="276" w:lineRule="auto"/>
              <w:rPr>
                <w:rFonts w:ascii="Verdana" w:hAnsi="Verdana"/>
                <w:kern w:val="24"/>
                <w:sz w:val="20"/>
                <w:szCs w:val="20"/>
                <w:lang w:val="es-ES"/>
              </w:rPr>
            </w:pPr>
            <w:r w:rsidRPr="00B80749">
              <w:rPr>
                <w:rFonts w:ascii="Verdana" w:hAnsi="Verdana"/>
                <w:kern w:val="24"/>
                <w:sz w:val="20"/>
                <w:szCs w:val="20"/>
                <w:lang w:val="es-ES"/>
              </w:rPr>
              <w:t>Cronograma</w:t>
            </w:r>
          </w:p>
        </w:tc>
        <w:tc>
          <w:tcPr>
            <w:tcW w:w="2126" w:type="dxa"/>
          </w:tcPr>
          <w:p w14:paraId="40AFA8F8" w14:textId="77777777" w:rsidR="00D13113" w:rsidRPr="00B80749" w:rsidRDefault="00D13113" w:rsidP="00D13113">
            <w:pPr>
              <w:spacing w:line="276" w:lineRule="auto"/>
              <w:jc w:val="center"/>
              <w:rPr>
                <w:rFonts w:ascii="Verdana" w:hAnsi="Verdana"/>
                <w:kern w:val="24"/>
                <w:sz w:val="20"/>
                <w:szCs w:val="20"/>
                <w:lang w:val="es-ES"/>
              </w:rPr>
            </w:pPr>
          </w:p>
        </w:tc>
      </w:tr>
    </w:tbl>
    <w:p w14:paraId="38EBEB11" w14:textId="62933E8E" w:rsidR="00D13113" w:rsidRPr="00B80749" w:rsidRDefault="00D13113" w:rsidP="00D13113">
      <w:pPr>
        <w:spacing w:line="276" w:lineRule="auto"/>
        <w:rPr>
          <w:rFonts w:ascii="Verdana" w:hAnsi="Verdana"/>
          <w:sz w:val="20"/>
          <w:szCs w:val="20"/>
          <w:lang w:val="es-ES"/>
        </w:rPr>
      </w:pPr>
    </w:p>
    <w:p w14:paraId="45D3B1D7" w14:textId="655A604B" w:rsidR="00FA5312" w:rsidRPr="00B80749" w:rsidRDefault="00FA5312" w:rsidP="00D13113">
      <w:pPr>
        <w:spacing w:line="276" w:lineRule="auto"/>
        <w:rPr>
          <w:rFonts w:ascii="Verdana" w:hAnsi="Verdana"/>
          <w:sz w:val="20"/>
          <w:szCs w:val="20"/>
          <w:lang w:val="es-ES"/>
        </w:rPr>
      </w:pPr>
    </w:p>
    <w:p w14:paraId="572CF942" w14:textId="736334E9" w:rsidR="00FA5312" w:rsidRPr="00B80749" w:rsidRDefault="00FA5312" w:rsidP="00D13113">
      <w:pPr>
        <w:spacing w:line="276" w:lineRule="auto"/>
        <w:rPr>
          <w:rFonts w:ascii="Verdana" w:hAnsi="Verdana"/>
          <w:sz w:val="20"/>
          <w:szCs w:val="20"/>
          <w:lang w:val="es-ES"/>
        </w:rPr>
      </w:pPr>
    </w:p>
    <w:p w14:paraId="3FF1C9FA" w14:textId="77777777" w:rsidR="00FA5312" w:rsidRPr="00B80749" w:rsidRDefault="00FA5312" w:rsidP="00D13113">
      <w:pPr>
        <w:spacing w:line="276" w:lineRule="auto"/>
        <w:rPr>
          <w:rFonts w:ascii="Verdana" w:hAnsi="Verdana"/>
          <w:sz w:val="20"/>
          <w:szCs w:val="20"/>
          <w:lang w:val="es-ES"/>
        </w:rPr>
      </w:pPr>
    </w:p>
    <w:p w14:paraId="4DA5C29E" w14:textId="77777777" w:rsidR="00D13113" w:rsidRPr="00B80749" w:rsidRDefault="00D13113" w:rsidP="00AC54F2">
      <w:pPr>
        <w:pStyle w:val="Prrafodelista"/>
        <w:numPr>
          <w:ilvl w:val="0"/>
          <w:numId w:val="24"/>
        </w:numPr>
        <w:spacing w:line="276" w:lineRule="auto"/>
        <w:ind w:right="0"/>
        <w:rPr>
          <w:rFonts w:ascii="Verdana" w:hAnsi="Verdana" w:cs="Calibri Light"/>
          <w:b/>
          <w:szCs w:val="20"/>
        </w:rPr>
      </w:pPr>
      <w:r w:rsidRPr="00B80749">
        <w:rPr>
          <w:rFonts w:ascii="Verdana" w:hAnsi="Verdana" w:cs="Calibri Light"/>
          <w:b/>
          <w:szCs w:val="20"/>
        </w:rPr>
        <w:lastRenderedPageBreak/>
        <w:t>Certificaciones del oferente</w:t>
      </w:r>
    </w:p>
    <w:p w14:paraId="6B280043" w14:textId="77777777" w:rsidR="00D13113" w:rsidRPr="00B80749" w:rsidRDefault="00D13113" w:rsidP="00FA5312">
      <w:pPr>
        <w:spacing w:line="276" w:lineRule="auto"/>
        <w:jc w:val="both"/>
        <w:rPr>
          <w:rFonts w:ascii="Verdana" w:hAnsi="Verdana"/>
          <w:sz w:val="20"/>
          <w:szCs w:val="20"/>
          <w:lang w:val="es-ES"/>
        </w:rPr>
      </w:pPr>
    </w:p>
    <w:p w14:paraId="789EF483" w14:textId="6F72ABF6" w:rsidR="00D13113" w:rsidRPr="00B80749" w:rsidRDefault="00D13113" w:rsidP="00FA5312">
      <w:pPr>
        <w:tabs>
          <w:tab w:val="left" w:pos="3631"/>
        </w:tabs>
        <w:spacing w:line="276" w:lineRule="auto"/>
        <w:jc w:val="both"/>
        <w:rPr>
          <w:rFonts w:ascii="Verdana" w:hAnsi="Verdana"/>
          <w:sz w:val="20"/>
          <w:szCs w:val="20"/>
          <w:lang w:val="es-ES"/>
        </w:rPr>
      </w:pPr>
      <w:r w:rsidRPr="00B80749">
        <w:rPr>
          <w:rFonts w:ascii="Verdana" w:hAnsi="Verdana"/>
          <w:sz w:val="20"/>
          <w:szCs w:val="20"/>
          <w:lang w:val="es-ES"/>
        </w:rPr>
        <w:t>Completar sólo si el oferente presenta oferta a “Servicios de desarrollo de software”.</w:t>
      </w:r>
    </w:p>
    <w:p w14:paraId="05172E45" w14:textId="77777777" w:rsidR="00D13113" w:rsidRPr="00B80749" w:rsidRDefault="00D13113" w:rsidP="00D13113">
      <w:pPr>
        <w:tabs>
          <w:tab w:val="left" w:pos="3631"/>
        </w:tabs>
        <w:spacing w:line="276" w:lineRule="auto"/>
        <w:rPr>
          <w:rFonts w:ascii="Verdana" w:hAnsi="Verdana"/>
          <w:sz w:val="20"/>
          <w:szCs w:val="20"/>
          <w:lang w:val="es-ES"/>
        </w:rPr>
      </w:pPr>
    </w:p>
    <w:tbl>
      <w:tblPr>
        <w:tblStyle w:val="Tablaconcuadrcula"/>
        <w:tblW w:w="0" w:type="auto"/>
        <w:jc w:val="center"/>
        <w:tblLook w:val="04A0" w:firstRow="1" w:lastRow="0" w:firstColumn="1" w:lastColumn="0" w:noHBand="0" w:noVBand="1"/>
      </w:tblPr>
      <w:tblGrid>
        <w:gridCol w:w="503"/>
        <w:gridCol w:w="3168"/>
        <w:gridCol w:w="2188"/>
        <w:gridCol w:w="3197"/>
      </w:tblGrid>
      <w:tr w:rsidR="00D13113" w:rsidRPr="005C3AC9" w14:paraId="5F556CAF" w14:textId="77777777" w:rsidTr="005C418B">
        <w:trPr>
          <w:jc w:val="center"/>
        </w:trPr>
        <w:tc>
          <w:tcPr>
            <w:tcW w:w="385" w:type="dxa"/>
            <w:shd w:val="clear" w:color="auto" w:fill="F2F2F2" w:themeFill="background1" w:themeFillShade="F2"/>
          </w:tcPr>
          <w:p w14:paraId="6556B719" w14:textId="77777777" w:rsidR="00D13113" w:rsidRPr="00B80749" w:rsidRDefault="00D13113" w:rsidP="00D13113">
            <w:pPr>
              <w:tabs>
                <w:tab w:val="left" w:pos="3631"/>
              </w:tabs>
              <w:spacing w:line="276" w:lineRule="auto"/>
              <w:jc w:val="center"/>
              <w:rPr>
                <w:rFonts w:ascii="Verdana" w:hAnsi="Verdana"/>
                <w:b/>
                <w:bCs/>
                <w:sz w:val="20"/>
                <w:szCs w:val="20"/>
                <w:lang w:val="es-ES"/>
              </w:rPr>
            </w:pPr>
            <w:r w:rsidRPr="00B80749">
              <w:rPr>
                <w:rFonts w:ascii="Verdana" w:hAnsi="Verdana"/>
                <w:b/>
                <w:bCs/>
                <w:sz w:val="20"/>
                <w:szCs w:val="20"/>
                <w:lang w:val="es-ES"/>
              </w:rPr>
              <w:t>N°</w:t>
            </w:r>
          </w:p>
        </w:tc>
        <w:tc>
          <w:tcPr>
            <w:tcW w:w="3547" w:type="dxa"/>
            <w:shd w:val="clear" w:color="auto" w:fill="F2F2F2" w:themeFill="background1" w:themeFillShade="F2"/>
          </w:tcPr>
          <w:p w14:paraId="4ABB3676" w14:textId="77777777" w:rsidR="00D13113" w:rsidRPr="00B80749" w:rsidRDefault="00D13113" w:rsidP="00D13113">
            <w:pPr>
              <w:tabs>
                <w:tab w:val="left" w:pos="3631"/>
              </w:tabs>
              <w:spacing w:line="276" w:lineRule="auto"/>
              <w:jc w:val="center"/>
              <w:rPr>
                <w:rFonts w:ascii="Verdana" w:hAnsi="Verdana"/>
                <w:b/>
                <w:bCs/>
                <w:sz w:val="20"/>
                <w:szCs w:val="20"/>
                <w:lang w:val="es-ES"/>
              </w:rPr>
            </w:pPr>
            <w:r w:rsidRPr="00B80749">
              <w:rPr>
                <w:rFonts w:ascii="Verdana" w:hAnsi="Verdana"/>
                <w:b/>
                <w:bCs/>
                <w:sz w:val="20"/>
                <w:szCs w:val="20"/>
                <w:lang w:val="es-ES"/>
              </w:rPr>
              <w:t>Nombre de la Certificación</w:t>
            </w:r>
          </w:p>
        </w:tc>
        <w:tc>
          <w:tcPr>
            <w:tcW w:w="2442" w:type="dxa"/>
            <w:shd w:val="clear" w:color="auto" w:fill="F2F2F2" w:themeFill="background1" w:themeFillShade="F2"/>
          </w:tcPr>
          <w:p w14:paraId="0B253ACA" w14:textId="77777777" w:rsidR="00D13113" w:rsidRPr="00B80749" w:rsidRDefault="00D13113" w:rsidP="00D13113">
            <w:pPr>
              <w:tabs>
                <w:tab w:val="left" w:pos="3631"/>
              </w:tabs>
              <w:spacing w:line="276" w:lineRule="auto"/>
              <w:jc w:val="center"/>
              <w:rPr>
                <w:rFonts w:ascii="Verdana" w:hAnsi="Verdana"/>
                <w:b/>
                <w:bCs/>
                <w:sz w:val="20"/>
                <w:szCs w:val="20"/>
                <w:lang w:val="es-ES"/>
              </w:rPr>
            </w:pPr>
            <w:r w:rsidRPr="00B80749">
              <w:rPr>
                <w:rFonts w:ascii="Verdana" w:hAnsi="Verdana"/>
                <w:b/>
                <w:bCs/>
                <w:sz w:val="20"/>
                <w:szCs w:val="20"/>
                <w:lang w:val="es-ES"/>
              </w:rPr>
              <w:t>Fecha de vigencia</w:t>
            </w:r>
          </w:p>
        </w:tc>
        <w:tc>
          <w:tcPr>
            <w:tcW w:w="3590" w:type="dxa"/>
            <w:shd w:val="clear" w:color="auto" w:fill="F2F2F2" w:themeFill="background1" w:themeFillShade="F2"/>
          </w:tcPr>
          <w:p w14:paraId="2E4D1CC5" w14:textId="77777777" w:rsidR="00D13113" w:rsidRPr="00B80749" w:rsidRDefault="00D13113" w:rsidP="00D13113">
            <w:pPr>
              <w:tabs>
                <w:tab w:val="left" w:pos="3631"/>
              </w:tabs>
              <w:spacing w:line="276" w:lineRule="auto"/>
              <w:jc w:val="center"/>
              <w:rPr>
                <w:rFonts w:ascii="Verdana" w:hAnsi="Verdana"/>
                <w:b/>
                <w:bCs/>
                <w:sz w:val="20"/>
                <w:szCs w:val="20"/>
                <w:lang w:val="es-ES"/>
              </w:rPr>
            </w:pPr>
            <w:r w:rsidRPr="00B80749">
              <w:rPr>
                <w:rFonts w:ascii="Verdana" w:hAnsi="Verdana"/>
                <w:b/>
                <w:bCs/>
                <w:sz w:val="20"/>
                <w:szCs w:val="20"/>
                <w:lang w:val="es-ES"/>
              </w:rPr>
              <w:t>Empresa que otorga la certificación</w:t>
            </w:r>
          </w:p>
        </w:tc>
      </w:tr>
      <w:tr w:rsidR="00D13113" w:rsidRPr="00B80749" w14:paraId="151DA68A" w14:textId="77777777" w:rsidTr="005C418B">
        <w:trPr>
          <w:jc w:val="center"/>
        </w:trPr>
        <w:tc>
          <w:tcPr>
            <w:tcW w:w="385" w:type="dxa"/>
          </w:tcPr>
          <w:p w14:paraId="6B375B79" w14:textId="77777777" w:rsidR="00D13113" w:rsidRPr="00B80749" w:rsidRDefault="00D13113" w:rsidP="00D13113">
            <w:pPr>
              <w:tabs>
                <w:tab w:val="left" w:pos="3631"/>
              </w:tabs>
              <w:spacing w:line="276" w:lineRule="auto"/>
              <w:rPr>
                <w:rFonts w:ascii="Verdana" w:hAnsi="Verdana"/>
                <w:sz w:val="20"/>
                <w:szCs w:val="20"/>
                <w:lang w:val="es-ES"/>
              </w:rPr>
            </w:pPr>
            <w:r w:rsidRPr="00B80749">
              <w:rPr>
                <w:rFonts w:ascii="Verdana" w:hAnsi="Verdana"/>
                <w:sz w:val="20"/>
                <w:szCs w:val="20"/>
                <w:lang w:val="es-ES"/>
              </w:rPr>
              <w:t>1</w:t>
            </w:r>
          </w:p>
        </w:tc>
        <w:tc>
          <w:tcPr>
            <w:tcW w:w="3547" w:type="dxa"/>
          </w:tcPr>
          <w:p w14:paraId="45BD325C" w14:textId="77777777" w:rsidR="00D13113" w:rsidRPr="00B80749" w:rsidRDefault="00D13113" w:rsidP="00D13113">
            <w:pPr>
              <w:tabs>
                <w:tab w:val="left" w:pos="3631"/>
              </w:tabs>
              <w:spacing w:line="276" w:lineRule="auto"/>
              <w:rPr>
                <w:rFonts w:ascii="Verdana" w:hAnsi="Verdana"/>
                <w:sz w:val="20"/>
                <w:szCs w:val="20"/>
                <w:lang w:val="es-ES"/>
              </w:rPr>
            </w:pPr>
          </w:p>
        </w:tc>
        <w:tc>
          <w:tcPr>
            <w:tcW w:w="2442" w:type="dxa"/>
          </w:tcPr>
          <w:p w14:paraId="0641C193" w14:textId="77777777" w:rsidR="00D13113" w:rsidRPr="00B80749" w:rsidRDefault="00D13113" w:rsidP="00D13113">
            <w:pPr>
              <w:tabs>
                <w:tab w:val="left" w:pos="3631"/>
              </w:tabs>
              <w:spacing w:line="276" w:lineRule="auto"/>
              <w:rPr>
                <w:rFonts w:ascii="Verdana" w:hAnsi="Verdana"/>
                <w:sz w:val="20"/>
                <w:szCs w:val="20"/>
                <w:lang w:val="es-ES"/>
              </w:rPr>
            </w:pPr>
          </w:p>
        </w:tc>
        <w:tc>
          <w:tcPr>
            <w:tcW w:w="3590" w:type="dxa"/>
          </w:tcPr>
          <w:p w14:paraId="23ABE930" w14:textId="77777777" w:rsidR="00D13113" w:rsidRPr="00B80749" w:rsidRDefault="00D13113" w:rsidP="00D13113">
            <w:pPr>
              <w:tabs>
                <w:tab w:val="left" w:pos="3631"/>
              </w:tabs>
              <w:spacing w:line="276" w:lineRule="auto"/>
              <w:rPr>
                <w:rFonts w:ascii="Verdana" w:hAnsi="Verdana"/>
                <w:sz w:val="20"/>
                <w:szCs w:val="20"/>
                <w:lang w:val="es-ES"/>
              </w:rPr>
            </w:pPr>
          </w:p>
        </w:tc>
      </w:tr>
      <w:tr w:rsidR="00D13113" w:rsidRPr="00B80749" w14:paraId="4AA050E6" w14:textId="77777777" w:rsidTr="005C418B">
        <w:trPr>
          <w:jc w:val="center"/>
        </w:trPr>
        <w:tc>
          <w:tcPr>
            <w:tcW w:w="385" w:type="dxa"/>
          </w:tcPr>
          <w:p w14:paraId="2D8AB647" w14:textId="77777777" w:rsidR="00D13113" w:rsidRPr="00B80749" w:rsidRDefault="00D13113" w:rsidP="00D13113">
            <w:pPr>
              <w:tabs>
                <w:tab w:val="left" w:pos="3631"/>
              </w:tabs>
              <w:spacing w:line="276" w:lineRule="auto"/>
              <w:rPr>
                <w:rFonts w:ascii="Verdana" w:hAnsi="Verdana"/>
                <w:sz w:val="20"/>
                <w:szCs w:val="20"/>
                <w:lang w:val="es-ES"/>
              </w:rPr>
            </w:pPr>
            <w:r w:rsidRPr="00B80749">
              <w:rPr>
                <w:rFonts w:ascii="Verdana" w:hAnsi="Verdana"/>
                <w:sz w:val="20"/>
                <w:szCs w:val="20"/>
                <w:lang w:val="es-ES"/>
              </w:rPr>
              <w:t>2</w:t>
            </w:r>
          </w:p>
        </w:tc>
        <w:tc>
          <w:tcPr>
            <w:tcW w:w="3547" w:type="dxa"/>
          </w:tcPr>
          <w:p w14:paraId="3D7F99D6" w14:textId="77777777" w:rsidR="00D13113" w:rsidRPr="00B80749" w:rsidRDefault="00D13113" w:rsidP="00D13113">
            <w:pPr>
              <w:tabs>
                <w:tab w:val="left" w:pos="3631"/>
              </w:tabs>
              <w:spacing w:line="276" w:lineRule="auto"/>
              <w:rPr>
                <w:rFonts w:ascii="Verdana" w:hAnsi="Verdana"/>
                <w:sz w:val="20"/>
                <w:szCs w:val="20"/>
                <w:lang w:val="es-ES"/>
              </w:rPr>
            </w:pPr>
          </w:p>
        </w:tc>
        <w:tc>
          <w:tcPr>
            <w:tcW w:w="2442" w:type="dxa"/>
          </w:tcPr>
          <w:p w14:paraId="633D6AA0" w14:textId="77777777" w:rsidR="00D13113" w:rsidRPr="00B80749" w:rsidRDefault="00D13113" w:rsidP="00D13113">
            <w:pPr>
              <w:tabs>
                <w:tab w:val="left" w:pos="3631"/>
              </w:tabs>
              <w:spacing w:line="276" w:lineRule="auto"/>
              <w:rPr>
                <w:rFonts w:ascii="Verdana" w:hAnsi="Verdana"/>
                <w:sz w:val="20"/>
                <w:szCs w:val="20"/>
                <w:lang w:val="es-ES"/>
              </w:rPr>
            </w:pPr>
          </w:p>
        </w:tc>
        <w:tc>
          <w:tcPr>
            <w:tcW w:w="3590" w:type="dxa"/>
          </w:tcPr>
          <w:p w14:paraId="46306BB1" w14:textId="77777777" w:rsidR="00D13113" w:rsidRPr="00B80749" w:rsidRDefault="00D13113" w:rsidP="00D13113">
            <w:pPr>
              <w:tabs>
                <w:tab w:val="left" w:pos="3631"/>
              </w:tabs>
              <w:spacing w:line="276" w:lineRule="auto"/>
              <w:rPr>
                <w:rFonts w:ascii="Verdana" w:hAnsi="Verdana"/>
                <w:sz w:val="20"/>
                <w:szCs w:val="20"/>
                <w:lang w:val="es-ES"/>
              </w:rPr>
            </w:pPr>
          </w:p>
        </w:tc>
      </w:tr>
      <w:tr w:rsidR="00D13113" w:rsidRPr="00B80749" w14:paraId="3AAB4275" w14:textId="77777777" w:rsidTr="005C418B">
        <w:trPr>
          <w:jc w:val="center"/>
        </w:trPr>
        <w:tc>
          <w:tcPr>
            <w:tcW w:w="385" w:type="dxa"/>
          </w:tcPr>
          <w:p w14:paraId="034C5B1B" w14:textId="77777777" w:rsidR="00D13113" w:rsidRPr="00B80749" w:rsidRDefault="00D13113" w:rsidP="00D13113">
            <w:pPr>
              <w:tabs>
                <w:tab w:val="left" w:pos="3631"/>
              </w:tabs>
              <w:spacing w:line="276" w:lineRule="auto"/>
              <w:rPr>
                <w:rFonts w:ascii="Verdana" w:hAnsi="Verdana"/>
                <w:sz w:val="20"/>
                <w:szCs w:val="20"/>
                <w:lang w:val="es-ES"/>
              </w:rPr>
            </w:pPr>
            <w:r w:rsidRPr="00B80749">
              <w:rPr>
                <w:rFonts w:ascii="Verdana" w:hAnsi="Verdana"/>
                <w:sz w:val="20"/>
                <w:szCs w:val="20"/>
                <w:lang w:val="es-ES"/>
              </w:rPr>
              <w:t>3</w:t>
            </w:r>
          </w:p>
        </w:tc>
        <w:tc>
          <w:tcPr>
            <w:tcW w:w="3547" w:type="dxa"/>
          </w:tcPr>
          <w:p w14:paraId="234FBC3B" w14:textId="77777777" w:rsidR="00D13113" w:rsidRPr="00B80749" w:rsidRDefault="00D13113" w:rsidP="00D13113">
            <w:pPr>
              <w:tabs>
                <w:tab w:val="left" w:pos="3631"/>
              </w:tabs>
              <w:spacing w:line="276" w:lineRule="auto"/>
              <w:rPr>
                <w:rFonts w:ascii="Verdana" w:hAnsi="Verdana"/>
                <w:sz w:val="20"/>
                <w:szCs w:val="20"/>
                <w:lang w:val="es-ES"/>
              </w:rPr>
            </w:pPr>
          </w:p>
        </w:tc>
        <w:tc>
          <w:tcPr>
            <w:tcW w:w="2442" w:type="dxa"/>
          </w:tcPr>
          <w:p w14:paraId="44F4D75C" w14:textId="77777777" w:rsidR="00D13113" w:rsidRPr="00B80749" w:rsidRDefault="00D13113" w:rsidP="00D13113">
            <w:pPr>
              <w:tabs>
                <w:tab w:val="left" w:pos="3631"/>
              </w:tabs>
              <w:spacing w:line="276" w:lineRule="auto"/>
              <w:rPr>
                <w:rFonts w:ascii="Verdana" w:hAnsi="Verdana"/>
                <w:sz w:val="20"/>
                <w:szCs w:val="20"/>
                <w:lang w:val="es-ES"/>
              </w:rPr>
            </w:pPr>
          </w:p>
        </w:tc>
        <w:tc>
          <w:tcPr>
            <w:tcW w:w="3590" w:type="dxa"/>
          </w:tcPr>
          <w:p w14:paraId="7FF6D08A" w14:textId="77777777" w:rsidR="00D13113" w:rsidRPr="00B80749" w:rsidRDefault="00D13113" w:rsidP="00D13113">
            <w:pPr>
              <w:tabs>
                <w:tab w:val="left" w:pos="3631"/>
              </w:tabs>
              <w:spacing w:line="276" w:lineRule="auto"/>
              <w:rPr>
                <w:rFonts w:ascii="Verdana" w:hAnsi="Verdana"/>
                <w:sz w:val="20"/>
                <w:szCs w:val="20"/>
                <w:lang w:val="es-ES"/>
              </w:rPr>
            </w:pPr>
          </w:p>
        </w:tc>
      </w:tr>
      <w:tr w:rsidR="00D13113" w:rsidRPr="00B80749" w14:paraId="3F59E137" w14:textId="77777777" w:rsidTr="005C418B">
        <w:trPr>
          <w:jc w:val="center"/>
        </w:trPr>
        <w:tc>
          <w:tcPr>
            <w:tcW w:w="385" w:type="dxa"/>
          </w:tcPr>
          <w:p w14:paraId="572153F3" w14:textId="77777777" w:rsidR="00D13113" w:rsidRPr="00B80749" w:rsidRDefault="00D13113" w:rsidP="00D13113">
            <w:pPr>
              <w:tabs>
                <w:tab w:val="left" w:pos="3631"/>
              </w:tabs>
              <w:spacing w:line="276" w:lineRule="auto"/>
              <w:rPr>
                <w:rFonts w:ascii="Verdana" w:hAnsi="Verdana"/>
                <w:sz w:val="20"/>
                <w:szCs w:val="20"/>
                <w:lang w:val="es-ES"/>
              </w:rPr>
            </w:pPr>
            <w:r w:rsidRPr="00B80749">
              <w:rPr>
                <w:rFonts w:ascii="Verdana" w:hAnsi="Verdana"/>
                <w:sz w:val="20"/>
                <w:szCs w:val="20"/>
                <w:lang w:val="es-ES"/>
              </w:rPr>
              <w:t>4</w:t>
            </w:r>
          </w:p>
        </w:tc>
        <w:tc>
          <w:tcPr>
            <w:tcW w:w="3547" w:type="dxa"/>
          </w:tcPr>
          <w:p w14:paraId="349E7C20" w14:textId="77777777" w:rsidR="00D13113" w:rsidRPr="00B80749" w:rsidRDefault="00D13113" w:rsidP="00D13113">
            <w:pPr>
              <w:tabs>
                <w:tab w:val="left" w:pos="3631"/>
              </w:tabs>
              <w:spacing w:line="276" w:lineRule="auto"/>
              <w:rPr>
                <w:rFonts w:ascii="Verdana" w:hAnsi="Verdana"/>
                <w:sz w:val="20"/>
                <w:szCs w:val="20"/>
                <w:lang w:val="es-ES"/>
              </w:rPr>
            </w:pPr>
          </w:p>
        </w:tc>
        <w:tc>
          <w:tcPr>
            <w:tcW w:w="2442" w:type="dxa"/>
          </w:tcPr>
          <w:p w14:paraId="3F0CB237" w14:textId="77777777" w:rsidR="00D13113" w:rsidRPr="00B80749" w:rsidRDefault="00D13113" w:rsidP="00D13113">
            <w:pPr>
              <w:tabs>
                <w:tab w:val="left" w:pos="3631"/>
              </w:tabs>
              <w:spacing w:line="276" w:lineRule="auto"/>
              <w:rPr>
                <w:rFonts w:ascii="Verdana" w:hAnsi="Verdana"/>
                <w:sz w:val="20"/>
                <w:szCs w:val="20"/>
                <w:lang w:val="es-ES"/>
              </w:rPr>
            </w:pPr>
          </w:p>
        </w:tc>
        <w:tc>
          <w:tcPr>
            <w:tcW w:w="3590" w:type="dxa"/>
          </w:tcPr>
          <w:p w14:paraId="651DB29B" w14:textId="77777777" w:rsidR="00D13113" w:rsidRPr="00B80749" w:rsidRDefault="00D13113" w:rsidP="00D13113">
            <w:pPr>
              <w:tabs>
                <w:tab w:val="left" w:pos="3631"/>
              </w:tabs>
              <w:spacing w:line="276" w:lineRule="auto"/>
              <w:rPr>
                <w:rFonts w:ascii="Verdana" w:hAnsi="Verdana"/>
                <w:sz w:val="20"/>
                <w:szCs w:val="20"/>
                <w:lang w:val="es-ES"/>
              </w:rPr>
            </w:pPr>
          </w:p>
        </w:tc>
      </w:tr>
    </w:tbl>
    <w:p w14:paraId="7621CCF3" w14:textId="77777777" w:rsidR="00D13113" w:rsidRPr="00B80749" w:rsidRDefault="00D13113" w:rsidP="00D13113">
      <w:pPr>
        <w:spacing w:line="276" w:lineRule="auto"/>
        <w:rPr>
          <w:rFonts w:ascii="Verdana" w:hAnsi="Verdana" w:cstheme="minorHAnsi"/>
          <w:b/>
          <w:sz w:val="20"/>
          <w:szCs w:val="20"/>
          <w:lang w:val="es-ES"/>
        </w:rPr>
      </w:pPr>
    </w:p>
    <w:p w14:paraId="09C07B8B" w14:textId="77777777" w:rsidR="00D13113" w:rsidRPr="00B80749" w:rsidRDefault="00D13113" w:rsidP="00AC54F2">
      <w:pPr>
        <w:pStyle w:val="Prrafodelista"/>
        <w:numPr>
          <w:ilvl w:val="0"/>
          <w:numId w:val="24"/>
        </w:numPr>
        <w:spacing w:line="276" w:lineRule="auto"/>
        <w:ind w:right="0"/>
        <w:rPr>
          <w:rFonts w:ascii="Verdana" w:hAnsi="Verdana" w:cs="Calibri Light"/>
          <w:b/>
          <w:szCs w:val="20"/>
        </w:rPr>
      </w:pPr>
      <w:r w:rsidRPr="00B80749">
        <w:rPr>
          <w:rFonts w:ascii="Verdana" w:hAnsi="Verdana" w:cs="Calibri Light"/>
          <w:b/>
          <w:szCs w:val="20"/>
        </w:rPr>
        <w:t>Garantía del Software</w:t>
      </w:r>
    </w:p>
    <w:p w14:paraId="38504150" w14:textId="77777777" w:rsidR="00D13113" w:rsidRPr="00B80749" w:rsidRDefault="00D13113" w:rsidP="00FA5312">
      <w:pPr>
        <w:spacing w:line="276" w:lineRule="auto"/>
        <w:jc w:val="both"/>
        <w:rPr>
          <w:rFonts w:ascii="Verdana" w:hAnsi="Verdana"/>
          <w:sz w:val="20"/>
          <w:szCs w:val="20"/>
          <w:lang w:val="es-ES"/>
        </w:rPr>
      </w:pPr>
    </w:p>
    <w:p w14:paraId="79E66E47" w14:textId="77777777" w:rsidR="00D13113" w:rsidRPr="00B80749" w:rsidRDefault="00D13113" w:rsidP="00FA5312">
      <w:pPr>
        <w:spacing w:line="276" w:lineRule="auto"/>
        <w:jc w:val="both"/>
        <w:rPr>
          <w:rFonts w:ascii="Verdana" w:hAnsi="Verdana"/>
          <w:sz w:val="20"/>
          <w:szCs w:val="20"/>
          <w:lang w:val="es-ES" w:eastAsia="zh-CN" w:bidi="hi-IN"/>
        </w:rPr>
      </w:pPr>
      <w:r w:rsidRPr="00B80749">
        <w:rPr>
          <w:rFonts w:ascii="Verdana" w:hAnsi="Verdana"/>
          <w:sz w:val="20"/>
          <w:szCs w:val="20"/>
          <w:lang w:val="es-ES"/>
        </w:rPr>
        <w:t xml:space="preserve">El oferente deberá indicar la cantidad de meses </w:t>
      </w:r>
      <w:r w:rsidRPr="00B80749">
        <w:rPr>
          <w:rFonts w:ascii="Verdana" w:hAnsi="Verdana"/>
          <w:sz w:val="20"/>
          <w:szCs w:val="20"/>
          <w:lang w:val="es-ES" w:eastAsia="zh-CN" w:bidi="hi-IN"/>
        </w:rPr>
        <w:t xml:space="preserve">posteriores a la implementación del producto de software, o alguno de sus entregables, en que ofrecerá garantía ante fallas que pudiesen originarse en los productos, ya sean productos finales o intermedios, las cuales deberá reparar sin costo alguno para la entidad contratante, asegurando, de esta forma, la calidad del software. </w:t>
      </w:r>
    </w:p>
    <w:p w14:paraId="1821A04B" w14:textId="77777777" w:rsidR="00D13113" w:rsidRPr="00B80749" w:rsidRDefault="00D13113" w:rsidP="00FA5312">
      <w:pPr>
        <w:spacing w:line="276" w:lineRule="auto"/>
        <w:jc w:val="both"/>
        <w:rPr>
          <w:rFonts w:ascii="Verdana" w:hAnsi="Verdana"/>
          <w:sz w:val="20"/>
          <w:szCs w:val="20"/>
          <w:lang w:val="es-ES" w:eastAsia="zh-CN" w:bidi="hi-IN"/>
        </w:rPr>
      </w:pPr>
    </w:p>
    <w:p w14:paraId="5D0F1285" w14:textId="7FAA4609" w:rsidR="00D13113" w:rsidRPr="00B80749" w:rsidRDefault="00D13113" w:rsidP="00FA5312">
      <w:pPr>
        <w:spacing w:line="276" w:lineRule="auto"/>
        <w:jc w:val="both"/>
        <w:rPr>
          <w:rFonts w:ascii="Verdana" w:hAnsi="Verdana"/>
          <w:b/>
          <w:bCs/>
          <w:i/>
          <w:iCs/>
          <w:sz w:val="20"/>
          <w:szCs w:val="20"/>
          <w:lang w:val="es-ES"/>
        </w:rPr>
      </w:pPr>
      <w:r w:rsidRPr="00B80749">
        <w:rPr>
          <w:rFonts w:ascii="Verdana" w:hAnsi="Verdana"/>
          <w:b/>
          <w:bCs/>
          <w:i/>
          <w:iCs/>
          <w:sz w:val="20"/>
          <w:szCs w:val="20"/>
          <w:lang w:val="es-ES"/>
        </w:rPr>
        <w:t xml:space="preserve">N° de meses de garantía: ______________ </w:t>
      </w:r>
      <w:r w:rsidRPr="00B80749">
        <w:rPr>
          <w:rFonts w:ascii="Verdana" w:hAnsi="Verdana"/>
          <w:i/>
          <w:iCs/>
          <w:sz w:val="20"/>
          <w:szCs w:val="20"/>
          <w:lang w:val="es-ES"/>
        </w:rPr>
        <w:t xml:space="preserve">(igual o superior a </w:t>
      </w:r>
      <w:r w:rsidR="008973CF" w:rsidRPr="00B80749">
        <w:rPr>
          <w:rFonts w:ascii="Verdana" w:hAnsi="Verdana"/>
          <w:i/>
          <w:iCs/>
          <w:sz w:val="20"/>
          <w:szCs w:val="20"/>
          <w:lang w:val="es-ES"/>
        </w:rPr>
        <w:t>6</w:t>
      </w:r>
      <w:r w:rsidRPr="00B80749">
        <w:rPr>
          <w:rFonts w:ascii="Verdana" w:hAnsi="Verdana"/>
          <w:i/>
          <w:iCs/>
          <w:sz w:val="20"/>
          <w:szCs w:val="20"/>
          <w:lang w:val="es-ES"/>
        </w:rPr>
        <w:t xml:space="preserve"> meses)</w:t>
      </w:r>
    </w:p>
    <w:p w14:paraId="264657C7" w14:textId="77777777" w:rsidR="00D13113" w:rsidRPr="00B80749" w:rsidRDefault="00D13113" w:rsidP="00FA5312">
      <w:pPr>
        <w:spacing w:line="276" w:lineRule="auto"/>
        <w:jc w:val="both"/>
        <w:rPr>
          <w:rFonts w:ascii="Verdana" w:hAnsi="Verdana"/>
          <w:sz w:val="20"/>
          <w:szCs w:val="20"/>
          <w:lang w:val="es-ES"/>
        </w:rPr>
      </w:pPr>
    </w:p>
    <w:p w14:paraId="73A23080" w14:textId="2F21709C" w:rsidR="00D13113" w:rsidRPr="00B80749" w:rsidRDefault="00D13113" w:rsidP="00FA5312">
      <w:pPr>
        <w:spacing w:line="276" w:lineRule="auto"/>
        <w:jc w:val="both"/>
        <w:rPr>
          <w:rFonts w:ascii="Verdana" w:hAnsi="Verdana"/>
          <w:sz w:val="20"/>
          <w:szCs w:val="20"/>
          <w:u w:val="single"/>
          <w:lang w:val="es-ES" w:eastAsia="zh-CN" w:bidi="hi-IN"/>
        </w:rPr>
      </w:pPr>
      <w:r w:rsidRPr="00B80749">
        <w:rPr>
          <w:rFonts w:ascii="Verdana" w:hAnsi="Verdana"/>
          <w:sz w:val="20"/>
          <w:szCs w:val="20"/>
          <w:lang w:val="es-ES" w:eastAsia="zh-CN" w:bidi="hi-IN"/>
        </w:rPr>
        <w:t xml:space="preserve">Se deja constancia que, en virtud de lo dispuesto en estas Bases Tipo de Licitación, el </w:t>
      </w:r>
      <w:r w:rsidRPr="0080390F">
        <w:rPr>
          <w:rFonts w:ascii="Verdana" w:hAnsi="Verdana"/>
          <w:sz w:val="20"/>
          <w:szCs w:val="20"/>
          <w:highlight w:val="yellow"/>
          <w:lang w:val="es-ES" w:eastAsia="zh-CN" w:bidi="hi-IN"/>
        </w:rPr>
        <w:t xml:space="preserve">oferente deberá entregar un mínimo de </w:t>
      </w:r>
      <w:r w:rsidR="003E4A64" w:rsidRPr="0080390F">
        <w:rPr>
          <w:rFonts w:ascii="Verdana" w:hAnsi="Verdana"/>
          <w:sz w:val="20"/>
          <w:szCs w:val="20"/>
          <w:highlight w:val="yellow"/>
          <w:lang w:val="es-ES" w:eastAsia="zh-CN" w:bidi="hi-IN"/>
        </w:rPr>
        <w:t>6</w:t>
      </w:r>
      <w:r w:rsidRPr="0080390F">
        <w:rPr>
          <w:rFonts w:ascii="Verdana" w:hAnsi="Verdana"/>
          <w:sz w:val="20"/>
          <w:szCs w:val="20"/>
          <w:highlight w:val="yellow"/>
          <w:lang w:val="es-ES" w:eastAsia="zh-CN" w:bidi="hi-IN"/>
        </w:rPr>
        <w:t xml:space="preserve"> meses de garantía de software, en caso contrario la oferta será declarada </w:t>
      </w:r>
      <w:r w:rsidRPr="0080390F">
        <w:rPr>
          <w:rFonts w:ascii="Verdana" w:hAnsi="Verdana"/>
          <w:b/>
          <w:bCs/>
          <w:sz w:val="20"/>
          <w:szCs w:val="20"/>
          <w:highlight w:val="yellow"/>
          <w:lang w:val="es-ES" w:eastAsia="zh-CN" w:bidi="hi-IN"/>
        </w:rPr>
        <w:t>inadmisible.</w:t>
      </w:r>
      <w:r w:rsidRPr="0080390F">
        <w:rPr>
          <w:rFonts w:ascii="Verdana" w:hAnsi="Verdana"/>
          <w:sz w:val="20"/>
          <w:szCs w:val="20"/>
          <w:highlight w:val="yellow"/>
          <w:lang w:val="es-ES" w:eastAsia="zh-CN" w:bidi="hi-IN"/>
        </w:rPr>
        <w:t xml:space="preserve"> En caso de que el oferente ofrezca como garantía lo mínimo permitido, esto es </w:t>
      </w:r>
      <w:r w:rsidR="003E4A64" w:rsidRPr="0080390F">
        <w:rPr>
          <w:rFonts w:ascii="Verdana" w:hAnsi="Verdana"/>
          <w:sz w:val="20"/>
          <w:szCs w:val="20"/>
          <w:highlight w:val="yellow"/>
          <w:lang w:val="es-ES" w:eastAsia="zh-CN" w:bidi="hi-IN"/>
        </w:rPr>
        <w:t xml:space="preserve">6 </w:t>
      </w:r>
      <w:r w:rsidRPr="0080390F">
        <w:rPr>
          <w:rFonts w:ascii="Verdana" w:hAnsi="Verdana"/>
          <w:sz w:val="20"/>
          <w:szCs w:val="20"/>
          <w:highlight w:val="yellow"/>
          <w:lang w:val="es-ES" w:eastAsia="zh-CN" w:bidi="hi-IN"/>
        </w:rPr>
        <w:t>meses, se asignará 0 puntos a su oferta en este criterio.</w:t>
      </w:r>
    </w:p>
    <w:p w14:paraId="302B9C15" w14:textId="77777777" w:rsidR="00D13113" w:rsidRPr="00B80749" w:rsidRDefault="00D13113" w:rsidP="00D13113">
      <w:pPr>
        <w:spacing w:line="276" w:lineRule="auto"/>
        <w:rPr>
          <w:rFonts w:ascii="Verdana" w:hAnsi="Verdana"/>
          <w:sz w:val="20"/>
          <w:szCs w:val="20"/>
          <w:lang w:val="es-ES"/>
        </w:rPr>
      </w:pPr>
    </w:p>
    <w:p w14:paraId="140F9598" w14:textId="77777777" w:rsidR="00D13113" w:rsidRPr="00B80749" w:rsidRDefault="00D13113" w:rsidP="00AC54F2">
      <w:pPr>
        <w:pStyle w:val="Prrafodelista"/>
        <w:numPr>
          <w:ilvl w:val="0"/>
          <w:numId w:val="24"/>
        </w:numPr>
        <w:spacing w:line="276" w:lineRule="auto"/>
        <w:ind w:right="0"/>
        <w:rPr>
          <w:rFonts w:ascii="Verdana" w:hAnsi="Verdana" w:cs="Calibri Light"/>
          <w:b/>
          <w:szCs w:val="20"/>
        </w:rPr>
      </w:pPr>
      <w:r w:rsidRPr="00B80749">
        <w:rPr>
          <w:rFonts w:ascii="Verdana" w:hAnsi="Verdana" w:cs="Calibri Light"/>
          <w:b/>
          <w:szCs w:val="20"/>
        </w:rPr>
        <w:t>Acuerdos de Niveles de Servicio (SLA)</w:t>
      </w:r>
    </w:p>
    <w:p w14:paraId="34EA9208" w14:textId="77777777" w:rsidR="00D13113" w:rsidRPr="00B80749" w:rsidRDefault="00D13113" w:rsidP="00D13113">
      <w:pPr>
        <w:spacing w:line="276" w:lineRule="auto"/>
        <w:rPr>
          <w:rFonts w:ascii="Verdana" w:hAnsi="Verdana"/>
          <w:sz w:val="20"/>
          <w:szCs w:val="20"/>
          <w:lang w:val="es-ES"/>
        </w:rPr>
      </w:pPr>
    </w:p>
    <w:p w14:paraId="25F0FE05" w14:textId="77777777" w:rsidR="00D13113" w:rsidRPr="00B80749" w:rsidRDefault="00D13113" w:rsidP="00FA5312">
      <w:pPr>
        <w:spacing w:line="276" w:lineRule="auto"/>
        <w:jc w:val="both"/>
        <w:rPr>
          <w:rFonts w:ascii="Verdana" w:hAnsi="Verdana"/>
          <w:sz w:val="20"/>
          <w:szCs w:val="20"/>
          <w:lang w:val="es-ES"/>
        </w:rPr>
      </w:pPr>
      <w:r w:rsidRPr="00B80749">
        <w:rPr>
          <w:rFonts w:ascii="Verdana" w:hAnsi="Verdana"/>
          <w:sz w:val="20"/>
          <w:szCs w:val="20"/>
          <w:lang w:val="es-ES"/>
        </w:rPr>
        <w:t xml:space="preserve">El oferente deberá indicar su oferta respecto del plazo que dispondrá para dar respuesta a los requerimientos de la entidad licitante según los Acuerdos de Niveles de Servicio (SLA) definidos en las Bases Tipo de Licitación.  Para ello deberá completar el siguiente recuadro: </w:t>
      </w:r>
    </w:p>
    <w:p w14:paraId="294DD9BD" w14:textId="77777777" w:rsidR="00D13113" w:rsidRPr="00B80749" w:rsidRDefault="00D13113" w:rsidP="00D13113">
      <w:pPr>
        <w:spacing w:line="276" w:lineRule="auto"/>
        <w:rPr>
          <w:rFonts w:ascii="Verdana" w:hAnsi="Verdana"/>
          <w:sz w:val="20"/>
          <w:szCs w:val="20"/>
          <w:lang w:val="es-ES"/>
        </w:rPr>
      </w:pPr>
    </w:p>
    <w:tbl>
      <w:tblPr>
        <w:tblStyle w:val="Tablaconcuadrcula"/>
        <w:tblW w:w="0" w:type="auto"/>
        <w:jc w:val="center"/>
        <w:tblLook w:val="04A0" w:firstRow="1" w:lastRow="0" w:firstColumn="1" w:lastColumn="0" w:noHBand="0" w:noVBand="1"/>
      </w:tblPr>
      <w:tblGrid>
        <w:gridCol w:w="3547"/>
        <w:gridCol w:w="2442"/>
      </w:tblGrid>
      <w:tr w:rsidR="00D13113" w:rsidRPr="00B80749" w14:paraId="2E5919DD" w14:textId="77777777" w:rsidTr="005C418B">
        <w:trPr>
          <w:jc w:val="center"/>
        </w:trPr>
        <w:tc>
          <w:tcPr>
            <w:tcW w:w="3547" w:type="dxa"/>
            <w:shd w:val="clear" w:color="auto" w:fill="F2F2F2" w:themeFill="background1" w:themeFillShade="F2"/>
          </w:tcPr>
          <w:p w14:paraId="2AA6EBEC" w14:textId="77777777" w:rsidR="00D13113" w:rsidRPr="00B80749" w:rsidRDefault="00D13113" w:rsidP="00D13113">
            <w:pPr>
              <w:tabs>
                <w:tab w:val="left" w:pos="3631"/>
              </w:tabs>
              <w:spacing w:line="276" w:lineRule="auto"/>
              <w:jc w:val="center"/>
              <w:rPr>
                <w:rFonts w:ascii="Verdana" w:hAnsi="Verdana"/>
                <w:b/>
                <w:bCs/>
                <w:sz w:val="20"/>
                <w:szCs w:val="20"/>
                <w:lang w:val="es-ES"/>
              </w:rPr>
            </w:pPr>
            <w:r w:rsidRPr="00B80749">
              <w:rPr>
                <w:rFonts w:ascii="Verdana" w:hAnsi="Verdana"/>
                <w:b/>
                <w:bCs/>
                <w:sz w:val="20"/>
                <w:szCs w:val="20"/>
                <w:lang w:val="es-ES"/>
              </w:rPr>
              <w:t>Nivel de Servicio</w:t>
            </w:r>
          </w:p>
        </w:tc>
        <w:tc>
          <w:tcPr>
            <w:tcW w:w="2442" w:type="dxa"/>
            <w:shd w:val="clear" w:color="auto" w:fill="F2F2F2" w:themeFill="background1" w:themeFillShade="F2"/>
          </w:tcPr>
          <w:p w14:paraId="60B5826B" w14:textId="77777777" w:rsidR="00D13113" w:rsidRPr="00B80749" w:rsidRDefault="00D13113" w:rsidP="00D13113">
            <w:pPr>
              <w:tabs>
                <w:tab w:val="left" w:pos="3631"/>
              </w:tabs>
              <w:spacing w:line="276" w:lineRule="auto"/>
              <w:jc w:val="center"/>
              <w:rPr>
                <w:rFonts w:ascii="Verdana" w:hAnsi="Verdana"/>
                <w:b/>
                <w:bCs/>
                <w:sz w:val="20"/>
                <w:szCs w:val="20"/>
                <w:lang w:val="es-ES"/>
              </w:rPr>
            </w:pPr>
            <w:r w:rsidRPr="00B80749">
              <w:rPr>
                <w:rFonts w:ascii="Verdana" w:hAnsi="Verdana"/>
                <w:b/>
                <w:bCs/>
                <w:sz w:val="20"/>
                <w:szCs w:val="20"/>
                <w:lang w:val="es-ES"/>
              </w:rPr>
              <w:t xml:space="preserve">Plazo </w:t>
            </w:r>
          </w:p>
        </w:tc>
      </w:tr>
      <w:tr w:rsidR="00D13113" w:rsidRPr="00B80749" w14:paraId="11071374" w14:textId="77777777" w:rsidTr="005C418B">
        <w:trPr>
          <w:jc w:val="center"/>
        </w:trPr>
        <w:tc>
          <w:tcPr>
            <w:tcW w:w="3547" w:type="dxa"/>
          </w:tcPr>
          <w:p w14:paraId="2B4208B4" w14:textId="77777777" w:rsidR="00D13113" w:rsidRPr="00B80749" w:rsidRDefault="00D13113" w:rsidP="00D13113">
            <w:pPr>
              <w:tabs>
                <w:tab w:val="left" w:pos="3631"/>
              </w:tabs>
              <w:spacing w:line="276" w:lineRule="auto"/>
              <w:rPr>
                <w:rFonts w:ascii="Verdana" w:hAnsi="Verdana"/>
                <w:sz w:val="20"/>
                <w:szCs w:val="20"/>
                <w:lang w:val="es-ES"/>
              </w:rPr>
            </w:pPr>
            <w:r w:rsidRPr="00B80749">
              <w:rPr>
                <w:rFonts w:ascii="Verdana" w:hAnsi="Verdana"/>
                <w:sz w:val="20"/>
                <w:szCs w:val="20"/>
                <w:lang w:val="es-ES"/>
              </w:rPr>
              <w:t>SLA On Site</w:t>
            </w:r>
          </w:p>
        </w:tc>
        <w:tc>
          <w:tcPr>
            <w:tcW w:w="2442" w:type="dxa"/>
          </w:tcPr>
          <w:p w14:paraId="1F54BDEE" w14:textId="77777777" w:rsidR="00D13113" w:rsidRPr="00B80749" w:rsidRDefault="00D13113" w:rsidP="00D13113">
            <w:pPr>
              <w:tabs>
                <w:tab w:val="left" w:pos="3631"/>
              </w:tabs>
              <w:spacing w:line="276" w:lineRule="auto"/>
              <w:rPr>
                <w:rFonts w:ascii="Verdana" w:hAnsi="Verdana"/>
                <w:sz w:val="20"/>
                <w:szCs w:val="20"/>
                <w:lang w:val="es-ES"/>
              </w:rPr>
            </w:pPr>
          </w:p>
        </w:tc>
      </w:tr>
      <w:tr w:rsidR="00D13113" w:rsidRPr="00B80749" w14:paraId="47543026" w14:textId="77777777" w:rsidTr="005C418B">
        <w:trPr>
          <w:jc w:val="center"/>
        </w:trPr>
        <w:tc>
          <w:tcPr>
            <w:tcW w:w="3547" w:type="dxa"/>
          </w:tcPr>
          <w:p w14:paraId="57820143" w14:textId="77777777" w:rsidR="00D13113" w:rsidRPr="00B80749" w:rsidRDefault="00D13113" w:rsidP="00D13113">
            <w:pPr>
              <w:tabs>
                <w:tab w:val="left" w:pos="3631"/>
              </w:tabs>
              <w:spacing w:line="276" w:lineRule="auto"/>
              <w:rPr>
                <w:rFonts w:ascii="Verdana" w:hAnsi="Verdana"/>
                <w:sz w:val="20"/>
                <w:szCs w:val="20"/>
                <w:lang w:val="es-ES"/>
              </w:rPr>
            </w:pPr>
            <w:r w:rsidRPr="00B80749">
              <w:rPr>
                <w:rFonts w:ascii="Verdana" w:hAnsi="Verdana"/>
                <w:sz w:val="20"/>
                <w:szCs w:val="20"/>
                <w:lang w:val="es-ES"/>
              </w:rPr>
              <w:t>SLA de primera respuesta</w:t>
            </w:r>
          </w:p>
        </w:tc>
        <w:tc>
          <w:tcPr>
            <w:tcW w:w="2442" w:type="dxa"/>
          </w:tcPr>
          <w:p w14:paraId="3177430E" w14:textId="77777777" w:rsidR="00D13113" w:rsidRPr="00B80749" w:rsidRDefault="00D13113" w:rsidP="00D13113">
            <w:pPr>
              <w:tabs>
                <w:tab w:val="left" w:pos="3631"/>
              </w:tabs>
              <w:spacing w:line="276" w:lineRule="auto"/>
              <w:rPr>
                <w:rFonts w:ascii="Verdana" w:hAnsi="Verdana"/>
                <w:sz w:val="20"/>
                <w:szCs w:val="20"/>
                <w:lang w:val="es-ES"/>
              </w:rPr>
            </w:pPr>
          </w:p>
        </w:tc>
      </w:tr>
    </w:tbl>
    <w:p w14:paraId="03C80743" w14:textId="77777777" w:rsidR="00D13113" w:rsidRPr="00B80749" w:rsidRDefault="00D13113" w:rsidP="00D13113">
      <w:pPr>
        <w:spacing w:line="276" w:lineRule="auto"/>
        <w:rPr>
          <w:rFonts w:ascii="Verdana" w:hAnsi="Verdana"/>
          <w:sz w:val="20"/>
          <w:szCs w:val="20"/>
          <w:lang w:val="es-ES"/>
        </w:rPr>
      </w:pPr>
    </w:p>
    <w:p w14:paraId="2BCB4692" w14:textId="77777777" w:rsidR="00D13113" w:rsidRPr="00B80749" w:rsidRDefault="00D13113" w:rsidP="00FA5312">
      <w:pPr>
        <w:spacing w:line="276" w:lineRule="auto"/>
        <w:jc w:val="both"/>
        <w:rPr>
          <w:rFonts w:ascii="Verdana" w:hAnsi="Verdana"/>
          <w:sz w:val="20"/>
          <w:szCs w:val="20"/>
          <w:lang w:val="es-ES"/>
        </w:rPr>
      </w:pPr>
      <w:r w:rsidRPr="00B80749">
        <w:rPr>
          <w:rFonts w:ascii="Verdana" w:hAnsi="Verdana"/>
          <w:sz w:val="20"/>
          <w:szCs w:val="20"/>
          <w:lang w:val="es-ES"/>
        </w:rPr>
        <w:t xml:space="preserve">Se deja constancia que, para el SLA On Site, el valor indicado como plazo corresponderá a días hábiles, en cambio, para el SLA de primera respuesta, el valor indicado será considerado en horas hábiles. </w:t>
      </w:r>
    </w:p>
    <w:p w14:paraId="305F0F7B" w14:textId="77777777" w:rsidR="00D13113" w:rsidRPr="00B80749" w:rsidRDefault="00D13113" w:rsidP="00D13113">
      <w:pPr>
        <w:spacing w:line="276" w:lineRule="auto"/>
        <w:rPr>
          <w:rFonts w:ascii="Verdana" w:hAnsi="Verdana"/>
          <w:sz w:val="20"/>
          <w:szCs w:val="20"/>
          <w:lang w:val="es-ES"/>
        </w:rPr>
      </w:pPr>
    </w:p>
    <w:p w14:paraId="49E19D40" w14:textId="77777777" w:rsidR="00D13113" w:rsidRPr="00B80749" w:rsidRDefault="00D13113" w:rsidP="00D13113">
      <w:pPr>
        <w:spacing w:line="276" w:lineRule="auto"/>
        <w:rPr>
          <w:rFonts w:ascii="Verdana" w:hAnsi="Verdana"/>
          <w:sz w:val="20"/>
          <w:szCs w:val="20"/>
          <w:lang w:val="es-ES"/>
        </w:rPr>
      </w:pPr>
    </w:p>
    <w:p w14:paraId="6F5A8999" w14:textId="77777777" w:rsidR="00D13113" w:rsidRPr="00B80749" w:rsidRDefault="00D13113" w:rsidP="00D13113">
      <w:pPr>
        <w:spacing w:line="276" w:lineRule="auto"/>
        <w:rPr>
          <w:rFonts w:ascii="Verdana" w:hAnsi="Verdana"/>
          <w:i/>
          <w:iCs/>
          <w:sz w:val="20"/>
          <w:szCs w:val="20"/>
          <w:u w:val="single"/>
          <w:lang w:val="es-ES"/>
        </w:rPr>
      </w:pPr>
      <w:r w:rsidRPr="00B80749">
        <w:rPr>
          <w:rFonts w:ascii="Verdana" w:hAnsi="Verdana"/>
          <w:i/>
          <w:iCs/>
          <w:sz w:val="20"/>
          <w:szCs w:val="20"/>
          <w:u w:val="single"/>
          <w:lang w:val="es-ES"/>
        </w:rPr>
        <w:t>&lt;Ciudad&gt;, &lt;día/mes/año&gt;</w:t>
      </w:r>
    </w:p>
    <w:p w14:paraId="7F5D9B41" w14:textId="77777777" w:rsidR="00D13113" w:rsidRPr="00B80749" w:rsidRDefault="00D13113" w:rsidP="00D13113">
      <w:pPr>
        <w:spacing w:line="276" w:lineRule="auto"/>
        <w:rPr>
          <w:rFonts w:ascii="Verdana" w:hAnsi="Verdana"/>
          <w:sz w:val="20"/>
          <w:szCs w:val="20"/>
          <w:lang w:val="es-ES"/>
        </w:rPr>
      </w:pPr>
    </w:p>
    <w:p w14:paraId="233D37A7" w14:textId="77777777" w:rsidR="00D13113" w:rsidRPr="00B80749" w:rsidRDefault="00D13113" w:rsidP="00D13113">
      <w:pPr>
        <w:tabs>
          <w:tab w:val="left" w:pos="284"/>
        </w:tabs>
        <w:spacing w:line="276" w:lineRule="auto"/>
        <w:rPr>
          <w:rFonts w:ascii="Verdana" w:hAnsi="Verdana" w:cstheme="minorHAnsi"/>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tblGrid>
      <w:tr w:rsidR="00D13113" w:rsidRPr="00B80749" w14:paraId="6F3CBE56" w14:textId="77777777" w:rsidTr="00FA5312">
        <w:tc>
          <w:tcPr>
            <w:tcW w:w="8840" w:type="dxa"/>
          </w:tcPr>
          <w:p w14:paraId="79E55D64" w14:textId="77777777" w:rsidR="00D13113" w:rsidRPr="00B80749" w:rsidRDefault="00D13113" w:rsidP="00D13113">
            <w:pPr>
              <w:spacing w:line="276" w:lineRule="auto"/>
              <w:jc w:val="center"/>
              <w:rPr>
                <w:rFonts w:ascii="Verdana" w:hAnsi="Verdana"/>
                <w:sz w:val="20"/>
                <w:szCs w:val="20"/>
                <w:lang w:val="es-ES"/>
              </w:rPr>
            </w:pPr>
            <w:r w:rsidRPr="00B80749">
              <w:rPr>
                <w:rFonts w:ascii="Verdana" w:hAnsi="Verdana"/>
                <w:sz w:val="20"/>
                <w:szCs w:val="20"/>
                <w:lang w:val="es-ES"/>
              </w:rPr>
              <w:t>_________________________________________</w:t>
            </w:r>
          </w:p>
        </w:tc>
      </w:tr>
      <w:tr w:rsidR="00D13113" w:rsidRPr="005C3AC9" w14:paraId="0EAD4167" w14:textId="77777777" w:rsidTr="00FA5312">
        <w:tc>
          <w:tcPr>
            <w:tcW w:w="8840" w:type="dxa"/>
          </w:tcPr>
          <w:p w14:paraId="085ED092" w14:textId="77777777" w:rsidR="00D13113" w:rsidRPr="00B80749" w:rsidRDefault="00D13113" w:rsidP="00D13113">
            <w:pPr>
              <w:spacing w:line="276" w:lineRule="auto"/>
              <w:jc w:val="center"/>
              <w:rPr>
                <w:rFonts w:ascii="Verdana" w:hAnsi="Verdana"/>
                <w:i/>
                <w:iCs/>
                <w:sz w:val="20"/>
                <w:szCs w:val="20"/>
                <w:lang w:val="es-ES"/>
              </w:rPr>
            </w:pPr>
            <w:r w:rsidRPr="00B80749">
              <w:rPr>
                <w:rFonts w:ascii="Verdana" w:hAnsi="Verdana"/>
                <w:i/>
                <w:iCs/>
                <w:sz w:val="20"/>
                <w:szCs w:val="20"/>
                <w:lang w:val="es-ES"/>
              </w:rPr>
              <w:t>&lt;Nombre, Rut y firma&gt;</w:t>
            </w:r>
          </w:p>
          <w:p w14:paraId="38743719" w14:textId="77777777" w:rsidR="00D13113" w:rsidRPr="00B80749" w:rsidRDefault="00D13113" w:rsidP="00D13113">
            <w:pPr>
              <w:spacing w:line="276" w:lineRule="auto"/>
              <w:jc w:val="center"/>
              <w:rPr>
                <w:rFonts w:ascii="Verdana" w:hAnsi="Verdana"/>
                <w:i/>
                <w:iCs/>
                <w:sz w:val="20"/>
                <w:szCs w:val="20"/>
                <w:lang w:val="es-ES"/>
              </w:rPr>
            </w:pPr>
            <w:r w:rsidRPr="00B80749">
              <w:rPr>
                <w:rFonts w:ascii="Verdana" w:hAnsi="Verdana"/>
                <w:i/>
                <w:iCs/>
                <w:sz w:val="20"/>
                <w:szCs w:val="20"/>
                <w:lang w:val="es-ES"/>
              </w:rPr>
              <w:t>&lt;Representante Legal del oferente o persona natural &gt;</w:t>
            </w:r>
          </w:p>
          <w:p w14:paraId="5D728D8D" w14:textId="77777777" w:rsidR="00D13113" w:rsidRPr="00B80749" w:rsidRDefault="00D13113" w:rsidP="00D13113">
            <w:pPr>
              <w:spacing w:line="276" w:lineRule="auto"/>
              <w:jc w:val="center"/>
              <w:rPr>
                <w:rFonts w:ascii="Verdana" w:hAnsi="Verdana"/>
                <w:i/>
                <w:iCs/>
                <w:sz w:val="20"/>
                <w:szCs w:val="20"/>
                <w:lang w:val="es-ES"/>
              </w:rPr>
            </w:pPr>
            <w:r w:rsidRPr="00B80749">
              <w:rPr>
                <w:rFonts w:ascii="Verdana" w:hAnsi="Verdana"/>
                <w:i/>
                <w:iCs/>
                <w:sz w:val="20"/>
                <w:szCs w:val="20"/>
                <w:lang w:val="es-ES"/>
              </w:rPr>
              <w:t>&lt;Nombre de Unión Temporal, si corresponde&gt;</w:t>
            </w:r>
          </w:p>
        </w:tc>
      </w:tr>
    </w:tbl>
    <w:p w14:paraId="4710AA5F" w14:textId="77777777" w:rsidR="00D13113" w:rsidRPr="00B80749" w:rsidRDefault="00D13113" w:rsidP="00D13113">
      <w:pPr>
        <w:rPr>
          <w:rFonts w:ascii="Verdana" w:hAnsi="Verdana" w:cstheme="minorHAnsi"/>
          <w:b/>
          <w:i/>
          <w:sz w:val="20"/>
          <w:szCs w:val="20"/>
          <w:lang w:val="es-ES"/>
        </w:rPr>
      </w:pPr>
    </w:p>
    <w:tbl>
      <w:tblPr>
        <w:tblStyle w:val="Tablaconcuadrcula"/>
        <w:tblW w:w="10201"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01"/>
      </w:tblGrid>
      <w:tr w:rsidR="00D13113" w:rsidRPr="00B80749" w14:paraId="689908B1" w14:textId="77777777" w:rsidTr="005C418B">
        <w:tc>
          <w:tcPr>
            <w:tcW w:w="10201" w:type="dxa"/>
            <w:shd w:val="clear" w:color="auto" w:fill="F2F2F2" w:themeFill="background1" w:themeFillShade="F2"/>
            <w:vAlign w:val="center"/>
          </w:tcPr>
          <w:p w14:paraId="6564D700" w14:textId="77777777" w:rsidR="00D13113" w:rsidRPr="00B80749" w:rsidRDefault="00D13113" w:rsidP="00FA5312">
            <w:pPr>
              <w:tabs>
                <w:tab w:val="left" w:pos="284"/>
              </w:tabs>
              <w:jc w:val="both"/>
              <w:rPr>
                <w:rFonts w:ascii="Verdana" w:hAnsi="Verdana"/>
                <w:b/>
                <w:sz w:val="20"/>
                <w:szCs w:val="20"/>
                <w:lang w:val="es-ES"/>
              </w:rPr>
            </w:pPr>
            <w:r w:rsidRPr="00B80749">
              <w:rPr>
                <w:rFonts w:ascii="Verdana" w:hAnsi="Verdana"/>
                <w:b/>
                <w:sz w:val="20"/>
                <w:szCs w:val="20"/>
                <w:lang w:val="es-ES"/>
              </w:rPr>
              <w:t xml:space="preserve">NOTAS: </w:t>
            </w:r>
          </w:p>
        </w:tc>
      </w:tr>
      <w:tr w:rsidR="00D13113" w:rsidRPr="005C3AC9" w14:paraId="2BA60189" w14:textId="77777777" w:rsidTr="005C418B">
        <w:trPr>
          <w:trHeight w:val="969"/>
        </w:trPr>
        <w:tc>
          <w:tcPr>
            <w:tcW w:w="10201" w:type="dxa"/>
            <w:shd w:val="clear" w:color="auto" w:fill="F2F2F2" w:themeFill="background1" w:themeFillShade="F2"/>
            <w:vAlign w:val="center"/>
          </w:tcPr>
          <w:p w14:paraId="51EF6B81" w14:textId="77777777" w:rsidR="00D13113" w:rsidRPr="00B80749" w:rsidRDefault="00D13113" w:rsidP="00AC54F2">
            <w:pPr>
              <w:pStyle w:val="Prrafodelista"/>
              <w:numPr>
                <w:ilvl w:val="0"/>
                <w:numId w:val="25"/>
              </w:numPr>
              <w:tabs>
                <w:tab w:val="left" w:pos="284"/>
              </w:tabs>
              <w:spacing w:line="240" w:lineRule="auto"/>
              <w:ind w:left="313" w:right="0" w:hanging="284"/>
              <w:rPr>
                <w:rFonts w:ascii="Verdana" w:hAnsi="Verdana" w:cs="Calibri"/>
                <w:szCs w:val="20"/>
              </w:rPr>
            </w:pPr>
            <w:r w:rsidRPr="00B80749">
              <w:rPr>
                <w:rFonts w:ascii="Verdana" w:hAnsi="Verdana" w:cs="Calibri"/>
                <w:szCs w:val="20"/>
              </w:rPr>
              <w:t>Todos los datos solicitados deben ser completados por el oferente</w:t>
            </w:r>
          </w:p>
          <w:p w14:paraId="68FC21B5" w14:textId="77777777" w:rsidR="00D13113" w:rsidRPr="00B80749" w:rsidRDefault="00D13113" w:rsidP="00AC54F2">
            <w:pPr>
              <w:pStyle w:val="Prrafodelista"/>
              <w:numPr>
                <w:ilvl w:val="0"/>
                <w:numId w:val="25"/>
              </w:numPr>
              <w:tabs>
                <w:tab w:val="left" w:pos="284"/>
              </w:tabs>
              <w:spacing w:line="240" w:lineRule="auto"/>
              <w:ind w:left="309" w:right="0" w:hanging="284"/>
              <w:rPr>
                <w:rFonts w:ascii="Verdana" w:hAnsi="Verdana" w:cs="Calibri"/>
                <w:szCs w:val="20"/>
              </w:rPr>
            </w:pPr>
            <w:r w:rsidRPr="00B80749">
              <w:rPr>
                <w:rFonts w:ascii="Verdana" w:hAnsi="Verdana" w:cs="Calibri"/>
                <w:szCs w:val="20"/>
              </w:rPr>
              <w:t xml:space="preserve">Para aquellas ofertas realizadas por oferentes UTP, se deberá adjuntar un único anexo, siendo el apoderado de la UTP quien complete, firme y adjunte éste a la oferta. </w:t>
            </w:r>
          </w:p>
        </w:tc>
      </w:tr>
    </w:tbl>
    <w:p w14:paraId="1A95A403" w14:textId="77777777" w:rsidR="00D13113" w:rsidRPr="00B80749" w:rsidRDefault="00D13113" w:rsidP="00D13113">
      <w:pPr>
        <w:rPr>
          <w:rFonts w:ascii="Verdana" w:hAnsi="Verdana"/>
          <w:sz w:val="20"/>
          <w:szCs w:val="20"/>
          <w:lang w:val="es-ES"/>
        </w:rPr>
      </w:pPr>
    </w:p>
    <w:p w14:paraId="79BAC0FB" w14:textId="77777777" w:rsidR="0080390F" w:rsidRDefault="0080390F" w:rsidP="00D13113">
      <w:pPr>
        <w:pStyle w:val="Ttulo1"/>
        <w:spacing w:before="0"/>
        <w:jc w:val="center"/>
        <w:rPr>
          <w:rFonts w:ascii="Verdana" w:hAnsi="Verdana" w:cstheme="majorHAnsi"/>
          <w:b/>
          <w:bCs/>
          <w:color w:val="auto"/>
          <w:sz w:val="20"/>
          <w:szCs w:val="20"/>
          <w:lang w:val="es-ES"/>
        </w:rPr>
      </w:pPr>
    </w:p>
    <w:p w14:paraId="79C1C640" w14:textId="3AA226E4" w:rsidR="00D13113" w:rsidRPr="00B80749" w:rsidRDefault="00D13113" w:rsidP="00D13113">
      <w:pPr>
        <w:pStyle w:val="Ttulo1"/>
        <w:spacing w:before="0"/>
        <w:jc w:val="center"/>
        <w:rPr>
          <w:rFonts w:ascii="Verdana" w:hAnsi="Verdana" w:cstheme="majorHAnsi"/>
          <w:b/>
          <w:bCs/>
          <w:i/>
          <w:color w:val="auto"/>
          <w:sz w:val="20"/>
          <w:szCs w:val="20"/>
          <w:lang w:val="es-ES"/>
        </w:rPr>
      </w:pPr>
      <w:r w:rsidRPr="00B80749">
        <w:rPr>
          <w:rFonts w:ascii="Verdana" w:hAnsi="Verdana" w:cstheme="majorHAnsi"/>
          <w:b/>
          <w:bCs/>
          <w:color w:val="auto"/>
          <w:sz w:val="20"/>
          <w:szCs w:val="20"/>
          <w:lang w:val="es-ES"/>
        </w:rPr>
        <w:t>ANEXO N°</w:t>
      </w:r>
      <w:r w:rsidR="008A389A" w:rsidRPr="00B80749">
        <w:rPr>
          <w:rFonts w:ascii="Verdana" w:hAnsi="Verdana" w:cstheme="majorHAnsi"/>
          <w:b/>
          <w:bCs/>
          <w:color w:val="auto"/>
          <w:sz w:val="20"/>
          <w:szCs w:val="20"/>
          <w:lang w:val="es-ES"/>
        </w:rPr>
        <w:t>6</w:t>
      </w:r>
    </w:p>
    <w:p w14:paraId="19DF8A2D" w14:textId="77777777" w:rsidR="00D13113" w:rsidRPr="00B80749" w:rsidRDefault="00D13113" w:rsidP="00D13113">
      <w:pPr>
        <w:jc w:val="center"/>
        <w:rPr>
          <w:rFonts w:ascii="Verdana" w:hAnsi="Verdana" w:cstheme="majorHAnsi"/>
          <w:b/>
          <w:sz w:val="20"/>
          <w:szCs w:val="20"/>
          <w:lang w:val="es-ES"/>
        </w:rPr>
      </w:pPr>
      <w:r w:rsidRPr="00B80749">
        <w:rPr>
          <w:rFonts w:ascii="Verdana" w:hAnsi="Verdana" w:cstheme="majorHAnsi"/>
          <w:b/>
          <w:sz w:val="20"/>
          <w:szCs w:val="20"/>
          <w:lang w:val="es-ES"/>
        </w:rPr>
        <w:t>OFERTA ECONÓMICA</w:t>
      </w:r>
    </w:p>
    <w:p w14:paraId="2FC49CD1" w14:textId="77777777" w:rsidR="00D13113" w:rsidRPr="00B80749" w:rsidRDefault="00D13113" w:rsidP="00D13113">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PROYECTOS PARA EL DESARROLLO Y MANTENCIÓN DE SISTEMAS INFORMÁTICOS</w:t>
      </w:r>
    </w:p>
    <w:p w14:paraId="12BE076D" w14:textId="77777777" w:rsidR="00D13113" w:rsidRPr="00B80749" w:rsidRDefault="00D13113" w:rsidP="00D13113">
      <w:pPr>
        <w:spacing w:after="160" w:line="259" w:lineRule="auto"/>
        <w:jc w:val="center"/>
        <w:rPr>
          <w:rFonts w:ascii="Verdana" w:hAnsi="Verdana" w:cstheme="majorHAnsi"/>
          <w:b/>
          <w:sz w:val="20"/>
          <w:szCs w:val="20"/>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6D2C0A" w:rsidRPr="00B80749" w14:paraId="0EDC2F85" w14:textId="77777777" w:rsidTr="005C418B">
        <w:tc>
          <w:tcPr>
            <w:tcW w:w="2687" w:type="dxa"/>
            <w:shd w:val="clear" w:color="auto" w:fill="auto"/>
          </w:tcPr>
          <w:p w14:paraId="1F2F8F0E" w14:textId="77777777" w:rsidR="00D13113" w:rsidRPr="00B80749" w:rsidRDefault="00D13113" w:rsidP="005C418B">
            <w:pPr>
              <w:spacing w:after="160" w:line="259" w:lineRule="auto"/>
              <w:jc w:val="center"/>
              <w:rPr>
                <w:rFonts w:ascii="Verdana" w:hAnsi="Verdana" w:cstheme="majorHAnsi"/>
                <w:b/>
                <w:sz w:val="20"/>
                <w:szCs w:val="20"/>
                <w:lang w:val="es-ES"/>
              </w:rPr>
            </w:pPr>
            <w:r w:rsidRPr="00B80749">
              <w:rPr>
                <w:rFonts w:ascii="Verdana" w:hAnsi="Verdana" w:cstheme="majorHAnsi"/>
                <w:b/>
                <w:sz w:val="20"/>
                <w:szCs w:val="20"/>
                <w:lang w:val="es-ES"/>
              </w:rPr>
              <w:t>Detalle de los servicios (completar por entidad compradora)</w:t>
            </w:r>
          </w:p>
        </w:tc>
        <w:tc>
          <w:tcPr>
            <w:tcW w:w="1134" w:type="dxa"/>
            <w:shd w:val="clear" w:color="auto" w:fill="auto"/>
          </w:tcPr>
          <w:p w14:paraId="7E8FD73C" w14:textId="52B3A984" w:rsidR="00D13113" w:rsidRPr="00B80749" w:rsidRDefault="00D13113" w:rsidP="005C418B">
            <w:pPr>
              <w:spacing w:after="160" w:line="259" w:lineRule="auto"/>
              <w:jc w:val="center"/>
              <w:rPr>
                <w:rFonts w:ascii="Verdana" w:hAnsi="Verdana" w:cstheme="majorHAnsi"/>
                <w:bCs/>
                <w:sz w:val="20"/>
                <w:szCs w:val="20"/>
                <w:lang w:val="es-ES"/>
              </w:rPr>
            </w:pPr>
            <w:r w:rsidRPr="00B80749">
              <w:rPr>
                <w:rFonts w:ascii="Verdana" w:hAnsi="Verdana" w:cstheme="majorHAnsi"/>
                <w:b/>
                <w:sz w:val="20"/>
                <w:szCs w:val="20"/>
                <w:lang w:val="es-ES"/>
              </w:rPr>
              <w:t xml:space="preserve">Cantidad </w:t>
            </w:r>
            <w:r w:rsidR="006D2C0A" w:rsidRPr="00B80749">
              <w:rPr>
                <w:rFonts w:ascii="Verdana" w:hAnsi="Verdana" w:cstheme="majorHAnsi"/>
                <w:b/>
                <w:sz w:val="20"/>
                <w:szCs w:val="20"/>
                <w:lang w:val="es-ES"/>
              </w:rPr>
              <w:t>horas de desarrollo</w:t>
            </w:r>
          </w:p>
        </w:tc>
        <w:tc>
          <w:tcPr>
            <w:tcW w:w="1701" w:type="dxa"/>
            <w:shd w:val="clear" w:color="auto" w:fill="auto"/>
          </w:tcPr>
          <w:p w14:paraId="6F41201D" w14:textId="77777777" w:rsidR="00D13113" w:rsidRPr="00B80749" w:rsidRDefault="00D13113" w:rsidP="005C418B">
            <w:pPr>
              <w:spacing w:after="160" w:line="259" w:lineRule="auto"/>
              <w:jc w:val="center"/>
              <w:rPr>
                <w:rFonts w:ascii="Verdana" w:hAnsi="Verdana" w:cstheme="majorHAnsi"/>
                <w:b/>
                <w:sz w:val="20"/>
                <w:szCs w:val="20"/>
                <w:lang w:val="es-ES"/>
              </w:rPr>
            </w:pPr>
            <w:r w:rsidRPr="00B80749">
              <w:rPr>
                <w:rFonts w:ascii="Verdana" w:hAnsi="Verdana" w:cstheme="majorHAnsi"/>
                <w:b/>
                <w:sz w:val="20"/>
                <w:szCs w:val="20"/>
                <w:lang w:val="es-ES"/>
              </w:rPr>
              <w:t>Precio unitario neto</w:t>
            </w:r>
          </w:p>
        </w:tc>
        <w:tc>
          <w:tcPr>
            <w:tcW w:w="1701" w:type="dxa"/>
            <w:shd w:val="clear" w:color="auto" w:fill="auto"/>
          </w:tcPr>
          <w:p w14:paraId="3079FA89" w14:textId="77777777" w:rsidR="00D13113" w:rsidRPr="00B80749" w:rsidRDefault="00D13113" w:rsidP="005C418B">
            <w:pPr>
              <w:spacing w:after="160" w:line="259" w:lineRule="auto"/>
              <w:jc w:val="center"/>
              <w:rPr>
                <w:rFonts w:ascii="Verdana" w:hAnsi="Verdana" w:cstheme="majorHAnsi"/>
                <w:b/>
                <w:sz w:val="20"/>
                <w:szCs w:val="20"/>
                <w:lang w:val="es-ES"/>
              </w:rPr>
            </w:pPr>
            <w:r w:rsidRPr="00B80749">
              <w:rPr>
                <w:rFonts w:ascii="Verdana" w:hAnsi="Verdana" w:cstheme="majorHAnsi"/>
                <w:b/>
                <w:sz w:val="20"/>
                <w:szCs w:val="20"/>
                <w:lang w:val="es-ES"/>
              </w:rPr>
              <w:t>Precio unitario con impuesto</w:t>
            </w:r>
          </w:p>
        </w:tc>
        <w:tc>
          <w:tcPr>
            <w:tcW w:w="1605" w:type="dxa"/>
            <w:shd w:val="clear" w:color="auto" w:fill="auto"/>
          </w:tcPr>
          <w:p w14:paraId="528D394D" w14:textId="77777777" w:rsidR="00D13113" w:rsidRPr="00B80749" w:rsidRDefault="00D13113" w:rsidP="005C418B">
            <w:pPr>
              <w:spacing w:after="160" w:line="259" w:lineRule="auto"/>
              <w:jc w:val="center"/>
              <w:rPr>
                <w:rFonts w:ascii="Verdana" w:hAnsi="Verdana" w:cstheme="majorHAnsi"/>
                <w:b/>
                <w:sz w:val="20"/>
                <w:szCs w:val="20"/>
                <w:lang w:val="es-ES"/>
              </w:rPr>
            </w:pPr>
            <w:r w:rsidRPr="00B80749">
              <w:rPr>
                <w:rFonts w:ascii="Verdana" w:hAnsi="Verdana" w:cstheme="majorHAnsi"/>
                <w:b/>
                <w:sz w:val="20"/>
                <w:szCs w:val="20"/>
                <w:lang w:val="es-ES"/>
              </w:rPr>
              <w:t>Precio total con impuesto</w:t>
            </w:r>
          </w:p>
        </w:tc>
      </w:tr>
      <w:tr w:rsidR="006D2C0A" w:rsidRPr="00B80749" w14:paraId="4519E35C" w14:textId="77777777" w:rsidTr="005C418B">
        <w:tc>
          <w:tcPr>
            <w:tcW w:w="2687" w:type="dxa"/>
          </w:tcPr>
          <w:p w14:paraId="3017AE0D" w14:textId="77777777" w:rsidR="00D13113" w:rsidRPr="00B80749" w:rsidRDefault="00D13113" w:rsidP="005C418B">
            <w:pPr>
              <w:spacing w:after="160" w:line="259" w:lineRule="auto"/>
              <w:rPr>
                <w:rFonts w:ascii="Verdana" w:hAnsi="Verdana" w:cstheme="majorHAnsi"/>
                <w:b/>
                <w:sz w:val="20"/>
                <w:szCs w:val="20"/>
                <w:lang w:val="es-ES"/>
              </w:rPr>
            </w:pPr>
          </w:p>
        </w:tc>
        <w:tc>
          <w:tcPr>
            <w:tcW w:w="1134" w:type="dxa"/>
          </w:tcPr>
          <w:p w14:paraId="177CED0F" w14:textId="77777777" w:rsidR="00D13113" w:rsidRPr="00B80749" w:rsidRDefault="00D13113" w:rsidP="005C418B">
            <w:pPr>
              <w:spacing w:after="160" w:line="259" w:lineRule="auto"/>
              <w:rPr>
                <w:rFonts w:ascii="Verdana" w:hAnsi="Verdana" w:cstheme="majorHAnsi"/>
                <w:b/>
                <w:sz w:val="20"/>
                <w:szCs w:val="20"/>
                <w:lang w:val="es-ES"/>
              </w:rPr>
            </w:pPr>
          </w:p>
        </w:tc>
        <w:tc>
          <w:tcPr>
            <w:tcW w:w="1701" w:type="dxa"/>
          </w:tcPr>
          <w:p w14:paraId="2E9F251A" w14:textId="77777777" w:rsidR="00D13113" w:rsidRPr="00B80749" w:rsidRDefault="00D13113" w:rsidP="005C418B">
            <w:pPr>
              <w:spacing w:after="160" w:line="259" w:lineRule="auto"/>
              <w:rPr>
                <w:rFonts w:ascii="Verdana" w:hAnsi="Verdana" w:cstheme="majorHAnsi"/>
                <w:b/>
                <w:sz w:val="20"/>
                <w:szCs w:val="20"/>
                <w:lang w:val="es-ES"/>
              </w:rPr>
            </w:pPr>
          </w:p>
        </w:tc>
        <w:tc>
          <w:tcPr>
            <w:tcW w:w="1701" w:type="dxa"/>
          </w:tcPr>
          <w:p w14:paraId="2A5F2951" w14:textId="77777777" w:rsidR="00D13113" w:rsidRPr="00B80749" w:rsidRDefault="00D13113" w:rsidP="005C418B">
            <w:pPr>
              <w:spacing w:after="160" w:line="259" w:lineRule="auto"/>
              <w:rPr>
                <w:rFonts w:ascii="Verdana" w:hAnsi="Verdana" w:cstheme="majorHAnsi"/>
                <w:b/>
                <w:sz w:val="20"/>
                <w:szCs w:val="20"/>
                <w:lang w:val="es-ES"/>
              </w:rPr>
            </w:pPr>
          </w:p>
        </w:tc>
        <w:tc>
          <w:tcPr>
            <w:tcW w:w="1605" w:type="dxa"/>
          </w:tcPr>
          <w:p w14:paraId="1FC0DE39" w14:textId="77777777" w:rsidR="00D13113" w:rsidRPr="00B80749" w:rsidRDefault="00D13113" w:rsidP="005C418B">
            <w:pPr>
              <w:spacing w:after="160" w:line="259" w:lineRule="auto"/>
              <w:rPr>
                <w:rFonts w:ascii="Verdana" w:hAnsi="Verdana" w:cstheme="majorHAnsi"/>
                <w:b/>
                <w:sz w:val="20"/>
                <w:szCs w:val="20"/>
                <w:lang w:val="es-ES"/>
              </w:rPr>
            </w:pPr>
          </w:p>
        </w:tc>
      </w:tr>
      <w:tr w:rsidR="006D2C0A" w:rsidRPr="00B80749" w14:paraId="2B473F23" w14:textId="77777777" w:rsidTr="005C418B">
        <w:tc>
          <w:tcPr>
            <w:tcW w:w="2687" w:type="dxa"/>
          </w:tcPr>
          <w:p w14:paraId="0D34122C" w14:textId="77777777" w:rsidR="00D13113" w:rsidRPr="00B80749" w:rsidRDefault="00D13113" w:rsidP="005C418B">
            <w:pPr>
              <w:spacing w:after="160" w:line="259" w:lineRule="auto"/>
              <w:rPr>
                <w:rFonts w:ascii="Verdana" w:hAnsi="Verdana" w:cstheme="majorHAnsi"/>
                <w:b/>
                <w:sz w:val="20"/>
                <w:szCs w:val="20"/>
                <w:lang w:val="es-ES"/>
              </w:rPr>
            </w:pPr>
          </w:p>
        </w:tc>
        <w:tc>
          <w:tcPr>
            <w:tcW w:w="1134" w:type="dxa"/>
          </w:tcPr>
          <w:p w14:paraId="21A9DBFB" w14:textId="77777777" w:rsidR="00D13113" w:rsidRPr="00B80749" w:rsidRDefault="00D13113" w:rsidP="005C418B">
            <w:pPr>
              <w:spacing w:after="160" w:line="259" w:lineRule="auto"/>
              <w:rPr>
                <w:rFonts w:ascii="Verdana" w:hAnsi="Verdana" w:cstheme="majorHAnsi"/>
                <w:b/>
                <w:sz w:val="20"/>
                <w:szCs w:val="20"/>
                <w:lang w:val="es-ES"/>
              </w:rPr>
            </w:pPr>
          </w:p>
        </w:tc>
        <w:tc>
          <w:tcPr>
            <w:tcW w:w="1701" w:type="dxa"/>
          </w:tcPr>
          <w:p w14:paraId="0C68F64B" w14:textId="77777777" w:rsidR="00D13113" w:rsidRPr="00B80749" w:rsidRDefault="00D13113" w:rsidP="005C418B">
            <w:pPr>
              <w:spacing w:after="160" w:line="259" w:lineRule="auto"/>
              <w:rPr>
                <w:rFonts w:ascii="Verdana" w:hAnsi="Verdana" w:cstheme="majorHAnsi"/>
                <w:b/>
                <w:sz w:val="20"/>
                <w:szCs w:val="20"/>
                <w:lang w:val="es-ES"/>
              </w:rPr>
            </w:pPr>
          </w:p>
        </w:tc>
        <w:tc>
          <w:tcPr>
            <w:tcW w:w="1701" w:type="dxa"/>
          </w:tcPr>
          <w:p w14:paraId="31BD4103" w14:textId="77777777" w:rsidR="00D13113" w:rsidRPr="00B80749" w:rsidRDefault="00D13113" w:rsidP="005C418B">
            <w:pPr>
              <w:spacing w:after="160" w:line="259" w:lineRule="auto"/>
              <w:rPr>
                <w:rFonts w:ascii="Verdana" w:hAnsi="Verdana" w:cstheme="majorHAnsi"/>
                <w:b/>
                <w:sz w:val="20"/>
                <w:szCs w:val="20"/>
                <w:lang w:val="es-ES"/>
              </w:rPr>
            </w:pPr>
          </w:p>
        </w:tc>
        <w:tc>
          <w:tcPr>
            <w:tcW w:w="1605" w:type="dxa"/>
          </w:tcPr>
          <w:p w14:paraId="4473D88C" w14:textId="77777777" w:rsidR="00D13113" w:rsidRPr="00B80749" w:rsidRDefault="00D13113" w:rsidP="005C418B">
            <w:pPr>
              <w:spacing w:after="160" w:line="259" w:lineRule="auto"/>
              <w:rPr>
                <w:rFonts w:ascii="Verdana" w:hAnsi="Verdana" w:cstheme="majorHAnsi"/>
                <w:b/>
                <w:sz w:val="20"/>
                <w:szCs w:val="20"/>
                <w:lang w:val="es-ES"/>
              </w:rPr>
            </w:pPr>
          </w:p>
        </w:tc>
      </w:tr>
      <w:tr w:rsidR="006D2C0A" w:rsidRPr="00B80749" w14:paraId="4B6E19C5" w14:textId="77777777" w:rsidTr="005C418B">
        <w:tc>
          <w:tcPr>
            <w:tcW w:w="2687" w:type="dxa"/>
          </w:tcPr>
          <w:p w14:paraId="674DF81B" w14:textId="77777777" w:rsidR="00D13113" w:rsidRPr="00B80749" w:rsidRDefault="00D13113" w:rsidP="005C418B">
            <w:pPr>
              <w:spacing w:after="160" w:line="259" w:lineRule="auto"/>
              <w:rPr>
                <w:rFonts w:ascii="Verdana" w:hAnsi="Verdana" w:cstheme="majorHAnsi"/>
                <w:b/>
                <w:sz w:val="20"/>
                <w:szCs w:val="20"/>
                <w:lang w:val="es-ES"/>
              </w:rPr>
            </w:pPr>
          </w:p>
        </w:tc>
        <w:tc>
          <w:tcPr>
            <w:tcW w:w="1134" w:type="dxa"/>
          </w:tcPr>
          <w:p w14:paraId="35340E35" w14:textId="77777777" w:rsidR="00D13113" w:rsidRPr="00B80749" w:rsidRDefault="00D13113" w:rsidP="005C418B">
            <w:pPr>
              <w:spacing w:after="160" w:line="259" w:lineRule="auto"/>
              <w:rPr>
                <w:rFonts w:ascii="Verdana" w:hAnsi="Verdana" w:cstheme="majorHAnsi"/>
                <w:b/>
                <w:sz w:val="20"/>
                <w:szCs w:val="20"/>
                <w:lang w:val="es-ES"/>
              </w:rPr>
            </w:pPr>
          </w:p>
        </w:tc>
        <w:tc>
          <w:tcPr>
            <w:tcW w:w="1701" w:type="dxa"/>
          </w:tcPr>
          <w:p w14:paraId="2911DE66" w14:textId="77777777" w:rsidR="00D13113" w:rsidRPr="00B80749" w:rsidRDefault="00D13113" w:rsidP="005C418B">
            <w:pPr>
              <w:spacing w:after="160" w:line="259" w:lineRule="auto"/>
              <w:rPr>
                <w:rFonts w:ascii="Verdana" w:hAnsi="Verdana" w:cstheme="majorHAnsi"/>
                <w:b/>
                <w:sz w:val="20"/>
                <w:szCs w:val="20"/>
                <w:lang w:val="es-ES"/>
              </w:rPr>
            </w:pPr>
          </w:p>
        </w:tc>
        <w:tc>
          <w:tcPr>
            <w:tcW w:w="1701" w:type="dxa"/>
          </w:tcPr>
          <w:p w14:paraId="2D8DAC0C" w14:textId="77777777" w:rsidR="00D13113" w:rsidRPr="00B80749" w:rsidRDefault="00D13113" w:rsidP="005C418B">
            <w:pPr>
              <w:spacing w:after="160" w:line="259" w:lineRule="auto"/>
              <w:rPr>
                <w:rFonts w:ascii="Verdana" w:hAnsi="Verdana" w:cstheme="majorHAnsi"/>
                <w:b/>
                <w:sz w:val="20"/>
                <w:szCs w:val="20"/>
                <w:lang w:val="es-ES"/>
              </w:rPr>
            </w:pPr>
          </w:p>
        </w:tc>
        <w:tc>
          <w:tcPr>
            <w:tcW w:w="1605" w:type="dxa"/>
          </w:tcPr>
          <w:p w14:paraId="2F0E1CA8" w14:textId="77777777" w:rsidR="00D13113" w:rsidRPr="00B80749" w:rsidRDefault="00D13113" w:rsidP="005C418B">
            <w:pPr>
              <w:spacing w:after="160" w:line="259" w:lineRule="auto"/>
              <w:rPr>
                <w:rFonts w:ascii="Verdana" w:hAnsi="Verdana" w:cstheme="majorHAnsi"/>
                <w:b/>
                <w:sz w:val="20"/>
                <w:szCs w:val="20"/>
                <w:lang w:val="es-ES"/>
              </w:rPr>
            </w:pPr>
          </w:p>
        </w:tc>
      </w:tr>
      <w:tr w:rsidR="006D2C0A" w:rsidRPr="00B80749" w14:paraId="12E8060B" w14:textId="77777777" w:rsidTr="005C418B">
        <w:tc>
          <w:tcPr>
            <w:tcW w:w="2687" w:type="dxa"/>
          </w:tcPr>
          <w:p w14:paraId="59DF7202" w14:textId="77777777" w:rsidR="00D13113" w:rsidRPr="00B80749" w:rsidRDefault="00D13113" w:rsidP="005C418B">
            <w:pPr>
              <w:spacing w:after="160" w:line="259" w:lineRule="auto"/>
              <w:rPr>
                <w:rFonts w:ascii="Verdana" w:hAnsi="Verdana" w:cstheme="majorHAnsi"/>
                <w:b/>
                <w:sz w:val="20"/>
                <w:szCs w:val="20"/>
                <w:lang w:val="es-ES"/>
              </w:rPr>
            </w:pPr>
          </w:p>
        </w:tc>
        <w:tc>
          <w:tcPr>
            <w:tcW w:w="1134" w:type="dxa"/>
          </w:tcPr>
          <w:p w14:paraId="6C258F97" w14:textId="77777777" w:rsidR="00D13113" w:rsidRPr="00B80749" w:rsidRDefault="00D13113" w:rsidP="005C418B">
            <w:pPr>
              <w:spacing w:after="160" w:line="259" w:lineRule="auto"/>
              <w:rPr>
                <w:rFonts w:ascii="Verdana" w:hAnsi="Verdana" w:cstheme="majorHAnsi"/>
                <w:b/>
                <w:sz w:val="20"/>
                <w:szCs w:val="20"/>
                <w:lang w:val="es-ES"/>
              </w:rPr>
            </w:pPr>
          </w:p>
        </w:tc>
        <w:tc>
          <w:tcPr>
            <w:tcW w:w="1701" w:type="dxa"/>
          </w:tcPr>
          <w:p w14:paraId="78027E07" w14:textId="77777777" w:rsidR="00D13113" w:rsidRPr="00B80749" w:rsidRDefault="00D13113" w:rsidP="005C418B">
            <w:pPr>
              <w:spacing w:after="160" w:line="259" w:lineRule="auto"/>
              <w:rPr>
                <w:rFonts w:ascii="Verdana" w:hAnsi="Verdana" w:cstheme="majorHAnsi"/>
                <w:b/>
                <w:sz w:val="20"/>
                <w:szCs w:val="20"/>
                <w:lang w:val="es-ES"/>
              </w:rPr>
            </w:pPr>
          </w:p>
        </w:tc>
        <w:tc>
          <w:tcPr>
            <w:tcW w:w="1701" w:type="dxa"/>
          </w:tcPr>
          <w:p w14:paraId="12A9BB39" w14:textId="77777777" w:rsidR="00D13113" w:rsidRPr="00B80749" w:rsidRDefault="00D13113" w:rsidP="005C418B">
            <w:pPr>
              <w:spacing w:after="160" w:line="259" w:lineRule="auto"/>
              <w:rPr>
                <w:rFonts w:ascii="Verdana" w:hAnsi="Verdana" w:cstheme="majorHAnsi"/>
                <w:b/>
                <w:sz w:val="20"/>
                <w:szCs w:val="20"/>
                <w:lang w:val="es-ES"/>
              </w:rPr>
            </w:pPr>
          </w:p>
        </w:tc>
        <w:tc>
          <w:tcPr>
            <w:tcW w:w="1605" w:type="dxa"/>
          </w:tcPr>
          <w:p w14:paraId="148023BF" w14:textId="77777777" w:rsidR="00D13113" w:rsidRPr="00B80749" w:rsidRDefault="00D13113" w:rsidP="005C418B">
            <w:pPr>
              <w:spacing w:after="160" w:line="259" w:lineRule="auto"/>
              <w:rPr>
                <w:rFonts w:ascii="Verdana" w:hAnsi="Verdana" w:cstheme="majorHAnsi"/>
                <w:b/>
                <w:sz w:val="20"/>
                <w:szCs w:val="20"/>
                <w:lang w:val="es-ES"/>
              </w:rPr>
            </w:pPr>
          </w:p>
        </w:tc>
      </w:tr>
      <w:tr w:rsidR="006D2C0A" w:rsidRPr="005C3AC9" w14:paraId="432E4706" w14:textId="77777777" w:rsidTr="005C418B">
        <w:tc>
          <w:tcPr>
            <w:tcW w:w="2687" w:type="dxa"/>
          </w:tcPr>
          <w:p w14:paraId="6A3C9B8D" w14:textId="77777777" w:rsidR="00D13113" w:rsidRPr="00B80749" w:rsidRDefault="00D13113" w:rsidP="005C418B">
            <w:pPr>
              <w:spacing w:after="160" w:line="259" w:lineRule="auto"/>
              <w:ind w:firstLine="720"/>
              <w:rPr>
                <w:rFonts w:ascii="Verdana" w:hAnsi="Verdana" w:cstheme="majorHAnsi"/>
                <w:b/>
                <w:sz w:val="20"/>
                <w:szCs w:val="20"/>
                <w:lang w:val="es-ES"/>
              </w:rPr>
            </w:pPr>
            <w:r w:rsidRPr="00B80749">
              <w:rPr>
                <w:rFonts w:ascii="Verdana" w:eastAsia="Times New Roman" w:hAnsi="Verdana"/>
                <w:i/>
                <w:iCs/>
                <w:kern w:val="36"/>
                <w:sz w:val="20"/>
                <w:szCs w:val="20"/>
                <w:lang w:val="es-ES"/>
              </w:rPr>
              <w:t>(Agregue tantas líneas se requieran)</w:t>
            </w:r>
          </w:p>
        </w:tc>
        <w:tc>
          <w:tcPr>
            <w:tcW w:w="1134" w:type="dxa"/>
          </w:tcPr>
          <w:p w14:paraId="32285BF9" w14:textId="77777777" w:rsidR="00D13113" w:rsidRPr="00B80749" w:rsidRDefault="00D13113" w:rsidP="005C418B">
            <w:pPr>
              <w:spacing w:after="160" w:line="259" w:lineRule="auto"/>
              <w:rPr>
                <w:rFonts w:ascii="Verdana" w:hAnsi="Verdana" w:cstheme="majorHAnsi"/>
                <w:b/>
                <w:sz w:val="20"/>
                <w:szCs w:val="20"/>
                <w:lang w:val="es-ES"/>
              </w:rPr>
            </w:pPr>
          </w:p>
        </w:tc>
        <w:tc>
          <w:tcPr>
            <w:tcW w:w="1701" w:type="dxa"/>
          </w:tcPr>
          <w:p w14:paraId="515D1A93" w14:textId="77777777" w:rsidR="00D13113" w:rsidRPr="00B80749" w:rsidRDefault="00D13113" w:rsidP="005C418B">
            <w:pPr>
              <w:spacing w:after="160" w:line="259" w:lineRule="auto"/>
              <w:rPr>
                <w:rFonts w:ascii="Verdana" w:hAnsi="Verdana" w:cstheme="majorHAnsi"/>
                <w:b/>
                <w:sz w:val="20"/>
                <w:szCs w:val="20"/>
                <w:lang w:val="es-ES"/>
              </w:rPr>
            </w:pPr>
          </w:p>
        </w:tc>
        <w:tc>
          <w:tcPr>
            <w:tcW w:w="1701" w:type="dxa"/>
          </w:tcPr>
          <w:p w14:paraId="7BD15F4D" w14:textId="77777777" w:rsidR="00D13113" w:rsidRPr="00B80749" w:rsidRDefault="00D13113" w:rsidP="005C418B">
            <w:pPr>
              <w:spacing w:after="160" w:line="259" w:lineRule="auto"/>
              <w:rPr>
                <w:rFonts w:ascii="Verdana" w:hAnsi="Verdana" w:cstheme="majorHAnsi"/>
                <w:b/>
                <w:sz w:val="20"/>
                <w:szCs w:val="20"/>
                <w:lang w:val="es-ES"/>
              </w:rPr>
            </w:pPr>
          </w:p>
        </w:tc>
        <w:tc>
          <w:tcPr>
            <w:tcW w:w="1605" w:type="dxa"/>
          </w:tcPr>
          <w:p w14:paraId="2A420E60" w14:textId="77777777" w:rsidR="00D13113" w:rsidRPr="00B80749" w:rsidRDefault="00D13113" w:rsidP="005C418B">
            <w:pPr>
              <w:spacing w:after="160" w:line="259" w:lineRule="auto"/>
              <w:rPr>
                <w:rFonts w:ascii="Verdana" w:hAnsi="Verdana" w:cstheme="majorHAnsi"/>
                <w:b/>
                <w:sz w:val="20"/>
                <w:szCs w:val="20"/>
                <w:lang w:val="es-ES"/>
              </w:rPr>
            </w:pPr>
          </w:p>
        </w:tc>
      </w:tr>
    </w:tbl>
    <w:p w14:paraId="61679C53" w14:textId="77777777" w:rsidR="00D13113" w:rsidRPr="00B80749" w:rsidRDefault="00D13113" w:rsidP="00D13113">
      <w:pPr>
        <w:spacing w:after="160" w:line="259" w:lineRule="auto"/>
        <w:rPr>
          <w:rFonts w:ascii="Verdana" w:hAnsi="Verdana" w:cstheme="majorHAnsi"/>
          <w:b/>
          <w:sz w:val="20"/>
          <w:szCs w:val="20"/>
          <w:lang w:val="es-ES"/>
        </w:rPr>
      </w:pPr>
    </w:p>
    <w:p w14:paraId="5EE5129D" w14:textId="12F32C35" w:rsidR="00D13113" w:rsidRPr="00B80749" w:rsidRDefault="00D13113" w:rsidP="00AC54F2">
      <w:pPr>
        <w:pStyle w:val="Prrafodelista"/>
        <w:numPr>
          <w:ilvl w:val="0"/>
          <w:numId w:val="21"/>
        </w:numPr>
        <w:spacing w:after="160" w:line="259" w:lineRule="auto"/>
        <w:ind w:right="0"/>
        <w:rPr>
          <w:rFonts w:ascii="Verdana" w:hAnsi="Verdana" w:cstheme="majorHAnsi"/>
          <w:bCs/>
          <w:szCs w:val="20"/>
        </w:rPr>
      </w:pPr>
      <w:r w:rsidRPr="00B80749">
        <w:rPr>
          <w:rFonts w:ascii="Verdana" w:hAnsi="Verdana" w:cstheme="majorHAnsi"/>
          <w:bCs/>
          <w:szCs w:val="20"/>
        </w:rPr>
        <w:t xml:space="preserve">Para el uso de bolsa de recursos de </w:t>
      </w:r>
      <w:r w:rsidR="006D2C0A" w:rsidRPr="00B80749">
        <w:rPr>
          <w:rFonts w:ascii="Verdana" w:hAnsi="Verdana" w:cstheme="majorHAnsi"/>
          <w:bCs/>
          <w:szCs w:val="20"/>
        </w:rPr>
        <w:t xml:space="preserve">horas de desarrollo </w:t>
      </w:r>
      <w:r w:rsidRPr="00B80749">
        <w:rPr>
          <w:rFonts w:ascii="Verdana" w:hAnsi="Verdana" w:cstheme="majorHAnsi"/>
          <w:bCs/>
          <w:szCs w:val="20"/>
        </w:rPr>
        <w:t>se considerará el precio de la bolsa de recursos</w:t>
      </w:r>
      <w:r w:rsidR="00BB75F3" w:rsidRPr="00B80749">
        <w:rPr>
          <w:rFonts w:ascii="Verdana" w:hAnsi="Verdana" w:cstheme="majorHAnsi"/>
          <w:bCs/>
          <w:szCs w:val="20"/>
        </w:rPr>
        <w:t>. Se deja expresa constancia que en esta modalidad solo se pagará por las horas hombre consumidas y asociadas al Sistema Informático objeto de esta licitación.</w:t>
      </w:r>
    </w:p>
    <w:p w14:paraId="1507F18C" w14:textId="77777777" w:rsidR="00D13113" w:rsidRPr="00B80749" w:rsidRDefault="00D13113" w:rsidP="00D13113">
      <w:pPr>
        <w:spacing w:after="160" w:line="259" w:lineRule="auto"/>
        <w:rPr>
          <w:rFonts w:ascii="Verdana" w:hAnsi="Verdana" w:cstheme="majorHAnsi"/>
          <w:b/>
          <w:sz w:val="20"/>
          <w:szCs w:val="20"/>
          <w:lang w:val="es-ES"/>
        </w:rPr>
      </w:pPr>
    </w:p>
    <w:p w14:paraId="6CCA3989" w14:textId="77777777" w:rsidR="00D13113" w:rsidRPr="00B80749" w:rsidRDefault="00D13113" w:rsidP="00D13113">
      <w:pPr>
        <w:rPr>
          <w:rFonts w:ascii="Verdana" w:hAnsi="Verdana"/>
          <w:sz w:val="20"/>
          <w:szCs w:val="20"/>
          <w:lang w:val="es-ES"/>
        </w:rPr>
      </w:pPr>
      <w:r w:rsidRPr="00B80749">
        <w:rPr>
          <w:rFonts w:ascii="Verdana" w:hAnsi="Verdana"/>
          <w:sz w:val="20"/>
          <w:szCs w:val="20"/>
          <w:lang w:val="es-ES"/>
        </w:rPr>
        <w:t>Valor total de la Propuesta: _____________________</w:t>
      </w:r>
    </w:p>
    <w:p w14:paraId="250E2705" w14:textId="77777777" w:rsidR="00D13113" w:rsidRPr="00B80749" w:rsidRDefault="00D13113" w:rsidP="00D13113">
      <w:pPr>
        <w:spacing w:after="160" w:line="259" w:lineRule="auto"/>
        <w:rPr>
          <w:rFonts w:ascii="Verdana" w:hAnsi="Verdana" w:cstheme="majorHAnsi"/>
          <w:b/>
          <w:sz w:val="20"/>
          <w:szCs w:val="20"/>
          <w:lang w:val="es-ES"/>
        </w:rPr>
      </w:pPr>
    </w:p>
    <w:p w14:paraId="2AFBB42C" w14:textId="77777777" w:rsidR="00D13113" w:rsidRPr="00B80749" w:rsidRDefault="00D13113" w:rsidP="00D13113">
      <w:pPr>
        <w:spacing w:after="160" w:line="259" w:lineRule="auto"/>
        <w:rPr>
          <w:rFonts w:ascii="Verdana" w:hAnsi="Verdana" w:cstheme="majorHAnsi"/>
          <w:b/>
          <w:sz w:val="20"/>
          <w:szCs w:val="20"/>
          <w:lang w:val="es-ES"/>
        </w:rPr>
      </w:pPr>
    </w:p>
    <w:p w14:paraId="153BCF28" w14:textId="77777777" w:rsidR="00D13113" w:rsidRPr="00B80749" w:rsidRDefault="00D13113" w:rsidP="00D13113">
      <w:pPr>
        <w:pBdr>
          <w:top w:val="nil"/>
          <w:left w:val="nil"/>
          <w:bottom w:val="nil"/>
          <w:right w:val="nil"/>
          <w:between w:val="nil"/>
        </w:pBdr>
        <w:rPr>
          <w:rFonts w:ascii="Verdana" w:hAnsi="Verdana" w:cstheme="majorHAnsi"/>
          <w:b/>
          <w:sz w:val="20"/>
          <w:szCs w:val="20"/>
          <w:lang w:val="es-ES"/>
        </w:rPr>
      </w:pPr>
      <w:r w:rsidRPr="00B80749">
        <w:rPr>
          <w:rFonts w:ascii="Verdana" w:hAnsi="Verdana" w:cstheme="majorHAnsi"/>
          <w:b/>
          <w:sz w:val="20"/>
          <w:szCs w:val="20"/>
          <w:lang w:val="es-ES"/>
        </w:rPr>
        <w:t>&lt;Ciudad&gt;, &lt;fecha&gt;</w:t>
      </w:r>
    </w:p>
    <w:p w14:paraId="3286FCD6" w14:textId="77777777" w:rsidR="00D13113" w:rsidRPr="00B80749" w:rsidRDefault="00D13113" w:rsidP="00D13113">
      <w:pPr>
        <w:tabs>
          <w:tab w:val="left" w:pos="284"/>
        </w:tabs>
        <w:rPr>
          <w:rFonts w:ascii="Verdana" w:hAnsi="Verdana" w:cstheme="majorHAnsi"/>
          <w:b/>
          <w:sz w:val="20"/>
          <w:szCs w:val="20"/>
          <w:lang w:val="es-ES"/>
        </w:rPr>
      </w:pPr>
    </w:p>
    <w:p w14:paraId="7F9E6645" w14:textId="77777777" w:rsidR="00D13113" w:rsidRPr="00B80749" w:rsidRDefault="00D13113" w:rsidP="00D13113">
      <w:pPr>
        <w:tabs>
          <w:tab w:val="left" w:pos="284"/>
        </w:tabs>
        <w:rPr>
          <w:rFonts w:ascii="Verdana" w:hAnsi="Verdana" w:cstheme="majorHAnsi"/>
          <w:b/>
          <w:sz w:val="20"/>
          <w:szCs w:val="20"/>
          <w:lang w:val="es-ES"/>
        </w:rPr>
      </w:pPr>
    </w:p>
    <w:p w14:paraId="7AC65EAC" w14:textId="77777777" w:rsidR="00D13113" w:rsidRPr="00B80749" w:rsidRDefault="00D13113" w:rsidP="00D13113">
      <w:pPr>
        <w:tabs>
          <w:tab w:val="left" w:pos="284"/>
        </w:tabs>
        <w:rPr>
          <w:rFonts w:ascii="Verdana" w:hAnsi="Verdana" w:cstheme="majorHAnsi"/>
          <w:b/>
          <w:sz w:val="20"/>
          <w:szCs w:val="20"/>
          <w:lang w:val="es-ES"/>
        </w:rPr>
      </w:pPr>
    </w:p>
    <w:p w14:paraId="272AE532" w14:textId="77777777" w:rsidR="00D13113" w:rsidRPr="00B80749" w:rsidRDefault="00D13113" w:rsidP="00D13113">
      <w:pPr>
        <w:tabs>
          <w:tab w:val="left" w:pos="284"/>
        </w:tabs>
        <w:rPr>
          <w:rFonts w:ascii="Verdana" w:hAnsi="Verdana" w:cstheme="majorHAnsi"/>
          <w:sz w:val="20"/>
          <w:szCs w:val="20"/>
          <w:lang w:val="es-ES"/>
        </w:rPr>
      </w:pPr>
    </w:p>
    <w:p w14:paraId="33A77A9E" w14:textId="77777777" w:rsidR="00D13113" w:rsidRPr="00B80749" w:rsidRDefault="00D13113" w:rsidP="00D13113">
      <w:pPr>
        <w:tabs>
          <w:tab w:val="left" w:pos="284"/>
        </w:tabs>
        <w:jc w:val="center"/>
        <w:rPr>
          <w:rFonts w:ascii="Verdana" w:hAnsi="Verdana" w:cstheme="majorHAnsi"/>
          <w:sz w:val="20"/>
          <w:szCs w:val="20"/>
          <w:lang w:val="es-ES"/>
        </w:rPr>
      </w:pPr>
    </w:p>
    <w:p w14:paraId="3B17D5DE" w14:textId="77777777" w:rsidR="00D13113" w:rsidRPr="00B80749" w:rsidRDefault="00D13113" w:rsidP="00D13113">
      <w:pPr>
        <w:tabs>
          <w:tab w:val="left" w:pos="284"/>
        </w:tabs>
        <w:jc w:val="center"/>
        <w:rPr>
          <w:rFonts w:ascii="Verdana" w:hAnsi="Verdana" w:cstheme="majorHAnsi"/>
          <w:b/>
          <w:sz w:val="20"/>
          <w:szCs w:val="20"/>
          <w:lang w:val="es-ES"/>
        </w:rPr>
      </w:pPr>
      <w:r w:rsidRPr="00B80749">
        <w:rPr>
          <w:rFonts w:ascii="Verdana" w:hAnsi="Verdana" w:cstheme="majorHAnsi"/>
          <w:sz w:val="20"/>
          <w:szCs w:val="20"/>
          <w:lang w:val="es-ES"/>
        </w:rPr>
        <w:t>_____________________________________</w:t>
      </w:r>
    </w:p>
    <w:p w14:paraId="1C7470A7" w14:textId="77777777" w:rsidR="00D13113" w:rsidRPr="00B80749" w:rsidRDefault="00D13113" w:rsidP="00D13113">
      <w:pPr>
        <w:tabs>
          <w:tab w:val="left" w:pos="284"/>
        </w:tabs>
        <w:jc w:val="center"/>
        <w:rPr>
          <w:rFonts w:ascii="Verdana" w:hAnsi="Verdana" w:cstheme="majorHAnsi"/>
          <w:b/>
          <w:sz w:val="20"/>
          <w:szCs w:val="20"/>
          <w:lang w:val="es-ES"/>
        </w:rPr>
      </w:pPr>
      <w:r w:rsidRPr="00B80749">
        <w:rPr>
          <w:rFonts w:ascii="Verdana" w:hAnsi="Verdana" w:cstheme="majorHAnsi"/>
          <w:b/>
          <w:sz w:val="20"/>
          <w:szCs w:val="20"/>
          <w:lang w:val="es-ES"/>
        </w:rPr>
        <w:t>&lt;Firma&gt;</w:t>
      </w:r>
    </w:p>
    <w:p w14:paraId="3A1289B0" w14:textId="77777777" w:rsidR="00D13113" w:rsidRPr="00B80749" w:rsidRDefault="00D13113" w:rsidP="00D13113">
      <w:pPr>
        <w:tabs>
          <w:tab w:val="left" w:pos="284"/>
        </w:tabs>
        <w:jc w:val="center"/>
        <w:rPr>
          <w:rFonts w:ascii="Verdana" w:hAnsi="Verdana" w:cstheme="majorHAnsi"/>
          <w:b/>
          <w:sz w:val="20"/>
          <w:szCs w:val="20"/>
          <w:lang w:val="es-ES"/>
        </w:rPr>
      </w:pPr>
      <w:r w:rsidRPr="00B80749">
        <w:rPr>
          <w:rFonts w:ascii="Verdana" w:hAnsi="Verdana" w:cstheme="majorHAnsi"/>
          <w:b/>
          <w:sz w:val="20"/>
          <w:szCs w:val="20"/>
          <w:lang w:val="es-ES"/>
        </w:rPr>
        <w:t>&lt;Nombre&gt;</w:t>
      </w:r>
    </w:p>
    <w:p w14:paraId="743908AA" w14:textId="77777777" w:rsidR="00D13113" w:rsidRPr="00B80749" w:rsidRDefault="00D13113" w:rsidP="00D13113">
      <w:pPr>
        <w:tabs>
          <w:tab w:val="left" w:pos="284"/>
        </w:tabs>
        <w:jc w:val="center"/>
        <w:rPr>
          <w:rFonts w:ascii="Verdana" w:hAnsi="Verdana" w:cstheme="majorHAnsi"/>
          <w:b/>
          <w:sz w:val="20"/>
          <w:szCs w:val="20"/>
          <w:lang w:val="es-ES"/>
        </w:rPr>
      </w:pPr>
      <w:r w:rsidRPr="00B80749">
        <w:rPr>
          <w:rFonts w:ascii="Verdana" w:hAnsi="Verdana" w:cstheme="majorHAnsi"/>
          <w:b/>
          <w:sz w:val="20"/>
          <w:szCs w:val="20"/>
          <w:lang w:val="es-ES"/>
        </w:rPr>
        <w:t>&lt;Representante Legal&gt;</w:t>
      </w:r>
    </w:p>
    <w:p w14:paraId="4B0E58E5" w14:textId="77777777" w:rsidR="00D13113" w:rsidRPr="00B80749" w:rsidRDefault="00D13113" w:rsidP="00D13113">
      <w:pPr>
        <w:tabs>
          <w:tab w:val="left" w:pos="284"/>
        </w:tabs>
        <w:jc w:val="center"/>
        <w:rPr>
          <w:rFonts w:ascii="Verdana" w:hAnsi="Verdana" w:cstheme="majorHAnsi"/>
          <w:b/>
          <w:sz w:val="20"/>
          <w:szCs w:val="20"/>
          <w:lang w:val="es-ES"/>
        </w:rPr>
      </w:pPr>
      <w:r w:rsidRPr="00B80749">
        <w:rPr>
          <w:rFonts w:ascii="Verdana" w:hAnsi="Verdana" w:cstheme="majorHAnsi"/>
          <w:b/>
          <w:sz w:val="20"/>
          <w:szCs w:val="20"/>
          <w:lang w:val="es-ES"/>
        </w:rPr>
        <w:t>&lt;Nombre de Unión Temporal de Proveedores, si correspondiere&gt;</w:t>
      </w:r>
    </w:p>
    <w:p w14:paraId="00751BD7" w14:textId="77777777" w:rsidR="00D13113" w:rsidRPr="00B80749" w:rsidRDefault="00D13113" w:rsidP="00D13113">
      <w:pPr>
        <w:spacing w:after="160" w:line="259" w:lineRule="auto"/>
        <w:rPr>
          <w:rFonts w:ascii="Verdana" w:hAnsi="Verdana" w:cstheme="majorHAnsi"/>
          <w:b/>
          <w:color w:val="000000"/>
          <w:sz w:val="20"/>
          <w:szCs w:val="20"/>
          <w:lang w:val="es-ES"/>
        </w:rPr>
      </w:pPr>
    </w:p>
    <w:p w14:paraId="27B9C7FF" w14:textId="77777777" w:rsidR="00D13113" w:rsidRPr="00B80749" w:rsidRDefault="00D13113" w:rsidP="00D13113">
      <w:pPr>
        <w:spacing w:after="160" w:line="259" w:lineRule="auto"/>
        <w:rPr>
          <w:rFonts w:ascii="Verdana" w:hAnsi="Verdana" w:cstheme="majorHAnsi"/>
          <w:b/>
          <w:color w:val="000000"/>
          <w:sz w:val="20"/>
          <w:szCs w:val="20"/>
          <w:lang w:val="es-ES"/>
        </w:rPr>
      </w:pPr>
    </w:p>
    <w:p w14:paraId="1D3A40A8" w14:textId="77777777" w:rsidR="00D13113" w:rsidRPr="00B80749" w:rsidRDefault="00D13113" w:rsidP="00D13113">
      <w:pPr>
        <w:spacing w:after="160" w:line="259" w:lineRule="auto"/>
        <w:rPr>
          <w:rFonts w:ascii="Verdana" w:hAnsi="Verdana" w:cstheme="majorHAnsi"/>
          <w:b/>
          <w:color w:val="000000"/>
          <w:sz w:val="20"/>
          <w:szCs w:val="20"/>
          <w:lang w:val="es-ES"/>
        </w:rPr>
      </w:pPr>
      <w:r w:rsidRPr="00B80749">
        <w:rPr>
          <w:rFonts w:ascii="Verdana" w:hAnsi="Verdana" w:cstheme="majorHAnsi"/>
          <w:sz w:val="20"/>
          <w:szCs w:val="20"/>
          <w:lang w:val="es-ES"/>
        </w:rPr>
        <w:br w:type="page"/>
      </w:r>
    </w:p>
    <w:p w14:paraId="5ECF22CA" w14:textId="622C7843" w:rsidR="00D13113" w:rsidRPr="00B80749" w:rsidRDefault="00D13113" w:rsidP="008A389A">
      <w:pPr>
        <w:pStyle w:val="Ttulo1"/>
        <w:spacing w:before="0" w:line="276" w:lineRule="auto"/>
        <w:jc w:val="center"/>
        <w:rPr>
          <w:rFonts w:ascii="Verdana" w:hAnsi="Verdana" w:cstheme="majorHAnsi"/>
          <w:b/>
          <w:bCs/>
          <w:i/>
          <w:color w:val="auto"/>
          <w:sz w:val="20"/>
          <w:szCs w:val="20"/>
          <w:lang w:val="es-ES"/>
        </w:rPr>
      </w:pPr>
      <w:r w:rsidRPr="00B80749">
        <w:rPr>
          <w:rFonts w:ascii="Verdana" w:hAnsi="Verdana" w:cstheme="majorHAnsi"/>
          <w:b/>
          <w:bCs/>
          <w:color w:val="auto"/>
          <w:sz w:val="20"/>
          <w:szCs w:val="20"/>
          <w:lang w:val="es-ES"/>
        </w:rPr>
        <w:lastRenderedPageBreak/>
        <w:t>ANEXO N°</w:t>
      </w:r>
      <w:r w:rsidR="00CC4663" w:rsidRPr="00B80749">
        <w:rPr>
          <w:rFonts w:ascii="Verdana" w:hAnsi="Verdana" w:cstheme="majorHAnsi"/>
          <w:b/>
          <w:bCs/>
          <w:color w:val="auto"/>
          <w:sz w:val="20"/>
          <w:szCs w:val="20"/>
          <w:lang w:val="es-ES"/>
        </w:rPr>
        <w:t>7</w:t>
      </w:r>
    </w:p>
    <w:p w14:paraId="1FD6AAA6" w14:textId="77777777" w:rsidR="00D13113" w:rsidRPr="00B80749" w:rsidRDefault="00D13113" w:rsidP="008A389A">
      <w:pPr>
        <w:spacing w:line="276" w:lineRule="auto"/>
        <w:jc w:val="center"/>
        <w:rPr>
          <w:rFonts w:ascii="Verdana" w:hAnsi="Verdana" w:cstheme="majorHAnsi"/>
          <w:b/>
          <w:sz w:val="20"/>
          <w:szCs w:val="20"/>
          <w:lang w:val="es-ES"/>
        </w:rPr>
      </w:pPr>
      <w:r w:rsidRPr="00B80749">
        <w:rPr>
          <w:rFonts w:ascii="Verdana" w:hAnsi="Verdana" w:cstheme="majorHAnsi"/>
          <w:b/>
          <w:bCs/>
          <w:sz w:val="20"/>
          <w:szCs w:val="20"/>
          <w:lang w:val="es-ES"/>
        </w:rPr>
        <w:t>DECLARACIÓN PARA UNIONES TEMPORALES</w:t>
      </w:r>
      <w:r w:rsidRPr="00B80749">
        <w:rPr>
          <w:rFonts w:ascii="Verdana" w:hAnsi="Verdana" w:cstheme="majorHAnsi"/>
          <w:b/>
          <w:sz w:val="20"/>
          <w:szCs w:val="20"/>
          <w:lang w:val="es-ES"/>
        </w:rPr>
        <w:t xml:space="preserve"> DE PROVEEDORES</w:t>
      </w:r>
    </w:p>
    <w:p w14:paraId="600F0487" w14:textId="77777777" w:rsidR="00D13113" w:rsidRPr="00B80749" w:rsidRDefault="00D13113" w:rsidP="008A389A">
      <w:pPr>
        <w:spacing w:line="276" w:lineRule="auto"/>
        <w:jc w:val="center"/>
        <w:rPr>
          <w:rFonts w:ascii="Verdana" w:hAnsi="Verdana" w:cstheme="majorHAnsi"/>
          <w:b/>
          <w:bCs/>
          <w:sz w:val="20"/>
          <w:szCs w:val="20"/>
          <w:lang w:val="es-ES"/>
        </w:rPr>
      </w:pPr>
      <w:r w:rsidRPr="00B80749">
        <w:rPr>
          <w:rFonts w:ascii="Verdana" w:hAnsi="Verdana" w:cstheme="majorHAnsi"/>
          <w:b/>
          <w:bCs/>
          <w:sz w:val="20"/>
          <w:szCs w:val="20"/>
          <w:lang w:val="es-ES"/>
        </w:rPr>
        <w:t>PROYECTOS PARA EL DESARROLLO Y MANTENCIÓN DE SISTEMAS INFORMÁTICOS</w:t>
      </w:r>
    </w:p>
    <w:p w14:paraId="3B2DA61B" w14:textId="77777777" w:rsidR="00D13113" w:rsidRPr="00B80749" w:rsidRDefault="00D13113" w:rsidP="008A389A">
      <w:pPr>
        <w:spacing w:line="276" w:lineRule="auto"/>
        <w:jc w:val="center"/>
        <w:rPr>
          <w:rFonts w:ascii="Verdana" w:hAnsi="Verdana" w:cstheme="majorHAnsi"/>
          <w:b/>
          <w:sz w:val="20"/>
          <w:szCs w:val="20"/>
          <w:lang w:val="es-ES"/>
        </w:rPr>
      </w:pPr>
    </w:p>
    <w:p w14:paraId="614A2556" w14:textId="6D23124C" w:rsidR="00D13113" w:rsidRPr="00B80749" w:rsidRDefault="00D13113" w:rsidP="008A389A">
      <w:pPr>
        <w:spacing w:line="276" w:lineRule="auto"/>
        <w:jc w:val="center"/>
        <w:rPr>
          <w:rFonts w:ascii="Verdana" w:hAnsi="Verdana" w:cstheme="majorHAnsi"/>
          <w:sz w:val="20"/>
          <w:szCs w:val="20"/>
          <w:lang w:val="es-ES"/>
        </w:rPr>
      </w:pPr>
      <w:r w:rsidRPr="00B80749">
        <w:rPr>
          <w:rFonts w:ascii="Verdana" w:hAnsi="Verdana" w:cstheme="majorHAnsi"/>
          <w:sz w:val="20"/>
          <w:szCs w:val="20"/>
          <w:lang w:val="es-ES"/>
        </w:rPr>
        <w:t xml:space="preserve">(ESTE FORMULARIO DEBERÁ SER </w:t>
      </w:r>
      <w:r w:rsidR="008A389A" w:rsidRPr="00B80749">
        <w:rPr>
          <w:rFonts w:ascii="Verdana" w:hAnsi="Verdana" w:cstheme="majorHAnsi"/>
          <w:sz w:val="20"/>
          <w:szCs w:val="20"/>
          <w:lang w:val="es-ES"/>
        </w:rPr>
        <w:t>COMPLETADO</w:t>
      </w:r>
      <w:r w:rsidRPr="00B80749">
        <w:rPr>
          <w:rFonts w:ascii="Verdana" w:hAnsi="Verdana" w:cstheme="majorHAnsi"/>
          <w:sz w:val="20"/>
          <w:szCs w:val="20"/>
          <w:lang w:val="es-ES"/>
        </w:rPr>
        <w:t xml:space="preserve"> EXCLUSIVAMENTE POR PROPONENTES QUE PRESENTEN SU OFERTA A TRAVÉS DE UNA UNIÓN TEMPORAL DE PROVEEDORES)</w:t>
      </w:r>
    </w:p>
    <w:p w14:paraId="748731AD" w14:textId="77777777" w:rsidR="00D13113" w:rsidRPr="00B80749" w:rsidRDefault="00D13113" w:rsidP="008A389A">
      <w:pPr>
        <w:spacing w:line="276" w:lineRule="auto"/>
        <w:rPr>
          <w:rFonts w:ascii="Verdana" w:hAnsi="Verdana" w:cstheme="majorHAnsi"/>
          <w:b/>
          <w:sz w:val="20"/>
          <w:szCs w:val="20"/>
          <w:lang w:val="es-ES"/>
        </w:rPr>
      </w:pPr>
    </w:p>
    <w:p w14:paraId="18DC1744" w14:textId="77777777" w:rsidR="00D13113" w:rsidRPr="00B80749" w:rsidRDefault="00D13113" w:rsidP="008A389A">
      <w:pPr>
        <w:spacing w:line="276" w:lineRule="auto"/>
        <w:rPr>
          <w:rFonts w:ascii="Verdana" w:hAnsi="Verdana" w:cstheme="majorHAnsi"/>
          <w:b/>
          <w:sz w:val="20"/>
          <w:szCs w:val="20"/>
          <w:lang w:val="es-ES"/>
        </w:rPr>
      </w:pPr>
      <w:r w:rsidRPr="00B80749">
        <w:rPr>
          <w:rFonts w:ascii="Verdana" w:hAnsi="Verdana" w:cstheme="majorHAnsi"/>
          <w:b/>
          <w:sz w:val="20"/>
          <w:szCs w:val="20"/>
          <w:lang w:val="es-ES"/>
        </w:rPr>
        <w:t xml:space="preserve">Nombre de la Unión Temporal de Proveedores </w:t>
      </w:r>
    </w:p>
    <w:p w14:paraId="4E75537C" w14:textId="77777777" w:rsidR="00D13113" w:rsidRPr="00B80749" w:rsidRDefault="00D13113" w:rsidP="008A389A">
      <w:pPr>
        <w:spacing w:line="276" w:lineRule="auto"/>
        <w:rPr>
          <w:rFonts w:ascii="Verdana" w:hAnsi="Verdana" w:cstheme="majorHAnsi"/>
          <w:b/>
          <w:sz w:val="20"/>
          <w:szCs w:val="20"/>
          <w:lang w:val="es-ES"/>
        </w:rPr>
      </w:pPr>
    </w:p>
    <w:p w14:paraId="0610A1D7" w14:textId="77777777" w:rsidR="00D13113" w:rsidRPr="00B80749" w:rsidRDefault="00D13113" w:rsidP="008A389A">
      <w:pPr>
        <w:spacing w:line="276" w:lineRule="auto"/>
        <w:rPr>
          <w:rFonts w:ascii="Verdana" w:hAnsi="Verdana" w:cstheme="majorHAnsi"/>
          <w:b/>
          <w:sz w:val="20"/>
          <w:szCs w:val="20"/>
          <w:lang w:val="es-ES"/>
        </w:rPr>
      </w:pPr>
      <w:r w:rsidRPr="00B80749">
        <w:rPr>
          <w:rFonts w:ascii="Verdana" w:hAnsi="Verdana" w:cstheme="majorHAnsi"/>
          <w:b/>
          <w:sz w:val="20"/>
          <w:szCs w:val="20"/>
          <w:lang w:val="es-ES"/>
        </w:rPr>
        <w:t>(UTP): ………………………………………………………………………</w:t>
      </w:r>
    </w:p>
    <w:p w14:paraId="471D728C" w14:textId="77777777" w:rsidR="00D13113" w:rsidRPr="00B80749" w:rsidRDefault="00D13113" w:rsidP="008A389A">
      <w:pPr>
        <w:spacing w:line="276" w:lineRule="auto"/>
        <w:rPr>
          <w:rFonts w:ascii="Verdana" w:hAnsi="Verdana" w:cstheme="majorHAnsi"/>
          <w:b/>
          <w:sz w:val="20"/>
          <w:szCs w:val="20"/>
          <w:lang w:val="es-ES"/>
        </w:rPr>
      </w:pPr>
    </w:p>
    <w:p w14:paraId="4FC03C9A" w14:textId="77777777" w:rsidR="00D13113" w:rsidRPr="00B80749" w:rsidRDefault="00D13113" w:rsidP="008A389A">
      <w:pPr>
        <w:spacing w:line="276" w:lineRule="auto"/>
        <w:rPr>
          <w:rFonts w:ascii="Verdana" w:hAnsi="Verdana" w:cstheme="majorHAnsi"/>
          <w:b/>
          <w:sz w:val="20"/>
          <w:szCs w:val="20"/>
          <w:lang w:val="es-ES"/>
        </w:rPr>
      </w:pPr>
      <w:r w:rsidRPr="00B80749">
        <w:rPr>
          <w:rFonts w:ascii="Verdana" w:hAnsi="Verdana" w:cstheme="majorHAnsi"/>
          <w:b/>
          <w:sz w:val="20"/>
          <w:szCs w:val="20"/>
          <w:lang w:val="es-ES"/>
        </w:rPr>
        <w:t>Integrantes de la UTP:</w:t>
      </w:r>
    </w:p>
    <w:p w14:paraId="1CE1AE53" w14:textId="77777777" w:rsidR="00D13113" w:rsidRPr="00B80749" w:rsidRDefault="00D13113" w:rsidP="008A389A">
      <w:pPr>
        <w:spacing w:line="276" w:lineRule="auto"/>
        <w:rPr>
          <w:rFonts w:ascii="Verdana" w:hAnsi="Verdana" w:cstheme="majorHAnsi"/>
          <w:b/>
          <w:sz w:val="20"/>
          <w:szCs w:val="20"/>
          <w:lang w:val="es-ES"/>
        </w:rPr>
      </w:pPr>
    </w:p>
    <w:tbl>
      <w:tblPr>
        <w:tblStyle w:val="Tablaconcuadrcula"/>
        <w:tblW w:w="8669" w:type="dxa"/>
        <w:jc w:val="center"/>
        <w:tblLook w:val="04A0" w:firstRow="1" w:lastRow="0" w:firstColumn="1" w:lastColumn="0" w:noHBand="0" w:noVBand="1"/>
      </w:tblPr>
      <w:tblGrid>
        <w:gridCol w:w="503"/>
        <w:gridCol w:w="6397"/>
        <w:gridCol w:w="1769"/>
      </w:tblGrid>
      <w:tr w:rsidR="00D13113" w:rsidRPr="00B80749" w14:paraId="05DC2358" w14:textId="77777777" w:rsidTr="005C418B">
        <w:trPr>
          <w:trHeight w:val="408"/>
          <w:jc w:val="center"/>
        </w:trPr>
        <w:tc>
          <w:tcPr>
            <w:tcW w:w="421" w:type="dxa"/>
            <w:shd w:val="clear" w:color="auto" w:fill="E7E6E6" w:themeFill="background2"/>
            <w:vAlign w:val="center"/>
          </w:tcPr>
          <w:p w14:paraId="18E9597B" w14:textId="77777777" w:rsidR="00D13113" w:rsidRPr="00B80749" w:rsidRDefault="00D13113" w:rsidP="008A389A">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N°</w:t>
            </w:r>
          </w:p>
        </w:tc>
        <w:tc>
          <w:tcPr>
            <w:tcW w:w="6465" w:type="dxa"/>
            <w:shd w:val="clear" w:color="auto" w:fill="E7E6E6" w:themeFill="background2"/>
            <w:vAlign w:val="center"/>
          </w:tcPr>
          <w:p w14:paraId="4B1A876B" w14:textId="77777777" w:rsidR="00D13113" w:rsidRPr="00B80749" w:rsidRDefault="00D13113" w:rsidP="008A389A">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RAZÓN SOCIAL</w:t>
            </w:r>
          </w:p>
        </w:tc>
        <w:tc>
          <w:tcPr>
            <w:tcW w:w="1783" w:type="dxa"/>
            <w:shd w:val="clear" w:color="auto" w:fill="E7E6E6" w:themeFill="background2"/>
            <w:vAlign w:val="center"/>
          </w:tcPr>
          <w:p w14:paraId="53C9F580" w14:textId="77777777" w:rsidR="00D13113" w:rsidRPr="00B80749" w:rsidRDefault="00D13113" w:rsidP="008A389A">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RUT</w:t>
            </w:r>
          </w:p>
        </w:tc>
      </w:tr>
      <w:tr w:rsidR="00D13113" w:rsidRPr="00B80749" w14:paraId="6B1DDCC4" w14:textId="77777777" w:rsidTr="005C418B">
        <w:trPr>
          <w:trHeight w:val="477"/>
          <w:jc w:val="center"/>
        </w:trPr>
        <w:tc>
          <w:tcPr>
            <w:tcW w:w="421" w:type="dxa"/>
          </w:tcPr>
          <w:p w14:paraId="69449366" w14:textId="77777777" w:rsidR="00D13113" w:rsidRPr="00B80749" w:rsidRDefault="00D13113" w:rsidP="008A389A">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1</w:t>
            </w:r>
          </w:p>
        </w:tc>
        <w:tc>
          <w:tcPr>
            <w:tcW w:w="6465" w:type="dxa"/>
          </w:tcPr>
          <w:p w14:paraId="06D7A53F" w14:textId="77777777" w:rsidR="00D13113" w:rsidRPr="00B80749" w:rsidRDefault="00D13113" w:rsidP="008A389A">
            <w:pPr>
              <w:spacing w:line="276" w:lineRule="auto"/>
              <w:jc w:val="center"/>
              <w:rPr>
                <w:rFonts w:ascii="Verdana" w:hAnsi="Verdana" w:cstheme="majorHAnsi"/>
                <w:b/>
                <w:sz w:val="20"/>
                <w:szCs w:val="20"/>
                <w:lang w:val="es-ES"/>
              </w:rPr>
            </w:pPr>
          </w:p>
        </w:tc>
        <w:tc>
          <w:tcPr>
            <w:tcW w:w="1783" w:type="dxa"/>
          </w:tcPr>
          <w:p w14:paraId="19EB18A9" w14:textId="77777777" w:rsidR="00D13113" w:rsidRPr="00B80749" w:rsidRDefault="00D13113" w:rsidP="008A389A">
            <w:pPr>
              <w:spacing w:line="276" w:lineRule="auto"/>
              <w:jc w:val="center"/>
              <w:rPr>
                <w:rFonts w:ascii="Verdana" w:hAnsi="Verdana" w:cstheme="majorHAnsi"/>
                <w:b/>
                <w:sz w:val="20"/>
                <w:szCs w:val="20"/>
                <w:lang w:val="es-ES"/>
              </w:rPr>
            </w:pPr>
          </w:p>
        </w:tc>
      </w:tr>
      <w:tr w:rsidR="00D13113" w:rsidRPr="00B80749" w14:paraId="01C1D1C0" w14:textId="77777777" w:rsidTr="005C418B">
        <w:trPr>
          <w:trHeight w:val="475"/>
          <w:jc w:val="center"/>
        </w:trPr>
        <w:tc>
          <w:tcPr>
            <w:tcW w:w="421" w:type="dxa"/>
          </w:tcPr>
          <w:p w14:paraId="73AB2F14" w14:textId="77777777" w:rsidR="00D13113" w:rsidRPr="00B80749" w:rsidRDefault="00D13113" w:rsidP="008A389A">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2</w:t>
            </w:r>
          </w:p>
        </w:tc>
        <w:tc>
          <w:tcPr>
            <w:tcW w:w="6465" w:type="dxa"/>
          </w:tcPr>
          <w:p w14:paraId="093A176B" w14:textId="77777777" w:rsidR="00D13113" w:rsidRPr="00B80749" w:rsidRDefault="00D13113" w:rsidP="008A389A">
            <w:pPr>
              <w:spacing w:line="276" w:lineRule="auto"/>
              <w:jc w:val="center"/>
              <w:rPr>
                <w:rFonts w:ascii="Verdana" w:hAnsi="Verdana" w:cstheme="majorHAnsi"/>
                <w:b/>
                <w:sz w:val="20"/>
                <w:szCs w:val="20"/>
                <w:lang w:val="es-ES"/>
              </w:rPr>
            </w:pPr>
          </w:p>
        </w:tc>
        <w:tc>
          <w:tcPr>
            <w:tcW w:w="1783" w:type="dxa"/>
          </w:tcPr>
          <w:p w14:paraId="14A10ECF" w14:textId="77777777" w:rsidR="00D13113" w:rsidRPr="00B80749" w:rsidRDefault="00D13113" w:rsidP="008A389A">
            <w:pPr>
              <w:spacing w:line="276" w:lineRule="auto"/>
              <w:jc w:val="center"/>
              <w:rPr>
                <w:rFonts w:ascii="Verdana" w:hAnsi="Verdana" w:cstheme="majorHAnsi"/>
                <w:b/>
                <w:sz w:val="20"/>
                <w:szCs w:val="20"/>
                <w:lang w:val="es-ES"/>
              </w:rPr>
            </w:pPr>
          </w:p>
        </w:tc>
      </w:tr>
      <w:tr w:rsidR="00D13113" w:rsidRPr="00B80749" w14:paraId="010A3F62" w14:textId="77777777" w:rsidTr="005C418B">
        <w:trPr>
          <w:trHeight w:val="463"/>
          <w:jc w:val="center"/>
        </w:trPr>
        <w:tc>
          <w:tcPr>
            <w:tcW w:w="421" w:type="dxa"/>
          </w:tcPr>
          <w:p w14:paraId="03986F39" w14:textId="77777777" w:rsidR="00D13113" w:rsidRPr="00B80749" w:rsidRDefault="00D13113" w:rsidP="008A389A">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3</w:t>
            </w:r>
          </w:p>
        </w:tc>
        <w:tc>
          <w:tcPr>
            <w:tcW w:w="6465" w:type="dxa"/>
          </w:tcPr>
          <w:p w14:paraId="09EF813B" w14:textId="77777777" w:rsidR="00D13113" w:rsidRPr="00B80749" w:rsidRDefault="00D13113" w:rsidP="008A389A">
            <w:pPr>
              <w:spacing w:line="276" w:lineRule="auto"/>
              <w:jc w:val="center"/>
              <w:rPr>
                <w:rFonts w:ascii="Verdana" w:hAnsi="Verdana" w:cstheme="majorHAnsi"/>
                <w:b/>
                <w:sz w:val="20"/>
                <w:szCs w:val="20"/>
                <w:lang w:val="es-ES"/>
              </w:rPr>
            </w:pPr>
          </w:p>
        </w:tc>
        <w:tc>
          <w:tcPr>
            <w:tcW w:w="1783" w:type="dxa"/>
          </w:tcPr>
          <w:p w14:paraId="443D5C49" w14:textId="77777777" w:rsidR="00D13113" w:rsidRPr="00B80749" w:rsidRDefault="00D13113" w:rsidP="008A389A">
            <w:pPr>
              <w:spacing w:line="276" w:lineRule="auto"/>
              <w:jc w:val="center"/>
              <w:rPr>
                <w:rFonts w:ascii="Verdana" w:hAnsi="Verdana" w:cstheme="majorHAnsi"/>
                <w:b/>
                <w:sz w:val="20"/>
                <w:szCs w:val="20"/>
                <w:lang w:val="es-ES"/>
              </w:rPr>
            </w:pPr>
          </w:p>
        </w:tc>
      </w:tr>
    </w:tbl>
    <w:p w14:paraId="012E3D8A" w14:textId="77777777" w:rsidR="00D13113" w:rsidRPr="00B80749" w:rsidRDefault="00D13113" w:rsidP="008A389A">
      <w:pPr>
        <w:spacing w:line="276" w:lineRule="auto"/>
        <w:jc w:val="center"/>
        <w:rPr>
          <w:rFonts w:ascii="Verdana" w:hAnsi="Verdana" w:cstheme="majorHAnsi"/>
          <w:b/>
          <w:sz w:val="20"/>
          <w:szCs w:val="20"/>
          <w:lang w:val="es-ES"/>
        </w:rPr>
      </w:pPr>
    </w:p>
    <w:p w14:paraId="65FB8DAE" w14:textId="77777777" w:rsidR="00D13113" w:rsidRPr="00B80749" w:rsidRDefault="00D13113" w:rsidP="008A389A">
      <w:pPr>
        <w:spacing w:line="276" w:lineRule="auto"/>
        <w:jc w:val="center"/>
        <w:rPr>
          <w:rFonts w:ascii="Verdana" w:hAnsi="Verdana" w:cstheme="majorHAnsi"/>
          <w:i/>
          <w:sz w:val="20"/>
          <w:szCs w:val="20"/>
          <w:lang w:val="es-ES"/>
        </w:rPr>
      </w:pPr>
      <w:r w:rsidRPr="00B80749">
        <w:rPr>
          <w:rFonts w:ascii="Verdana" w:hAnsi="Verdana" w:cstheme="majorHAnsi"/>
          <w:i/>
          <w:sz w:val="20"/>
          <w:szCs w:val="20"/>
          <w:lang w:val="es-ES"/>
        </w:rPr>
        <w:t>(Agregue tantas filas como integrantes tenga la UTP)</w:t>
      </w:r>
    </w:p>
    <w:p w14:paraId="7E773A89" w14:textId="77777777" w:rsidR="00D13113" w:rsidRPr="00B80749" w:rsidRDefault="00D13113" w:rsidP="008A389A">
      <w:pPr>
        <w:spacing w:line="276" w:lineRule="auto"/>
        <w:jc w:val="center"/>
        <w:rPr>
          <w:rFonts w:ascii="Verdana" w:hAnsi="Verdana" w:cstheme="majorHAnsi"/>
          <w:b/>
          <w:sz w:val="20"/>
          <w:szCs w:val="20"/>
          <w:lang w:val="es-ES"/>
        </w:rPr>
      </w:pPr>
    </w:p>
    <w:p w14:paraId="3F0DA80F" w14:textId="77777777" w:rsidR="00D13113" w:rsidRPr="00B80749" w:rsidRDefault="00D13113" w:rsidP="008A389A">
      <w:pPr>
        <w:spacing w:line="276" w:lineRule="auto"/>
        <w:rPr>
          <w:rFonts w:ascii="Verdana" w:hAnsi="Verdana" w:cstheme="majorHAnsi"/>
          <w:b/>
          <w:sz w:val="20"/>
          <w:szCs w:val="20"/>
          <w:lang w:val="es-ES"/>
        </w:rPr>
      </w:pPr>
      <w:r w:rsidRPr="00B80749">
        <w:rPr>
          <w:rFonts w:ascii="Verdana" w:hAnsi="Verdana" w:cstheme="majorHAnsi"/>
          <w:b/>
          <w:sz w:val="20"/>
          <w:szCs w:val="20"/>
          <w:lang w:val="es-ES"/>
        </w:rPr>
        <w:t>Criterios Técnicos:</w:t>
      </w:r>
    </w:p>
    <w:p w14:paraId="09F51EE5" w14:textId="77777777" w:rsidR="00D13113" w:rsidRPr="00B80749" w:rsidRDefault="00D13113" w:rsidP="008A389A">
      <w:pPr>
        <w:spacing w:line="276" w:lineRule="auto"/>
        <w:jc w:val="center"/>
        <w:rPr>
          <w:rFonts w:ascii="Verdana" w:hAnsi="Verdana" w:cstheme="majorHAnsi"/>
          <w:b/>
          <w:sz w:val="20"/>
          <w:szCs w:val="20"/>
          <w:lang w:val="es-ES"/>
        </w:rPr>
      </w:pPr>
    </w:p>
    <w:p w14:paraId="1BAEE9B2" w14:textId="77777777" w:rsidR="00D13113" w:rsidRPr="00B80749" w:rsidRDefault="00D13113" w:rsidP="00CC4663">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2048157A" w14:textId="77777777" w:rsidR="00D13113" w:rsidRPr="00B80749" w:rsidRDefault="00D13113" w:rsidP="008A389A">
      <w:pPr>
        <w:spacing w:line="276" w:lineRule="auto"/>
        <w:rPr>
          <w:rFonts w:ascii="Verdana" w:hAnsi="Verdana" w:cstheme="majorHAnsi"/>
          <w:b/>
          <w:sz w:val="20"/>
          <w:szCs w:val="20"/>
          <w:lang w:val="es-ES"/>
        </w:rPr>
      </w:pPr>
    </w:p>
    <w:tbl>
      <w:tblPr>
        <w:tblStyle w:val="Tablaconcuadrcula"/>
        <w:tblW w:w="0" w:type="auto"/>
        <w:jc w:val="center"/>
        <w:tblLook w:val="04A0" w:firstRow="1" w:lastRow="0" w:firstColumn="1" w:lastColumn="0" w:noHBand="0" w:noVBand="1"/>
      </w:tblPr>
      <w:tblGrid>
        <w:gridCol w:w="2956"/>
        <w:gridCol w:w="2974"/>
        <w:gridCol w:w="2712"/>
      </w:tblGrid>
      <w:tr w:rsidR="00D13113" w:rsidRPr="00B80749" w14:paraId="30A96388" w14:textId="77777777" w:rsidTr="005C418B">
        <w:trPr>
          <w:trHeight w:val="667"/>
          <w:jc w:val="center"/>
        </w:trPr>
        <w:tc>
          <w:tcPr>
            <w:tcW w:w="2956" w:type="dxa"/>
            <w:shd w:val="clear" w:color="auto" w:fill="E7E6E6" w:themeFill="background2"/>
            <w:vAlign w:val="center"/>
          </w:tcPr>
          <w:p w14:paraId="086CAB90" w14:textId="77777777" w:rsidR="00D13113" w:rsidRPr="00B80749" w:rsidRDefault="00D13113" w:rsidP="008A389A">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CRITERIO DE EVALUACIÓN</w:t>
            </w:r>
          </w:p>
        </w:tc>
        <w:tc>
          <w:tcPr>
            <w:tcW w:w="2974" w:type="dxa"/>
            <w:shd w:val="clear" w:color="auto" w:fill="E7E6E6" w:themeFill="background2"/>
            <w:vAlign w:val="center"/>
          </w:tcPr>
          <w:p w14:paraId="4BFE564E" w14:textId="77777777" w:rsidR="00D13113" w:rsidRPr="00B80749" w:rsidRDefault="00D13113" w:rsidP="008A389A">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RAZÓN SOCIAL</w:t>
            </w:r>
          </w:p>
        </w:tc>
        <w:tc>
          <w:tcPr>
            <w:tcW w:w="2712" w:type="dxa"/>
            <w:shd w:val="clear" w:color="auto" w:fill="E7E6E6" w:themeFill="background2"/>
            <w:vAlign w:val="center"/>
          </w:tcPr>
          <w:p w14:paraId="7741C181" w14:textId="77777777" w:rsidR="00D13113" w:rsidRPr="00B80749" w:rsidRDefault="00D13113" w:rsidP="008A389A">
            <w:pPr>
              <w:spacing w:line="276" w:lineRule="auto"/>
              <w:jc w:val="center"/>
              <w:rPr>
                <w:rFonts w:ascii="Verdana" w:hAnsi="Verdana" w:cstheme="majorHAnsi"/>
                <w:b/>
                <w:sz w:val="20"/>
                <w:szCs w:val="20"/>
                <w:lang w:val="es-ES"/>
              </w:rPr>
            </w:pPr>
            <w:r w:rsidRPr="00B80749">
              <w:rPr>
                <w:rFonts w:ascii="Verdana" w:hAnsi="Verdana" w:cstheme="majorHAnsi"/>
                <w:b/>
                <w:sz w:val="20"/>
                <w:szCs w:val="20"/>
                <w:lang w:val="es-ES"/>
              </w:rPr>
              <w:t>RUT</w:t>
            </w:r>
          </w:p>
        </w:tc>
      </w:tr>
      <w:tr w:rsidR="00D13113" w:rsidRPr="00B80749" w14:paraId="67986032" w14:textId="77777777" w:rsidTr="005C418B">
        <w:trPr>
          <w:trHeight w:val="683"/>
          <w:jc w:val="center"/>
        </w:trPr>
        <w:tc>
          <w:tcPr>
            <w:tcW w:w="2956" w:type="dxa"/>
            <w:vAlign w:val="center"/>
          </w:tcPr>
          <w:p w14:paraId="6D5C2102" w14:textId="77777777" w:rsidR="00D13113" w:rsidRPr="00B80749" w:rsidRDefault="00D13113" w:rsidP="008A389A">
            <w:pPr>
              <w:spacing w:line="276" w:lineRule="auto"/>
              <w:jc w:val="center"/>
              <w:rPr>
                <w:rFonts w:ascii="Verdana" w:hAnsi="Verdana" w:cstheme="majorHAnsi"/>
                <w:sz w:val="20"/>
                <w:szCs w:val="20"/>
                <w:lang w:val="es-ES"/>
              </w:rPr>
            </w:pPr>
            <w:r w:rsidRPr="00B80749">
              <w:rPr>
                <w:rFonts w:ascii="Verdana" w:hAnsi="Verdana" w:cstheme="majorHAnsi"/>
                <w:sz w:val="20"/>
                <w:szCs w:val="20"/>
                <w:lang w:val="es-ES"/>
              </w:rPr>
              <w:t>Certificaciones</w:t>
            </w:r>
          </w:p>
        </w:tc>
        <w:tc>
          <w:tcPr>
            <w:tcW w:w="2974" w:type="dxa"/>
            <w:vAlign w:val="center"/>
          </w:tcPr>
          <w:p w14:paraId="026B4A4F" w14:textId="77777777" w:rsidR="00D13113" w:rsidRPr="00B80749" w:rsidRDefault="00D13113" w:rsidP="008A389A">
            <w:pPr>
              <w:spacing w:line="276" w:lineRule="auto"/>
              <w:jc w:val="center"/>
              <w:rPr>
                <w:rFonts w:ascii="Verdana" w:hAnsi="Verdana" w:cstheme="majorHAnsi"/>
                <w:b/>
                <w:sz w:val="20"/>
                <w:szCs w:val="20"/>
                <w:lang w:val="es-ES"/>
              </w:rPr>
            </w:pPr>
          </w:p>
        </w:tc>
        <w:tc>
          <w:tcPr>
            <w:tcW w:w="2712" w:type="dxa"/>
            <w:vAlign w:val="center"/>
          </w:tcPr>
          <w:p w14:paraId="690E607C" w14:textId="77777777" w:rsidR="00D13113" w:rsidRPr="00B80749" w:rsidRDefault="00D13113" w:rsidP="008A389A">
            <w:pPr>
              <w:spacing w:line="276" w:lineRule="auto"/>
              <w:jc w:val="center"/>
              <w:rPr>
                <w:rFonts w:ascii="Verdana" w:hAnsi="Verdana" w:cstheme="majorHAnsi"/>
                <w:b/>
                <w:sz w:val="20"/>
                <w:szCs w:val="20"/>
                <w:lang w:val="es-ES"/>
              </w:rPr>
            </w:pPr>
          </w:p>
        </w:tc>
      </w:tr>
    </w:tbl>
    <w:p w14:paraId="5BAF4544" w14:textId="77777777" w:rsidR="00D13113" w:rsidRPr="00B80749" w:rsidRDefault="00D13113" w:rsidP="008A389A">
      <w:pPr>
        <w:spacing w:line="276" w:lineRule="auto"/>
        <w:rPr>
          <w:rFonts w:ascii="Verdana" w:hAnsi="Verdana" w:cstheme="majorHAnsi"/>
          <w:b/>
          <w:sz w:val="20"/>
          <w:szCs w:val="20"/>
          <w:lang w:val="es-ES"/>
        </w:rPr>
      </w:pPr>
    </w:p>
    <w:p w14:paraId="6E011924" w14:textId="77777777" w:rsidR="00D13113" w:rsidRPr="00B80749" w:rsidRDefault="00D13113" w:rsidP="00CC4663">
      <w:pPr>
        <w:spacing w:line="276" w:lineRule="auto"/>
        <w:jc w:val="both"/>
        <w:rPr>
          <w:rFonts w:ascii="Verdana" w:hAnsi="Verdana" w:cstheme="majorHAnsi"/>
          <w:bCs/>
          <w:sz w:val="20"/>
          <w:szCs w:val="20"/>
          <w:lang w:val="es-ES"/>
        </w:rPr>
      </w:pPr>
      <w:r w:rsidRPr="00B80749">
        <w:rPr>
          <w:rFonts w:ascii="Verdana" w:hAnsi="Verdana" w:cstheme="majorHAnsi"/>
          <w:bCs/>
          <w:sz w:val="20"/>
          <w:szCs w:val="20"/>
          <w:lang w:val="es-ES"/>
        </w:rPr>
        <w:t>La siguiente información debe ser coincidente con el instrumento constitutivo de la UTP.</w:t>
      </w:r>
    </w:p>
    <w:p w14:paraId="3B2E794F" w14:textId="77777777" w:rsidR="00D13113" w:rsidRPr="00B80749" w:rsidRDefault="00D13113" w:rsidP="00CC4663">
      <w:pPr>
        <w:spacing w:line="276" w:lineRule="auto"/>
        <w:jc w:val="both"/>
        <w:rPr>
          <w:rFonts w:ascii="Verdana" w:hAnsi="Verdana" w:cstheme="majorHAnsi"/>
          <w:bCs/>
          <w:sz w:val="20"/>
          <w:szCs w:val="20"/>
          <w:lang w:val="es-ES"/>
        </w:rPr>
      </w:pPr>
      <w:r w:rsidRPr="00B80749">
        <w:rPr>
          <w:rFonts w:ascii="Verdana" w:hAnsi="Verdana" w:cstheme="majorHAnsi"/>
          <w:bCs/>
          <w:sz w:val="20"/>
          <w:szCs w:val="20"/>
          <w:lang w:val="es-ES"/>
        </w:rPr>
        <w:t>Para su elaboración considere, a lo menos, las exigencias dispuestas en el artículo 67 bis del Reglamento de la Ley de Compras y las recomendaciones de la Directiva N°22, de 2015.</w:t>
      </w:r>
    </w:p>
    <w:p w14:paraId="00F08FAA" w14:textId="77777777" w:rsidR="00D13113" w:rsidRPr="00B80749" w:rsidRDefault="00D13113" w:rsidP="00CC4663">
      <w:pPr>
        <w:spacing w:line="276" w:lineRule="auto"/>
        <w:jc w:val="both"/>
        <w:rPr>
          <w:rFonts w:ascii="Verdana" w:hAnsi="Verdana" w:cstheme="majorHAnsi"/>
          <w:bCs/>
          <w:sz w:val="20"/>
          <w:szCs w:val="20"/>
          <w:lang w:val="es-ES"/>
        </w:rPr>
      </w:pPr>
    </w:p>
    <w:p w14:paraId="27C41692" w14:textId="77777777" w:rsidR="00D13113" w:rsidRPr="00B80749" w:rsidRDefault="00D13113" w:rsidP="00AC54F2">
      <w:pPr>
        <w:pStyle w:val="Prrafodelista"/>
        <w:numPr>
          <w:ilvl w:val="0"/>
          <w:numId w:val="23"/>
        </w:numPr>
        <w:spacing w:line="276" w:lineRule="auto"/>
        <w:ind w:right="0"/>
        <w:rPr>
          <w:rFonts w:ascii="Verdana" w:eastAsia="Calibri" w:hAnsi="Verdana" w:cstheme="majorHAnsi"/>
          <w:bCs/>
          <w:szCs w:val="20"/>
        </w:rPr>
      </w:pPr>
      <w:r w:rsidRPr="00B80749">
        <w:rPr>
          <w:rFonts w:ascii="Verdana" w:eastAsia="Calibri" w:hAnsi="Verdana" w:cstheme="majorHAnsi"/>
          <w:bCs/>
          <w:szCs w:val="20"/>
        </w:rPr>
        <w:t>Objeto UTP:</w:t>
      </w:r>
    </w:p>
    <w:p w14:paraId="28A2A028" w14:textId="77777777" w:rsidR="00D13113" w:rsidRPr="00B80749" w:rsidRDefault="00D13113" w:rsidP="00AC54F2">
      <w:pPr>
        <w:pStyle w:val="Prrafodelista"/>
        <w:numPr>
          <w:ilvl w:val="0"/>
          <w:numId w:val="23"/>
        </w:numPr>
        <w:spacing w:line="276" w:lineRule="auto"/>
        <w:ind w:right="0"/>
        <w:rPr>
          <w:rFonts w:ascii="Verdana" w:eastAsia="Calibri" w:hAnsi="Verdana" w:cstheme="majorHAnsi"/>
          <w:bCs/>
          <w:szCs w:val="20"/>
        </w:rPr>
      </w:pPr>
      <w:r w:rsidRPr="00B80749">
        <w:rPr>
          <w:rFonts w:ascii="Verdana" w:eastAsia="Calibri" w:hAnsi="Verdana" w:cstheme="majorHAnsi"/>
          <w:bCs/>
          <w:szCs w:val="20"/>
        </w:rPr>
        <w:t>Solidaridad: (todos los integrantes responden respecto de todas las obligaciones que se generen para la UTP)</w:t>
      </w:r>
    </w:p>
    <w:p w14:paraId="01E6D798" w14:textId="78D29732" w:rsidR="00D13113" w:rsidRPr="00B80749" w:rsidRDefault="00D13113" w:rsidP="00AC54F2">
      <w:pPr>
        <w:pStyle w:val="Prrafodelista"/>
        <w:numPr>
          <w:ilvl w:val="0"/>
          <w:numId w:val="23"/>
        </w:numPr>
        <w:spacing w:line="276" w:lineRule="auto"/>
        <w:ind w:right="0"/>
        <w:rPr>
          <w:rFonts w:ascii="Verdana" w:eastAsia="Calibri" w:hAnsi="Verdana" w:cstheme="majorHAnsi"/>
          <w:bCs/>
          <w:szCs w:val="20"/>
        </w:rPr>
      </w:pPr>
      <w:r w:rsidRPr="00B80749">
        <w:rPr>
          <w:rFonts w:ascii="Verdana" w:eastAsia="Calibri" w:hAnsi="Verdana" w:cstheme="majorHAnsi"/>
          <w:bCs/>
          <w:szCs w:val="20"/>
        </w:rPr>
        <w:t xml:space="preserve">Duración/Vigencia: (no inferior a la vigencia del </w:t>
      </w:r>
      <w:r w:rsidR="004D22BD">
        <w:rPr>
          <w:rFonts w:ascii="Verdana" w:eastAsia="Calibri" w:hAnsi="Verdana" w:cstheme="majorHAnsi"/>
          <w:bCs/>
          <w:szCs w:val="20"/>
        </w:rPr>
        <w:t>contrato</w:t>
      </w:r>
      <w:r w:rsidRPr="00B80749">
        <w:rPr>
          <w:rFonts w:ascii="Verdana" w:eastAsia="Calibri" w:hAnsi="Verdana" w:cstheme="majorHAnsi"/>
          <w:bCs/>
          <w:szCs w:val="20"/>
        </w:rPr>
        <w:t>)</w:t>
      </w:r>
    </w:p>
    <w:p w14:paraId="0FE98EC4" w14:textId="77777777" w:rsidR="00D13113" w:rsidRPr="00B80749" w:rsidRDefault="00D13113" w:rsidP="00AC54F2">
      <w:pPr>
        <w:pStyle w:val="Prrafodelista"/>
        <w:numPr>
          <w:ilvl w:val="0"/>
          <w:numId w:val="23"/>
        </w:numPr>
        <w:spacing w:line="276" w:lineRule="auto"/>
        <w:ind w:right="0"/>
        <w:rPr>
          <w:rFonts w:ascii="Verdana" w:eastAsia="Calibri" w:hAnsi="Verdana" w:cstheme="majorHAnsi"/>
          <w:bCs/>
          <w:szCs w:val="20"/>
        </w:rPr>
      </w:pPr>
      <w:r w:rsidRPr="00B80749">
        <w:rPr>
          <w:rFonts w:ascii="Verdana" w:eastAsia="Calibri" w:hAnsi="Verdana" w:cstheme="majorHAnsi"/>
          <w:bCs/>
          <w:szCs w:val="20"/>
        </w:rPr>
        <w:t>Apoderado: (nombre, apellidos, RUT y datos de contacto)</w:t>
      </w:r>
    </w:p>
    <w:p w14:paraId="6EC5B59E" w14:textId="77777777" w:rsidR="00D13113" w:rsidRPr="00B80749" w:rsidRDefault="00D13113" w:rsidP="008A389A">
      <w:pPr>
        <w:tabs>
          <w:tab w:val="left" w:pos="284"/>
        </w:tabs>
        <w:spacing w:line="276" w:lineRule="auto"/>
        <w:jc w:val="center"/>
        <w:rPr>
          <w:rFonts w:ascii="Verdana" w:hAnsi="Verdana" w:cstheme="majorHAnsi"/>
          <w:sz w:val="20"/>
          <w:szCs w:val="20"/>
          <w:lang w:val="es-ES"/>
        </w:rPr>
      </w:pPr>
    </w:p>
    <w:p w14:paraId="31D54DD2" w14:textId="77777777" w:rsidR="00D13113" w:rsidRPr="00B80749" w:rsidRDefault="00D13113" w:rsidP="008A389A">
      <w:pPr>
        <w:pBdr>
          <w:bottom w:val="single" w:sz="12" w:space="1" w:color="auto"/>
        </w:pBdr>
        <w:tabs>
          <w:tab w:val="left" w:pos="284"/>
        </w:tabs>
        <w:spacing w:line="276" w:lineRule="auto"/>
        <w:jc w:val="center"/>
        <w:rPr>
          <w:rFonts w:ascii="Verdana" w:hAnsi="Verdana" w:cstheme="majorHAnsi"/>
          <w:sz w:val="20"/>
          <w:szCs w:val="20"/>
          <w:lang w:val="es-ES"/>
        </w:rPr>
      </w:pPr>
    </w:p>
    <w:p w14:paraId="5F17443C" w14:textId="77777777" w:rsidR="00D13113" w:rsidRPr="00B80749" w:rsidRDefault="00D13113" w:rsidP="008A389A">
      <w:pPr>
        <w:tabs>
          <w:tab w:val="left" w:pos="284"/>
        </w:tabs>
        <w:spacing w:line="276" w:lineRule="auto"/>
        <w:jc w:val="center"/>
        <w:rPr>
          <w:rFonts w:ascii="Verdana" w:hAnsi="Verdana" w:cstheme="majorHAnsi"/>
          <w:b/>
          <w:i/>
          <w:sz w:val="20"/>
          <w:szCs w:val="20"/>
          <w:lang w:val="es-ES"/>
        </w:rPr>
      </w:pPr>
      <w:r w:rsidRPr="00B80749">
        <w:rPr>
          <w:rFonts w:ascii="Verdana" w:hAnsi="Verdana" w:cstheme="majorHAnsi"/>
          <w:b/>
          <w:i/>
          <w:sz w:val="20"/>
          <w:szCs w:val="20"/>
          <w:lang w:val="es-ES"/>
        </w:rPr>
        <w:t>Firma</w:t>
      </w:r>
    </w:p>
    <w:p w14:paraId="1AA18E90" w14:textId="77777777" w:rsidR="00D13113" w:rsidRPr="00B80749" w:rsidRDefault="00D13113" w:rsidP="008A389A">
      <w:pPr>
        <w:tabs>
          <w:tab w:val="left" w:pos="284"/>
        </w:tabs>
        <w:spacing w:line="276" w:lineRule="auto"/>
        <w:jc w:val="center"/>
        <w:rPr>
          <w:rFonts w:ascii="Verdana" w:hAnsi="Verdana" w:cstheme="majorHAnsi"/>
          <w:b/>
          <w:i/>
          <w:sz w:val="20"/>
          <w:szCs w:val="20"/>
          <w:lang w:val="es-ES"/>
        </w:rPr>
      </w:pPr>
      <w:r w:rsidRPr="00B80749">
        <w:rPr>
          <w:rFonts w:ascii="Verdana" w:hAnsi="Verdana" w:cstheme="majorHAnsi"/>
          <w:b/>
          <w:i/>
          <w:sz w:val="20"/>
          <w:szCs w:val="20"/>
          <w:lang w:val="es-ES"/>
        </w:rPr>
        <w:t>&lt;Nombre&gt;</w:t>
      </w:r>
    </w:p>
    <w:p w14:paraId="42E6D8D8" w14:textId="77777777" w:rsidR="00D13113" w:rsidRPr="00B80749" w:rsidRDefault="00D13113" w:rsidP="008A389A">
      <w:pPr>
        <w:spacing w:line="276" w:lineRule="auto"/>
        <w:jc w:val="center"/>
        <w:rPr>
          <w:rFonts w:ascii="Verdana" w:hAnsi="Verdana" w:cstheme="majorHAnsi"/>
          <w:b/>
          <w:sz w:val="20"/>
          <w:szCs w:val="20"/>
          <w:lang w:val="es-ES"/>
        </w:rPr>
      </w:pPr>
      <w:r w:rsidRPr="00B80749">
        <w:rPr>
          <w:rFonts w:ascii="Verdana" w:hAnsi="Verdana" w:cstheme="majorHAnsi"/>
          <w:b/>
          <w:i/>
          <w:sz w:val="20"/>
          <w:szCs w:val="20"/>
          <w:lang w:val="es-ES"/>
        </w:rPr>
        <w:t>&lt; Representante Legal o persona natural según corresponda&gt;</w:t>
      </w:r>
    </w:p>
    <w:p w14:paraId="1AFA164C" w14:textId="77777777" w:rsidR="00C06DB4" w:rsidRDefault="00C06DB4" w:rsidP="009106C5">
      <w:pPr>
        <w:rPr>
          <w:rFonts w:ascii="Verdana" w:hAnsi="Verdana" w:cstheme="majorHAnsi"/>
          <w:color w:val="000000"/>
          <w:sz w:val="20"/>
          <w:szCs w:val="20"/>
          <w:lang w:val="es-ES"/>
        </w:rPr>
      </w:pPr>
    </w:p>
    <w:p w14:paraId="23E8CB52" w14:textId="7A2C926B" w:rsidR="009106C5" w:rsidRPr="009106C5" w:rsidRDefault="009106C5" w:rsidP="009106C5">
      <w:pPr>
        <w:rPr>
          <w:rFonts w:ascii="Verdana" w:hAnsi="Verdana" w:cstheme="majorHAnsi"/>
          <w:color w:val="000000"/>
          <w:sz w:val="20"/>
          <w:szCs w:val="20"/>
          <w:lang w:val="es-ES"/>
        </w:rPr>
      </w:pPr>
      <w:r w:rsidRPr="009106C5">
        <w:rPr>
          <w:rFonts w:ascii="Verdana" w:hAnsi="Verdana" w:cstheme="majorHAnsi"/>
          <w:color w:val="000000"/>
          <w:sz w:val="20"/>
          <w:szCs w:val="20"/>
          <w:lang w:val="es-ES"/>
        </w:rPr>
        <w:t xml:space="preserve">Nota: </w:t>
      </w:r>
    </w:p>
    <w:p w14:paraId="5690557D" w14:textId="77777777" w:rsidR="00C06DB4" w:rsidRDefault="00C06DB4" w:rsidP="00C06DB4">
      <w:pPr>
        <w:pStyle w:val="xmsonormal"/>
        <w:rPr>
          <w:rFonts w:ascii="Verdana" w:hAnsi="Verdana"/>
          <w:color w:val="000000"/>
          <w:sz w:val="20"/>
          <w:szCs w:val="20"/>
        </w:rPr>
      </w:pPr>
    </w:p>
    <w:p w14:paraId="2DE6468A" w14:textId="70C527AF" w:rsidR="00C06DB4" w:rsidRDefault="00C06DB4" w:rsidP="00C06DB4">
      <w:pPr>
        <w:pStyle w:val="xmsonormal"/>
      </w:pPr>
      <w:r>
        <w:rPr>
          <w:rFonts w:ascii="Verdana" w:hAnsi="Verdana"/>
          <w:color w:val="000000"/>
          <w:sz w:val="20"/>
          <w:szCs w:val="20"/>
        </w:rPr>
        <w:t xml:space="preserve">Este anexo deberá ser presentado por el integrante de la UTP que ingrese la oferta a través del Sistema de Información en </w:t>
      </w:r>
      <w:hyperlink r:id="rId15" w:history="1">
        <w:r>
          <w:rPr>
            <w:rStyle w:val="Hipervnculo"/>
            <w:rFonts w:ascii="Verdana" w:hAnsi="Verdana"/>
            <w:color w:val="000000"/>
            <w:sz w:val="20"/>
            <w:szCs w:val="20"/>
          </w:rPr>
          <w:t>www.mercadopublico.cl</w:t>
        </w:r>
      </w:hyperlink>
      <w:r>
        <w:rPr>
          <w:rFonts w:ascii="Verdana" w:hAnsi="Verdana"/>
          <w:color w:val="000000"/>
          <w:sz w:val="20"/>
          <w:szCs w:val="20"/>
        </w:rPr>
        <w:t>.</w:t>
      </w:r>
    </w:p>
    <w:p w14:paraId="302CBB51" w14:textId="762CE6AF" w:rsidR="003077F0" w:rsidRPr="00B80749" w:rsidRDefault="00C06DB4" w:rsidP="00C06DB4">
      <w:pPr>
        <w:pStyle w:val="Ttulo1"/>
        <w:spacing w:before="0" w:line="276" w:lineRule="auto"/>
        <w:jc w:val="center"/>
        <w:rPr>
          <w:rFonts w:ascii="Verdana" w:hAnsi="Verdana" w:cstheme="majorHAnsi"/>
          <w:b/>
          <w:bCs/>
          <w:i/>
          <w:sz w:val="20"/>
          <w:szCs w:val="20"/>
          <w:lang w:val="es-ES"/>
        </w:rPr>
      </w:pPr>
      <w:r w:rsidRPr="005238EE">
        <w:rPr>
          <w:rFonts w:ascii="Verdana" w:eastAsia="Times New Roman" w:hAnsi="Verdana"/>
          <w:color w:val="000000"/>
          <w:sz w:val="20"/>
          <w:szCs w:val="20"/>
          <w:lang w:val="es-CL"/>
        </w:rPr>
        <w:br w:type="page"/>
      </w:r>
      <w:r w:rsidR="001E2A31" w:rsidRPr="00B80749">
        <w:rPr>
          <w:rFonts w:ascii="Verdana" w:hAnsi="Verdana" w:cstheme="majorHAnsi"/>
          <w:color w:val="000000"/>
          <w:sz w:val="20"/>
          <w:szCs w:val="20"/>
          <w:lang w:val="es-ES"/>
        </w:rPr>
        <w:lastRenderedPageBreak/>
        <w:br w:type="page"/>
      </w:r>
      <w:r w:rsidR="003077F0" w:rsidRPr="00B80749">
        <w:rPr>
          <w:rFonts w:ascii="Verdana" w:hAnsi="Verdana" w:cstheme="majorHAnsi"/>
          <w:b/>
          <w:bCs/>
          <w:color w:val="auto"/>
          <w:sz w:val="20"/>
          <w:szCs w:val="20"/>
          <w:lang w:val="es-ES"/>
        </w:rPr>
        <w:lastRenderedPageBreak/>
        <w:t>ANEXO N°</w:t>
      </w:r>
      <w:r w:rsidR="00347E37" w:rsidRPr="00B80749">
        <w:rPr>
          <w:rFonts w:ascii="Verdana" w:hAnsi="Verdana" w:cstheme="majorHAnsi"/>
          <w:b/>
          <w:bCs/>
          <w:color w:val="auto"/>
          <w:sz w:val="20"/>
          <w:szCs w:val="20"/>
          <w:lang w:val="es-ES"/>
        </w:rPr>
        <w:t>8</w:t>
      </w:r>
    </w:p>
    <w:p w14:paraId="3F1AF1CF" w14:textId="77777777" w:rsidR="003077F0" w:rsidRPr="00B80749" w:rsidRDefault="003077F0" w:rsidP="003077F0">
      <w:pPr>
        <w:jc w:val="center"/>
        <w:rPr>
          <w:rFonts w:ascii="Verdana" w:hAnsi="Verdana" w:cstheme="majorHAnsi"/>
          <w:b/>
          <w:bCs/>
          <w:sz w:val="20"/>
          <w:szCs w:val="20"/>
          <w:lang w:val="es-ES"/>
        </w:rPr>
      </w:pPr>
      <w:r w:rsidRPr="00B80749">
        <w:rPr>
          <w:rFonts w:ascii="Verdana" w:hAnsi="Verdana" w:cstheme="majorHAnsi"/>
          <w:b/>
          <w:bCs/>
          <w:sz w:val="20"/>
          <w:szCs w:val="20"/>
          <w:lang w:val="es-ES"/>
        </w:rPr>
        <w:t>CONTRATO TIPO</w:t>
      </w:r>
    </w:p>
    <w:p w14:paraId="07BB74CF" w14:textId="77777777" w:rsidR="003077F0" w:rsidRPr="00B80749" w:rsidRDefault="003077F0" w:rsidP="003077F0">
      <w:pPr>
        <w:spacing w:line="276" w:lineRule="auto"/>
        <w:jc w:val="center"/>
        <w:rPr>
          <w:rFonts w:ascii="Verdana" w:hAnsi="Verdana" w:cstheme="majorHAnsi"/>
          <w:b/>
          <w:bCs/>
          <w:sz w:val="20"/>
          <w:szCs w:val="20"/>
          <w:lang w:val="es-ES"/>
        </w:rPr>
      </w:pPr>
      <w:r w:rsidRPr="00B80749">
        <w:rPr>
          <w:rFonts w:ascii="Verdana" w:hAnsi="Verdana" w:cstheme="majorHAnsi"/>
          <w:b/>
          <w:bCs/>
          <w:sz w:val="20"/>
          <w:szCs w:val="20"/>
          <w:lang w:val="es-ES"/>
        </w:rPr>
        <w:t>PROYECTOS PARA EL DESARROLLO Y MANTENCIÓN DE SISTEMAS INFORMÁTICOS</w:t>
      </w:r>
    </w:p>
    <w:p w14:paraId="1B5A6224" w14:textId="77777777" w:rsidR="00DD4D63" w:rsidRPr="00B80749" w:rsidRDefault="00DD4D63" w:rsidP="00993690">
      <w:pPr>
        <w:spacing w:line="276" w:lineRule="auto"/>
        <w:ind w:right="51"/>
        <w:rPr>
          <w:rFonts w:ascii="Verdana" w:eastAsia="Calibri" w:hAnsi="Verdana" w:cs="Calibri"/>
          <w:b/>
          <w:bCs/>
          <w:iCs/>
          <w:color w:val="000000"/>
          <w:sz w:val="20"/>
          <w:szCs w:val="20"/>
          <w:lang w:val="es-ES" w:eastAsia="es-CL"/>
        </w:rPr>
      </w:pPr>
    </w:p>
    <w:p w14:paraId="09F61167" w14:textId="77777777" w:rsidR="005D7062" w:rsidRPr="00B80749" w:rsidRDefault="005D7062" w:rsidP="005D7062">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 xml:space="preserve">En ___________, entre _______________________________, en lo sucesivo </w:t>
      </w:r>
      <w:r w:rsidRPr="00B80749">
        <w:rPr>
          <w:rFonts w:ascii="Verdana" w:hAnsi="Verdana" w:cstheme="majorHAnsi"/>
          <w:b/>
          <w:sz w:val="20"/>
          <w:szCs w:val="20"/>
          <w:lang w:val="es-ES"/>
        </w:rPr>
        <w:t>“el órgano comprador”</w:t>
      </w:r>
      <w:r w:rsidRPr="00B80749">
        <w:rPr>
          <w:rFonts w:ascii="Verdana" w:hAnsi="Verdana" w:cstheme="majorHAnsi"/>
          <w:sz w:val="20"/>
          <w:szCs w:val="20"/>
          <w:lang w:val="es-ES"/>
        </w:rPr>
        <w:t>,</w:t>
      </w:r>
      <w:r w:rsidRPr="00B80749">
        <w:rPr>
          <w:rFonts w:ascii="Verdana" w:hAnsi="Verdana" w:cstheme="majorHAnsi"/>
          <w:b/>
          <w:sz w:val="20"/>
          <w:szCs w:val="20"/>
          <w:lang w:val="es-ES"/>
        </w:rPr>
        <w:t xml:space="preserve"> </w:t>
      </w:r>
      <w:r w:rsidRPr="00B80749">
        <w:rPr>
          <w:rFonts w:ascii="Verdana" w:hAnsi="Verdana" w:cstheme="majorHAnsi"/>
          <w:sz w:val="20"/>
          <w:szCs w:val="20"/>
          <w:lang w:val="es-ES"/>
        </w:rPr>
        <w:t xml:space="preserve">RUT N° ________________, representado por ______________________________, ambos domiciliados en ____________________ y, por otra parte, </w:t>
      </w:r>
      <w:r w:rsidRPr="00B80749">
        <w:rPr>
          <w:rFonts w:ascii="Verdana" w:hAnsi="Verdana" w:cstheme="majorHAnsi"/>
          <w:b/>
          <w:sz w:val="20"/>
          <w:szCs w:val="20"/>
          <w:lang w:val="es-ES"/>
        </w:rPr>
        <w:t>“el proveedor adjudicado”</w:t>
      </w:r>
      <w:r w:rsidRPr="00B80749">
        <w:rPr>
          <w:rFonts w:ascii="Verdana" w:hAnsi="Verdana" w:cstheme="majorHAnsi"/>
          <w:sz w:val="20"/>
          <w:szCs w:val="20"/>
          <w:lang w:val="es-ES"/>
        </w:rPr>
        <w:t>, RUT N°________________, representado por _______________________, con domicilio en ______________________, han acordado suscribir el siguiente contrato:</w:t>
      </w:r>
    </w:p>
    <w:p w14:paraId="4006543D" w14:textId="77777777" w:rsidR="005D7062" w:rsidRPr="00B80749" w:rsidRDefault="005D7062" w:rsidP="005D7062">
      <w:pPr>
        <w:spacing w:line="276" w:lineRule="auto"/>
        <w:ind w:right="51"/>
        <w:jc w:val="both"/>
        <w:rPr>
          <w:rFonts w:ascii="Verdana" w:hAnsi="Verdana" w:cstheme="majorHAnsi"/>
          <w:sz w:val="20"/>
          <w:szCs w:val="20"/>
          <w:lang w:val="es-ES"/>
        </w:rPr>
      </w:pPr>
    </w:p>
    <w:p w14:paraId="4DDA8E5D" w14:textId="77777777" w:rsidR="005D7062" w:rsidRPr="00B80749" w:rsidRDefault="005D7062" w:rsidP="005D7062">
      <w:pPr>
        <w:spacing w:line="276" w:lineRule="auto"/>
        <w:ind w:right="51"/>
        <w:jc w:val="both"/>
        <w:rPr>
          <w:rFonts w:ascii="Verdana" w:hAnsi="Verdana" w:cstheme="majorHAnsi"/>
          <w:sz w:val="20"/>
          <w:szCs w:val="20"/>
          <w:lang w:val="es-ES"/>
        </w:rPr>
      </w:pPr>
    </w:p>
    <w:p w14:paraId="54945655" w14:textId="034B8EA6" w:rsidR="005D7062" w:rsidRPr="00B80749" w:rsidRDefault="005D7062" w:rsidP="005D7062">
      <w:pPr>
        <w:spacing w:line="276" w:lineRule="auto"/>
        <w:ind w:right="51"/>
        <w:jc w:val="both"/>
        <w:rPr>
          <w:rFonts w:ascii="Verdana" w:hAnsi="Verdana" w:cstheme="majorHAnsi"/>
          <w:b/>
          <w:sz w:val="20"/>
          <w:szCs w:val="20"/>
          <w:u w:val="single"/>
          <w:lang w:val="es-ES"/>
        </w:rPr>
      </w:pPr>
      <w:r w:rsidRPr="00B80749">
        <w:rPr>
          <w:rFonts w:ascii="Verdana" w:hAnsi="Verdana" w:cstheme="majorHAnsi"/>
          <w:b/>
          <w:sz w:val="20"/>
          <w:szCs w:val="20"/>
          <w:u w:val="single"/>
          <w:lang w:val="es-ES"/>
        </w:rPr>
        <w:t>CONDICIONES GENERALES</w:t>
      </w:r>
    </w:p>
    <w:p w14:paraId="04AC2EBB" w14:textId="77777777" w:rsidR="005D7062" w:rsidRPr="00B80749" w:rsidRDefault="005D7062" w:rsidP="005D7062">
      <w:pPr>
        <w:spacing w:line="276" w:lineRule="auto"/>
        <w:ind w:right="51"/>
        <w:jc w:val="both"/>
        <w:rPr>
          <w:rFonts w:ascii="Verdana" w:hAnsi="Verdana" w:cstheme="majorHAnsi"/>
          <w:b/>
          <w:sz w:val="20"/>
          <w:szCs w:val="20"/>
          <w:u w:val="single"/>
          <w:lang w:val="es-ES"/>
        </w:rPr>
      </w:pPr>
    </w:p>
    <w:p w14:paraId="59C0DED5"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Antecedentes</w:t>
      </w:r>
    </w:p>
    <w:p w14:paraId="5731770E" w14:textId="77777777" w:rsidR="005D7062" w:rsidRPr="00B80749" w:rsidRDefault="005D7062" w:rsidP="005D7062">
      <w:pPr>
        <w:spacing w:line="276" w:lineRule="auto"/>
        <w:ind w:right="51"/>
        <w:jc w:val="both"/>
        <w:rPr>
          <w:rFonts w:ascii="Verdana" w:hAnsi="Verdana" w:cstheme="majorHAnsi"/>
          <w:sz w:val="20"/>
          <w:szCs w:val="20"/>
          <w:lang w:val="es-ES"/>
        </w:rPr>
      </w:pPr>
    </w:p>
    <w:p w14:paraId="1FB14096" w14:textId="77777777" w:rsidR="005D7062" w:rsidRPr="00B80749" w:rsidRDefault="005D7062" w:rsidP="005D7062">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 xml:space="preserve">El órgano comprador llevó a cabo el proceso licitatorio ID ___________, para contratar PROYECTOS PARA EL DESARROLLO Y MANTENCIÓN DE SISTEMAS INFORMÁTICOS que se describen en el Anexo A del presente acuerdo. </w:t>
      </w:r>
    </w:p>
    <w:p w14:paraId="6E076E91" w14:textId="77777777" w:rsidR="005D7062" w:rsidRPr="00B80749" w:rsidRDefault="005D7062" w:rsidP="005D7062">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Como resultado del proceso licitatorio, resultó adjudicado ________________.</w:t>
      </w:r>
    </w:p>
    <w:p w14:paraId="2E2993BB" w14:textId="77777777" w:rsidR="005D7062" w:rsidRPr="00B80749" w:rsidRDefault="005D7062" w:rsidP="005D7062">
      <w:pPr>
        <w:spacing w:line="276" w:lineRule="auto"/>
        <w:ind w:right="51"/>
        <w:jc w:val="both"/>
        <w:rPr>
          <w:rFonts w:ascii="Verdana" w:hAnsi="Verdana" w:cstheme="majorHAnsi"/>
          <w:sz w:val="20"/>
          <w:szCs w:val="20"/>
          <w:lang w:val="es-ES"/>
        </w:rPr>
      </w:pPr>
    </w:p>
    <w:p w14:paraId="0C154BDF"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 xml:space="preserve"> Objeto del contrato</w:t>
      </w:r>
    </w:p>
    <w:p w14:paraId="280C62CF" w14:textId="77777777" w:rsidR="005D7062" w:rsidRPr="00B80749" w:rsidRDefault="005D7062" w:rsidP="005D7062">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El presente contrato tiene por objeto que el proveedor adjudicado preste servicios de:</w:t>
      </w:r>
    </w:p>
    <w:p w14:paraId="7E376CE5" w14:textId="59C88D7D" w:rsidR="005D7062" w:rsidRPr="00B80749" w:rsidRDefault="005D7062" w:rsidP="005D7062">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 xml:space="preserve">___ </w:t>
      </w:r>
      <w:r w:rsidR="008D7374" w:rsidRPr="00B80749">
        <w:rPr>
          <w:rFonts w:ascii="Verdana" w:hAnsi="Verdana" w:cstheme="majorHAnsi"/>
          <w:sz w:val="20"/>
          <w:szCs w:val="20"/>
          <w:lang w:val="es-ES"/>
        </w:rPr>
        <w:t>Anteproyecto</w:t>
      </w:r>
    </w:p>
    <w:p w14:paraId="2F599B42" w14:textId="053FAFF5" w:rsidR="005D7062" w:rsidRPr="00B80749" w:rsidRDefault="005D7062" w:rsidP="005D7062">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 xml:space="preserve">___ </w:t>
      </w:r>
      <w:r w:rsidR="008D7374" w:rsidRPr="00B80749">
        <w:rPr>
          <w:rFonts w:ascii="Verdana" w:hAnsi="Verdana" w:cstheme="majorHAnsi"/>
          <w:sz w:val="20"/>
          <w:szCs w:val="20"/>
          <w:lang w:val="es-ES"/>
        </w:rPr>
        <w:t>Proyecto</w:t>
      </w:r>
    </w:p>
    <w:p w14:paraId="1BA5F571" w14:textId="5CAB6048" w:rsidR="005D7062" w:rsidRPr="00B80749" w:rsidRDefault="005D7062" w:rsidP="005D7062">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 xml:space="preserve">___ </w:t>
      </w:r>
      <w:r w:rsidR="008D7374" w:rsidRPr="00B80749">
        <w:rPr>
          <w:rFonts w:ascii="Verdana" w:hAnsi="Verdana" w:cstheme="majorHAnsi"/>
          <w:sz w:val="20"/>
          <w:szCs w:val="20"/>
          <w:lang w:val="es-ES"/>
        </w:rPr>
        <w:t>Sistema Informático</w:t>
      </w:r>
    </w:p>
    <w:p w14:paraId="08A66134" w14:textId="77777777" w:rsidR="005D7062" w:rsidRPr="00B80749" w:rsidRDefault="005D7062" w:rsidP="005D7062">
      <w:pPr>
        <w:spacing w:line="276" w:lineRule="auto"/>
        <w:ind w:right="51"/>
        <w:jc w:val="both"/>
        <w:rPr>
          <w:rFonts w:ascii="Verdana" w:hAnsi="Verdana" w:cstheme="majorHAnsi"/>
          <w:sz w:val="20"/>
          <w:szCs w:val="20"/>
          <w:lang w:val="es-ES"/>
        </w:rPr>
      </w:pPr>
    </w:p>
    <w:p w14:paraId="71EBC3C1" w14:textId="77777777" w:rsidR="005D7062" w:rsidRPr="00B80749" w:rsidRDefault="005D7062" w:rsidP="005D7062">
      <w:pPr>
        <w:spacing w:line="276" w:lineRule="auto"/>
        <w:ind w:right="51"/>
        <w:jc w:val="both"/>
        <w:rPr>
          <w:rFonts w:ascii="Verdana" w:hAnsi="Verdana" w:cstheme="majorHAnsi"/>
          <w:sz w:val="20"/>
          <w:szCs w:val="20"/>
          <w:lang w:val="es-ES"/>
        </w:rPr>
      </w:pPr>
      <w:r w:rsidRPr="00B80749">
        <w:rPr>
          <w:rFonts w:ascii="Verdana" w:hAnsi="Verdana" w:cstheme="majorHAnsi"/>
          <w:i/>
          <w:sz w:val="20"/>
          <w:szCs w:val="20"/>
          <w:lang w:val="es-ES"/>
        </w:rPr>
        <w:t>(Seleccione el o los servicios que correspondan)</w:t>
      </w:r>
      <w:r w:rsidRPr="00B80749">
        <w:rPr>
          <w:rFonts w:ascii="Verdana" w:hAnsi="Verdana" w:cstheme="majorHAnsi"/>
          <w:sz w:val="20"/>
          <w:szCs w:val="20"/>
          <w:lang w:val="es-ES"/>
        </w:rPr>
        <w:t>.</w:t>
      </w:r>
    </w:p>
    <w:p w14:paraId="7CC1C855" w14:textId="77777777" w:rsidR="005D7062" w:rsidRPr="00B80749" w:rsidRDefault="005D7062" w:rsidP="005D7062">
      <w:pPr>
        <w:spacing w:line="276" w:lineRule="auto"/>
        <w:ind w:right="51"/>
        <w:jc w:val="both"/>
        <w:rPr>
          <w:rFonts w:ascii="Verdana" w:hAnsi="Verdana" w:cstheme="majorHAnsi"/>
          <w:sz w:val="20"/>
          <w:szCs w:val="20"/>
          <w:lang w:val="es-ES"/>
        </w:rPr>
      </w:pPr>
    </w:p>
    <w:p w14:paraId="312F6395" w14:textId="77777777" w:rsidR="005D7062" w:rsidRPr="00B80749" w:rsidRDefault="005D7062" w:rsidP="005D7062">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Dichos servicios se encuentran detallados en el Anexo A del presente acuerdo.</w:t>
      </w:r>
    </w:p>
    <w:p w14:paraId="020C2AF7" w14:textId="77777777" w:rsidR="005D7062" w:rsidRPr="00B80749" w:rsidRDefault="005D7062" w:rsidP="005D7062">
      <w:pPr>
        <w:spacing w:line="276" w:lineRule="auto"/>
        <w:jc w:val="both"/>
        <w:rPr>
          <w:rFonts w:ascii="Verdana" w:hAnsi="Verdana" w:cstheme="majorHAnsi"/>
          <w:sz w:val="20"/>
          <w:szCs w:val="20"/>
          <w:lang w:val="es-ES"/>
        </w:rPr>
      </w:pPr>
    </w:p>
    <w:p w14:paraId="27D9056C"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Documentos integrantes</w:t>
      </w:r>
    </w:p>
    <w:p w14:paraId="4BB1C2D9" w14:textId="77777777" w:rsidR="005D7062" w:rsidRPr="00B80749" w:rsidRDefault="005D7062" w:rsidP="005D7062">
      <w:pPr>
        <w:spacing w:line="276" w:lineRule="auto"/>
        <w:jc w:val="both"/>
        <w:rPr>
          <w:rFonts w:ascii="Verdana" w:hAnsi="Verdana" w:cstheme="majorHAnsi"/>
          <w:sz w:val="20"/>
          <w:szCs w:val="20"/>
          <w:lang w:val="es-ES"/>
        </w:rPr>
      </w:pPr>
    </w:p>
    <w:p w14:paraId="7D8CDBAA"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La relación contractual que se genere entre la entidad licitante y el adjudicatario se ceñirá a los siguientes documentos:</w:t>
      </w:r>
    </w:p>
    <w:p w14:paraId="1FD40AFC" w14:textId="77777777" w:rsidR="005D7062" w:rsidRPr="00B80749" w:rsidRDefault="005D7062" w:rsidP="005D7062">
      <w:pPr>
        <w:spacing w:line="276" w:lineRule="auto"/>
        <w:jc w:val="both"/>
        <w:rPr>
          <w:rFonts w:ascii="Verdana" w:hAnsi="Verdana" w:cstheme="majorHAnsi"/>
          <w:sz w:val="20"/>
          <w:szCs w:val="20"/>
          <w:lang w:val="es-ES"/>
        </w:rPr>
      </w:pPr>
    </w:p>
    <w:p w14:paraId="24B633B3" w14:textId="3286BCE3" w:rsidR="005D7062" w:rsidRPr="00B80749" w:rsidRDefault="005D7062" w:rsidP="001B3652">
      <w:pPr>
        <w:pStyle w:val="Prrafodelista"/>
        <w:numPr>
          <w:ilvl w:val="0"/>
          <w:numId w:val="53"/>
        </w:numPr>
        <w:spacing w:line="276" w:lineRule="auto"/>
        <w:rPr>
          <w:rFonts w:ascii="Verdana" w:hAnsi="Verdana" w:cstheme="majorHAnsi"/>
          <w:szCs w:val="20"/>
        </w:rPr>
      </w:pPr>
      <w:r w:rsidRPr="00B80749">
        <w:rPr>
          <w:rFonts w:ascii="Verdana" w:hAnsi="Verdana" w:cstheme="majorHAnsi"/>
          <w:szCs w:val="20"/>
        </w:rPr>
        <w:t>Bases de licitación y sus anexos.</w:t>
      </w:r>
    </w:p>
    <w:p w14:paraId="7CEA1ECF" w14:textId="06827C58" w:rsidR="005D7062" w:rsidRPr="00B80749" w:rsidRDefault="005D7062" w:rsidP="001B3652">
      <w:pPr>
        <w:pStyle w:val="Prrafodelista"/>
        <w:numPr>
          <w:ilvl w:val="0"/>
          <w:numId w:val="53"/>
        </w:numPr>
        <w:spacing w:line="276" w:lineRule="auto"/>
        <w:rPr>
          <w:rFonts w:ascii="Verdana" w:hAnsi="Verdana" w:cstheme="majorHAnsi"/>
          <w:szCs w:val="20"/>
        </w:rPr>
      </w:pPr>
      <w:r w:rsidRPr="00B80749">
        <w:rPr>
          <w:rFonts w:ascii="Verdana" w:hAnsi="Verdana" w:cstheme="majorHAnsi"/>
          <w:szCs w:val="20"/>
        </w:rPr>
        <w:t>Aclaraciones, respuestas y modificaciones a las Bases, si las hubiere.</w:t>
      </w:r>
    </w:p>
    <w:p w14:paraId="3CACE1A9" w14:textId="05B8512C" w:rsidR="005D7062" w:rsidRPr="00B80749" w:rsidRDefault="005D7062" w:rsidP="001B3652">
      <w:pPr>
        <w:pStyle w:val="Prrafodelista"/>
        <w:numPr>
          <w:ilvl w:val="0"/>
          <w:numId w:val="53"/>
        </w:numPr>
        <w:spacing w:line="276" w:lineRule="auto"/>
        <w:rPr>
          <w:rFonts w:ascii="Verdana" w:hAnsi="Verdana" w:cstheme="majorHAnsi"/>
          <w:szCs w:val="20"/>
        </w:rPr>
      </w:pPr>
      <w:r w:rsidRPr="00B80749">
        <w:rPr>
          <w:rFonts w:ascii="Verdana" w:hAnsi="Verdana" w:cstheme="majorHAnsi"/>
          <w:szCs w:val="20"/>
        </w:rPr>
        <w:t xml:space="preserve">Oferta. </w:t>
      </w:r>
    </w:p>
    <w:p w14:paraId="4F59F0FA" w14:textId="1FC9A475" w:rsidR="005D7062" w:rsidRPr="00B80749" w:rsidRDefault="005D7062" w:rsidP="001B3652">
      <w:pPr>
        <w:pStyle w:val="Prrafodelista"/>
        <w:numPr>
          <w:ilvl w:val="0"/>
          <w:numId w:val="53"/>
        </w:numPr>
        <w:spacing w:line="276" w:lineRule="auto"/>
        <w:rPr>
          <w:rFonts w:ascii="Verdana" w:hAnsi="Verdana" w:cstheme="majorHAnsi"/>
          <w:szCs w:val="20"/>
        </w:rPr>
      </w:pPr>
      <w:r w:rsidRPr="00B80749">
        <w:rPr>
          <w:rFonts w:ascii="Verdana" w:hAnsi="Verdana" w:cstheme="majorHAnsi"/>
          <w:szCs w:val="20"/>
        </w:rPr>
        <w:t>Contrato definitivo suscrito entre las partes, de corresponder.</w:t>
      </w:r>
    </w:p>
    <w:p w14:paraId="487E85D4" w14:textId="14E0AE5A" w:rsidR="005D7062" w:rsidRPr="00B80749" w:rsidRDefault="005D7062" w:rsidP="001B3652">
      <w:pPr>
        <w:pStyle w:val="Prrafodelista"/>
        <w:numPr>
          <w:ilvl w:val="0"/>
          <w:numId w:val="53"/>
        </w:numPr>
        <w:spacing w:line="276" w:lineRule="auto"/>
        <w:rPr>
          <w:rFonts w:ascii="Verdana" w:hAnsi="Verdana" w:cstheme="majorHAnsi"/>
          <w:szCs w:val="20"/>
        </w:rPr>
      </w:pPr>
      <w:r w:rsidRPr="00B80749">
        <w:rPr>
          <w:rFonts w:ascii="Verdana" w:hAnsi="Verdana" w:cstheme="majorHAnsi"/>
          <w:szCs w:val="20"/>
        </w:rPr>
        <w:t>Orden de compra.</w:t>
      </w:r>
    </w:p>
    <w:p w14:paraId="38E0FC25" w14:textId="77777777" w:rsidR="005D7062" w:rsidRPr="00B80749" w:rsidRDefault="005D7062" w:rsidP="005D7062">
      <w:pPr>
        <w:spacing w:line="276" w:lineRule="auto"/>
        <w:jc w:val="both"/>
        <w:rPr>
          <w:rFonts w:ascii="Verdana" w:hAnsi="Verdana" w:cstheme="majorHAnsi"/>
          <w:sz w:val="20"/>
          <w:szCs w:val="20"/>
          <w:lang w:val="es-ES"/>
        </w:rPr>
      </w:pPr>
    </w:p>
    <w:p w14:paraId="2A35E106"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00664E4" w14:textId="77777777" w:rsidR="005D7062" w:rsidRPr="00B80749" w:rsidRDefault="005D7062" w:rsidP="005D7062">
      <w:pPr>
        <w:spacing w:line="276" w:lineRule="auto"/>
        <w:jc w:val="both"/>
        <w:rPr>
          <w:rFonts w:ascii="Verdana" w:hAnsi="Verdana" w:cstheme="majorHAnsi"/>
          <w:sz w:val="20"/>
          <w:szCs w:val="20"/>
          <w:lang w:val="es-ES"/>
        </w:rPr>
      </w:pPr>
    </w:p>
    <w:p w14:paraId="40596422"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 xml:space="preserve">Sometimiento a legislación nacional  </w:t>
      </w:r>
    </w:p>
    <w:p w14:paraId="40633602" w14:textId="77777777" w:rsidR="005D7062" w:rsidRPr="00B80749" w:rsidRDefault="005D7062" w:rsidP="005D7062">
      <w:pPr>
        <w:spacing w:line="276" w:lineRule="auto"/>
        <w:ind w:right="57"/>
        <w:jc w:val="both"/>
        <w:rPr>
          <w:rFonts w:ascii="Verdana" w:hAnsi="Verdana" w:cstheme="majorHAnsi"/>
          <w:sz w:val="20"/>
          <w:szCs w:val="20"/>
          <w:lang w:val="es-ES"/>
        </w:rPr>
      </w:pPr>
    </w:p>
    <w:p w14:paraId="391BB368"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proveedor por el sólo hecho de participar en este proceso se someterá a la legislación chilena y, entre otros, a los siguientes cuerpos legales y reglamentos aplicables al servicio contratado, así como sus eventuales modificaciones:</w:t>
      </w:r>
    </w:p>
    <w:p w14:paraId="76BE7DF6" w14:textId="77777777" w:rsidR="005D7062" w:rsidRPr="00B80749" w:rsidRDefault="005D7062" w:rsidP="005D7062">
      <w:pPr>
        <w:spacing w:line="276" w:lineRule="auto"/>
        <w:jc w:val="both"/>
        <w:rPr>
          <w:rFonts w:ascii="Verdana" w:hAnsi="Verdana" w:cstheme="majorHAnsi"/>
          <w:sz w:val="20"/>
          <w:szCs w:val="20"/>
          <w:lang w:val="es-ES"/>
        </w:rPr>
      </w:pPr>
    </w:p>
    <w:p w14:paraId="04F336C3"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w:t>
      </w:r>
      <w:r w:rsidRPr="00B80749">
        <w:rPr>
          <w:rFonts w:ascii="Verdana" w:hAnsi="Verdana" w:cstheme="majorHAnsi"/>
          <w:sz w:val="20"/>
          <w:szCs w:val="20"/>
          <w:lang w:val="es-ES"/>
        </w:rPr>
        <w:tab/>
        <w:t>Ley N° 19.628, sobre Protección de la Vida Privada;</w:t>
      </w:r>
    </w:p>
    <w:p w14:paraId="01889C01"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w:t>
      </w:r>
      <w:r w:rsidRPr="00B80749">
        <w:rPr>
          <w:rFonts w:ascii="Verdana" w:hAnsi="Verdana" w:cstheme="majorHAnsi"/>
          <w:sz w:val="20"/>
          <w:szCs w:val="20"/>
          <w:lang w:val="es-ES"/>
        </w:rPr>
        <w:tab/>
        <w:t>Ley N° 17.336, sobre Propiedad Intelectual;</w:t>
      </w:r>
    </w:p>
    <w:p w14:paraId="70D57893"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w:t>
      </w:r>
      <w:r w:rsidRPr="00B80749">
        <w:rPr>
          <w:rFonts w:ascii="Verdana" w:hAnsi="Verdana" w:cstheme="majorHAnsi"/>
          <w:sz w:val="20"/>
          <w:szCs w:val="20"/>
          <w:lang w:val="es-ES"/>
        </w:rPr>
        <w:tab/>
        <w:t>Ley N° 20.285, sobre Acceso a la Información Pública;</w:t>
      </w:r>
    </w:p>
    <w:p w14:paraId="487F91AB"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lastRenderedPageBreak/>
        <w:t>-</w:t>
      </w:r>
      <w:r w:rsidRPr="00B80749">
        <w:rPr>
          <w:rFonts w:ascii="Verdana" w:hAnsi="Verdana" w:cstheme="majorHAnsi"/>
          <w:sz w:val="20"/>
          <w:szCs w:val="20"/>
          <w:lang w:val="es-ES"/>
        </w:rPr>
        <w:tab/>
        <w:t>Ley N° 19.886, de Bases sobre Contratos Administrativos de Suministro y Prestación de Servicios;</w:t>
      </w:r>
    </w:p>
    <w:p w14:paraId="610432A6"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w:t>
      </w:r>
      <w:r w:rsidRPr="00B80749">
        <w:rPr>
          <w:rFonts w:ascii="Verdana" w:hAnsi="Verdana" w:cstheme="majorHAnsi"/>
          <w:sz w:val="20"/>
          <w:szCs w:val="20"/>
          <w:lang w:val="es-ES"/>
        </w:rPr>
        <w:tab/>
        <w:t>Ley N° 19.223, que Tipifica Figuras Penales relativas a la Informática;</w:t>
      </w:r>
    </w:p>
    <w:p w14:paraId="7917E8DC"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w:t>
      </w:r>
      <w:r w:rsidRPr="00B80749">
        <w:rPr>
          <w:rFonts w:ascii="Verdana" w:hAnsi="Verdana" w:cstheme="majorHAnsi"/>
          <w:sz w:val="20"/>
          <w:szCs w:val="20"/>
          <w:lang w:val="es-ES"/>
        </w:rPr>
        <w:tab/>
        <w:t>Ley 19.799, sobre Documentos Electrónicos, Firma Electrónica y Servicios de Certificación de dicha firma;</w:t>
      </w:r>
    </w:p>
    <w:p w14:paraId="254D48F8"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w:t>
      </w:r>
      <w:r w:rsidRPr="00B80749">
        <w:rPr>
          <w:rFonts w:ascii="Verdana" w:hAnsi="Verdana" w:cstheme="majorHAnsi"/>
          <w:sz w:val="20"/>
          <w:szCs w:val="20"/>
          <w:lang w:val="es-ES"/>
        </w:rPr>
        <w:tab/>
        <w:t>Decreto Nº181/2002, del Ministerio de Economía, que aprueba el reglamento de la ley Nº19.799;</w:t>
      </w:r>
    </w:p>
    <w:p w14:paraId="20F50E1D"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w:t>
      </w:r>
      <w:r w:rsidRPr="00B80749">
        <w:rPr>
          <w:rFonts w:ascii="Verdana" w:hAnsi="Verdana" w:cstheme="majorHAnsi"/>
          <w:sz w:val="20"/>
          <w:szCs w:val="20"/>
          <w:lang w:val="es-ES"/>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742B34F7"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w:t>
      </w:r>
      <w:r w:rsidRPr="00B80749">
        <w:rPr>
          <w:rFonts w:ascii="Verdana" w:hAnsi="Verdana" w:cstheme="majorHAnsi"/>
          <w:sz w:val="20"/>
          <w:szCs w:val="20"/>
          <w:lang w:val="es-ES"/>
        </w:rPr>
        <w:tab/>
        <w:t>Decreto Nº 83/2005 de MINSEGPRES, que aprueba la norma técnica para los órganos de la administración del Estado sobre seguridad y confidencialidad de los documentos electrónicos.</w:t>
      </w:r>
    </w:p>
    <w:p w14:paraId="389BDE0B" w14:textId="77777777" w:rsidR="005D7062" w:rsidRPr="00B80749" w:rsidRDefault="005D7062" w:rsidP="005D7062">
      <w:pPr>
        <w:spacing w:line="276" w:lineRule="auto"/>
        <w:ind w:right="57"/>
        <w:jc w:val="both"/>
        <w:rPr>
          <w:rFonts w:ascii="Verdana" w:hAnsi="Verdana" w:cstheme="majorHAnsi"/>
          <w:sz w:val="20"/>
          <w:szCs w:val="20"/>
          <w:lang w:val="es-ES"/>
        </w:rPr>
      </w:pPr>
    </w:p>
    <w:p w14:paraId="4EA21EA4"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Cesión de contrato y Subcontratación</w:t>
      </w:r>
    </w:p>
    <w:p w14:paraId="3C7E60D4" w14:textId="77777777" w:rsidR="005D7062" w:rsidRPr="00B80749" w:rsidRDefault="005D7062" w:rsidP="005D7062">
      <w:pPr>
        <w:spacing w:after="240" w:line="276" w:lineRule="auto"/>
        <w:ind w:right="-232"/>
        <w:jc w:val="both"/>
        <w:rPr>
          <w:rFonts w:ascii="Verdana" w:hAnsi="Verdana" w:cstheme="majorHAnsi"/>
          <w:sz w:val="20"/>
          <w:szCs w:val="20"/>
          <w:lang w:val="es-ES"/>
        </w:rPr>
      </w:pPr>
    </w:p>
    <w:p w14:paraId="57558A64" w14:textId="77777777" w:rsidR="005D7062" w:rsidRPr="00B80749" w:rsidRDefault="005D7062" w:rsidP="005D7062">
      <w:pPr>
        <w:spacing w:after="240" w:line="276" w:lineRule="auto"/>
        <w:ind w:right="-232"/>
        <w:jc w:val="both"/>
        <w:rPr>
          <w:rFonts w:ascii="Verdana" w:hAnsi="Verdana" w:cstheme="majorHAnsi"/>
          <w:sz w:val="20"/>
          <w:szCs w:val="20"/>
          <w:lang w:val="es-ES"/>
        </w:rPr>
      </w:pPr>
      <w:r w:rsidRPr="00B80749">
        <w:rPr>
          <w:rFonts w:ascii="Verdana" w:hAnsi="Verdana" w:cstheme="majorHAnsi"/>
          <w:sz w:val="20"/>
          <w:szCs w:val="20"/>
          <w:lang w:val="es-ES"/>
        </w:rPr>
        <w:t>El adjudicatario no podrá ceder ni transferir en forma alguna, total ni parcialmente, los derechos y obligaciones que nacen del desarrollo de esta licitación, y, en especial, los establecidos en el respectivo contrato que se celebre.</w:t>
      </w:r>
    </w:p>
    <w:p w14:paraId="166288DD" w14:textId="29D021E9" w:rsidR="00C32C3D" w:rsidRPr="00B80749" w:rsidRDefault="005D7062" w:rsidP="00C32C3D">
      <w:pPr>
        <w:spacing w:line="276" w:lineRule="auto"/>
        <w:ind w:right="51"/>
        <w:jc w:val="both"/>
        <w:rPr>
          <w:rFonts w:ascii="Verdana" w:hAnsi="Verdana" w:cstheme="majorHAnsi"/>
          <w:color w:val="000000"/>
          <w:sz w:val="20"/>
          <w:szCs w:val="20"/>
          <w:lang w:val="es-ES"/>
        </w:rPr>
      </w:pPr>
      <w:r w:rsidRPr="00B80749">
        <w:rPr>
          <w:rFonts w:ascii="Verdana" w:hAnsi="Verdana" w:cstheme="majorHAnsi"/>
          <w:sz w:val="20"/>
          <w:szCs w:val="20"/>
          <w:lang w:val="es-ES"/>
        </w:rPr>
        <w:t>Se permite la subcontratación parcial de servicios, sin perjuicio que la responsabilidad deberá permanecer en el adjudicatario. En todo caso, los montos subcontratados no podrán exceder del 49% del monto total estimado del contrato.</w:t>
      </w:r>
      <w:r w:rsidR="00C32C3D" w:rsidRPr="00B80749">
        <w:rPr>
          <w:rFonts w:ascii="Verdana" w:hAnsi="Verdana" w:cstheme="majorHAnsi"/>
          <w:sz w:val="20"/>
          <w:szCs w:val="20"/>
          <w:lang w:val="es-ES"/>
        </w:rPr>
        <w:t xml:space="preserve"> </w:t>
      </w:r>
      <w:r w:rsidR="00C32C3D" w:rsidRPr="00B80749">
        <w:rPr>
          <w:rFonts w:ascii="Verdana" w:hAnsi="Verdana" w:cstheme="majorHAnsi"/>
          <w:color w:val="000000"/>
          <w:sz w:val="20"/>
          <w:szCs w:val="20"/>
          <w:lang w:val="es-ES"/>
        </w:rPr>
        <w:t xml:space="preserve">El porcentaje de subcontratación está indicado en el </w:t>
      </w:r>
      <w:r w:rsidR="00C32C3D" w:rsidRPr="00B80749">
        <w:rPr>
          <w:rFonts w:ascii="Verdana" w:hAnsi="Verdana" w:cstheme="majorHAnsi"/>
          <w:b/>
          <w:bCs/>
          <w:color w:val="000000"/>
          <w:sz w:val="20"/>
          <w:szCs w:val="20"/>
          <w:lang w:val="es-ES"/>
        </w:rPr>
        <w:t>Anexo Nº2</w:t>
      </w:r>
      <w:r w:rsidR="00C32C3D" w:rsidRPr="00B80749">
        <w:rPr>
          <w:rFonts w:ascii="Verdana" w:hAnsi="Verdana" w:cstheme="majorHAnsi"/>
          <w:color w:val="000000"/>
          <w:sz w:val="20"/>
          <w:szCs w:val="20"/>
          <w:lang w:val="es-ES"/>
        </w:rPr>
        <w:t>.</w:t>
      </w:r>
    </w:p>
    <w:p w14:paraId="07AB1551" w14:textId="5D294A9E" w:rsidR="005D7062" w:rsidRPr="00B80749" w:rsidRDefault="005D7062" w:rsidP="005D7062">
      <w:pPr>
        <w:spacing w:after="240" w:line="276" w:lineRule="auto"/>
        <w:ind w:right="-232"/>
        <w:jc w:val="both"/>
        <w:rPr>
          <w:rFonts w:ascii="Verdana" w:hAnsi="Verdana" w:cstheme="majorHAnsi"/>
          <w:sz w:val="20"/>
          <w:szCs w:val="20"/>
          <w:lang w:val="es-ES"/>
        </w:rPr>
      </w:pPr>
    </w:p>
    <w:p w14:paraId="495D88FC" w14:textId="77777777" w:rsidR="005D7062" w:rsidRPr="00B80749" w:rsidRDefault="005D7062" w:rsidP="005D7062">
      <w:pPr>
        <w:spacing w:line="276" w:lineRule="auto"/>
        <w:ind w:right="49"/>
        <w:jc w:val="both"/>
        <w:rPr>
          <w:rFonts w:ascii="Verdana" w:hAnsi="Verdana" w:cstheme="majorHAnsi"/>
          <w:bCs/>
          <w:iCs/>
          <w:sz w:val="20"/>
          <w:szCs w:val="20"/>
          <w:lang w:val="es-ES"/>
        </w:rPr>
      </w:pPr>
      <w:r w:rsidRPr="00B80749">
        <w:rPr>
          <w:rFonts w:ascii="Verdana" w:hAnsi="Verdana" w:cstheme="majorHAnsi"/>
          <w:bCs/>
          <w:iCs/>
          <w:sz w:val="20"/>
          <w:szCs w:val="20"/>
          <w:lang w:val="es-ES"/>
        </w:rPr>
        <w:t>En todos los casos es el adjudicatario el único responsable del pleno cumplimiento de lo señalado en estas bases.</w:t>
      </w:r>
    </w:p>
    <w:p w14:paraId="245D0D1B" w14:textId="77777777" w:rsidR="005D7062" w:rsidRPr="00B80749" w:rsidRDefault="005D7062" w:rsidP="005D7062">
      <w:pPr>
        <w:spacing w:after="240" w:line="276" w:lineRule="auto"/>
        <w:ind w:right="-232"/>
        <w:jc w:val="both"/>
        <w:rPr>
          <w:rFonts w:ascii="Verdana" w:hAnsi="Verdana" w:cstheme="majorHAnsi"/>
          <w:sz w:val="20"/>
          <w:szCs w:val="20"/>
          <w:lang w:val="es-ES"/>
        </w:rPr>
      </w:pPr>
    </w:p>
    <w:p w14:paraId="20CC8B51"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Vigencia y renovación del Contrato</w:t>
      </w:r>
    </w:p>
    <w:p w14:paraId="62097957"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2080F36C"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contrato tendrá una vigencia de ____ meses, contados desde la total tramitación del acto administrativo que lo apruebe.</w:t>
      </w:r>
    </w:p>
    <w:p w14:paraId="0E073088"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44DD9105"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De común acuerdo entre el adjudicatario y la entidad licitante, el contrato podrá ser renovado fundadamente por el mismo período, por una sola vez, en la medida que exista disponibilidad presupuestaria y previo informe técnico favorable del administrador de contrato del órgano comprador.</w:t>
      </w:r>
    </w:p>
    <w:p w14:paraId="03114ED4"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4A09BE9B"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Modificación del contrato</w:t>
      </w:r>
    </w:p>
    <w:p w14:paraId="72E224DD" w14:textId="77777777" w:rsidR="005D7062" w:rsidRPr="00B80749" w:rsidRDefault="005D7062" w:rsidP="005D7062">
      <w:pPr>
        <w:spacing w:line="276" w:lineRule="auto"/>
        <w:jc w:val="both"/>
        <w:rPr>
          <w:rFonts w:ascii="Verdana" w:hAnsi="Verdana" w:cstheme="majorHAnsi"/>
          <w:sz w:val="20"/>
          <w:szCs w:val="20"/>
          <w:lang w:val="es-ES"/>
        </w:rPr>
      </w:pPr>
    </w:p>
    <w:p w14:paraId="68AD19FC" w14:textId="77777777" w:rsidR="005D7062" w:rsidRPr="00B80749" w:rsidRDefault="005D7062" w:rsidP="005D7062">
      <w:pPr>
        <w:spacing w:line="276" w:lineRule="auto"/>
        <w:jc w:val="both"/>
        <w:rPr>
          <w:rFonts w:ascii="Verdana" w:hAnsi="Verdana" w:cstheme="majorHAnsi"/>
          <w:sz w:val="20"/>
          <w:szCs w:val="20"/>
          <w:lang w:val="es-ES"/>
        </w:rPr>
      </w:pPr>
    </w:p>
    <w:p w14:paraId="53CAC15F"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246937C6" w14:textId="77777777" w:rsidR="005D7062" w:rsidRPr="00B80749" w:rsidRDefault="005D7062" w:rsidP="005D7062">
      <w:pPr>
        <w:spacing w:line="276" w:lineRule="auto"/>
        <w:jc w:val="both"/>
        <w:rPr>
          <w:rFonts w:ascii="Verdana" w:hAnsi="Verdana" w:cstheme="majorHAnsi"/>
          <w:sz w:val="20"/>
          <w:szCs w:val="20"/>
          <w:lang w:val="es-ES"/>
        </w:rPr>
      </w:pPr>
    </w:p>
    <w:p w14:paraId="738D6DBC" w14:textId="77777777" w:rsidR="005D7062" w:rsidRPr="00B80749" w:rsidRDefault="005D7062" w:rsidP="005D7062">
      <w:pPr>
        <w:pBdr>
          <w:top w:val="nil"/>
          <w:left w:val="nil"/>
          <w:bottom w:val="nil"/>
          <w:right w:val="nil"/>
          <w:between w:val="nil"/>
        </w:pBdr>
        <w:spacing w:line="276" w:lineRule="auto"/>
        <w:jc w:val="both"/>
        <w:rPr>
          <w:rFonts w:ascii="Verdana" w:hAnsi="Verdana" w:cstheme="majorHAnsi"/>
          <w:sz w:val="20"/>
          <w:szCs w:val="20"/>
          <w:lang w:val="es-ES"/>
        </w:rPr>
      </w:pPr>
    </w:p>
    <w:p w14:paraId="13B7B817"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Precio</w:t>
      </w:r>
    </w:p>
    <w:p w14:paraId="0A1E0853" w14:textId="77777777" w:rsidR="005D7062" w:rsidRPr="00B80749" w:rsidRDefault="005D7062" w:rsidP="005D7062">
      <w:pPr>
        <w:spacing w:line="276" w:lineRule="auto"/>
        <w:jc w:val="both"/>
        <w:rPr>
          <w:rFonts w:ascii="Verdana" w:hAnsi="Verdana" w:cstheme="majorHAnsi"/>
          <w:sz w:val="20"/>
          <w:szCs w:val="20"/>
          <w:lang w:val="es-ES"/>
        </w:rPr>
      </w:pPr>
    </w:p>
    <w:p w14:paraId="3D3213F2"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Los productos contratados se pagarán en ____ cuota(s) mensual(es) contada(s) desde la total tramitación del acto administrativo que aprueba el presente contrato.</w:t>
      </w:r>
    </w:p>
    <w:p w14:paraId="453402CE" w14:textId="77777777" w:rsidR="005D7062" w:rsidRPr="00B80749" w:rsidRDefault="005D7062" w:rsidP="005D7062">
      <w:pPr>
        <w:spacing w:line="276" w:lineRule="auto"/>
        <w:jc w:val="both"/>
        <w:rPr>
          <w:rFonts w:ascii="Verdana" w:hAnsi="Verdana" w:cstheme="majorHAnsi"/>
          <w:sz w:val="20"/>
          <w:szCs w:val="20"/>
          <w:lang w:val="es-ES"/>
        </w:rPr>
      </w:pPr>
    </w:p>
    <w:p w14:paraId="775C7525"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lastRenderedPageBreak/>
        <w:t>Con todo, el monto total del contrato corresponde a $________________ (impuestos incluidos).</w:t>
      </w:r>
    </w:p>
    <w:p w14:paraId="31070441" w14:textId="77777777" w:rsidR="005D7062" w:rsidRPr="00B80749" w:rsidRDefault="005D7062" w:rsidP="005D7062">
      <w:pPr>
        <w:spacing w:line="276" w:lineRule="auto"/>
        <w:jc w:val="both"/>
        <w:rPr>
          <w:rFonts w:ascii="Verdana" w:hAnsi="Verdana" w:cstheme="majorHAnsi"/>
          <w:sz w:val="20"/>
          <w:szCs w:val="20"/>
          <w:lang w:val="es-ES"/>
        </w:rPr>
      </w:pPr>
    </w:p>
    <w:p w14:paraId="753AF62B"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Gastos e Impuestos</w:t>
      </w:r>
    </w:p>
    <w:p w14:paraId="7202D78A" w14:textId="77777777" w:rsidR="005D7062" w:rsidRPr="00B80749" w:rsidRDefault="005D7062" w:rsidP="005D7062">
      <w:pPr>
        <w:spacing w:line="276" w:lineRule="auto"/>
        <w:jc w:val="both"/>
        <w:rPr>
          <w:rFonts w:ascii="Verdana" w:hAnsi="Verdana" w:cstheme="majorHAnsi"/>
          <w:sz w:val="20"/>
          <w:szCs w:val="20"/>
          <w:lang w:val="es-ES"/>
        </w:rPr>
      </w:pPr>
    </w:p>
    <w:p w14:paraId="7213B627"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Todos los gastos e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 salvo que la regulación específica de tales gastos o impuestos disponga otra cosa.</w:t>
      </w:r>
    </w:p>
    <w:p w14:paraId="793FDB18" w14:textId="77777777" w:rsidR="005D7062" w:rsidRPr="00B80749" w:rsidRDefault="005D7062" w:rsidP="005D7062">
      <w:pPr>
        <w:spacing w:line="276" w:lineRule="auto"/>
        <w:jc w:val="both"/>
        <w:rPr>
          <w:rFonts w:ascii="Verdana" w:hAnsi="Verdana" w:cstheme="majorHAnsi"/>
          <w:sz w:val="20"/>
          <w:szCs w:val="20"/>
          <w:lang w:val="es-ES"/>
        </w:rPr>
      </w:pPr>
    </w:p>
    <w:p w14:paraId="0042C231" w14:textId="77777777" w:rsidR="005D7062" w:rsidRPr="00B80749" w:rsidRDefault="005D7062" w:rsidP="005D7062">
      <w:pPr>
        <w:pBdr>
          <w:top w:val="nil"/>
          <w:left w:val="nil"/>
          <w:bottom w:val="nil"/>
          <w:right w:val="nil"/>
          <w:between w:val="nil"/>
        </w:pBdr>
        <w:spacing w:line="276" w:lineRule="auto"/>
        <w:ind w:left="709" w:hanging="720"/>
        <w:jc w:val="both"/>
        <w:rPr>
          <w:rFonts w:ascii="Verdana" w:hAnsi="Verdana" w:cstheme="majorHAnsi"/>
          <w:sz w:val="20"/>
          <w:szCs w:val="20"/>
          <w:lang w:val="es-ES"/>
        </w:rPr>
      </w:pPr>
    </w:p>
    <w:p w14:paraId="1C207758" w14:textId="2282E068"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Del Pago</w:t>
      </w:r>
    </w:p>
    <w:p w14:paraId="248F1E86"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2192BB58"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1529EF72" w14:textId="7E1D639E"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Los servicios contratados se pagarán en la forma (contado o cuotas) y periodicidad que indica el </w:t>
      </w:r>
      <w:r w:rsidRPr="00B80749">
        <w:rPr>
          <w:rFonts w:ascii="Verdana" w:hAnsi="Verdana" w:cstheme="majorHAnsi"/>
          <w:b/>
          <w:sz w:val="20"/>
          <w:szCs w:val="20"/>
          <w:lang w:val="es-ES"/>
        </w:rPr>
        <w:t>Anexo N°</w:t>
      </w:r>
      <w:r w:rsidR="00F44EE9" w:rsidRPr="00B80749">
        <w:rPr>
          <w:rFonts w:ascii="Verdana" w:hAnsi="Verdana" w:cstheme="majorHAnsi"/>
          <w:b/>
          <w:sz w:val="20"/>
          <w:szCs w:val="20"/>
          <w:lang w:val="es-ES"/>
        </w:rPr>
        <w:t>2</w:t>
      </w:r>
      <w:r w:rsidRPr="00B80749">
        <w:rPr>
          <w:rFonts w:ascii="Verdana" w:hAnsi="Verdana" w:cstheme="majorHAnsi"/>
          <w:sz w:val="20"/>
          <w:szCs w:val="20"/>
          <w:lang w:val="es-ES"/>
        </w:rPr>
        <w:t xml:space="preserve"> de las presentes bases, desde la total tramitación del acto administrativo que apruebe el presente contrato y de conformidad con la ley 21.131.</w:t>
      </w:r>
    </w:p>
    <w:p w14:paraId="04D39F0A"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45890611" w14:textId="742EF79D" w:rsidR="005D7062" w:rsidRPr="00B80749" w:rsidRDefault="005D7062" w:rsidP="005D7062">
      <w:pPr>
        <w:spacing w:line="276" w:lineRule="auto"/>
        <w:ind w:right="51"/>
        <w:jc w:val="both"/>
        <w:rPr>
          <w:rFonts w:ascii="Verdana" w:hAnsi="Verdana" w:cstheme="majorHAnsi"/>
          <w:bCs/>
          <w:iCs/>
          <w:sz w:val="20"/>
          <w:szCs w:val="20"/>
          <w:lang w:val="es-ES"/>
        </w:rPr>
      </w:pPr>
      <w:r w:rsidRPr="00B80749">
        <w:rPr>
          <w:rFonts w:ascii="Verdana" w:hAnsi="Verdana" w:cstheme="majorHAnsi"/>
          <w:bCs/>
          <w:iCs/>
          <w:sz w:val="20"/>
          <w:szCs w:val="20"/>
          <w:lang w:val="es-ES"/>
        </w:rPr>
        <w:t xml:space="preserve">Por lo anterior, en el </w:t>
      </w:r>
      <w:r w:rsidRPr="00B80749">
        <w:rPr>
          <w:rFonts w:ascii="Verdana" w:hAnsi="Verdana" w:cstheme="majorHAnsi"/>
          <w:b/>
          <w:iCs/>
          <w:sz w:val="20"/>
          <w:szCs w:val="20"/>
          <w:lang w:val="es-ES"/>
        </w:rPr>
        <w:t>Anexo N°</w:t>
      </w:r>
      <w:r w:rsidR="00F44EE9" w:rsidRPr="00B80749">
        <w:rPr>
          <w:rFonts w:ascii="Verdana" w:hAnsi="Verdana" w:cstheme="majorHAnsi"/>
          <w:b/>
          <w:iCs/>
          <w:sz w:val="20"/>
          <w:szCs w:val="20"/>
          <w:lang w:val="es-ES"/>
        </w:rPr>
        <w:t>2</w:t>
      </w:r>
      <w:r w:rsidRPr="00B80749">
        <w:rPr>
          <w:rFonts w:ascii="Verdana" w:hAnsi="Verdana" w:cstheme="majorHAnsi"/>
          <w:bCs/>
          <w:iCs/>
          <w:sz w:val="20"/>
          <w:szCs w:val="20"/>
          <w:lang w:val="es-ES"/>
        </w:rPr>
        <w:t xml:space="preserve"> el organismo comprador deberá establecer los hitos, forma y periodicidad de pago, el que en todo caso podrá efectuarse solo una vez realizada la recepción conforme de los servicios.</w:t>
      </w:r>
    </w:p>
    <w:p w14:paraId="34BAA64C"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778A8F91" w14:textId="77777777" w:rsidR="005D7062" w:rsidRPr="00B80749" w:rsidRDefault="005D7062" w:rsidP="005D7062">
      <w:pPr>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19B2A557" w14:textId="77777777" w:rsidR="005D7062" w:rsidRPr="00B80749" w:rsidRDefault="005D7062" w:rsidP="005D7062">
      <w:pPr>
        <w:spacing w:line="276" w:lineRule="auto"/>
        <w:ind w:right="51"/>
        <w:jc w:val="both"/>
        <w:rPr>
          <w:rFonts w:ascii="Verdana" w:hAnsi="Verdana" w:cstheme="majorHAnsi"/>
          <w:sz w:val="20"/>
          <w:szCs w:val="20"/>
          <w:lang w:val="es-ES"/>
        </w:rPr>
      </w:pPr>
    </w:p>
    <w:p w14:paraId="757DB13A"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7204E7DE"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41401BC5" w14:textId="75B66D04" w:rsidR="005D7062" w:rsidRPr="00B80749" w:rsidRDefault="005D7062" w:rsidP="005D7062">
      <w:pPr>
        <w:spacing w:line="276" w:lineRule="auto"/>
        <w:ind w:right="51"/>
        <w:jc w:val="both"/>
        <w:rPr>
          <w:rFonts w:ascii="Verdana" w:hAnsi="Verdana" w:cstheme="majorHAnsi"/>
          <w:bCs/>
          <w:iCs/>
          <w:sz w:val="20"/>
          <w:szCs w:val="20"/>
          <w:lang w:val="es-ES"/>
        </w:rPr>
      </w:pPr>
      <w:r w:rsidRPr="00B80749">
        <w:rPr>
          <w:rFonts w:ascii="Verdana" w:hAnsi="Verdana" w:cstheme="majorHAnsi"/>
          <w:bCs/>
          <w:iCs/>
          <w:sz w:val="20"/>
          <w:szCs w:val="20"/>
          <w:lang w:val="es-ES"/>
        </w:rPr>
        <w:t>El pago de los productos será en pesos chilenos o de común acuerdo en dólares americanos</w:t>
      </w:r>
      <w:r w:rsidR="00F44EE9" w:rsidRPr="00B80749">
        <w:rPr>
          <w:rFonts w:ascii="Verdana" w:hAnsi="Verdana" w:cstheme="majorHAnsi"/>
          <w:bCs/>
          <w:iCs/>
          <w:sz w:val="20"/>
          <w:szCs w:val="20"/>
          <w:lang w:val="es-ES"/>
        </w:rPr>
        <w:t xml:space="preserve"> </w:t>
      </w:r>
      <w:r w:rsidR="00F44EE9" w:rsidRPr="00B80749">
        <w:rPr>
          <w:rFonts w:ascii="Verdana" w:eastAsia="Calibri" w:hAnsi="Verdana" w:cs="Calibri"/>
          <w:bCs/>
          <w:iCs/>
          <w:sz w:val="20"/>
          <w:szCs w:val="20"/>
          <w:lang w:val="es-CL" w:eastAsia="es-CL"/>
        </w:rPr>
        <w:t>(siempre que la Entidad Licitante tenga autorización para ello)</w:t>
      </w:r>
      <w:r w:rsidR="00F44EE9" w:rsidRPr="00B80749">
        <w:rPr>
          <w:rFonts w:ascii="Verdana" w:hAnsi="Verdana" w:cstheme="majorHAnsi"/>
          <w:bCs/>
          <w:iCs/>
          <w:sz w:val="20"/>
          <w:szCs w:val="20"/>
          <w:lang w:val="es-ES"/>
        </w:rPr>
        <w:t>.</w:t>
      </w:r>
      <w:r w:rsidRPr="00B80749">
        <w:rPr>
          <w:rFonts w:ascii="Verdana" w:hAnsi="Verdana" w:cstheme="majorHAnsi"/>
          <w:bCs/>
          <w:iCs/>
          <w:sz w:val="20"/>
          <w:szCs w:val="20"/>
          <w:lang w:val="es-ES"/>
        </w:rPr>
        <w:t xml:space="preserve">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5376329A"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78801635" w14:textId="36E85E70"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El pago será efectuado dentro de los 30 días corridos siguientes, contados desde la recepción de la factura respectiva, salvo las excepciones indicadas en el artículo 79 bis del Reglamento de la Ley N° 19.886. </w:t>
      </w:r>
    </w:p>
    <w:p w14:paraId="64E0EE68"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66D36066" w14:textId="77777777" w:rsidR="00F44EE9" w:rsidRPr="00B80749" w:rsidRDefault="00F44EE9" w:rsidP="00F44EE9">
      <w:pPr>
        <w:pBdr>
          <w:top w:val="nil"/>
          <w:left w:val="nil"/>
          <w:bottom w:val="nil"/>
          <w:right w:val="nil"/>
          <w:between w:val="nil"/>
        </w:pBdr>
        <w:shd w:val="clear" w:color="auto" w:fill="FFFFFF"/>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En caso de que se utilice una modalidad por bolsa de recursos de horas de desarrollo, el contrato especificará la forma de uso y pago de los recursos de esa bolsa en el “anexo c: uso de recursos e hitos de pago”.</w:t>
      </w:r>
    </w:p>
    <w:p w14:paraId="04AE0624"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232E57F0"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43F06941"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Coordinador del Contrato</w:t>
      </w:r>
    </w:p>
    <w:p w14:paraId="7902BEFF"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79663B6A"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adjudicatario deberá nombrar un coordinador del contrato, cuya identidad deberá ser informada al órgano comprador.</w:t>
      </w:r>
    </w:p>
    <w:p w14:paraId="6202383C"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0A3430D7"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En el desempeño de su cometido, el coordinador del contrato deberá, a lo menos:</w:t>
      </w:r>
    </w:p>
    <w:p w14:paraId="0F424FD2"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7DFCE91A"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1. Informar oportunamente al órgano comprador de todo hecho relevante que pueda afectar el cumplimiento del contrato.</w:t>
      </w:r>
    </w:p>
    <w:p w14:paraId="6A878507"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2. Representar al proveedor en la discusión de las materias relacionadas con la ejecución del contrato.</w:t>
      </w:r>
    </w:p>
    <w:p w14:paraId="6C073DAC"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3. Coordinar las acciones que sean pertinentes para la operación y cumplimiento de este contrato.</w:t>
      </w:r>
    </w:p>
    <w:p w14:paraId="6CD5F168"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669B21C8"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686BF15C" w14:textId="77777777" w:rsidR="005D7062" w:rsidRPr="00B80749" w:rsidRDefault="005D7062" w:rsidP="005D7062">
      <w:pPr>
        <w:pBdr>
          <w:top w:val="nil"/>
          <w:left w:val="nil"/>
          <w:bottom w:val="nil"/>
          <w:right w:val="nil"/>
          <w:between w:val="nil"/>
        </w:pBdr>
        <w:spacing w:line="276" w:lineRule="auto"/>
        <w:ind w:left="709" w:hanging="720"/>
        <w:jc w:val="both"/>
        <w:rPr>
          <w:rFonts w:ascii="Verdana" w:hAnsi="Verdana" w:cstheme="majorHAnsi"/>
          <w:sz w:val="20"/>
          <w:szCs w:val="20"/>
          <w:lang w:val="es-ES"/>
        </w:rPr>
      </w:pPr>
    </w:p>
    <w:p w14:paraId="1017525B"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Garantía de Fiel Cumplimiento de Contrato</w:t>
      </w:r>
    </w:p>
    <w:p w14:paraId="69BF312B" w14:textId="77777777" w:rsidR="005D7062" w:rsidRPr="00B80749" w:rsidRDefault="005D7062" w:rsidP="005D7062">
      <w:pPr>
        <w:autoSpaceDE w:val="0"/>
        <w:autoSpaceDN w:val="0"/>
        <w:adjustRightInd w:val="0"/>
        <w:spacing w:line="276" w:lineRule="auto"/>
        <w:jc w:val="both"/>
        <w:rPr>
          <w:rFonts w:ascii="Verdana" w:hAnsi="Verdana" w:cstheme="majorHAnsi"/>
          <w:bCs/>
          <w:iCs/>
          <w:sz w:val="20"/>
          <w:szCs w:val="20"/>
          <w:lang w:val="es-ES"/>
        </w:rPr>
      </w:pPr>
    </w:p>
    <w:p w14:paraId="66CE1CBB" w14:textId="77777777" w:rsidR="005D7062" w:rsidRPr="00B80749" w:rsidRDefault="005D7062" w:rsidP="005D7062">
      <w:pPr>
        <w:autoSpaceDE w:val="0"/>
        <w:autoSpaceDN w:val="0"/>
        <w:adjustRightInd w:val="0"/>
        <w:spacing w:line="276" w:lineRule="auto"/>
        <w:jc w:val="both"/>
        <w:rPr>
          <w:rFonts w:ascii="Verdana" w:hAnsi="Verdana" w:cstheme="majorHAnsi"/>
          <w:bCs/>
          <w:iCs/>
          <w:sz w:val="20"/>
          <w:szCs w:val="20"/>
          <w:lang w:val="es-ES"/>
        </w:rPr>
      </w:pPr>
      <w:r w:rsidRPr="00B80749">
        <w:rPr>
          <w:rFonts w:ascii="Verdana" w:hAnsi="Verdana" w:cstheme="majorHAnsi"/>
          <w:bCs/>
          <w:iCs/>
          <w:sz w:val="20"/>
          <w:szCs w:val="20"/>
          <w:lang w:val="es-ES"/>
        </w:rPr>
        <w:t>El proveedor adjudicado, en el presente acto, entrega una o más garantías para caucionar el fiel y oportuno cumplimiento del contrato, de conformidad a las bases de licitación, equivalentes al _____% del valor total del contrato.</w:t>
      </w:r>
    </w:p>
    <w:p w14:paraId="0C31112C" w14:textId="77777777" w:rsidR="005D7062" w:rsidRPr="00B80749" w:rsidRDefault="005D7062" w:rsidP="005D7062">
      <w:pPr>
        <w:autoSpaceDE w:val="0"/>
        <w:autoSpaceDN w:val="0"/>
        <w:adjustRightInd w:val="0"/>
        <w:spacing w:line="276" w:lineRule="auto"/>
        <w:jc w:val="both"/>
        <w:rPr>
          <w:rFonts w:ascii="Verdana" w:hAnsi="Verdana" w:cstheme="majorHAnsi"/>
          <w:bCs/>
          <w:iCs/>
          <w:sz w:val="20"/>
          <w:szCs w:val="20"/>
          <w:lang w:val="es-ES"/>
        </w:rPr>
      </w:pPr>
    </w:p>
    <w:p w14:paraId="516C734A" w14:textId="77777777" w:rsidR="005D7062" w:rsidRPr="00B80749" w:rsidRDefault="005D7062" w:rsidP="005D7062">
      <w:pPr>
        <w:autoSpaceDE w:val="0"/>
        <w:autoSpaceDN w:val="0"/>
        <w:adjustRightInd w:val="0"/>
        <w:spacing w:line="276" w:lineRule="auto"/>
        <w:jc w:val="both"/>
        <w:rPr>
          <w:rFonts w:ascii="Verdana" w:hAnsi="Verdana" w:cstheme="majorHAnsi"/>
          <w:bCs/>
          <w:iCs/>
          <w:sz w:val="20"/>
          <w:szCs w:val="20"/>
          <w:lang w:val="es-ES"/>
        </w:rPr>
      </w:pPr>
      <w:r w:rsidRPr="00B80749">
        <w:rPr>
          <w:rFonts w:ascii="Verdana" w:hAnsi="Verdana" w:cstheme="majorHAnsi"/>
          <w:bCs/>
          <w:iCs/>
          <w:sz w:val="20"/>
          <w:szCs w:val="20"/>
          <w:lang w:val="es-ES"/>
        </w:rPr>
        <w:t>Será responsabilidad del proveedor adjudicado mantener vigente la garantía de fiel cumplimiento, al menos hasta 60 días hábiles administrativos después de culminado el contrato. Mientras se encuentre vigente el contrato, las renovaciones de esta garantía serán de exclusiva responsabilidad del proveedor adjudicado.</w:t>
      </w:r>
    </w:p>
    <w:p w14:paraId="488FC176" w14:textId="77777777" w:rsidR="005D7062" w:rsidRPr="00B80749" w:rsidRDefault="005D7062" w:rsidP="005D7062">
      <w:pPr>
        <w:autoSpaceDE w:val="0"/>
        <w:autoSpaceDN w:val="0"/>
        <w:adjustRightInd w:val="0"/>
        <w:spacing w:line="276" w:lineRule="auto"/>
        <w:jc w:val="both"/>
        <w:rPr>
          <w:rFonts w:ascii="Verdana" w:hAnsi="Verdana" w:cstheme="majorHAnsi"/>
          <w:bCs/>
          <w:iCs/>
          <w:sz w:val="20"/>
          <w:szCs w:val="20"/>
          <w:lang w:val="es-ES"/>
        </w:rPr>
      </w:pPr>
    </w:p>
    <w:p w14:paraId="4DFDB511" w14:textId="77777777" w:rsidR="005D7062" w:rsidRPr="00B80749" w:rsidRDefault="005D7062" w:rsidP="005D7062">
      <w:pPr>
        <w:autoSpaceDE w:val="0"/>
        <w:autoSpaceDN w:val="0"/>
        <w:adjustRightInd w:val="0"/>
        <w:spacing w:line="276" w:lineRule="auto"/>
        <w:jc w:val="both"/>
        <w:rPr>
          <w:rFonts w:ascii="Verdana" w:hAnsi="Verdana" w:cstheme="majorHAnsi"/>
          <w:bCs/>
          <w:iCs/>
          <w:sz w:val="20"/>
          <w:szCs w:val="20"/>
          <w:lang w:val="es-ES"/>
        </w:rPr>
      </w:pPr>
      <w:r w:rsidRPr="00B80749">
        <w:rPr>
          <w:rFonts w:ascii="Verdana" w:hAnsi="Verdana" w:cstheme="majorHAnsi"/>
          <w:bCs/>
          <w:iCs/>
          <w:sz w:val="20"/>
          <w:szCs w:val="20"/>
          <w:lang w:val="es-ES"/>
        </w:rPr>
        <w:t>En caso de cobro de esta garantía, derivado del incumplimiento de las obligaciones contractuales del proveedor adjudicado indicadas en las bases, éste deberá reponer previamente la garantía por igual monto y por el mismo plazo de vigencia que la que reemplaza dentro del plazo de 15 días hábiles desde la notificación del cobro.</w:t>
      </w:r>
    </w:p>
    <w:p w14:paraId="191827EB" w14:textId="77777777" w:rsidR="005D7062" w:rsidRPr="00B80749" w:rsidRDefault="005D7062" w:rsidP="005D7062">
      <w:pPr>
        <w:autoSpaceDE w:val="0"/>
        <w:autoSpaceDN w:val="0"/>
        <w:adjustRightInd w:val="0"/>
        <w:spacing w:line="276" w:lineRule="auto"/>
        <w:jc w:val="both"/>
        <w:rPr>
          <w:rFonts w:ascii="Verdana" w:hAnsi="Verdana" w:cstheme="majorHAnsi"/>
          <w:bCs/>
          <w:iCs/>
          <w:sz w:val="20"/>
          <w:szCs w:val="20"/>
          <w:lang w:val="es-ES"/>
        </w:rPr>
      </w:pPr>
    </w:p>
    <w:p w14:paraId="4EC01493" w14:textId="77777777" w:rsidR="005D7062" w:rsidRPr="00B80749" w:rsidRDefault="005D7062" w:rsidP="005D7062">
      <w:pPr>
        <w:autoSpaceDE w:val="0"/>
        <w:autoSpaceDN w:val="0"/>
        <w:adjustRightInd w:val="0"/>
        <w:spacing w:line="276" w:lineRule="auto"/>
        <w:jc w:val="both"/>
        <w:rPr>
          <w:rFonts w:ascii="Verdana" w:hAnsi="Verdana" w:cstheme="majorHAnsi"/>
          <w:bCs/>
          <w:iCs/>
          <w:sz w:val="20"/>
          <w:szCs w:val="20"/>
          <w:lang w:val="es-ES"/>
        </w:rPr>
      </w:pPr>
      <w:r w:rsidRPr="00B80749">
        <w:rPr>
          <w:rFonts w:ascii="Verdana" w:hAnsi="Verdana" w:cstheme="majorHAnsi"/>
          <w:bCs/>
          <w:iCs/>
          <w:sz w:val="20"/>
          <w:szCs w:val="20"/>
          <w:lang w:val="es-ES"/>
        </w:rPr>
        <w:t>La restitución de esta garantía será realizada una vez que se haya cumplido su fecha de vencimiento, y su retiro será obligación y responsabilidad exclusiva del proveedor adjudicado.</w:t>
      </w:r>
    </w:p>
    <w:p w14:paraId="39E219B4" w14:textId="77777777" w:rsidR="005D7062" w:rsidRPr="00B80749" w:rsidRDefault="005D7062" w:rsidP="005D7062">
      <w:pPr>
        <w:autoSpaceDE w:val="0"/>
        <w:autoSpaceDN w:val="0"/>
        <w:adjustRightInd w:val="0"/>
        <w:spacing w:line="276" w:lineRule="auto"/>
        <w:jc w:val="both"/>
        <w:rPr>
          <w:rFonts w:ascii="Verdana" w:hAnsi="Verdana" w:cstheme="majorHAnsi"/>
          <w:bCs/>
          <w:iCs/>
          <w:sz w:val="20"/>
          <w:szCs w:val="20"/>
          <w:lang w:val="es-ES"/>
        </w:rPr>
      </w:pPr>
    </w:p>
    <w:p w14:paraId="3200E11D" w14:textId="0B4ABD8D" w:rsidR="005D7062" w:rsidRPr="00B80749" w:rsidRDefault="005D7062" w:rsidP="001B3652">
      <w:pPr>
        <w:pBdr>
          <w:top w:val="nil"/>
          <w:left w:val="nil"/>
          <w:bottom w:val="nil"/>
          <w:right w:val="nil"/>
          <w:between w:val="nil"/>
        </w:pBdr>
        <w:spacing w:line="276" w:lineRule="auto"/>
        <w:jc w:val="both"/>
        <w:rPr>
          <w:rFonts w:ascii="Verdana" w:hAnsi="Verdana" w:cstheme="majorHAnsi"/>
          <w:bCs/>
          <w:iCs/>
          <w:sz w:val="20"/>
          <w:szCs w:val="20"/>
          <w:lang w:val="es-ES"/>
        </w:rPr>
      </w:pPr>
      <w:r w:rsidRPr="00B80749">
        <w:rPr>
          <w:rFonts w:ascii="Verdana" w:hAnsi="Verdana" w:cstheme="majorHAnsi"/>
          <w:bCs/>
          <w:iCs/>
          <w:sz w:val="20"/>
          <w:szCs w:val="20"/>
          <w:lang w:val="es-ES"/>
        </w:rPr>
        <w:t xml:space="preserve">Cabe señalar que toda clase de garantías o cauciones que se constituyan en el contexto de esta cláusula, se enmarcan </w:t>
      </w:r>
      <w:proofErr w:type="gramStart"/>
      <w:r w:rsidRPr="00B80749">
        <w:rPr>
          <w:rFonts w:ascii="Verdana" w:hAnsi="Verdana" w:cstheme="majorHAnsi"/>
          <w:bCs/>
          <w:iCs/>
          <w:sz w:val="20"/>
          <w:szCs w:val="20"/>
          <w:lang w:val="es-ES"/>
        </w:rPr>
        <w:t>de acuerdo a</w:t>
      </w:r>
      <w:proofErr w:type="gramEnd"/>
      <w:r w:rsidRPr="00B80749">
        <w:rPr>
          <w:rFonts w:ascii="Verdana" w:hAnsi="Verdana" w:cstheme="majorHAnsi"/>
          <w:bCs/>
          <w:iCs/>
          <w:sz w:val="20"/>
          <w:szCs w:val="20"/>
          <w:lang w:val="es-ES"/>
        </w:rPr>
        <w:t xml:space="preserve"> lo dispuesto por el artículo 11 de la Ley N°19.886, a partir de lo cual se asegurará el fiel y oportuno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w:t>
      </w:r>
    </w:p>
    <w:p w14:paraId="4D567801" w14:textId="77777777" w:rsidR="00972D2C" w:rsidRPr="00B80749" w:rsidRDefault="00972D2C" w:rsidP="005D7062">
      <w:pPr>
        <w:pBdr>
          <w:top w:val="nil"/>
          <w:left w:val="nil"/>
          <w:bottom w:val="nil"/>
          <w:right w:val="nil"/>
          <w:between w:val="nil"/>
        </w:pBdr>
        <w:spacing w:line="276" w:lineRule="auto"/>
        <w:ind w:left="720" w:hanging="720"/>
        <w:jc w:val="both"/>
        <w:rPr>
          <w:rFonts w:ascii="Verdana" w:hAnsi="Verdana" w:cstheme="majorHAnsi"/>
          <w:sz w:val="20"/>
          <w:szCs w:val="20"/>
          <w:lang w:val="es-ES"/>
        </w:rPr>
      </w:pPr>
    </w:p>
    <w:p w14:paraId="66C8DD64"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Responsabilidades y Obligaciones del proveedor adjudicado</w:t>
      </w:r>
    </w:p>
    <w:p w14:paraId="42E22696" w14:textId="77777777" w:rsidR="005D7062" w:rsidRPr="00B80749" w:rsidRDefault="005D7062" w:rsidP="005D7062">
      <w:pPr>
        <w:pBdr>
          <w:top w:val="nil"/>
          <w:left w:val="nil"/>
          <w:bottom w:val="nil"/>
          <w:right w:val="nil"/>
          <w:between w:val="nil"/>
        </w:pBdr>
        <w:spacing w:line="276" w:lineRule="auto"/>
        <w:ind w:left="1440" w:hanging="720"/>
        <w:jc w:val="both"/>
        <w:rPr>
          <w:rFonts w:ascii="Verdana" w:hAnsi="Verdana" w:cstheme="majorHAnsi"/>
          <w:sz w:val="20"/>
          <w:szCs w:val="20"/>
          <w:lang w:val="es-ES"/>
        </w:rPr>
      </w:pPr>
    </w:p>
    <w:p w14:paraId="78EF197D" w14:textId="77777777" w:rsidR="005D7062" w:rsidRPr="00B80749" w:rsidRDefault="005D7062" w:rsidP="00AC54F2">
      <w:pPr>
        <w:numPr>
          <w:ilvl w:val="0"/>
          <w:numId w:val="29"/>
        </w:numPr>
        <w:pBdr>
          <w:top w:val="nil"/>
          <w:left w:val="nil"/>
          <w:bottom w:val="nil"/>
          <w:right w:val="nil"/>
          <w:between w:val="nil"/>
        </w:pBdr>
        <w:spacing w:line="276" w:lineRule="auto"/>
        <w:contextualSpacing/>
        <w:jc w:val="both"/>
        <w:rPr>
          <w:rFonts w:ascii="Verdana" w:hAnsi="Verdana" w:cstheme="majorHAnsi"/>
          <w:sz w:val="20"/>
          <w:szCs w:val="20"/>
          <w:lang w:val="es-ES"/>
        </w:rPr>
      </w:pPr>
      <w:r w:rsidRPr="00B80749">
        <w:rPr>
          <w:rFonts w:ascii="Verdana" w:hAnsi="Verdana" w:cstheme="majorHAnsi"/>
          <w:sz w:val="20"/>
          <w:szCs w:val="20"/>
          <w:lang w:val="es-ES"/>
        </w:rPr>
        <w:t>El adjudicatario deberá velar por la calidad y oportunidad en la entrega de los informes a los usuarios designados de la entidad licitante, so pena de la medida que ésta pueda aplicar en caso de incumplimiento de lo solicitado.</w:t>
      </w:r>
    </w:p>
    <w:p w14:paraId="07B1B7D1" w14:textId="77777777" w:rsidR="005D7062" w:rsidRPr="00B80749" w:rsidRDefault="005D7062" w:rsidP="005D7062">
      <w:pPr>
        <w:pBdr>
          <w:top w:val="nil"/>
          <w:left w:val="nil"/>
          <w:bottom w:val="nil"/>
          <w:right w:val="nil"/>
          <w:between w:val="nil"/>
        </w:pBdr>
        <w:spacing w:line="276" w:lineRule="auto"/>
        <w:ind w:left="1440" w:hanging="720"/>
        <w:jc w:val="both"/>
        <w:rPr>
          <w:rFonts w:ascii="Verdana" w:hAnsi="Verdana" w:cstheme="majorHAnsi"/>
          <w:sz w:val="20"/>
          <w:szCs w:val="20"/>
          <w:lang w:val="es-ES"/>
        </w:rPr>
      </w:pPr>
    </w:p>
    <w:p w14:paraId="47E57384" w14:textId="77777777" w:rsidR="005D7062" w:rsidRPr="00B80749" w:rsidRDefault="005D7062" w:rsidP="00AC54F2">
      <w:pPr>
        <w:numPr>
          <w:ilvl w:val="0"/>
          <w:numId w:val="29"/>
        </w:numPr>
        <w:pBdr>
          <w:top w:val="nil"/>
          <w:left w:val="nil"/>
          <w:bottom w:val="nil"/>
          <w:right w:val="nil"/>
          <w:between w:val="nil"/>
        </w:pBdr>
        <w:spacing w:line="276" w:lineRule="auto"/>
        <w:contextualSpacing/>
        <w:jc w:val="both"/>
        <w:rPr>
          <w:rFonts w:ascii="Verdana" w:hAnsi="Verdana" w:cstheme="majorHAnsi"/>
          <w:sz w:val="20"/>
          <w:szCs w:val="20"/>
          <w:lang w:val="es-ES"/>
        </w:rPr>
      </w:pPr>
      <w:r w:rsidRPr="00B80749">
        <w:rPr>
          <w:rFonts w:ascii="Verdana" w:hAnsi="Verdana" w:cstheme="majorHAnsi"/>
          <w:sz w:val="20"/>
          <w:szCs w:val="20"/>
          <w:lang w:val="es-ES"/>
        </w:rPr>
        <w:t xml:space="preserve">Será responsabilidad del adjudicatario velar por mantenerse habilitado en el Registro de Proveedores. </w:t>
      </w:r>
    </w:p>
    <w:p w14:paraId="488D5755" w14:textId="77777777" w:rsidR="005D7062" w:rsidRPr="00B80749" w:rsidRDefault="005D7062" w:rsidP="005D7062">
      <w:pPr>
        <w:pBdr>
          <w:top w:val="nil"/>
          <w:left w:val="nil"/>
          <w:bottom w:val="nil"/>
          <w:right w:val="nil"/>
          <w:between w:val="nil"/>
        </w:pBdr>
        <w:spacing w:line="276" w:lineRule="auto"/>
        <w:ind w:left="1440" w:hanging="720"/>
        <w:jc w:val="both"/>
        <w:rPr>
          <w:rFonts w:ascii="Verdana" w:hAnsi="Verdana" w:cstheme="majorHAnsi"/>
          <w:sz w:val="20"/>
          <w:szCs w:val="20"/>
          <w:lang w:val="es-ES"/>
        </w:rPr>
      </w:pPr>
    </w:p>
    <w:p w14:paraId="715C438C" w14:textId="77777777" w:rsidR="005D7062" w:rsidRPr="00B80749" w:rsidRDefault="005D7062" w:rsidP="00AC54F2">
      <w:pPr>
        <w:numPr>
          <w:ilvl w:val="0"/>
          <w:numId w:val="29"/>
        </w:numPr>
        <w:pBdr>
          <w:top w:val="nil"/>
          <w:left w:val="nil"/>
          <w:bottom w:val="nil"/>
          <w:right w:val="nil"/>
          <w:between w:val="nil"/>
        </w:pBdr>
        <w:spacing w:line="276" w:lineRule="auto"/>
        <w:contextualSpacing/>
        <w:jc w:val="both"/>
        <w:rPr>
          <w:rFonts w:ascii="Verdana" w:hAnsi="Verdana" w:cstheme="majorHAnsi"/>
          <w:sz w:val="20"/>
          <w:szCs w:val="20"/>
          <w:lang w:val="es-ES"/>
        </w:rPr>
      </w:pPr>
      <w:r w:rsidRPr="00B80749">
        <w:rPr>
          <w:rFonts w:ascii="Verdana" w:hAnsi="Verdana" w:cstheme="majorHAnsi"/>
          <w:sz w:val="20"/>
          <w:szCs w:val="20"/>
          <w:lang w:val="es-ES"/>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 salvo que sean imputables al órgano comprador.</w:t>
      </w:r>
    </w:p>
    <w:p w14:paraId="7B9852BC" w14:textId="77777777" w:rsidR="005D7062" w:rsidRPr="00B80749" w:rsidRDefault="005D7062" w:rsidP="005D7062">
      <w:pPr>
        <w:pBdr>
          <w:top w:val="nil"/>
          <w:left w:val="nil"/>
          <w:bottom w:val="nil"/>
          <w:right w:val="nil"/>
          <w:between w:val="nil"/>
        </w:pBdr>
        <w:spacing w:line="276" w:lineRule="auto"/>
        <w:ind w:left="720" w:hanging="720"/>
        <w:jc w:val="both"/>
        <w:rPr>
          <w:rFonts w:ascii="Verdana" w:hAnsi="Verdana" w:cstheme="majorHAnsi"/>
          <w:sz w:val="20"/>
          <w:szCs w:val="20"/>
          <w:lang w:val="es-ES"/>
        </w:rPr>
      </w:pPr>
    </w:p>
    <w:p w14:paraId="1DAAE053" w14:textId="77777777" w:rsidR="005D7062" w:rsidRPr="00B80749" w:rsidRDefault="005D7062" w:rsidP="00AC54F2">
      <w:pPr>
        <w:numPr>
          <w:ilvl w:val="0"/>
          <w:numId w:val="29"/>
        </w:numPr>
        <w:pBdr>
          <w:top w:val="nil"/>
          <w:left w:val="nil"/>
          <w:bottom w:val="nil"/>
          <w:right w:val="nil"/>
          <w:between w:val="nil"/>
        </w:pBdr>
        <w:spacing w:line="276" w:lineRule="auto"/>
        <w:contextualSpacing/>
        <w:jc w:val="both"/>
        <w:rPr>
          <w:rFonts w:ascii="Verdana" w:hAnsi="Verdana" w:cstheme="majorHAnsi"/>
          <w:sz w:val="20"/>
          <w:szCs w:val="20"/>
          <w:lang w:val="es-ES"/>
        </w:rPr>
      </w:pPr>
      <w:r w:rsidRPr="00B80749">
        <w:rPr>
          <w:rFonts w:ascii="Verdana" w:hAnsi="Verdana" w:cstheme="majorHAnsi"/>
          <w:sz w:val="20"/>
          <w:szCs w:val="20"/>
          <w:lang w:val="es-ES"/>
        </w:rPr>
        <w:t>Las reuniones que se soliciten durante la ejecución del contrato deberán ser requeridas por la persona debidamente autorizada por el adjudicatario, lo que deberá documentarse fehacientemente.</w:t>
      </w:r>
    </w:p>
    <w:p w14:paraId="3F6C8487" w14:textId="77777777" w:rsidR="005D7062" w:rsidRPr="00B80749" w:rsidRDefault="005D7062" w:rsidP="005D7062">
      <w:pPr>
        <w:spacing w:line="276" w:lineRule="auto"/>
        <w:ind w:left="720"/>
        <w:jc w:val="both"/>
        <w:rPr>
          <w:rFonts w:ascii="Verdana" w:hAnsi="Verdana" w:cstheme="majorHAnsi"/>
          <w:sz w:val="20"/>
          <w:szCs w:val="20"/>
          <w:lang w:val="es-ES"/>
        </w:rPr>
      </w:pPr>
    </w:p>
    <w:p w14:paraId="4125079C" w14:textId="681F354B" w:rsidR="005D7062" w:rsidRPr="00B80749" w:rsidRDefault="005D7062" w:rsidP="00AC54F2">
      <w:pPr>
        <w:numPr>
          <w:ilvl w:val="0"/>
          <w:numId w:val="29"/>
        </w:num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Responder y gestionar, según corresponda, todos los casos de reclamos y/o consultas reportadas por la entidad licitante en un plazo máximo de 2 días hábiles administrativos, contado desde su notificación, o bien, en los tiempos definidos en los SLA del </w:t>
      </w:r>
      <w:r w:rsidRPr="00B80749">
        <w:rPr>
          <w:rFonts w:ascii="Verdana" w:hAnsi="Verdana" w:cstheme="majorHAnsi"/>
          <w:b/>
          <w:bCs/>
          <w:sz w:val="20"/>
          <w:szCs w:val="20"/>
          <w:lang w:val="es-ES"/>
        </w:rPr>
        <w:t>Anexo Nº</w:t>
      </w:r>
      <w:r w:rsidR="00972D2C" w:rsidRPr="00B80749">
        <w:rPr>
          <w:rFonts w:ascii="Verdana" w:hAnsi="Verdana" w:cstheme="majorHAnsi"/>
          <w:b/>
          <w:bCs/>
          <w:sz w:val="20"/>
          <w:szCs w:val="20"/>
          <w:lang w:val="es-ES"/>
        </w:rPr>
        <w:t>4</w:t>
      </w:r>
      <w:r w:rsidRPr="00B80749">
        <w:rPr>
          <w:rFonts w:ascii="Verdana" w:hAnsi="Verdana" w:cstheme="majorHAnsi"/>
          <w:b/>
          <w:bCs/>
          <w:sz w:val="20"/>
          <w:szCs w:val="20"/>
          <w:lang w:val="es-ES"/>
        </w:rPr>
        <w:t xml:space="preserve">, el mayor plazo </w:t>
      </w:r>
      <w:r w:rsidRPr="00B80749">
        <w:rPr>
          <w:rFonts w:ascii="Verdana" w:hAnsi="Verdana" w:cstheme="majorHAnsi"/>
          <w:sz w:val="20"/>
          <w:szCs w:val="20"/>
          <w:lang w:val="es-ES"/>
        </w:rPr>
        <w:t>según corresponda.</w:t>
      </w:r>
    </w:p>
    <w:p w14:paraId="44A1B9F9" w14:textId="77777777" w:rsidR="005D7062" w:rsidRPr="00B80749" w:rsidRDefault="005D7062" w:rsidP="005D7062">
      <w:pPr>
        <w:spacing w:line="276" w:lineRule="auto"/>
        <w:ind w:left="720"/>
        <w:jc w:val="both"/>
        <w:rPr>
          <w:rFonts w:ascii="Verdana" w:hAnsi="Verdana" w:cstheme="majorHAnsi"/>
          <w:sz w:val="20"/>
          <w:szCs w:val="20"/>
          <w:lang w:val="es-ES"/>
        </w:rPr>
      </w:pPr>
    </w:p>
    <w:p w14:paraId="0B68582E" w14:textId="5CD62A69" w:rsidR="005D7062" w:rsidRPr="00B80749" w:rsidRDefault="005D7062" w:rsidP="00AC54F2">
      <w:pPr>
        <w:numPr>
          <w:ilvl w:val="0"/>
          <w:numId w:val="29"/>
        </w:num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Entregar oportunamente informes solicitados por la entidad licitante, de acuerdo con lo indicado en los anexos Nº</w:t>
      </w:r>
      <w:r w:rsidR="00972D2C" w:rsidRPr="00B80749">
        <w:rPr>
          <w:rFonts w:ascii="Verdana" w:hAnsi="Verdana" w:cstheme="majorHAnsi"/>
          <w:sz w:val="20"/>
          <w:szCs w:val="20"/>
          <w:lang w:val="es-ES"/>
        </w:rPr>
        <w:t>3</w:t>
      </w:r>
      <w:r w:rsidRPr="00B80749">
        <w:rPr>
          <w:rFonts w:ascii="Verdana" w:hAnsi="Verdana" w:cstheme="majorHAnsi"/>
          <w:sz w:val="20"/>
          <w:szCs w:val="20"/>
          <w:lang w:val="es-ES"/>
        </w:rPr>
        <w:t xml:space="preserve"> y </w:t>
      </w:r>
      <w:r w:rsidR="00972D2C" w:rsidRPr="00B80749">
        <w:rPr>
          <w:rFonts w:ascii="Verdana" w:hAnsi="Verdana" w:cstheme="majorHAnsi"/>
          <w:sz w:val="20"/>
          <w:szCs w:val="20"/>
          <w:lang w:val="es-ES"/>
        </w:rPr>
        <w:t>4</w:t>
      </w:r>
      <w:r w:rsidRPr="00B80749">
        <w:rPr>
          <w:rFonts w:ascii="Verdana" w:hAnsi="Verdana" w:cstheme="majorHAnsi"/>
          <w:sz w:val="20"/>
          <w:szCs w:val="20"/>
          <w:lang w:val="es-ES"/>
        </w:rPr>
        <w:t xml:space="preserve"> de las presentes bases</w:t>
      </w:r>
      <w:r w:rsidR="00C61B16" w:rsidRPr="00B80749">
        <w:rPr>
          <w:rFonts w:ascii="Verdana" w:hAnsi="Verdana"/>
          <w:sz w:val="20"/>
          <w:szCs w:val="20"/>
          <w:lang w:val="es-CL"/>
        </w:rPr>
        <w:t xml:space="preserve"> </w:t>
      </w:r>
      <w:r w:rsidR="00C61B16" w:rsidRPr="00B80749">
        <w:rPr>
          <w:rFonts w:ascii="Verdana" w:hAnsi="Verdana" w:cstheme="majorHAnsi"/>
          <w:sz w:val="20"/>
          <w:szCs w:val="20"/>
          <w:lang w:val="es-ES"/>
        </w:rPr>
        <w:t>cuando proceda</w:t>
      </w:r>
      <w:r w:rsidRPr="00B80749">
        <w:rPr>
          <w:rFonts w:ascii="Verdana" w:hAnsi="Verdana" w:cstheme="majorHAnsi"/>
          <w:sz w:val="20"/>
          <w:szCs w:val="20"/>
          <w:lang w:val="es-ES"/>
        </w:rPr>
        <w:t>.</w:t>
      </w:r>
    </w:p>
    <w:p w14:paraId="3D0BA491" w14:textId="77777777" w:rsidR="005D7062" w:rsidRPr="00B80749" w:rsidRDefault="005D7062" w:rsidP="005D7062">
      <w:pPr>
        <w:pBdr>
          <w:top w:val="nil"/>
          <w:left w:val="nil"/>
          <w:bottom w:val="nil"/>
          <w:right w:val="nil"/>
          <w:between w:val="nil"/>
        </w:pBdr>
        <w:spacing w:line="276" w:lineRule="auto"/>
        <w:ind w:left="720" w:hanging="720"/>
        <w:jc w:val="both"/>
        <w:rPr>
          <w:rFonts w:ascii="Verdana" w:hAnsi="Verdana" w:cstheme="majorHAnsi"/>
          <w:sz w:val="20"/>
          <w:szCs w:val="20"/>
          <w:lang w:val="es-ES"/>
        </w:rPr>
      </w:pPr>
    </w:p>
    <w:p w14:paraId="02B52FF0"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Pacto de Integridad</w:t>
      </w:r>
    </w:p>
    <w:p w14:paraId="7BFCB4D2" w14:textId="77777777" w:rsidR="005D7062" w:rsidRPr="00B80749" w:rsidRDefault="005D7062" w:rsidP="005D7062">
      <w:pPr>
        <w:spacing w:line="276" w:lineRule="auto"/>
        <w:jc w:val="both"/>
        <w:rPr>
          <w:rFonts w:ascii="Verdana" w:hAnsi="Verdana" w:cstheme="majorHAnsi"/>
          <w:sz w:val="20"/>
          <w:szCs w:val="20"/>
          <w:lang w:val="es-ES"/>
        </w:rPr>
      </w:pPr>
    </w:p>
    <w:p w14:paraId="28B1C3B2" w14:textId="77777777" w:rsidR="005D7062" w:rsidRPr="00B80749" w:rsidRDefault="005D7062" w:rsidP="005D7062">
      <w:pPr>
        <w:pBdr>
          <w:top w:val="nil"/>
          <w:left w:val="nil"/>
          <w:bottom w:val="nil"/>
          <w:right w:val="nil"/>
          <w:between w:val="nil"/>
        </w:pBd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46AD4154" w14:textId="77777777" w:rsidR="005D7062" w:rsidRPr="00B80749" w:rsidRDefault="005D7062" w:rsidP="005D7062">
      <w:pPr>
        <w:pBdr>
          <w:top w:val="nil"/>
          <w:left w:val="nil"/>
          <w:bottom w:val="nil"/>
          <w:right w:val="nil"/>
          <w:between w:val="nil"/>
        </w:pBdr>
        <w:spacing w:line="276" w:lineRule="auto"/>
        <w:jc w:val="both"/>
        <w:rPr>
          <w:rFonts w:ascii="Verdana" w:hAnsi="Verdana" w:cstheme="majorHAnsi"/>
          <w:sz w:val="20"/>
          <w:szCs w:val="20"/>
          <w:lang w:val="es-ES"/>
        </w:rPr>
      </w:pPr>
    </w:p>
    <w:p w14:paraId="60C3CD3A" w14:textId="77777777" w:rsidR="00DE0B9A" w:rsidRPr="00B80749"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52A515BE" w14:textId="77777777" w:rsidR="00DE0B9A" w:rsidRPr="00B80749" w:rsidRDefault="00DE0B9A" w:rsidP="00DE0B9A">
      <w:pPr>
        <w:pStyle w:val="Prrafodelista"/>
        <w:spacing w:line="276" w:lineRule="auto"/>
        <w:ind w:left="1080" w:right="51"/>
        <w:rPr>
          <w:rFonts w:ascii="Verdana" w:eastAsia="Calibri" w:hAnsi="Verdana" w:cs="Calibri"/>
          <w:iCs/>
          <w:color w:val="000000"/>
          <w:szCs w:val="20"/>
          <w:lang w:eastAsia="es-CL"/>
        </w:rPr>
      </w:pPr>
    </w:p>
    <w:p w14:paraId="223FF48A" w14:textId="77777777" w:rsidR="00DE0B9A" w:rsidRPr="00B80749"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0A9515CC" w14:textId="77777777" w:rsidR="00DE0B9A" w:rsidRPr="00B80749" w:rsidRDefault="00DE0B9A" w:rsidP="00DE0B9A">
      <w:pPr>
        <w:pStyle w:val="Prrafodelista"/>
        <w:spacing w:line="276" w:lineRule="auto"/>
        <w:ind w:right="51"/>
        <w:rPr>
          <w:rFonts w:ascii="Verdana" w:eastAsia="Calibri" w:hAnsi="Verdana" w:cs="Calibri"/>
          <w:iCs/>
          <w:color w:val="000000"/>
          <w:szCs w:val="20"/>
          <w:lang w:eastAsia="es-CL"/>
        </w:rPr>
      </w:pPr>
    </w:p>
    <w:p w14:paraId="1471E76A" w14:textId="77777777" w:rsidR="00DE0B9A" w:rsidRPr="00B80749"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70C778BD" w14:textId="77777777" w:rsidR="00DE0B9A" w:rsidRPr="00B80749" w:rsidRDefault="00DE0B9A" w:rsidP="00DE0B9A">
      <w:pPr>
        <w:pStyle w:val="Prrafodelista"/>
        <w:spacing w:line="276" w:lineRule="auto"/>
        <w:ind w:right="51"/>
        <w:rPr>
          <w:rFonts w:ascii="Verdana" w:eastAsia="Calibri" w:hAnsi="Verdana" w:cs="Calibri"/>
          <w:iCs/>
          <w:color w:val="000000"/>
          <w:szCs w:val="20"/>
          <w:lang w:eastAsia="es-CL"/>
        </w:rPr>
      </w:pPr>
    </w:p>
    <w:p w14:paraId="2F6FE372" w14:textId="77777777" w:rsidR="00DE0B9A" w:rsidRPr="00B80749"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72755EC2" w14:textId="77777777" w:rsidR="00DE0B9A" w:rsidRPr="00B80749" w:rsidRDefault="00DE0B9A" w:rsidP="00DE0B9A">
      <w:pPr>
        <w:pStyle w:val="Prrafodelista"/>
        <w:spacing w:line="276" w:lineRule="auto"/>
        <w:ind w:right="51"/>
        <w:rPr>
          <w:rFonts w:ascii="Verdana" w:eastAsia="Calibri" w:hAnsi="Verdana" w:cs="Calibri"/>
          <w:iCs/>
          <w:color w:val="000000"/>
          <w:szCs w:val="20"/>
          <w:lang w:eastAsia="es-CL"/>
        </w:rPr>
      </w:pPr>
    </w:p>
    <w:p w14:paraId="1BC12A38" w14:textId="77777777" w:rsidR="00DE0B9A" w:rsidRPr="00B80749"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El oferente se obliga a ajustar su actuar y cumplir con los principios de legalidad, probidad y transparencia en el presente proceso licitatorio.</w:t>
      </w:r>
    </w:p>
    <w:p w14:paraId="5C7D75FE" w14:textId="77777777" w:rsidR="00DE0B9A" w:rsidRPr="00B80749" w:rsidRDefault="00DE0B9A" w:rsidP="00DE0B9A">
      <w:pPr>
        <w:pStyle w:val="Prrafodelista"/>
        <w:spacing w:line="276" w:lineRule="auto"/>
        <w:ind w:right="51"/>
        <w:rPr>
          <w:rFonts w:ascii="Verdana" w:eastAsia="Calibri" w:hAnsi="Verdana" w:cs="Calibri"/>
          <w:iCs/>
          <w:color w:val="000000"/>
          <w:szCs w:val="20"/>
          <w:lang w:eastAsia="es-CL"/>
        </w:rPr>
      </w:pPr>
    </w:p>
    <w:p w14:paraId="54246E55" w14:textId="77777777" w:rsidR="00DE0B9A" w:rsidRPr="00B80749"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lastRenderedPageBreak/>
        <w:t>El oferente manifiesta, garantiza y acepta que conoce y respetará las reglas y condiciones establecidas en las bases de licitación, sus documentos integrantes y él o los contratos que de ellos se derivase.</w:t>
      </w:r>
    </w:p>
    <w:p w14:paraId="14A9A3A6" w14:textId="77777777" w:rsidR="00DE0B9A" w:rsidRPr="00B80749" w:rsidRDefault="00DE0B9A" w:rsidP="00DE0B9A">
      <w:pPr>
        <w:pStyle w:val="Prrafodelista"/>
        <w:spacing w:line="276" w:lineRule="auto"/>
        <w:ind w:right="51"/>
        <w:rPr>
          <w:rFonts w:ascii="Verdana" w:eastAsia="Calibri" w:hAnsi="Verdana" w:cs="Calibri"/>
          <w:iCs/>
          <w:color w:val="000000"/>
          <w:szCs w:val="20"/>
          <w:lang w:eastAsia="es-CL"/>
        </w:rPr>
      </w:pPr>
    </w:p>
    <w:p w14:paraId="4AF7D8F1" w14:textId="77777777" w:rsidR="00DE0B9A" w:rsidRPr="00B80749"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214A73E3" w14:textId="77777777" w:rsidR="00DE0B9A" w:rsidRPr="00B80749" w:rsidRDefault="00DE0B9A" w:rsidP="00DE0B9A">
      <w:pPr>
        <w:pStyle w:val="Prrafodelista"/>
        <w:spacing w:line="276" w:lineRule="auto"/>
        <w:ind w:right="51"/>
        <w:rPr>
          <w:rFonts w:ascii="Verdana" w:eastAsia="Calibri" w:hAnsi="Verdana" w:cs="Calibri"/>
          <w:iCs/>
          <w:color w:val="000000"/>
          <w:szCs w:val="20"/>
          <w:lang w:eastAsia="es-CL"/>
        </w:rPr>
      </w:pPr>
    </w:p>
    <w:p w14:paraId="404C993E" w14:textId="77777777" w:rsidR="00DE0B9A" w:rsidRPr="00B80749"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B80749">
        <w:rPr>
          <w:rFonts w:ascii="Verdana" w:eastAsia="Calibri" w:hAnsi="Verdana" w:cs="Calibri"/>
          <w:iCs/>
          <w:color w:val="000000"/>
          <w:szCs w:val="20"/>
          <w:lang w:eastAsia="es-CL"/>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6C2B925C" w14:textId="77777777" w:rsidR="005D7062" w:rsidRPr="00B80749" w:rsidRDefault="005D7062" w:rsidP="005D7062">
      <w:pPr>
        <w:spacing w:after="160" w:line="276" w:lineRule="auto"/>
        <w:jc w:val="both"/>
        <w:rPr>
          <w:rFonts w:ascii="Verdana" w:hAnsi="Verdana" w:cstheme="majorHAnsi"/>
          <w:b/>
          <w:i/>
          <w:sz w:val="20"/>
          <w:szCs w:val="20"/>
          <w:lang w:val="es-ES"/>
        </w:rPr>
      </w:pPr>
    </w:p>
    <w:p w14:paraId="5E9AB92C"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Comportamiento ético del proveedor adjudicado</w:t>
      </w:r>
    </w:p>
    <w:p w14:paraId="70BEC099" w14:textId="77777777" w:rsidR="005D7062" w:rsidRPr="00B80749" w:rsidRDefault="005D7062" w:rsidP="005D7062">
      <w:pPr>
        <w:spacing w:line="276" w:lineRule="auto"/>
        <w:jc w:val="both"/>
        <w:rPr>
          <w:rFonts w:ascii="Verdana" w:hAnsi="Verdana" w:cstheme="majorHAnsi"/>
          <w:sz w:val="20"/>
          <w:szCs w:val="20"/>
          <w:lang w:val="es-ES"/>
        </w:rPr>
      </w:pPr>
    </w:p>
    <w:p w14:paraId="60EF91D6"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61BA9A14" w14:textId="77777777" w:rsidR="005D7062" w:rsidRPr="00B80749" w:rsidRDefault="005D7062" w:rsidP="005D7062">
      <w:pPr>
        <w:spacing w:line="276" w:lineRule="auto"/>
        <w:ind w:right="49"/>
        <w:jc w:val="both"/>
        <w:rPr>
          <w:rFonts w:ascii="Verdana" w:hAnsi="Verdana" w:cstheme="majorHAnsi"/>
          <w:sz w:val="20"/>
          <w:szCs w:val="20"/>
          <w:lang w:val="es-ES"/>
        </w:rPr>
      </w:pPr>
    </w:p>
    <w:p w14:paraId="4EB5DB37"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Continuidad del personal para los servicios adicionales de desarrollo y consultoría</w:t>
      </w:r>
    </w:p>
    <w:p w14:paraId="31A7A0AD" w14:textId="77777777" w:rsidR="005D7062" w:rsidRPr="00B80749" w:rsidRDefault="005D7062" w:rsidP="005D7062">
      <w:pPr>
        <w:spacing w:line="276" w:lineRule="auto"/>
        <w:jc w:val="both"/>
        <w:rPr>
          <w:rFonts w:ascii="Verdana" w:hAnsi="Verdana" w:cstheme="majorHAnsi"/>
          <w:b/>
          <w:sz w:val="20"/>
          <w:szCs w:val="20"/>
          <w:lang w:val="es-ES"/>
        </w:rPr>
      </w:pPr>
    </w:p>
    <w:p w14:paraId="06CBE292"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órgano comprador exigirá que durante el desarrollo y vigencia del contrato se mantenga asignado personal idóneo, competente y calificado que permita continuidad en la prestación de cada servicio.</w:t>
      </w:r>
    </w:p>
    <w:p w14:paraId="56BFA6B9" w14:textId="77777777" w:rsidR="005D7062" w:rsidRPr="00B80749" w:rsidRDefault="005D7062" w:rsidP="005D7062">
      <w:pPr>
        <w:spacing w:line="276" w:lineRule="auto"/>
        <w:jc w:val="both"/>
        <w:rPr>
          <w:rFonts w:ascii="Verdana" w:hAnsi="Verdana" w:cstheme="majorHAnsi"/>
          <w:sz w:val="20"/>
          <w:szCs w:val="20"/>
          <w:lang w:val="es-ES"/>
        </w:rPr>
      </w:pPr>
    </w:p>
    <w:p w14:paraId="116BDD14"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De acuerdo con lo anterior, en caso de requerirlo durante la vigencia del contrato, el órgano comprador podrá solicitar al adjudicatario, con expresión de causa, a través de su contraparte, el cambio de personal, teniendo en consideración realizarlo con anticipación suficiente para no discontinuar el servicio y de acuerdo con lo establecido en este artículo.</w:t>
      </w:r>
    </w:p>
    <w:p w14:paraId="720D01E2" w14:textId="77777777" w:rsidR="005D7062" w:rsidRPr="00B80749" w:rsidRDefault="005D7062" w:rsidP="005D7062">
      <w:pPr>
        <w:spacing w:line="276" w:lineRule="auto"/>
        <w:jc w:val="both"/>
        <w:rPr>
          <w:rFonts w:ascii="Verdana" w:hAnsi="Verdana" w:cstheme="majorHAnsi"/>
          <w:sz w:val="20"/>
          <w:szCs w:val="20"/>
          <w:lang w:val="es-ES"/>
        </w:rPr>
      </w:pPr>
    </w:p>
    <w:p w14:paraId="780E2F16"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Si por algún motivo ajeno a la gestión del proveedor adjudicado, como, por ejemplo, jubilación, muerte, incapacidad médica, renuncia, entre otros, fuere necesario sustituir al personal que presta el servicio, el proveedor deberá proponer oportunamente el cambio en la nómina de personal.</w:t>
      </w:r>
    </w:p>
    <w:p w14:paraId="53316616" w14:textId="77777777" w:rsidR="005D7062" w:rsidRPr="00B80749" w:rsidRDefault="005D7062" w:rsidP="005D7062">
      <w:pPr>
        <w:spacing w:line="276" w:lineRule="auto"/>
        <w:jc w:val="both"/>
        <w:rPr>
          <w:rFonts w:ascii="Verdana" w:hAnsi="Verdana" w:cstheme="majorHAnsi"/>
          <w:sz w:val="20"/>
          <w:szCs w:val="20"/>
          <w:lang w:val="es-ES"/>
        </w:rPr>
      </w:pPr>
    </w:p>
    <w:p w14:paraId="29264704"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Para el cambio de personal deberán considerarse, a lo menos, los siguientes elementos:</w:t>
      </w:r>
    </w:p>
    <w:p w14:paraId="3C7F22F2" w14:textId="77777777" w:rsidR="005D7062" w:rsidRPr="00B80749" w:rsidRDefault="005D7062" w:rsidP="005D7062">
      <w:pPr>
        <w:spacing w:line="276" w:lineRule="auto"/>
        <w:jc w:val="both"/>
        <w:rPr>
          <w:rFonts w:ascii="Verdana" w:hAnsi="Verdana" w:cstheme="majorHAnsi"/>
          <w:sz w:val="20"/>
          <w:szCs w:val="20"/>
          <w:lang w:val="es-ES"/>
        </w:rPr>
      </w:pPr>
    </w:p>
    <w:p w14:paraId="746C641E"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    a) La criticidad del proyecto y de la etapa </w:t>
      </w:r>
      <w:proofErr w:type="gramStart"/>
      <w:r w:rsidRPr="00B80749">
        <w:rPr>
          <w:rFonts w:ascii="Verdana" w:hAnsi="Verdana" w:cstheme="majorHAnsi"/>
          <w:sz w:val="20"/>
          <w:szCs w:val="20"/>
          <w:lang w:val="es-ES"/>
        </w:rPr>
        <w:t>del mismo</w:t>
      </w:r>
      <w:proofErr w:type="gramEnd"/>
      <w:r w:rsidRPr="00B80749">
        <w:rPr>
          <w:rFonts w:ascii="Verdana" w:hAnsi="Verdana" w:cstheme="majorHAnsi"/>
          <w:sz w:val="20"/>
          <w:szCs w:val="20"/>
          <w:lang w:val="es-ES"/>
        </w:rPr>
        <w:t xml:space="preserve"> en la que esté involucrado el personal.</w:t>
      </w:r>
    </w:p>
    <w:p w14:paraId="7D49DAAA"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    b) El nuevo personal que se proponga incorporar debe cumplir, al menos, con los mismos requisitos y competencias que cumplía el personal aprobado en el proceso licitatorio.</w:t>
      </w:r>
    </w:p>
    <w:p w14:paraId="1556B10F" w14:textId="77777777" w:rsidR="005D7062" w:rsidRPr="00B80749" w:rsidRDefault="005D7062" w:rsidP="005D7062">
      <w:pPr>
        <w:spacing w:line="276" w:lineRule="auto"/>
        <w:jc w:val="both"/>
        <w:rPr>
          <w:rFonts w:ascii="Verdana" w:hAnsi="Verdana" w:cstheme="majorHAnsi"/>
          <w:sz w:val="20"/>
          <w:szCs w:val="20"/>
          <w:lang w:val="es-ES"/>
        </w:rPr>
      </w:pPr>
    </w:p>
    <w:p w14:paraId="39D34552"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Si no se cumple con el punto b) anterior, el órgano comprador podrá rechazar el cambio de personal hasta que se cumpla con lo requerido. Asimismo, si el órgano comprador considera que estos cambios afectan la integridad y oportunidad del cumplimiento del contrato, podrá poner término anticipado al contrato.</w:t>
      </w:r>
    </w:p>
    <w:p w14:paraId="79172F74" w14:textId="77777777" w:rsidR="005D7062" w:rsidRPr="00B80749" w:rsidRDefault="005D7062" w:rsidP="005D7062">
      <w:pPr>
        <w:spacing w:line="276" w:lineRule="auto"/>
        <w:jc w:val="both"/>
        <w:rPr>
          <w:rFonts w:ascii="Verdana" w:hAnsi="Verdana" w:cstheme="majorHAnsi"/>
          <w:sz w:val="20"/>
          <w:szCs w:val="20"/>
          <w:lang w:val="es-ES"/>
        </w:rPr>
      </w:pPr>
    </w:p>
    <w:p w14:paraId="09847F16"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adjudicatario debe informar y entregar al órgano comprador, junto con el cambio de nómina de personal, todos los antecedentes solicitados en las presentes bases respecto del equipo de trabajo asignado.</w:t>
      </w:r>
    </w:p>
    <w:p w14:paraId="3B0C31E7" w14:textId="77777777" w:rsidR="005D7062" w:rsidRPr="00B80749" w:rsidRDefault="005D7062" w:rsidP="005D7062">
      <w:pPr>
        <w:spacing w:line="276" w:lineRule="auto"/>
        <w:jc w:val="both"/>
        <w:rPr>
          <w:rFonts w:ascii="Verdana" w:hAnsi="Verdana" w:cstheme="majorHAnsi"/>
          <w:sz w:val="20"/>
          <w:szCs w:val="20"/>
          <w:lang w:val="es-ES"/>
        </w:rPr>
      </w:pPr>
    </w:p>
    <w:p w14:paraId="5DE34C9F"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Auditorías</w:t>
      </w:r>
    </w:p>
    <w:p w14:paraId="73FF6A91" w14:textId="77777777" w:rsidR="005D7062" w:rsidRPr="00B80749" w:rsidRDefault="005D7062" w:rsidP="005D7062">
      <w:pPr>
        <w:spacing w:line="276" w:lineRule="auto"/>
        <w:jc w:val="both"/>
        <w:rPr>
          <w:rFonts w:ascii="Verdana" w:hAnsi="Verdana" w:cstheme="majorHAnsi"/>
          <w:sz w:val="20"/>
          <w:szCs w:val="20"/>
          <w:lang w:val="es-ES"/>
        </w:rPr>
      </w:pPr>
    </w:p>
    <w:p w14:paraId="28A831B7" w14:textId="77777777" w:rsidR="005D7062" w:rsidRPr="00B80749" w:rsidRDefault="005D7062" w:rsidP="005D706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El órgano comprador podrá solicitar al adjudicatario que acredite durante la ejecución del contrato el cumplimiento de las obligaciones contractuales y de las medidas de seguridad comprometidas en su oferta y exigidas en las bases. Para ello, el adjudicatario podrá acompañar certificaciones aplicables o cualquier otra documentación pertinente y no confidencial que proceda. También podrá ser sometido a auditorías externas, contratadas por la entidad licitante a empresas auditoras independientes, con la finalidad de velar por el cumplimiento de dichas obligaciones contractuales y medidas de seguridad comprometidas. Para lo anterior, el órgano comprador deberá coordinarse previamente con el adjudicatario respecto de la fecha y protocolos para la ejecución de la auditoría. Estas auditorías no podrán afectar los servicios provistos a otros clientes del proveedor.</w:t>
      </w:r>
    </w:p>
    <w:p w14:paraId="578808D4" w14:textId="77777777" w:rsidR="005D7062" w:rsidRPr="00B80749" w:rsidRDefault="005D7062" w:rsidP="005D7062">
      <w:pPr>
        <w:spacing w:line="276" w:lineRule="auto"/>
        <w:ind w:right="49"/>
        <w:jc w:val="both"/>
        <w:rPr>
          <w:rFonts w:ascii="Verdana" w:hAnsi="Verdana" w:cstheme="majorHAnsi"/>
          <w:sz w:val="20"/>
          <w:szCs w:val="20"/>
          <w:lang w:val="es-ES"/>
        </w:rPr>
      </w:pPr>
    </w:p>
    <w:p w14:paraId="18C79492" w14:textId="77777777" w:rsidR="005D7062" w:rsidRPr="00B80749" w:rsidRDefault="005D7062" w:rsidP="005D706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La información requerida debe ser puesta a disposición de los auditores, a los efectos de su análisis y evaluación, y debe ser tratado como material confidencial y propiedad del adjudicatario.</w:t>
      </w:r>
    </w:p>
    <w:p w14:paraId="3B9B5990" w14:textId="77777777" w:rsidR="005D7062" w:rsidRPr="00B80749" w:rsidRDefault="005D7062" w:rsidP="005D7062">
      <w:pPr>
        <w:spacing w:line="276" w:lineRule="auto"/>
        <w:ind w:right="49"/>
        <w:jc w:val="both"/>
        <w:rPr>
          <w:rFonts w:ascii="Verdana" w:hAnsi="Verdana" w:cstheme="majorHAnsi"/>
          <w:sz w:val="20"/>
          <w:szCs w:val="20"/>
          <w:lang w:val="es-ES"/>
        </w:rPr>
      </w:pPr>
    </w:p>
    <w:p w14:paraId="51C7CFD0" w14:textId="77777777" w:rsidR="005D7062" w:rsidRPr="00B80749" w:rsidRDefault="005D7062" w:rsidP="005D706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Si el resultado de estas auditorías evidencia incumplimientos contractuales por parte del adjudicatario, el proveedor quedará sujeto a las medidas que corresponda aplicar la entidad licitante, según las presentes bases y la normativa aplicable.</w:t>
      </w:r>
    </w:p>
    <w:p w14:paraId="797C4AFB" w14:textId="77777777" w:rsidR="005D7062" w:rsidRPr="00B80749" w:rsidRDefault="005D7062" w:rsidP="005D7062">
      <w:pPr>
        <w:spacing w:line="276" w:lineRule="auto"/>
        <w:ind w:right="49"/>
        <w:jc w:val="both"/>
        <w:rPr>
          <w:rFonts w:ascii="Verdana" w:hAnsi="Verdana" w:cstheme="majorHAnsi"/>
          <w:sz w:val="20"/>
          <w:szCs w:val="20"/>
          <w:lang w:val="es-ES"/>
        </w:rPr>
      </w:pPr>
    </w:p>
    <w:p w14:paraId="30557905"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Confidencialidad</w:t>
      </w:r>
    </w:p>
    <w:p w14:paraId="5A1075C7"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44833FA4"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7A2D4314"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35734190"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adjudicatario, así como su personal dependiente que se haya vinculado a la ejecución del contrato, en cualquiera de sus etapas, deben guardar confidencialidad sobre los antecedentes relacionados con el desarrollo de los servicios.</w:t>
      </w:r>
    </w:p>
    <w:p w14:paraId="21A70F5A"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2104A19A"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9B8435F"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3CFD76B8"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62C03733"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79FFD7B3" w14:textId="77777777" w:rsidR="005D7062" w:rsidRPr="00B80749" w:rsidRDefault="005D7062" w:rsidP="005D7062">
      <w:pPr>
        <w:spacing w:line="276" w:lineRule="auto"/>
        <w:jc w:val="both"/>
        <w:rPr>
          <w:rFonts w:ascii="Verdana" w:hAnsi="Verdana" w:cstheme="majorHAnsi"/>
          <w:sz w:val="20"/>
          <w:szCs w:val="20"/>
          <w:lang w:val="es-ES"/>
        </w:rPr>
      </w:pPr>
    </w:p>
    <w:p w14:paraId="6702F44D"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Propiedad de la Información</w:t>
      </w:r>
    </w:p>
    <w:p w14:paraId="77630BB4" w14:textId="77777777" w:rsidR="005D7062" w:rsidRPr="00B80749" w:rsidRDefault="005D7062" w:rsidP="005D7062">
      <w:pPr>
        <w:spacing w:line="276" w:lineRule="auto"/>
        <w:jc w:val="both"/>
        <w:rPr>
          <w:rFonts w:ascii="Verdana" w:hAnsi="Verdana" w:cstheme="majorHAnsi"/>
          <w:sz w:val="20"/>
          <w:szCs w:val="20"/>
          <w:lang w:val="es-ES"/>
        </w:rPr>
      </w:pPr>
    </w:p>
    <w:p w14:paraId="2DC50183" w14:textId="77777777" w:rsidR="005D7062" w:rsidRPr="00B80749" w:rsidRDefault="005D7062" w:rsidP="005D706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w:t>
      </w:r>
      <w:r w:rsidRPr="00B80749">
        <w:rPr>
          <w:rFonts w:ascii="Verdana" w:hAnsi="Verdana" w:cstheme="majorHAnsi"/>
          <w:sz w:val="20"/>
          <w:szCs w:val="20"/>
          <w:lang w:val="es-ES"/>
        </w:rPr>
        <w:lastRenderedPageBreak/>
        <w:t xml:space="preserve">le suministre el proveedor contratado, siempre y cuando se genere en virtud de la ejecución de los servicios objeto de la presente licitación para el respectivo contrato. </w:t>
      </w:r>
    </w:p>
    <w:p w14:paraId="79D7C1A6" w14:textId="77777777" w:rsidR="005D7062" w:rsidRPr="00B80749" w:rsidRDefault="005D7062" w:rsidP="005D7062">
      <w:pPr>
        <w:spacing w:line="276" w:lineRule="auto"/>
        <w:ind w:right="49"/>
        <w:jc w:val="both"/>
        <w:rPr>
          <w:rFonts w:ascii="Verdana" w:hAnsi="Verdana" w:cstheme="majorHAnsi"/>
          <w:sz w:val="20"/>
          <w:szCs w:val="20"/>
          <w:lang w:val="es-ES"/>
        </w:rPr>
      </w:pPr>
    </w:p>
    <w:p w14:paraId="652CECF2" w14:textId="77777777" w:rsidR="005D7062" w:rsidRPr="00B80749" w:rsidRDefault="005D7062" w:rsidP="005D706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2BA033" w14:textId="77777777" w:rsidR="005D7062" w:rsidRPr="00B80749" w:rsidRDefault="005D7062" w:rsidP="005D7062">
      <w:pPr>
        <w:spacing w:line="276" w:lineRule="auto"/>
        <w:ind w:right="49"/>
        <w:jc w:val="both"/>
        <w:rPr>
          <w:rFonts w:ascii="Verdana" w:hAnsi="Verdana" w:cstheme="majorHAnsi"/>
          <w:sz w:val="20"/>
          <w:szCs w:val="20"/>
          <w:lang w:val="es-ES"/>
        </w:rPr>
      </w:pPr>
    </w:p>
    <w:p w14:paraId="43AD972C" w14:textId="77777777" w:rsidR="005D7062" w:rsidRPr="00B80749" w:rsidRDefault="005D7062" w:rsidP="005D7062">
      <w:pPr>
        <w:spacing w:line="276" w:lineRule="auto"/>
        <w:ind w:right="49"/>
        <w:jc w:val="both"/>
        <w:rPr>
          <w:rFonts w:ascii="Verdana" w:hAnsi="Verdana" w:cstheme="majorHAnsi"/>
          <w:sz w:val="20"/>
          <w:szCs w:val="20"/>
          <w:lang w:val="es-ES"/>
        </w:rPr>
      </w:pPr>
    </w:p>
    <w:p w14:paraId="758D5A3C"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Tratamiento de datos personales por mandato</w:t>
      </w:r>
    </w:p>
    <w:p w14:paraId="4ACB952D" w14:textId="77777777" w:rsidR="005D7062" w:rsidRPr="00B80749" w:rsidRDefault="005D7062" w:rsidP="005D7062">
      <w:pPr>
        <w:spacing w:line="276" w:lineRule="auto"/>
        <w:ind w:right="49"/>
        <w:jc w:val="both"/>
        <w:rPr>
          <w:rFonts w:ascii="Verdana" w:hAnsi="Verdana" w:cstheme="majorHAnsi"/>
          <w:sz w:val="20"/>
          <w:szCs w:val="20"/>
          <w:lang w:val="es-ES"/>
        </w:rPr>
      </w:pPr>
    </w:p>
    <w:p w14:paraId="7F26B00B" w14:textId="77777777" w:rsidR="005D7062" w:rsidRPr="00B80749" w:rsidRDefault="005D7062" w:rsidP="005D706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En caso de que el órgano comprador, dentro de su competencia legal y respetando la ley N°19.628, sobre Protección de la Vida Privada, encomiende al adjudicatario el tratamiento de datos personales por cuenta de aquél, se deberá suscribir un contrato de mandato escrito con el proveedor, en donde se especifiquen las condiciones bajo las cuales se podrán utilizar esos datos.</w:t>
      </w:r>
    </w:p>
    <w:p w14:paraId="0A3C87E4" w14:textId="77777777" w:rsidR="005D7062" w:rsidRPr="00B80749" w:rsidRDefault="005D7062" w:rsidP="005D7062">
      <w:pPr>
        <w:spacing w:line="276" w:lineRule="auto"/>
        <w:ind w:right="49"/>
        <w:jc w:val="both"/>
        <w:rPr>
          <w:rFonts w:ascii="Verdana" w:hAnsi="Verdana" w:cstheme="majorHAnsi"/>
          <w:sz w:val="20"/>
          <w:szCs w:val="20"/>
          <w:lang w:val="es-ES"/>
        </w:rPr>
      </w:pPr>
    </w:p>
    <w:p w14:paraId="4F35ECE6" w14:textId="77777777" w:rsidR="005D7062" w:rsidRPr="00B80749" w:rsidRDefault="005D7062" w:rsidP="005D706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B80749">
        <w:rPr>
          <w:rFonts w:ascii="Verdana" w:hAnsi="Verdana" w:cstheme="majorHAnsi"/>
          <w:sz w:val="20"/>
          <w:szCs w:val="20"/>
          <w:lang w:val="es-ES"/>
        </w:rPr>
        <w:t>los mismos</w:t>
      </w:r>
      <w:proofErr w:type="gramEnd"/>
      <w:r w:rsidRPr="00B80749">
        <w:rPr>
          <w:rFonts w:ascii="Verdana" w:hAnsi="Verdana" w:cstheme="majorHAnsi"/>
          <w:sz w:val="20"/>
          <w:szCs w:val="20"/>
          <w:lang w:val="es-ES"/>
        </w:rPr>
        <w:t>.</w:t>
      </w:r>
    </w:p>
    <w:p w14:paraId="62CE20CC" w14:textId="77777777" w:rsidR="005D7062" w:rsidRPr="00B80749" w:rsidRDefault="005D7062" w:rsidP="005D7062">
      <w:pPr>
        <w:pBdr>
          <w:top w:val="nil"/>
          <w:left w:val="nil"/>
          <w:bottom w:val="nil"/>
          <w:right w:val="nil"/>
          <w:between w:val="nil"/>
        </w:pBdr>
        <w:spacing w:line="276" w:lineRule="auto"/>
        <w:jc w:val="both"/>
        <w:rPr>
          <w:rFonts w:ascii="Verdana" w:hAnsi="Verdana" w:cstheme="majorHAnsi"/>
          <w:b/>
          <w:sz w:val="20"/>
          <w:szCs w:val="20"/>
          <w:lang w:val="es-ES"/>
        </w:rPr>
      </w:pPr>
    </w:p>
    <w:p w14:paraId="18CD2BDF"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Propiedad intelectual del software</w:t>
      </w:r>
    </w:p>
    <w:p w14:paraId="1218C3DC" w14:textId="77777777" w:rsidR="005D7062" w:rsidRPr="00B80749" w:rsidRDefault="005D7062" w:rsidP="005D7062">
      <w:pPr>
        <w:spacing w:line="276" w:lineRule="auto"/>
        <w:jc w:val="both"/>
        <w:rPr>
          <w:rFonts w:ascii="Verdana" w:hAnsi="Verdana" w:cstheme="majorHAnsi"/>
          <w:sz w:val="20"/>
          <w:szCs w:val="20"/>
          <w:lang w:val="es-ES"/>
        </w:rPr>
      </w:pPr>
    </w:p>
    <w:p w14:paraId="60C18EEB" w14:textId="77777777" w:rsidR="00001316" w:rsidRPr="00B80749" w:rsidRDefault="00001316" w:rsidP="00001316">
      <w:pPr>
        <w:spacing w:line="276" w:lineRule="auto"/>
        <w:ind w:right="49"/>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Cuando sea aplicable, al iniciar sus prestaciones, el adjudicatario deberá informar a la contraparte del órgano comprador respecto del software sobre el cual el adjudicatario tiene derechos de propiedad intelectual, sea como autor o a través de licenciamiento, y que será utilizado durante la ejecución del contrato. Lo anterior, también será exigible para datos, bases de datos o cualquier otro tipo de información, medio o herramienta, que ha de ser empleada por el adjudicatario en virtud de la prestación de los servicios contratados.</w:t>
      </w:r>
    </w:p>
    <w:p w14:paraId="7C94BCF0" w14:textId="77777777" w:rsidR="00001316" w:rsidRPr="00B80749" w:rsidRDefault="00001316" w:rsidP="00001316">
      <w:pPr>
        <w:spacing w:line="276" w:lineRule="auto"/>
        <w:ind w:right="49"/>
        <w:jc w:val="both"/>
        <w:rPr>
          <w:rFonts w:ascii="Verdana" w:hAnsi="Verdana" w:cstheme="majorHAnsi"/>
          <w:color w:val="000000"/>
          <w:sz w:val="20"/>
          <w:szCs w:val="20"/>
          <w:lang w:val="es-ES"/>
        </w:rPr>
      </w:pPr>
    </w:p>
    <w:p w14:paraId="210CA891" w14:textId="77777777" w:rsidR="00001316" w:rsidRPr="00B80749" w:rsidRDefault="00001316" w:rsidP="00001316">
      <w:pPr>
        <w:spacing w:line="276" w:lineRule="auto"/>
        <w:ind w:right="49"/>
        <w:jc w:val="both"/>
        <w:rPr>
          <w:rFonts w:ascii="Verdana" w:hAnsi="Verdana" w:cstheme="majorHAnsi"/>
          <w:color w:val="000000"/>
          <w:sz w:val="20"/>
          <w:szCs w:val="20"/>
          <w:lang w:val="es-ES"/>
        </w:rPr>
      </w:pPr>
    </w:p>
    <w:p w14:paraId="7DAB8A87" w14:textId="4767ECCA" w:rsidR="00001316" w:rsidRPr="00B80749" w:rsidRDefault="00DA4885" w:rsidP="00001316">
      <w:pPr>
        <w:spacing w:line="276" w:lineRule="auto"/>
        <w:ind w:right="49"/>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S</w:t>
      </w:r>
      <w:r w:rsidR="00001316" w:rsidRPr="00B80749">
        <w:rPr>
          <w:rFonts w:ascii="Verdana" w:hAnsi="Verdana" w:cstheme="majorHAnsi"/>
          <w:color w:val="000000"/>
          <w:sz w:val="20"/>
          <w:szCs w:val="20"/>
          <w:lang w:val="es-ES"/>
        </w:rPr>
        <w:t>i la entidad licitante adquiere titularidad de derechos, el adjudicatario deberá acompañar la documentación asociada una vez instalado el software.</w:t>
      </w:r>
    </w:p>
    <w:p w14:paraId="38EE64AA" w14:textId="77777777" w:rsidR="00001316" w:rsidRPr="00B80749" w:rsidRDefault="00001316" w:rsidP="00001316">
      <w:pPr>
        <w:spacing w:line="276" w:lineRule="auto"/>
        <w:ind w:right="49"/>
        <w:jc w:val="both"/>
        <w:rPr>
          <w:rFonts w:ascii="Verdana" w:hAnsi="Verdana" w:cstheme="majorHAnsi"/>
          <w:color w:val="000000"/>
          <w:sz w:val="20"/>
          <w:szCs w:val="20"/>
          <w:lang w:val="es-ES"/>
        </w:rPr>
      </w:pPr>
    </w:p>
    <w:p w14:paraId="2C989EE8" w14:textId="633FFBF4" w:rsidR="00001316" w:rsidRPr="00B80749" w:rsidRDefault="00DA4885" w:rsidP="00001316">
      <w:pPr>
        <w:spacing w:line="276" w:lineRule="auto"/>
        <w:ind w:right="49"/>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S</w:t>
      </w:r>
      <w:r w:rsidR="00001316" w:rsidRPr="00B80749">
        <w:rPr>
          <w:rFonts w:ascii="Verdana" w:hAnsi="Verdana" w:cstheme="majorHAnsi"/>
          <w:color w:val="000000"/>
          <w:sz w:val="20"/>
          <w:szCs w:val="20"/>
          <w:lang w:val="es-ES"/>
        </w:rPr>
        <w:t>i el adjudicatario desarrollador del software conserva la propiedad intelectual de éste, el órgano comprador podrá</w:t>
      </w:r>
      <w:r w:rsidRPr="00B80749">
        <w:rPr>
          <w:rFonts w:ascii="Verdana" w:hAnsi="Verdana" w:cstheme="majorHAnsi"/>
          <w:color w:val="000000"/>
          <w:sz w:val="20"/>
          <w:szCs w:val="20"/>
          <w:lang w:val="es-ES"/>
        </w:rPr>
        <w:t xml:space="preserve"> </w:t>
      </w:r>
      <w:r w:rsidR="00001316" w:rsidRPr="00B80749">
        <w:rPr>
          <w:rFonts w:ascii="Verdana" w:hAnsi="Verdana" w:cstheme="majorHAnsi"/>
          <w:color w:val="000000"/>
          <w:sz w:val="20"/>
          <w:szCs w:val="20"/>
          <w:lang w:val="es-ES"/>
        </w:rPr>
        <w:t xml:space="preserve">exigir el depósito del código fuente, a costo del adjudicatario, en una notaría correspondiente al domicilio del órgano comprador. Dicho depósito contendrá instrucciones para permitir el acceso al código por parte de la entidad licitante, en caso de desaparición de la empresa o de negativa injustificada a dar mantención a dicho programa, si ella estuviera contratada.  </w:t>
      </w:r>
    </w:p>
    <w:p w14:paraId="7614F941" w14:textId="77777777" w:rsidR="00001316" w:rsidRPr="00B80749" w:rsidRDefault="00001316" w:rsidP="00001316">
      <w:pPr>
        <w:spacing w:line="276" w:lineRule="auto"/>
        <w:ind w:right="49"/>
        <w:jc w:val="both"/>
        <w:rPr>
          <w:rFonts w:ascii="Verdana" w:hAnsi="Verdana" w:cstheme="majorHAnsi"/>
          <w:color w:val="000000"/>
          <w:sz w:val="20"/>
          <w:szCs w:val="20"/>
          <w:lang w:val="es-ES"/>
        </w:rPr>
      </w:pPr>
    </w:p>
    <w:p w14:paraId="1CBE5D18" w14:textId="0B3D8BBF" w:rsidR="00001316" w:rsidRPr="00B80749" w:rsidRDefault="00001316" w:rsidP="00001316">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 xml:space="preserve">Los derechos de propiedad intelectual de terceros involucrado en la prestación de los servicios se regirán por los acuerdos que las partes tengan con dichos terceros. Los derechos de propiedad intelectual preexistentes de titularidad de las partes se mantendrán en el patrimonio de la parte titular de los mismos. Lo anterior es sin perjuicios de las licencias o sublicencias que puedan otorgarse. </w:t>
      </w:r>
    </w:p>
    <w:p w14:paraId="344BCF1D" w14:textId="77777777" w:rsidR="005D7062" w:rsidRPr="00B80749" w:rsidRDefault="005D7062" w:rsidP="005D7062">
      <w:pPr>
        <w:spacing w:line="276" w:lineRule="auto"/>
        <w:ind w:right="49"/>
        <w:jc w:val="both"/>
        <w:rPr>
          <w:rFonts w:ascii="Verdana" w:hAnsi="Verdana" w:cstheme="majorHAnsi"/>
          <w:sz w:val="20"/>
          <w:szCs w:val="20"/>
          <w:lang w:val="es-ES"/>
        </w:rPr>
      </w:pPr>
    </w:p>
    <w:p w14:paraId="5B5564C6"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Acceso a sistemas</w:t>
      </w:r>
    </w:p>
    <w:p w14:paraId="7607E694" w14:textId="77777777" w:rsidR="005D7062" w:rsidRPr="00B80749" w:rsidRDefault="005D7062" w:rsidP="005D7062">
      <w:pPr>
        <w:spacing w:line="276" w:lineRule="auto"/>
        <w:jc w:val="both"/>
        <w:rPr>
          <w:rFonts w:ascii="Verdana" w:hAnsi="Verdana" w:cstheme="majorHAnsi"/>
          <w:sz w:val="20"/>
          <w:szCs w:val="20"/>
          <w:lang w:val="es-ES"/>
        </w:rPr>
      </w:pPr>
    </w:p>
    <w:p w14:paraId="2825B620" w14:textId="77777777" w:rsidR="005D7062" w:rsidRPr="00B80749" w:rsidRDefault="005D7062" w:rsidP="005D706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lastRenderedPageBreak/>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49C8B4ED" w14:textId="77777777" w:rsidR="005D7062" w:rsidRPr="00B80749" w:rsidRDefault="005D7062" w:rsidP="005D7062">
      <w:pPr>
        <w:spacing w:line="276" w:lineRule="auto"/>
        <w:ind w:right="49"/>
        <w:jc w:val="both"/>
        <w:rPr>
          <w:rFonts w:ascii="Verdana" w:hAnsi="Verdana" w:cstheme="majorHAnsi"/>
          <w:sz w:val="20"/>
          <w:szCs w:val="20"/>
          <w:lang w:val="es-ES"/>
        </w:rPr>
      </w:pPr>
    </w:p>
    <w:p w14:paraId="33D1D6FE" w14:textId="77777777" w:rsidR="005D7062" w:rsidRPr="00B80749" w:rsidRDefault="005D7062" w:rsidP="005D706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1431A186" w14:textId="77777777" w:rsidR="005D7062" w:rsidRPr="00B80749" w:rsidRDefault="005D7062" w:rsidP="005D7062">
      <w:pPr>
        <w:spacing w:line="276" w:lineRule="auto"/>
        <w:ind w:right="49"/>
        <w:jc w:val="both"/>
        <w:rPr>
          <w:rFonts w:ascii="Verdana" w:hAnsi="Verdana" w:cstheme="majorHAnsi"/>
          <w:sz w:val="20"/>
          <w:szCs w:val="20"/>
          <w:lang w:val="es-ES"/>
        </w:rPr>
      </w:pPr>
    </w:p>
    <w:p w14:paraId="4F0E3D96" w14:textId="77777777" w:rsidR="005D7062" w:rsidRPr="00B80749" w:rsidRDefault="005D7062" w:rsidP="005D706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Si el personal del proveedor que recibe la autorización de acceso utiliza equipos propios, deberán individualizarse previamente.</w:t>
      </w:r>
    </w:p>
    <w:p w14:paraId="705D8E43" w14:textId="77777777" w:rsidR="005D7062" w:rsidRPr="00B80749" w:rsidRDefault="005D7062" w:rsidP="005D7062">
      <w:pPr>
        <w:spacing w:line="276" w:lineRule="auto"/>
        <w:jc w:val="both"/>
        <w:rPr>
          <w:rFonts w:ascii="Verdana" w:hAnsi="Verdana" w:cstheme="majorHAnsi"/>
          <w:sz w:val="20"/>
          <w:szCs w:val="20"/>
          <w:lang w:val="es-ES"/>
        </w:rPr>
      </w:pPr>
    </w:p>
    <w:p w14:paraId="50279A53"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Saldos insolutos de remuneraciones o cotizaciones de seguridad social</w:t>
      </w:r>
    </w:p>
    <w:p w14:paraId="1A5830E8" w14:textId="77777777" w:rsidR="005D7062" w:rsidRPr="00B80749" w:rsidRDefault="005D7062" w:rsidP="005D7062">
      <w:pPr>
        <w:spacing w:line="276" w:lineRule="auto"/>
        <w:jc w:val="both"/>
        <w:rPr>
          <w:rFonts w:ascii="Verdana" w:hAnsi="Verdana" w:cstheme="majorHAnsi"/>
          <w:sz w:val="20"/>
          <w:szCs w:val="20"/>
          <w:lang w:val="es-ES"/>
        </w:rPr>
      </w:pPr>
    </w:p>
    <w:p w14:paraId="4458E416"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Durante la vigencia del respectivo contrato el adjudicatario deberá acreditar que no registra saldos insolutos de obligaciones laborales y sociales con sus actuales trabajadores o con trabajadores contratados en los últimos dos años.</w:t>
      </w:r>
    </w:p>
    <w:p w14:paraId="2132F57D" w14:textId="77777777" w:rsidR="005D7062" w:rsidRPr="00B80749" w:rsidRDefault="005D7062" w:rsidP="005D7062">
      <w:pPr>
        <w:spacing w:line="276" w:lineRule="auto"/>
        <w:jc w:val="both"/>
        <w:rPr>
          <w:rFonts w:ascii="Verdana" w:hAnsi="Verdana" w:cstheme="majorHAnsi"/>
          <w:sz w:val="20"/>
          <w:szCs w:val="20"/>
          <w:lang w:val="es-ES"/>
        </w:rPr>
      </w:pPr>
    </w:p>
    <w:p w14:paraId="3B00798D"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órgano comprador podrá requerir al adjudicatario, en cualquier momento, los antecedentes que estime necesarios para acreditar el cumplimiento de las obligaciones laborales y sociales antes señaladas, dentro del marco de lo permitido por la regulación nacional o internacional que sea aplicable.</w:t>
      </w:r>
    </w:p>
    <w:p w14:paraId="1C43F875" w14:textId="77777777" w:rsidR="005D7062" w:rsidRPr="00B80749" w:rsidRDefault="005D7062" w:rsidP="005D7062">
      <w:pPr>
        <w:spacing w:line="276" w:lineRule="auto"/>
        <w:jc w:val="both"/>
        <w:rPr>
          <w:rFonts w:ascii="Verdana" w:hAnsi="Verdana" w:cstheme="majorHAnsi"/>
          <w:sz w:val="20"/>
          <w:szCs w:val="20"/>
          <w:lang w:val="es-ES"/>
        </w:rPr>
      </w:pPr>
    </w:p>
    <w:p w14:paraId="769F58FF"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A262D30"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05A082B4" w14:textId="77777777" w:rsidR="005D7062" w:rsidRPr="00B80749" w:rsidRDefault="005D7062" w:rsidP="005D7062">
      <w:pPr>
        <w:spacing w:line="276" w:lineRule="auto"/>
        <w:jc w:val="both"/>
        <w:rPr>
          <w:rFonts w:ascii="Verdana" w:hAnsi="Verdana" w:cstheme="majorHAnsi"/>
          <w:b/>
          <w:sz w:val="20"/>
          <w:szCs w:val="20"/>
          <w:lang w:val="es-ES"/>
        </w:rPr>
      </w:pPr>
    </w:p>
    <w:p w14:paraId="79C2D4F5"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Normas laborales</w:t>
      </w:r>
    </w:p>
    <w:p w14:paraId="4270A33B" w14:textId="77777777" w:rsidR="005D7062" w:rsidRPr="00B80749" w:rsidRDefault="005D7062" w:rsidP="005D7062">
      <w:pPr>
        <w:spacing w:line="276" w:lineRule="auto"/>
        <w:jc w:val="both"/>
        <w:rPr>
          <w:rFonts w:ascii="Verdana" w:hAnsi="Verdana" w:cstheme="majorHAnsi"/>
          <w:sz w:val="20"/>
          <w:szCs w:val="20"/>
          <w:lang w:val="es-ES"/>
        </w:rPr>
      </w:pPr>
    </w:p>
    <w:p w14:paraId="7632DB62"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8172D59" w14:textId="77777777" w:rsidR="005D7062" w:rsidRPr="00B80749" w:rsidRDefault="005D7062" w:rsidP="005D7062">
      <w:pPr>
        <w:spacing w:line="276" w:lineRule="auto"/>
        <w:jc w:val="both"/>
        <w:rPr>
          <w:rFonts w:ascii="Verdana" w:hAnsi="Verdana" w:cstheme="majorHAnsi"/>
          <w:sz w:val="20"/>
          <w:szCs w:val="20"/>
          <w:lang w:val="es-ES"/>
        </w:rPr>
      </w:pPr>
    </w:p>
    <w:p w14:paraId="4C3374CA"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D1451D5" w14:textId="77777777" w:rsidR="005D7062" w:rsidRPr="00B80749" w:rsidRDefault="005D7062" w:rsidP="005D7062">
      <w:pPr>
        <w:spacing w:line="276" w:lineRule="auto"/>
        <w:jc w:val="both"/>
        <w:rPr>
          <w:rFonts w:ascii="Verdana" w:hAnsi="Verdana" w:cstheme="majorHAnsi"/>
          <w:sz w:val="20"/>
          <w:szCs w:val="20"/>
          <w:lang w:val="es-ES"/>
        </w:rPr>
      </w:pPr>
    </w:p>
    <w:p w14:paraId="3F943A29"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w:t>
      </w:r>
      <w:r w:rsidRPr="00B80749">
        <w:rPr>
          <w:rFonts w:ascii="Verdana" w:hAnsi="Verdana" w:cstheme="majorHAnsi"/>
          <w:sz w:val="20"/>
          <w:szCs w:val="20"/>
          <w:lang w:val="es-ES"/>
        </w:rPr>
        <w:lastRenderedPageBreak/>
        <w:t>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4881262" w14:textId="77777777" w:rsidR="005D7062" w:rsidRPr="00B80749" w:rsidRDefault="005D7062" w:rsidP="005D7062">
      <w:pPr>
        <w:spacing w:line="276" w:lineRule="auto"/>
        <w:jc w:val="both"/>
        <w:rPr>
          <w:rFonts w:ascii="Verdana" w:hAnsi="Verdana" w:cstheme="majorHAnsi"/>
          <w:sz w:val="20"/>
          <w:szCs w:val="20"/>
          <w:lang w:val="es-ES"/>
        </w:rPr>
      </w:pPr>
    </w:p>
    <w:p w14:paraId="63360B1F"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0D6B53BC" w14:textId="77777777" w:rsidR="005D7062" w:rsidRPr="00B80749" w:rsidRDefault="005D7062" w:rsidP="005D7062">
      <w:pPr>
        <w:spacing w:after="240" w:line="276" w:lineRule="auto"/>
        <w:ind w:right="-232"/>
        <w:jc w:val="both"/>
        <w:rPr>
          <w:rFonts w:ascii="Verdana" w:hAnsi="Verdana" w:cstheme="majorHAnsi"/>
          <w:sz w:val="20"/>
          <w:szCs w:val="20"/>
          <w:lang w:val="es-ES"/>
        </w:rPr>
      </w:pPr>
    </w:p>
    <w:p w14:paraId="69781E4C"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 xml:space="preserve"> Efectos derivados de Incumplimientos del adjudicatario</w:t>
      </w:r>
    </w:p>
    <w:p w14:paraId="402F42FE" w14:textId="77777777" w:rsidR="005D7062" w:rsidRPr="00B80749" w:rsidRDefault="005D7062" w:rsidP="001B3652">
      <w:pPr>
        <w:pStyle w:val="Ttulo5"/>
        <w:jc w:val="center"/>
        <w:rPr>
          <w:rFonts w:ascii="Verdana" w:hAnsi="Verdana"/>
          <w:b/>
          <w:bCs/>
          <w:sz w:val="20"/>
          <w:szCs w:val="20"/>
          <w:lang w:val="es-ES"/>
        </w:rPr>
      </w:pPr>
      <w:r w:rsidRPr="00B80749">
        <w:rPr>
          <w:rFonts w:ascii="Verdana" w:hAnsi="Verdana"/>
          <w:b/>
          <w:bCs/>
          <w:color w:val="auto"/>
          <w:sz w:val="20"/>
          <w:szCs w:val="20"/>
          <w:lang w:val="es-ES"/>
        </w:rPr>
        <w:t>Multas </w:t>
      </w:r>
      <w:r w:rsidRPr="00B80749">
        <w:rPr>
          <w:rFonts w:ascii="Verdana" w:hAnsi="Verdana"/>
          <w:b/>
          <w:bCs/>
          <w:sz w:val="20"/>
          <w:szCs w:val="20"/>
          <w:lang w:val="es-ES"/>
        </w:rPr>
        <w:br/>
      </w:r>
    </w:p>
    <w:p w14:paraId="5BDB3C77" w14:textId="3E05091A" w:rsidR="00631550" w:rsidRPr="00B80749" w:rsidRDefault="00631550" w:rsidP="00631550">
      <w:pPr>
        <w:spacing w:after="240"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 xml:space="preserve">El proveedor adjudicado deberá pagar multas por el o los atrasos en que incurra en la entrega de los bienes o por incumplimientos en la prestación de los servicios, de conformidad con </w:t>
      </w:r>
      <w:r w:rsidR="00E57A09" w:rsidRPr="00B80749">
        <w:rPr>
          <w:rFonts w:ascii="Verdana" w:hAnsi="Verdana" w:cstheme="majorHAnsi"/>
          <w:color w:val="000000"/>
          <w:sz w:val="20"/>
          <w:szCs w:val="20"/>
          <w:lang w:val="es-ES"/>
        </w:rPr>
        <w:t>el presente contrato</w:t>
      </w:r>
      <w:r w:rsidRPr="00B80749">
        <w:rPr>
          <w:rFonts w:ascii="Verdana" w:hAnsi="Verdana" w:cstheme="majorHAnsi"/>
          <w:color w:val="000000"/>
          <w:sz w:val="20"/>
          <w:szCs w:val="20"/>
          <w:lang w:val="es-ES"/>
        </w:rPr>
        <w:t>.</w:t>
      </w:r>
    </w:p>
    <w:p w14:paraId="04AB98E5" w14:textId="77777777" w:rsidR="00631550" w:rsidRPr="00B80749" w:rsidRDefault="00631550" w:rsidP="00631550">
      <w:pPr>
        <w:spacing w:line="276" w:lineRule="auto"/>
        <w:ind w:right="51"/>
        <w:jc w:val="both"/>
        <w:rPr>
          <w:rFonts w:ascii="Verdana" w:hAnsi="Verdana" w:cstheme="majorHAnsi"/>
          <w:bCs/>
          <w:iCs/>
          <w:sz w:val="20"/>
          <w:szCs w:val="20"/>
          <w:lang w:val="es-ES"/>
        </w:rPr>
      </w:pPr>
      <w:r w:rsidRPr="00B80749">
        <w:rPr>
          <w:rFonts w:ascii="Verdana" w:hAnsi="Verdana" w:cstheme="majorHAnsi"/>
          <w:bCs/>
          <w:iCs/>
          <w:sz w:val="20"/>
          <w:szCs w:val="20"/>
          <w:lang w:val="es-ES"/>
        </w:rPr>
        <w:t>El Adjudicatario podrá ser objeto de la aplicación de multas por atrasos o incumplimientos en la prestación de los servicios de acuerdo con lo dispuesto en estas Bases de Licitación y que sean derivados de su responsabilidad en los siguientes casos:</w:t>
      </w:r>
    </w:p>
    <w:p w14:paraId="2D142CCD" w14:textId="77777777" w:rsidR="00631550" w:rsidRPr="00B80749" w:rsidRDefault="00631550" w:rsidP="00631550">
      <w:pPr>
        <w:spacing w:line="276" w:lineRule="auto"/>
        <w:ind w:right="51"/>
        <w:rPr>
          <w:rFonts w:ascii="Verdana" w:eastAsia="Calibri" w:hAnsi="Verdana" w:cs="Calibri"/>
          <w:b/>
          <w:bCs/>
          <w:iCs/>
          <w:color w:val="000000"/>
          <w:sz w:val="20"/>
          <w:szCs w:val="20"/>
          <w:lang w:val="es-ES" w:eastAsia="es-CL"/>
        </w:rPr>
      </w:pPr>
    </w:p>
    <w:p w14:paraId="7A077522" w14:textId="77777777" w:rsidR="00631550" w:rsidRPr="00B80749" w:rsidRDefault="00631550" w:rsidP="001B3652">
      <w:pPr>
        <w:pStyle w:val="Ttulo6"/>
        <w:jc w:val="center"/>
        <w:rPr>
          <w:rFonts w:ascii="Verdana" w:eastAsia="Calibri" w:hAnsi="Verdana"/>
          <w:b/>
          <w:bCs/>
          <w:i/>
          <w:iCs/>
          <w:color w:val="auto"/>
          <w:sz w:val="20"/>
          <w:szCs w:val="20"/>
          <w:u w:val="single"/>
          <w:lang w:val="es-ES" w:eastAsia="es-CL"/>
        </w:rPr>
      </w:pPr>
      <w:r w:rsidRPr="00B80749">
        <w:rPr>
          <w:rFonts w:ascii="Verdana" w:eastAsia="Calibri" w:hAnsi="Verdana"/>
          <w:b/>
          <w:bCs/>
          <w:color w:val="auto"/>
          <w:sz w:val="20"/>
          <w:szCs w:val="20"/>
          <w:u w:val="single"/>
          <w:lang w:val="es-ES" w:eastAsia="es-CL"/>
        </w:rPr>
        <w:t>Niveles de servicio.</w:t>
      </w:r>
    </w:p>
    <w:p w14:paraId="0B259031" w14:textId="77777777" w:rsidR="00631550" w:rsidRPr="00B80749" w:rsidRDefault="00631550" w:rsidP="00631550">
      <w:pPr>
        <w:spacing w:line="276" w:lineRule="auto"/>
        <w:ind w:right="51"/>
        <w:rPr>
          <w:rFonts w:ascii="Verdana" w:eastAsia="Calibri" w:hAnsi="Verdana" w:cs="Calibri"/>
          <w:b/>
          <w:bCs/>
          <w:iCs/>
          <w:color w:val="000000"/>
          <w:sz w:val="20"/>
          <w:szCs w:val="20"/>
          <w:lang w:val="es-ES" w:eastAsia="es-CL"/>
        </w:rPr>
      </w:pPr>
    </w:p>
    <w:p w14:paraId="3B195E93" w14:textId="77777777" w:rsidR="00631550" w:rsidRPr="00B80749" w:rsidRDefault="00631550" w:rsidP="00631550">
      <w:pPr>
        <w:spacing w:line="276" w:lineRule="auto"/>
        <w:ind w:right="51"/>
        <w:jc w:val="both"/>
        <w:rPr>
          <w:rFonts w:ascii="Verdana" w:hAnsi="Verdana" w:cstheme="majorHAnsi"/>
          <w:bCs/>
          <w:iCs/>
          <w:sz w:val="20"/>
          <w:szCs w:val="20"/>
          <w:lang w:val="es-ES"/>
        </w:rPr>
      </w:pPr>
      <w:r w:rsidRPr="00B80749">
        <w:rPr>
          <w:rFonts w:ascii="Verdana" w:hAnsi="Verdana" w:cstheme="majorHAnsi"/>
          <w:bCs/>
          <w:iCs/>
          <w:sz w:val="20"/>
          <w:szCs w:val="20"/>
          <w:lang w:val="es-ES"/>
        </w:rPr>
        <w:t xml:space="preserve">En caso de que la entidad licitante considere el criterio de evaluación “Acuerdo de Niveles de Servicio (SLA)” o defina en el </w:t>
      </w:r>
      <w:r w:rsidRPr="00B80749">
        <w:rPr>
          <w:rFonts w:ascii="Verdana" w:hAnsi="Verdana" w:cstheme="majorHAnsi"/>
          <w:b/>
          <w:iCs/>
          <w:sz w:val="20"/>
          <w:szCs w:val="20"/>
          <w:lang w:val="es-ES"/>
        </w:rPr>
        <w:t>Anexo N°3</w:t>
      </w:r>
      <w:r w:rsidRPr="00B80749">
        <w:rPr>
          <w:rFonts w:ascii="Verdana" w:hAnsi="Verdana" w:cstheme="majorHAnsi"/>
          <w:bCs/>
          <w:iCs/>
          <w:sz w:val="20"/>
          <w:szCs w:val="20"/>
          <w:lang w:val="es-ES"/>
        </w:rPr>
        <w:t xml:space="preserve"> la existencia de plazos máximos de respuestas para los SLA de 1ra respuesta y On Site, la entidad licitante cobrará al adjudicatario las siguientes multas por incumplimientos de estos acuerdos: </w:t>
      </w:r>
    </w:p>
    <w:p w14:paraId="574DFEC6" w14:textId="77777777" w:rsidR="00631550" w:rsidRPr="00B80749" w:rsidRDefault="00631550" w:rsidP="00631550">
      <w:pPr>
        <w:spacing w:line="276" w:lineRule="auto"/>
        <w:ind w:right="51"/>
        <w:jc w:val="both"/>
        <w:rPr>
          <w:rFonts w:ascii="Verdana" w:hAnsi="Verdana" w:cstheme="majorHAnsi"/>
          <w:bCs/>
          <w:iCs/>
          <w:sz w:val="20"/>
          <w:szCs w:val="20"/>
          <w:lang w:val="es-ES"/>
        </w:rPr>
      </w:pPr>
    </w:p>
    <w:p w14:paraId="6633D5CF" w14:textId="77777777" w:rsidR="00631550" w:rsidRPr="00B80749" w:rsidRDefault="00631550" w:rsidP="00631550">
      <w:pPr>
        <w:pStyle w:val="Prrafodelista"/>
        <w:numPr>
          <w:ilvl w:val="0"/>
          <w:numId w:val="17"/>
        </w:numPr>
        <w:spacing w:line="276" w:lineRule="auto"/>
        <w:ind w:right="51"/>
        <w:rPr>
          <w:rFonts w:ascii="Verdana" w:hAnsi="Verdana" w:cstheme="majorHAnsi"/>
          <w:bCs/>
          <w:iCs/>
          <w:szCs w:val="20"/>
        </w:rPr>
      </w:pPr>
      <w:r w:rsidRPr="00B80749">
        <w:rPr>
          <w:rFonts w:ascii="Verdana" w:hAnsi="Verdana" w:cstheme="majorHAnsi"/>
          <w:i/>
          <w:szCs w:val="20"/>
          <w:u w:val="single"/>
        </w:rPr>
        <w:t>SLA de 1ra Respuesta:</w:t>
      </w:r>
      <w:r w:rsidRPr="00B80749">
        <w:rPr>
          <w:rFonts w:ascii="Verdana" w:hAnsi="Verdana" w:cstheme="majorHAnsi"/>
          <w:bCs/>
          <w:iCs/>
          <w:szCs w:val="20"/>
        </w:rPr>
        <w:t xml:space="preserve"> La multa será equivalente a 1 UF por cada hora hábil de atraso en dar la primera respuesta correspondiente a la toma de conocimiento de algún requerimiento surgido a partir de los servicios prestados o bien de servicios de garantías de software. </w:t>
      </w:r>
    </w:p>
    <w:p w14:paraId="6D9E44E8" w14:textId="77777777" w:rsidR="00631550" w:rsidRPr="00B80749" w:rsidRDefault="00631550" w:rsidP="00631550">
      <w:pPr>
        <w:pStyle w:val="Prrafodelista"/>
        <w:spacing w:line="276" w:lineRule="auto"/>
        <w:ind w:right="51"/>
        <w:rPr>
          <w:rFonts w:ascii="Verdana" w:hAnsi="Verdana" w:cstheme="majorHAnsi"/>
          <w:bCs/>
          <w:iCs/>
          <w:szCs w:val="20"/>
        </w:rPr>
      </w:pPr>
    </w:p>
    <w:p w14:paraId="6BC668E5" w14:textId="6EA11E3A" w:rsidR="00631550" w:rsidRPr="00B80749" w:rsidRDefault="00631550" w:rsidP="00631550">
      <w:pPr>
        <w:pStyle w:val="Prrafodelista"/>
        <w:numPr>
          <w:ilvl w:val="0"/>
          <w:numId w:val="17"/>
        </w:numPr>
        <w:spacing w:line="276" w:lineRule="auto"/>
        <w:ind w:right="51"/>
        <w:rPr>
          <w:rFonts w:ascii="Verdana" w:hAnsi="Verdana" w:cstheme="majorHAnsi"/>
          <w:bCs/>
          <w:iCs/>
          <w:szCs w:val="20"/>
        </w:rPr>
      </w:pPr>
      <w:r w:rsidRPr="00B80749">
        <w:rPr>
          <w:rFonts w:ascii="Verdana" w:hAnsi="Verdana" w:cstheme="majorHAnsi"/>
          <w:i/>
          <w:szCs w:val="20"/>
          <w:u w:val="single"/>
        </w:rPr>
        <w:t>SLA On Site:</w:t>
      </w:r>
      <w:r w:rsidRPr="00B80749">
        <w:rPr>
          <w:rFonts w:ascii="Verdana" w:hAnsi="Verdana" w:cstheme="majorHAnsi"/>
          <w:b/>
          <w:bCs/>
          <w:iCs/>
          <w:szCs w:val="20"/>
        </w:rPr>
        <w:t xml:space="preserve"> </w:t>
      </w:r>
      <w:r w:rsidRPr="00B80749">
        <w:rPr>
          <w:rFonts w:ascii="Verdana" w:hAnsi="Verdana" w:cstheme="majorHAnsi"/>
          <w:iCs/>
          <w:szCs w:val="20"/>
        </w:rPr>
        <w:t>La multa será equivalente a 5 UF por cada día hábil de atraso respecto de la respuesta efectiva al requerimiento informado (cambio de persona asignada</w:t>
      </w:r>
      <w:r w:rsidR="00955DF0" w:rsidRPr="00B80749">
        <w:rPr>
          <w:rFonts w:ascii="Verdana" w:hAnsi="Verdana" w:cstheme="majorHAnsi"/>
          <w:iCs/>
          <w:szCs w:val="20"/>
        </w:rPr>
        <w:t xml:space="preserve">, </w:t>
      </w:r>
      <w:r w:rsidRPr="00B80749">
        <w:rPr>
          <w:rFonts w:ascii="Verdana" w:hAnsi="Verdana" w:cstheme="majorHAnsi"/>
          <w:iCs/>
          <w:szCs w:val="20"/>
        </w:rPr>
        <w:t>inicio de programa de mantención o garantía de software) contado desde la entrega de la primera respuesta a la información de requerimiento, de acuerdo con sus condiciones comerciales vigentes</w:t>
      </w:r>
    </w:p>
    <w:p w14:paraId="35B319B2" w14:textId="77777777" w:rsidR="00631550" w:rsidRPr="00B80749" w:rsidRDefault="00631550" w:rsidP="00631550">
      <w:pPr>
        <w:spacing w:line="276" w:lineRule="auto"/>
        <w:ind w:right="51"/>
        <w:jc w:val="both"/>
        <w:rPr>
          <w:rFonts w:ascii="Verdana" w:hAnsi="Verdana" w:cstheme="majorHAnsi"/>
          <w:bCs/>
          <w:iCs/>
          <w:sz w:val="20"/>
          <w:szCs w:val="20"/>
          <w:lang w:val="es-ES"/>
        </w:rPr>
      </w:pPr>
    </w:p>
    <w:p w14:paraId="32ED88EC" w14:textId="77777777" w:rsidR="00631550" w:rsidRPr="00B80749" w:rsidRDefault="00631550" w:rsidP="00631550">
      <w:pPr>
        <w:spacing w:line="276" w:lineRule="auto"/>
        <w:ind w:right="51"/>
        <w:jc w:val="both"/>
        <w:rPr>
          <w:rFonts w:ascii="Verdana" w:hAnsi="Verdana" w:cstheme="majorHAnsi"/>
          <w:bCs/>
          <w:iCs/>
          <w:sz w:val="20"/>
          <w:szCs w:val="20"/>
          <w:lang w:val="es-ES"/>
        </w:rPr>
      </w:pPr>
      <w:r w:rsidRPr="00B80749">
        <w:rPr>
          <w:rFonts w:ascii="Verdana" w:hAnsi="Verdana" w:cstheme="majorHAnsi"/>
          <w:bCs/>
          <w:iCs/>
          <w:sz w:val="20"/>
          <w:szCs w:val="20"/>
          <w:lang w:val="es-ES"/>
        </w:rPr>
        <w:t>Cada multa indicada se aplicará de forma independiente y hasta un tope del 10% del valor neto del pago que corresponda.</w:t>
      </w:r>
    </w:p>
    <w:p w14:paraId="5DAA959B" w14:textId="77777777" w:rsidR="00631550" w:rsidRPr="00B80749" w:rsidRDefault="00631550" w:rsidP="00631550">
      <w:pPr>
        <w:spacing w:line="276" w:lineRule="auto"/>
        <w:ind w:right="51"/>
        <w:rPr>
          <w:rFonts w:ascii="Verdana" w:hAnsi="Verdana" w:cstheme="majorHAnsi"/>
          <w:bCs/>
          <w:iCs/>
          <w:sz w:val="20"/>
          <w:szCs w:val="20"/>
          <w:lang w:val="es-ES"/>
        </w:rPr>
      </w:pPr>
    </w:p>
    <w:p w14:paraId="743A4D46" w14:textId="77777777" w:rsidR="00631550" w:rsidRPr="00B80749" w:rsidRDefault="00631550" w:rsidP="00631550">
      <w:pPr>
        <w:spacing w:line="276" w:lineRule="auto"/>
        <w:ind w:right="51"/>
        <w:rPr>
          <w:rFonts w:ascii="Verdana" w:eastAsia="Calibri" w:hAnsi="Verdana" w:cs="Calibri"/>
          <w:b/>
          <w:bCs/>
          <w:iCs/>
          <w:color w:val="000000"/>
          <w:sz w:val="20"/>
          <w:szCs w:val="20"/>
          <w:lang w:val="es-ES" w:eastAsia="es-CL"/>
        </w:rPr>
      </w:pPr>
    </w:p>
    <w:p w14:paraId="7BB35AD5" w14:textId="77777777" w:rsidR="00631550" w:rsidRPr="00B80749" w:rsidRDefault="00631550" w:rsidP="00631550">
      <w:pPr>
        <w:spacing w:line="276" w:lineRule="auto"/>
        <w:ind w:right="51"/>
        <w:rPr>
          <w:rFonts w:ascii="Verdana" w:eastAsia="Calibri" w:hAnsi="Verdana" w:cs="Calibri"/>
          <w:b/>
          <w:bCs/>
          <w:iCs/>
          <w:color w:val="000000"/>
          <w:sz w:val="20"/>
          <w:szCs w:val="20"/>
          <w:lang w:val="es-ES" w:eastAsia="es-CL"/>
        </w:rPr>
      </w:pPr>
    </w:p>
    <w:p w14:paraId="2AB08681" w14:textId="77777777" w:rsidR="00631550" w:rsidRPr="00B80749" w:rsidRDefault="00631550" w:rsidP="001B3652">
      <w:pPr>
        <w:pStyle w:val="Ttulo6"/>
        <w:jc w:val="center"/>
        <w:rPr>
          <w:rFonts w:ascii="Verdana" w:eastAsia="Calibri" w:hAnsi="Verdana"/>
          <w:b/>
          <w:bCs/>
          <w:i/>
          <w:iCs/>
          <w:color w:val="auto"/>
          <w:sz w:val="20"/>
          <w:szCs w:val="20"/>
          <w:u w:val="single"/>
          <w:lang w:val="es-ES" w:eastAsia="es-CL"/>
        </w:rPr>
      </w:pPr>
      <w:r w:rsidRPr="00B80749">
        <w:rPr>
          <w:rFonts w:ascii="Verdana" w:eastAsia="Calibri" w:hAnsi="Verdana"/>
          <w:b/>
          <w:bCs/>
          <w:color w:val="auto"/>
          <w:sz w:val="20"/>
          <w:szCs w:val="20"/>
          <w:u w:val="single"/>
          <w:lang w:val="es-ES" w:eastAsia="es-CL"/>
        </w:rPr>
        <w:t>Garantía del software.</w:t>
      </w:r>
    </w:p>
    <w:p w14:paraId="5124D6B5" w14:textId="77777777" w:rsidR="00631550" w:rsidRPr="00B80749" w:rsidRDefault="00631550" w:rsidP="00631550">
      <w:pPr>
        <w:spacing w:line="276" w:lineRule="auto"/>
        <w:ind w:right="51"/>
        <w:rPr>
          <w:rFonts w:ascii="Verdana" w:eastAsia="Calibri" w:hAnsi="Verdana" w:cs="Calibri"/>
          <w:b/>
          <w:bCs/>
          <w:iCs/>
          <w:color w:val="000000"/>
          <w:sz w:val="20"/>
          <w:szCs w:val="20"/>
          <w:lang w:val="es-ES" w:eastAsia="es-CL"/>
        </w:rPr>
      </w:pPr>
    </w:p>
    <w:p w14:paraId="0D4DC169" w14:textId="77777777" w:rsidR="00631550" w:rsidRPr="00B80749" w:rsidRDefault="00631550" w:rsidP="00631550">
      <w:pPr>
        <w:spacing w:line="276" w:lineRule="auto"/>
        <w:ind w:right="51"/>
        <w:jc w:val="both"/>
        <w:rPr>
          <w:rFonts w:ascii="Verdana" w:eastAsia="Calibri" w:hAnsi="Verdana" w:cs="Calibri"/>
          <w:bCs/>
          <w:iCs/>
          <w:sz w:val="20"/>
          <w:szCs w:val="20"/>
          <w:lang w:val="es-ES" w:eastAsia="es-CL"/>
        </w:rPr>
      </w:pPr>
      <w:r w:rsidRPr="00B80749">
        <w:rPr>
          <w:rFonts w:ascii="Verdana" w:eastAsia="Calibri" w:hAnsi="Verdana" w:cs="Calibri"/>
          <w:bCs/>
          <w:iCs/>
          <w:sz w:val="20"/>
          <w:szCs w:val="20"/>
          <w:lang w:val="es-ES" w:eastAsia="es-CL"/>
        </w:rPr>
        <w:t xml:space="preserve">Se cobrará al adjudicatario el pago de una multa de 10% del total del contrato por la no reparación de fallas del software original o sus reparaciones posteriores a la implementación, de acuerdo con su oferta y/o lo establecido como requisito mínimo según lo indicado en </w:t>
      </w:r>
      <w:r w:rsidRPr="00B80749">
        <w:rPr>
          <w:rFonts w:ascii="Verdana" w:eastAsia="Calibri" w:hAnsi="Verdana" w:cs="Calibri"/>
          <w:b/>
          <w:iCs/>
          <w:sz w:val="20"/>
          <w:szCs w:val="20"/>
          <w:lang w:val="es-ES" w:eastAsia="es-CL"/>
        </w:rPr>
        <w:t>Anexo N°3</w:t>
      </w:r>
      <w:r w:rsidRPr="00B80749">
        <w:rPr>
          <w:rFonts w:ascii="Verdana" w:eastAsia="Calibri" w:hAnsi="Verdana" w:cs="Calibri"/>
          <w:bCs/>
          <w:iCs/>
          <w:sz w:val="20"/>
          <w:szCs w:val="20"/>
          <w:lang w:val="es-ES" w:eastAsia="es-CL"/>
        </w:rPr>
        <w:t>, según sea el caso</w:t>
      </w:r>
      <w:r w:rsidRPr="00B80749">
        <w:rPr>
          <w:rFonts w:ascii="Verdana" w:eastAsia="Calibri" w:hAnsi="Verdana" w:cs="Calibri"/>
          <w:b/>
          <w:iCs/>
          <w:sz w:val="20"/>
          <w:szCs w:val="20"/>
          <w:lang w:val="es-ES" w:eastAsia="es-CL"/>
        </w:rPr>
        <w:t xml:space="preserve">. </w:t>
      </w:r>
      <w:r w:rsidRPr="00B80749">
        <w:rPr>
          <w:rFonts w:ascii="Verdana" w:eastAsia="Calibri" w:hAnsi="Verdana" w:cs="Calibri"/>
          <w:iCs/>
          <w:sz w:val="20"/>
          <w:szCs w:val="20"/>
          <w:lang w:val="es-ES" w:eastAsia="es-CL"/>
        </w:rPr>
        <w:t>Esta multa no aplica para aquellas fallas de software proporcionado por el comprador al proveedor propias de su naturaleza o cuya causa raíz no sea identificable o de serlo no sea atribuible al proveedor.</w:t>
      </w:r>
      <w:r w:rsidRPr="00B80749">
        <w:rPr>
          <w:rFonts w:ascii="Verdana" w:eastAsia="Calibri" w:hAnsi="Verdana" w:cs="Calibri"/>
          <w:b/>
          <w:iCs/>
          <w:sz w:val="20"/>
          <w:szCs w:val="20"/>
          <w:lang w:val="es-ES" w:eastAsia="es-CL"/>
        </w:rPr>
        <w:t xml:space="preserve"> </w:t>
      </w:r>
    </w:p>
    <w:p w14:paraId="7B01A2F2" w14:textId="77777777" w:rsidR="00631550" w:rsidRPr="00B80749" w:rsidRDefault="00631550" w:rsidP="00631550">
      <w:pPr>
        <w:spacing w:line="276" w:lineRule="auto"/>
        <w:ind w:right="51"/>
        <w:rPr>
          <w:rFonts w:ascii="Verdana" w:eastAsia="Calibri" w:hAnsi="Verdana" w:cs="Calibri"/>
          <w:b/>
          <w:bCs/>
          <w:iCs/>
          <w:color w:val="000000"/>
          <w:sz w:val="20"/>
          <w:szCs w:val="20"/>
          <w:lang w:val="es-ES" w:eastAsia="es-CL"/>
        </w:rPr>
      </w:pPr>
    </w:p>
    <w:p w14:paraId="4D9958F7" w14:textId="77777777" w:rsidR="00631550" w:rsidRPr="00B80749" w:rsidRDefault="00631550" w:rsidP="00631550">
      <w:pPr>
        <w:spacing w:after="240" w:line="276" w:lineRule="auto"/>
        <w:ind w:right="51"/>
        <w:jc w:val="both"/>
        <w:rPr>
          <w:rFonts w:ascii="Verdana" w:hAnsi="Verdana" w:cstheme="majorHAnsi"/>
          <w:color w:val="FF0000"/>
          <w:sz w:val="20"/>
          <w:szCs w:val="20"/>
          <w:lang w:val="es-ES"/>
        </w:rPr>
      </w:pPr>
      <w:r w:rsidRPr="00B80749">
        <w:rPr>
          <w:rFonts w:ascii="Verdana" w:hAnsi="Verdana" w:cstheme="majorHAnsi"/>
          <w:color w:val="000000"/>
          <w:sz w:val="20"/>
          <w:szCs w:val="20"/>
          <w:lang w:val="es-ES"/>
        </w:rPr>
        <w:lastRenderedPageBreak/>
        <w:br/>
        <w:t xml:space="preserve">Asimismo, se aplicarán multas por incumplimiento de los niveles de servicio, considerando factores como tiempo de indisponibilidad, tiempo de respuesta o de solución, número de incidentes o por cada evento, según lo dispuesto en el </w:t>
      </w:r>
      <w:r w:rsidRPr="00B80749">
        <w:rPr>
          <w:rFonts w:ascii="Verdana" w:hAnsi="Verdana" w:cstheme="majorHAnsi"/>
          <w:b/>
          <w:color w:val="000000"/>
          <w:sz w:val="20"/>
          <w:szCs w:val="20"/>
          <w:lang w:val="es-ES"/>
        </w:rPr>
        <w:t>Anexo N°4</w:t>
      </w:r>
      <w:r w:rsidRPr="00B80749">
        <w:rPr>
          <w:rFonts w:ascii="Verdana" w:hAnsi="Verdana" w:cstheme="majorHAnsi"/>
          <w:color w:val="000000"/>
          <w:sz w:val="20"/>
          <w:szCs w:val="20"/>
          <w:lang w:val="es-ES"/>
        </w:rPr>
        <w:t xml:space="preserve"> de las presentes bases.</w:t>
      </w:r>
    </w:p>
    <w:p w14:paraId="0EF6E3F6" w14:textId="77777777" w:rsidR="00631550" w:rsidRPr="00B80749" w:rsidRDefault="00631550" w:rsidP="00631550">
      <w:pPr>
        <w:spacing w:line="276" w:lineRule="auto"/>
        <w:ind w:right="51"/>
        <w:jc w:val="both"/>
        <w:rPr>
          <w:rFonts w:ascii="Verdana" w:hAnsi="Verdana" w:cstheme="majorHAnsi"/>
          <w:color w:val="000000" w:themeColor="text1"/>
          <w:sz w:val="20"/>
          <w:szCs w:val="20"/>
          <w:lang w:val="es-ES"/>
        </w:rPr>
      </w:pPr>
      <w:r w:rsidRPr="00B80749">
        <w:rPr>
          <w:rFonts w:ascii="Verdana" w:hAnsi="Verdana" w:cstheme="majorHAnsi"/>
          <w:color w:val="000000"/>
          <w:sz w:val="20"/>
          <w:szCs w:val="20"/>
          <w:lang w:val="es-ES"/>
        </w:rPr>
        <w:t xml:space="preserve">Las referidas multas, en total, no podrán sobrepasar el 20% del valor total del contrato. </w:t>
      </w:r>
      <w:r w:rsidRPr="00B80749">
        <w:rPr>
          <w:rFonts w:ascii="Verdana" w:hAnsi="Verdana" w:cstheme="majorHAnsi"/>
          <w:color w:val="000000" w:themeColor="text1"/>
          <w:sz w:val="20"/>
          <w:szCs w:val="20"/>
          <w:lang w:val="es-ES"/>
        </w:rPr>
        <w:t>En caso de que se supere el 20%, se configurará una causal de término anticipado del contrato.</w:t>
      </w:r>
    </w:p>
    <w:p w14:paraId="3093FAE2" w14:textId="77777777" w:rsidR="00631550" w:rsidRPr="00B80749" w:rsidRDefault="00631550" w:rsidP="00631550">
      <w:pPr>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b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B80749">
        <w:rPr>
          <w:rFonts w:ascii="Verdana" w:hAnsi="Verdana" w:cstheme="majorHAnsi"/>
          <w:bCs/>
          <w:iCs/>
          <w:sz w:val="20"/>
          <w:szCs w:val="20"/>
          <w:lang w:val="es-ES"/>
        </w:rPr>
        <w:t>reponer la garantía por igual monto y por el mismo plazo de vigencia que la que reemplaza dentro de 15 días hábiles desde la notificación del cobro.</w:t>
      </w:r>
    </w:p>
    <w:p w14:paraId="380C7184" w14:textId="77777777" w:rsidR="00631550" w:rsidRPr="00B80749" w:rsidRDefault="00631550" w:rsidP="00631550">
      <w:pPr>
        <w:spacing w:line="276" w:lineRule="auto"/>
        <w:ind w:right="51"/>
        <w:jc w:val="both"/>
        <w:rPr>
          <w:rFonts w:ascii="Verdana" w:hAnsi="Verdana" w:cstheme="majorHAnsi"/>
          <w:color w:val="000000"/>
          <w:sz w:val="20"/>
          <w:szCs w:val="20"/>
          <w:lang w:val="es-ES"/>
        </w:rPr>
      </w:pPr>
    </w:p>
    <w:p w14:paraId="506B9E62" w14:textId="0CC06580" w:rsidR="00631550" w:rsidRPr="00B80749" w:rsidRDefault="00631550" w:rsidP="00631550">
      <w:pPr>
        <w:spacing w:after="240" w:line="276" w:lineRule="auto"/>
        <w:ind w:right="51"/>
        <w:jc w:val="both"/>
        <w:rPr>
          <w:rFonts w:ascii="Verdana" w:hAnsi="Verdana" w:cstheme="majorHAnsi"/>
          <w:color w:val="000000" w:themeColor="text1"/>
          <w:sz w:val="20"/>
          <w:szCs w:val="20"/>
          <w:lang w:val="es-ES"/>
        </w:rPr>
      </w:pPr>
      <w:r w:rsidRPr="00B80749">
        <w:rPr>
          <w:rFonts w:ascii="Verdana" w:hAnsi="Verdana" w:cstheme="majorHAnsi"/>
          <w:color w:val="000000" w:themeColor="text1"/>
          <w:sz w:val="20"/>
          <w:szCs w:val="20"/>
          <w:lang w:val="es-ES"/>
        </w:rPr>
        <w:t>Cuando las multas se fijen en moneda extranjera</w:t>
      </w:r>
      <w:r w:rsidR="008820DC" w:rsidRPr="00B80749">
        <w:rPr>
          <w:rFonts w:ascii="Verdana" w:hAnsi="Verdana" w:cstheme="majorHAnsi"/>
          <w:color w:val="000000" w:themeColor="text1"/>
          <w:sz w:val="20"/>
          <w:szCs w:val="20"/>
          <w:lang w:val="es-ES"/>
        </w:rPr>
        <w:t xml:space="preserve"> o UF</w:t>
      </w:r>
      <w:r w:rsidRPr="00B80749">
        <w:rPr>
          <w:rFonts w:ascii="Verdana" w:hAnsi="Verdana" w:cstheme="majorHAnsi"/>
          <w:color w:val="000000" w:themeColor="text1"/>
          <w:sz w:val="20"/>
          <w:szCs w:val="20"/>
          <w:lang w:val="es-ES"/>
        </w:rPr>
        <w:t xml:space="preserve">, el monto en moneda nacional será determinado al momento de dictar la resolución que aplica la multa. </w:t>
      </w:r>
    </w:p>
    <w:p w14:paraId="4BA7EFBD" w14:textId="14B273F5" w:rsidR="00631550" w:rsidRPr="00B80749" w:rsidRDefault="00835BFD" w:rsidP="00631550">
      <w:pPr>
        <w:spacing w:after="240" w:line="276" w:lineRule="auto"/>
        <w:ind w:right="51"/>
        <w:jc w:val="both"/>
        <w:rPr>
          <w:rFonts w:ascii="Verdana" w:hAnsi="Verdana" w:cstheme="majorHAnsi"/>
          <w:color w:val="000000"/>
          <w:sz w:val="20"/>
          <w:szCs w:val="20"/>
          <w:lang w:val="es-ES"/>
        </w:rPr>
      </w:pPr>
      <w:r w:rsidRPr="00835BFD">
        <w:rPr>
          <w:rFonts w:ascii="Verdana" w:hAnsi="Verdana" w:cstheme="majorHAnsi"/>
          <w:color w:val="000000"/>
          <w:sz w:val="20"/>
          <w:szCs w:val="20"/>
          <w:lang w:val="es-ES"/>
        </w:rPr>
        <w:t xml:space="preserve">Cuando el cálculo del monto de la respectiva multa, convertido a pesos chilenos, resulte un número con decimales, éste se aproximará al número entero más cercano. </w:t>
      </w:r>
      <w:r w:rsidR="0063202D" w:rsidRPr="00B80749">
        <w:rPr>
          <w:rFonts w:ascii="Verdana" w:hAnsi="Verdana" w:cstheme="majorHAnsi"/>
          <w:color w:val="000000"/>
          <w:sz w:val="20"/>
          <w:szCs w:val="20"/>
          <w:lang w:val="es-ES"/>
        </w:rPr>
        <w:t xml:space="preserve">La fecha de conversión </w:t>
      </w:r>
      <w:r w:rsidR="0063202D" w:rsidRPr="0080390F">
        <w:rPr>
          <w:rFonts w:ascii="Verdana" w:hAnsi="Verdana" w:cstheme="majorHAnsi"/>
          <w:color w:val="000000"/>
          <w:sz w:val="20"/>
          <w:szCs w:val="20"/>
          <w:highlight w:val="yellow"/>
          <w:lang w:val="es-ES"/>
        </w:rPr>
        <w:t xml:space="preserve">será </w:t>
      </w:r>
      <w:r w:rsidR="0063202D" w:rsidRPr="0080390F">
        <w:rPr>
          <w:rFonts w:ascii="Verdana" w:hAnsi="Verdana" w:cstheme="majorHAnsi"/>
          <w:color w:val="000000" w:themeColor="text1"/>
          <w:sz w:val="20"/>
          <w:szCs w:val="20"/>
          <w:highlight w:val="yellow"/>
          <w:lang w:val="es-ES"/>
        </w:rPr>
        <w:t>determinada al momento de dictar la resolución que aplica la multa.</w:t>
      </w:r>
    </w:p>
    <w:p w14:paraId="04A51336" w14:textId="77777777" w:rsidR="00631550" w:rsidRPr="00B80749" w:rsidRDefault="00631550" w:rsidP="00631550">
      <w:pPr>
        <w:spacing w:after="240"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Las multas se aplicarán sin perjuicio del derecho de la entidad licitante de recurrir ante los Tribunales Ordinarios de Justicia, a fin de hacer efectiva la responsabilidad del contratante incumplidor.</w:t>
      </w:r>
    </w:p>
    <w:p w14:paraId="79BF26D9" w14:textId="77777777" w:rsidR="005D7062" w:rsidRPr="00B80749" w:rsidRDefault="005D7062" w:rsidP="001B3652">
      <w:pPr>
        <w:pStyle w:val="Ttulo5"/>
        <w:jc w:val="center"/>
        <w:rPr>
          <w:rFonts w:ascii="Verdana" w:hAnsi="Verdana"/>
          <w:b/>
          <w:bCs/>
          <w:color w:val="auto"/>
          <w:sz w:val="20"/>
          <w:szCs w:val="20"/>
          <w:lang w:val="es-ES"/>
        </w:rPr>
      </w:pPr>
      <w:r w:rsidRPr="00B80749">
        <w:rPr>
          <w:rFonts w:ascii="Verdana" w:hAnsi="Verdana"/>
          <w:b/>
          <w:bCs/>
          <w:color w:val="auto"/>
          <w:sz w:val="20"/>
          <w:szCs w:val="20"/>
          <w:lang w:val="es-ES"/>
        </w:rPr>
        <w:t>Cobro de la Garantía de Fiel Cumplimiento de Contrato</w:t>
      </w:r>
    </w:p>
    <w:p w14:paraId="35425F06" w14:textId="77777777" w:rsidR="005D7062" w:rsidRPr="00B80749" w:rsidRDefault="005D7062" w:rsidP="005D7062">
      <w:pPr>
        <w:pBdr>
          <w:top w:val="nil"/>
          <w:left w:val="nil"/>
          <w:bottom w:val="nil"/>
          <w:right w:val="nil"/>
          <w:between w:val="nil"/>
        </w:pBdr>
        <w:spacing w:line="276" w:lineRule="auto"/>
        <w:ind w:left="720" w:hanging="720"/>
        <w:jc w:val="both"/>
        <w:rPr>
          <w:rFonts w:ascii="Verdana" w:hAnsi="Verdana" w:cstheme="majorHAnsi"/>
          <w:sz w:val="20"/>
          <w:szCs w:val="20"/>
          <w:lang w:val="es-ES"/>
        </w:rPr>
      </w:pPr>
    </w:p>
    <w:p w14:paraId="4E443D53" w14:textId="77777777" w:rsidR="005D7062" w:rsidRPr="00B80749" w:rsidRDefault="005D7062" w:rsidP="005D7062">
      <w:pPr>
        <w:tabs>
          <w:tab w:val="left" w:pos="360"/>
          <w:tab w:val="right" w:pos="8833"/>
        </w:tabs>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Al Adjudicatario le podrá ser aplicada la medida de cobro de la Garantía por Fiel Cumplimiento del Contrato por la entidad licitante, </w:t>
      </w:r>
      <w:r w:rsidRPr="00B80749">
        <w:rPr>
          <w:rFonts w:ascii="Verdana" w:hAnsi="Verdana" w:cstheme="majorHAnsi"/>
          <w:bCs/>
          <w:sz w:val="20"/>
          <w:szCs w:val="20"/>
          <w:lang w:val="es-ES"/>
        </w:rPr>
        <w:t xml:space="preserve">siempre que los incumplimientos sean imputables al proveedor, </w:t>
      </w:r>
      <w:r w:rsidRPr="00B80749">
        <w:rPr>
          <w:rFonts w:ascii="Verdana" w:hAnsi="Verdana" w:cstheme="majorHAnsi"/>
          <w:sz w:val="20"/>
          <w:szCs w:val="20"/>
          <w:lang w:val="es-ES"/>
        </w:rPr>
        <w:t>en los siguientes casos:</w:t>
      </w:r>
    </w:p>
    <w:p w14:paraId="2AF17252" w14:textId="77777777" w:rsidR="005D7062" w:rsidRPr="00B80749" w:rsidRDefault="005D7062" w:rsidP="005D7062">
      <w:pPr>
        <w:tabs>
          <w:tab w:val="left" w:pos="360"/>
          <w:tab w:val="right" w:pos="8833"/>
        </w:tabs>
        <w:spacing w:line="276" w:lineRule="auto"/>
        <w:jc w:val="both"/>
        <w:rPr>
          <w:rFonts w:ascii="Verdana" w:hAnsi="Verdana" w:cstheme="majorHAnsi"/>
          <w:sz w:val="20"/>
          <w:szCs w:val="20"/>
          <w:lang w:val="es-ES"/>
        </w:rPr>
      </w:pPr>
    </w:p>
    <w:p w14:paraId="0BBB6D1D" w14:textId="77777777" w:rsidR="005D7062" w:rsidRPr="00B80749" w:rsidRDefault="005D7062" w:rsidP="00AC54F2">
      <w:pPr>
        <w:numPr>
          <w:ilvl w:val="0"/>
          <w:numId w:val="30"/>
        </w:numPr>
        <w:pBdr>
          <w:top w:val="nil"/>
          <w:left w:val="nil"/>
          <w:bottom w:val="nil"/>
          <w:right w:val="nil"/>
          <w:between w:val="nil"/>
        </w:pBd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No pago de multas dentro del plazo establecido en las presentes bases y/o el respectivo contrato.</w:t>
      </w:r>
    </w:p>
    <w:p w14:paraId="3055A34A" w14:textId="77777777" w:rsidR="005D7062" w:rsidRPr="00B80749" w:rsidRDefault="005D7062" w:rsidP="005D7062">
      <w:pPr>
        <w:pBdr>
          <w:top w:val="nil"/>
          <w:left w:val="nil"/>
          <w:bottom w:val="nil"/>
          <w:right w:val="nil"/>
          <w:between w:val="nil"/>
        </w:pBdr>
        <w:spacing w:line="276" w:lineRule="auto"/>
        <w:ind w:left="720"/>
        <w:jc w:val="both"/>
        <w:rPr>
          <w:rFonts w:ascii="Verdana" w:hAnsi="Verdana" w:cstheme="majorHAnsi"/>
          <w:sz w:val="20"/>
          <w:szCs w:val="20"/>
          <w:lang w:val="es-ES"/>
        </w:rPr>
      </w:pPr>
    </w:p>
    <w:p w14:paraId="606618BC" w14:textId="77777777" w:rsidR="005D7062" w:rsidRPr="00B80749" w:rsidRDefault="005D7062" w:rsidP="00AC54F2">
      <w:pPr>
        <w:numPr>
          <w:ilvl w:val="0"/>
          <w:numId w:val="30"/>
        </w:numPr>
        <w:pBdr>
          <w:top w:val="nil"/>
          <w:left w:val="nil"/>
          <w:bottom w:val="nil"/>
          <w:right w:val="nil"/>
          <w:between w:val="nil"/>
        </w:pBd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Incumplimientos de las exigencias técnicas de los productos y servicios adjudicados establecidos en el Contrato.</w:t>
      </w:r>
    </w:p>
    <w:p w14:paraId="47CFCFBE" w14:textId="77777777" w:rsidR="005D7062" w:rsidRPr="00B80749" w:rsidRDefault="005D7062" w:rsidP="005D7062">
      <w:pPr>
        <w:spacing w:line="276" w:lineRule="auto"/>
        <w:jc w:val="both"/>
        <w:rPr>
          <w:rFonts w:ascii="Verdana" w:hAnsi="Verdana" w:cstheme="majorHAnsi"/>
          <w:sz w:val="20"/>
          <w:szCs w:val="20"/>
          <w:lang w:val="es-ES"/>
        </w:rPr>
      </w:pPr>
    </w:p>
    <w:p w14:paraId="0A619800" w14:textId="77777777" w:rsidR="005D7062" w:rsidRPr="00B80749" w:rsidRDefault="005D7062" w:rsidP="00AC54F2">
      <w:pPr>
        <w:numPr>
          <w:ilvl w:val="0"/>
          <w:numId w:val="30"/>
        </w:numPr>
        <w:pBdr>
          <w:top w:val="nil"/>
          <w:left w:val="nil"/>
          <w:bottom w:val="nil"/>
          <w:right w:val="nil"/>
          <w:between w:val="nil"/>
        </w:pBd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Cualquier otro incumplimiento acreditable e imputable al proveedor respecto de las obligaciones impuestas por las presentes Bases, que no esté expresamente sancionado con multa o con término anticipado del contrato.</w:t>
      </w:r>
    </w:p>
    <w:p w14:paraId="5D10E1A9" w14:textId="77777777" w:rsidR="005D7062" w:rsidRPr="00B80749" w:rsidRDefault="005D7062" w:rsidP="005D7062">
      <w:pPr>
        <w:pBdr>
          <w:top w:val="nil"/>
          <w:left w:val="nil"/>
          <w:bottom w:val="nil"/>
          <w:right w:val="nil"/>
          <w:between w:val="nil"/>
        </w:pBdr>
        <w:spacing w:line="276" w:lineRule="auto"/>
        <w:jc w:val="both"/>
        <w:rPr>
          <w:rFonts w:ascii="Verdana" w:hAnsi="Verdana" w:cstheme="majorHAnsi"/>
          <w:sz w:val="20"/>
          <w:szCs w:val="20"/>
          <w:lang w:val="es-ES"/>
        </w:rPr>
      </w:pPr>
    </w:p>
    <w:p w14:paraId="6BADE9EE" w14:textId="77777777" w:rsidR="005D7062" w:rsidRPr="00B80749" w:rsidRDefault="005D7062" w:rsidP="001B3652">
      <w:pPr>
        <w:pStyle w:val="Ttulo5"/>
        <w:jc w:val="center"/>
        <w:rPr>
          <w:rFonts w:ascii="Verdana" w:hAnsi="Verdana"/>
          <w:b/>
          <w:bCs/>
          <w:color w:val="auto"/>
          <w:sz w:val="20"/>
          <w:szCs w:val="20"/>
          <w:lang w:val="es-ES"/>
        </w:rPr>
      </w:pPr>
      <w:r w:rsidRPr="00B80749">
        <w:rPr>
          <w:rFonts w:ascii="Verdana" w:hAnsi="Verdana"/>
          <w:b/>
          <w:bCs/>
          <w:color w:val="auto"/>
          <w:sz w:val="20"/>
          <w:szCs w:val="20"/>
          <w:lang w:val="es-ES"/>
        </w:rPr>
        <w:t>Término Anticipado Contrato</w:t>
      </w:r>
    </w:p>
    <w:p w14:paraId="09F451FD" w14:textId="77777777" w:rsidR="005D7062" w:rsidRPr="00B80749" w:rsidRDefault="005D7062" w:rsidP="005D7062">
      <w:pPr>
        <w:spacing w:line="276" w:lineRule="auto"/>
        <w:ind w:right="51"/>
        <w:jc w:val="both"/>
        <w:rPr>
          <w:rFonts w:ascii="Verdana" w:hAnsi="Verdana" w:cstheme="majorHAnsi"/>
          <w:sz w:val="20"/>
          <w:szCs w:val="20"/>
          <w:lang w:val="es-ES"/>
        </w:rPr>
      </w:pPr>
    </w:p>
    <w:p w14:paraId="09E813CE" w14:textId="77777777" w:rsidR="00631550" w:rsidRPr="00B80749" w:rsidRDefault="00631550" w:rsidP="00631550">
      <w:pPr>
        <w:spacing w:line="276" w:lineRule="auto"/>
        <w:ind w:right="51"/>
        <w:jc w:val="both"/>
        <w:rPr>
          <w:rFonts w:ascii="Verdana" w:eastAsia="Calibri" w:hAnsi="Verdana" w:cs="Calibri"/>
          <w:iCs/>
          <w:color w:val="000000"/>
          <w:sz w:val="20"/>
          <w:szCs w:val="20"/>
          <w:lang w:val="es-ES" w:eastAsia="es-CL"/>
        </w:rPr>
      </w:pPr>
      <w:r w:rsidRPr="00B80749">
        <w:rPr>
          <w:rFonts w:ascii="Verdana" w:eastAsia="Calibri" w:hAnsi="Verdana" w:cs="Calibri"/>
          <w:iCs/>
          <w:color w:val="000000"/>
          <w:sz w:val="20"/>
          <w:szCs w:val="20"/>
          <w:lang w:val="es-ES"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274C6AB4" w14:textId="77777777" w:rsidR="00631550" w:rsidRPr="00B80749" w:rsidRDefault="00631550" w:rsidP="00631550">
      <w:pPr>
        <w:spacing w:line="276" w:lineRule="auto"/>
        <w:ind w:right="51"/>
        <w:rPr>
          <w:rFonts w:ascii="Verdana" w:eastAsia="Calibri" w:hAnsi="Verdana" w:cs="Calibri"/>
          <w:b/>
          <w:bCs/>
          <w:iCs/>
          <w:color w:val="000000"/>
          <w:sz w:val="20"/>
          <w:szCs w:val="20"/>
          <w:lang w:val="es-ES" w:eastAsia="es-CL"/>
        </w:rPr>
      </w:pPr>
    </w:p>
    <w:p w14:paraId="39A63CF4"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97D3402"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134102A0"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szCs w:val="20"/>
        </w:rPr>
        <w:t>Si el adjudicado se encuentra en estado de notoria insolvencia o fuere declarado deudor en un procedimiento concursal de liquidación, a menos que se mejoren las cauciones entregadas o las existentes sean suficientes para garantizar el cumplimiento del contrato.</w:t>
      </w:r>
    </w:p>
    <w:p w14:paraId="400E7C0E"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06BA0D51"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Por exigirlo el interés público o la seguridad nacional.</w:t>
      </w:r>
    </w:p>
    <w:p w14:paraId="2A9D82F1"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77B518F6"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Registrar saldos insolutos de remuneraciones o cotizaciones de seguridad social con sus actuales trabajadores o con trabajadores contratados en los últimos dos años, a la mitad del período de ejecución del contrato, con un máximo de seis meses.</w:t>
      </w:r>
    </w:p>
    <w:p w14:paraId="798B8528"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78805008"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Si se disuelve la sociedad o la unión temporal de proveedores adjudicada.</w:t>
      </w:r>
    </w:p>
    <w:p w14:paraId="6D8B3086"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0FD17AFF"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Si el adjudicatario, sus representantes o el personal dependiente de aquél, no actuaren éticamente durante la ejecución del respectivo contrato, o propiciaren prácticas corruptas, tales como:</w:t>
      </w:r>
    </w:p>
    <w:p w14:paraId="726834EB"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22C302A0"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2E48734A" w14:textId="77777777" w:rsidR="00631550" w:rsidRPr="00B80749" w:rsidRDefault="00631550" w:rsidP="001B3652">
      <w:pPr>
        <w:pStyle w:val="Prrafodelista"/>
        <w:numPr>
          <w:ilvl w:val="0"/>
          <w:numId w:val="57"/>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Dar u ofrecer obsequios, regalías u ofertas especiales al personal de la entidad licitante, que pudiere implicar un conflicto de intereses, presente o futuro, entre el respectivo adjudicatario y la entidad licitante.</w:t>
      </w:r>
    </w:p>
    <w:p w14:paraId="2C7BBC72"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21F91DBC" w14:textId="77777777" w:rsidR="00631550" w:rsidRPr="00B80749" w:rsidRDefault="00631550" w:rsidP="001B3652">
      <w:pPr>
        <w:pStyle w:val="Prrafodelista"/>
        <w:numPr>
          <w:ilvl w:val="0"/>
          <w:numId w:val="57"/>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Dar u ofrecer cualquier cosa de valor con el fin de influenciar la actuación de un funcionario público durante la relación contractual objeto de la presente licitación. </w:t>
      </w:r>
    </w:p>
    <w:p w14:paraId="6CF6713D"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456316FD" w14:textId="77777777" w:rsidR="00631550" w:rsidRPr="00B80749" w:rsidRDefault="00631550" w:rsidP="001B3652">
      <w:pPr>
        <w:pStyle w:val="Prrafodelista"/>
        <w:numPr>
          <w:ilvl w:val="0"/>
          <w:numId w:val="57"/>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Tergiversar hechos, con el fin de influenciar decisiones de la entidad licitante.</w:t>
      </w:r>
    </w:p>
    <w:p w14:paraId="0575BC0F"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10BC3E41"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En caso de que el incumplimiento por atraso en la puesta en marcha supere los 10 días hábiles administrativos.</w:t>
      </w:r>
    </w:p>
    <w:p w14:paraId="20ACFCF0"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277034F1"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En caso de que las multas cursadas, en total, sobrepasen el 20% del valor total contratado.</w:t>
      </w:r>
    </w:p>
    <w:p w14:paraId="16ABCC68"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57CD76DD"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Por incumplimiento de obligaciones de confidencialidad establecidas en las presentes Bases.</w:t>
      </w:r>
    </w:p>
    <w:p w14:paraId="0055E843"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7ABBFBFF"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szCs w:val="20"/>
        </w:rPr>
        <w:t>En el caso que el adjudicatario sea una Unión Temporal de Proveedores (UTP) y concurra alguna de las siguientes circunstancias:</w:t>
      </w:r>
    </w:p>
    <w:p w14:paraId="18BF658B"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01A749C3" w14:textId="77777777" w:rsidR="00631550" w:rsidRPr="00B80749" w:rsidRDefault="00631550" w:rsidP="001B3652">
      <w:pPr>
        <w:pStyle w:val="Prrafodelista"/>
        <w:numPr>
          <w:ilvl w:val="0"/>
          <w:numId w:val="58"/>
        </w:numPr>
        <w:spacing w:line="276" w:lineRule="auto"/>
        <w:ind w:right="51"/>
        <w:rPr>
          <w:rFonts w:ascii="Verdana" w:eastAsia="Calibri" w:hAnsi="Verdana" w:cs="Calibri"/>
          <w:iCs/>
          <w:color w:val="000000"/>
          <w:szCs w:val="20"/>
          <w:lang w:eastAsia="es-CL"/>
        </w:rPr>
      </w:pPr>
      <w:r w:rsidRPr="00B80749">
        <w:rPr>
          <w:rFonts w:ascii="Verdana" w:hAnsi="Verdana" w:cstheme="majorHAnsi"/>
          <w:szCs w:val="20"/>
        </w:rPr>
        <w:t>Inhabilidad sobreviniente de uno de los integrantes de la UTP en el Registro de Proveedores, que signifique que la UTP no pueda continuar ejecutando el contrato con los restantes miembros en los mismos términos adjudicados.</w:t>
      </w:r>
    </w:p>
    <w:p w14:paraId="09C55D2A" w14:textId="77777777" w:rsidR="00631550" w:rsidRPr="00B80749" w:rsidRDefault="00631550" w:rsidP="00631550">
      <w:pPr>
        <w:pStyle w:val="Prrafodelista"/>
        <w:spacing w:line="276" w:lineRule="auto"/>
        <w:ind w:left="0" w:right="51"/>
        <w:rPr>
          <w:rFonts w:ascii="Verdana" w:eastAsia="Calibri" w:hAnsi="Verdana" w:cs="Calibri"/>
          <w:iCs/>
          <w:color w:val="000000"/>
          <w:szCs w:val="20"/>
          <w:lang w:eastAsia="es-CL"/>
        </w:rPr>
      </w:pPr>
    </w:p>
    <w:p w14:paraId="7393C4E2" w14:textId="77777777" w:rsidR="00631550" w:rsidRPr="00B80749" w:rsidRDefault="00631550" w:rsidP="001B3652">
      <w:pPr>
        <w:pStyle w:val="Prrafodelista"/>
        <w:numPr>
          <w:ilvl w:val="0"/>
          <w:numId w:val="58"/>
        </w:numPr>
        <w:spacing w:line="276" w:lineRule="auto"/>
        <w:ind w:right="51"/>
        <w:rPr>
          <w:rFonts w:ascii="Verdana" w:eastAsia="Calibri" w:hAnsi="Verdana" w:cs="Calibri"/>
          <w:iCs/>
          <w:color w:val="000000"/>
          <w:szCs w:val="20"/>
          <w:lang w:eastAsia="es-CL"/>
        </w:rPr>
      </w:pPr>
      <w:r w:rsidRPr="00B80749">
        <w:rPr>
          <w:rFonts w:ascii="Verdana" w:hAnsi="Verdana" w:cstheme="majorHAnsi"/>
          <w:szCs w:val="20"/>
        </w:rPr>
        <w:t xml:space="preserve">De constatarse que los integrantes de la UTP constituyeron dicha figura con el objeto de vulnerar la libre competencia. En este caso, deberán remitirse los antecedentes pertinentes a la </w:t>
      </w:r>
      <w:proofErr w:type="gramStart"/>
      <w:r w:rsidRPr="00B80749">
        <w:rPr>
          <w:rFonts w:ascii="Verdana" w:hAnsi="Verdana" w:cstheme="majorHAnsi"/>
          <w:szCs w:val="20"/>
        </w:rPr>
        <w:t>Fiscalía Nacional</w:t>
      </w:r>
      <w:proofErr w:type="gramEnd"/>
      <w:r w:rsidRPr="00B80749">
        <w:rPr>
          <w:rFonts w:ascii="Verdana" w:hAnsi="Verdana" w:cstheme="majorHAnsi"/>
          <w:szCs w:val="20"/>
        </w:rPr>
        <w:t xml:space="preserve"> Económica.</w:t>
      </w:r>
    </w:p>
    <w:p w14:paraId="06F51963" w14:textId="77777777" w:rsidR="00631550" w:rsidRPr="00B80749" w:rsidRDefault="00631550" w:rsidP="00631550">
      <w:pPr>
        <w:pStyle w:val="Prrafodelista"/>
        <w:spacing w:line="276" w:lineRule="auto"/>
        <w:ind w:left="0" w:right="51"/>
        <w:rPr>
          <w:rFonts w:ascii="Verdana" w:eastAsia="Calibri" w:hAnsi="Verdana" w:cs="Calibri"/>
          <w:iCs/>
          <w:color w:val="000000"/>
          <w:szCs w:val="20"/>
          <w:lang w:eastAsia="es-CL"/>
        </w:rPr>
      </w:pPr>
    </w:p>
    <w:p w14:paraId="03DBAFD4" w14:textId="77777777" w:rsidR="00631550" w:rsidRPr="00B80749" w:rsidRDefault="00631550" w:rsidP="001B3652">
      <w:pPr>
        <w:pStyle w:val="Prrafodelista"/>
        <w:numPr>
          <w:ilvl w:val="0"/>
          <w:numId w:val="58"/>
        </w:numPr>
        <w:spacing w:line="276" w:lineRule="auto"/>
        <w:ind w:right="51"/>
        <w:rPr>
          <w:rFonts w:ascii="Verdana" w:eastAsia="Calibri" w:hAnsi="Verdana" w:cs="Calibri"/>
          <w:iCs/>
          <w:color w:val="000000"/>
          <w:szCs w:val="20"/>
          <w:lang w:eastAsia="es-CL"/>
        </w:rPr>
      </w:pPr>
      <w:r w:rsidRPr="00B80749">
        <w:rPr>
          <w:rFonts w:ascii="Verdana" w:hAnsi="Verdana" w:cstheme="majorHAnsi"/>
          <w:szCs w:val="20"/>
        </w:rPr>
        <w:t>Retiro de algún integrante de la UTP que hubiere reunido una o más características objeto de la evaluación de la oferta.</w:t>
      </w:r>
    </w:p>
    <w:p w14:paraId="1DF508B9" w14:textId="77777777" w:rsidR="00631550" w:rsidRPr="00B80749" w:rsidRDefault="00631550" w:rsidP="00631550">
      <w:pPr>
        <w:pStyle w:val="Prrafodelista"/>
        <w:spacing w:line="276" w:lineRule="auto"/>
        <w:ind w:left="0" w:right="51"/>
        <w:rPr>
          <w:rFonts w:ascii="Verdana" w:eastAsia="Calibri" w:hAnsi="Verdana" w:cs="Calibri"/>
          <w:iCs/>
          <w:color w:val="000000"/>
          <w:szCs w:val="20"/>
          <w:lang w:eastAsia="es-CL"/>
        </w:rPr>
      </w:pPr>
    </w:p>
    <w:p w14:paraId="5C5C573B" w14:textId="77777777" w:rsidR="00631550" w:rsidRPr="00B80749" w:rsidRDefault="00631550" w:rsidP="001B3652">
      <w:pPr>
        <w:pStyle w:val="Prrafodelista"/>
        <w:numPr>
          <w:ilvl w:val="0"/>
          <w:numId w:val="58"/>
        </w:numPr>
        <w:spacing w:line="276" w:lineRule="auto"/>
        <w:ind w:right="51"/>
        <w:rPr>
          <w:rFonts w:ascii="Verdana" w:eastAsia="Calibri" w:hAnsi="Verdana" w:cs="Calibri"/>
          <w:iCs/>
          <w:color w:val="000000"/>
          <w:szCs w:val="20"/>
          <w:lang w:eastAsia="es-CL"/>
        </w:rPr>
      </w:pPr>
      <w:r w:rsidRPr="00B80749">
        <w:rPr>
          <w:rFonts w:ascii="Verdana" w:hAnsi="Verdana" w:cstheme="majorHAnsi"/>
          <w:szCs w:val="20"/>
        </w:rPr>
        <w:t>Cuando el número de integrantes de una UTP sea inferior a dos y dicha circunstancia ocurre durante la ejecución del contrato.</w:t>
      </w:r>
    </w:p>
    <w:p w14:paraId="5D8B4AD9"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43C34D8F" w14:textId="77777777" w:rsidR="00631550" w:rsidRPr="00B80749" w:rsidRDefault="00631550" w:rsidP="001B3652">
      <w:pPr>
        <w:pStyle w:val="Prrafodelista"/>
        <w:numPr>
          <w:ilvl w:val="0"/>
          <w:numId w:val="58"/>
        </w:numPr>
        <w:spacing w:line="276" w:lineRule="auto"/>
        <w:ind w:right="51"/>
        <w:rPr>
          <w:rFonts w:ascii="Verdana" w:hAnsi="Verdana" w:cstheme="majorHAnsi"/>
          <w:szCs w:val="20"/>
        </w:rPr>
      </w:pPr>
      <w:r w:rsidRPr="00B80749">
        <w:rPr>
          <w:rFonts w:ascii="Verdana" w:hAnsi="Verdana" w:cstheme="majorHAnsi"/>
          <w:szCs w:val="20"/>
        </w:rPr>
        <w:t>Disolución de la UTP.</w:t>
      </w:r>
    </w:p>
    <w:p w14:paraId="368341EA"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6484751D"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lastRenderedPageBreak/>
        <w:t>No renovación oportuna de la Garantía de Fiel Cumplimiento, según lo establecido en la cláusula 8.2 de las bases de licitación.</w:t>
      </w:r>
    </w:p>
    <w:p w14:paraId="488DC1D6"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01520297"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En el caso de infracción de lo dispuesto en la cláusula 10.7 sobre “Cesión de contrato y Subcontratación”</w:t>
      </w:r>
    </w:p>
    <w:p w14:paraId="423A1826"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49BD339C"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color w:val="000000"/>
          <w:szCs w:val="20"/>
        </w:rPr>
        <w:t xml:space="preserve">Por incumplimiento grave de los acuerdos de nivel de servicio, de conformidad con la cláusula 11.2 y el </w:t>
      </w:r>
      <w:r w:rsidRPr="00B80749">
        <w:rPr>
          <w:rFonts w:ascii="Verdana" w:hAnsi="Verdana" w:cstheme="majorHAnsi"/>
          <w:b/>
          <w:color w:val="000000"/>
          <w:szCs w:val="20"/>
        </w:rPr>
        <w:t>Anexo N°4</w:t>
      </w:r>
      <w:r w:rsidRPr="00B80749">
        <w:rPr>
          <w:rFonts w:ascii="Verdana" w:hAnsi="Verdana" w:cstheme="majorHAnsi"/>
          <w:color w:val="000000"/>
          <w:szCs w:val="20"/>
        </w:rPr>
        <w:t>.</w:t>
      </w:r>
    </w:p>
    <w:p w14:paraId="7A71C9C0" w14:textId="77777777" w:rsidR="00631550" w:rsidRPr="00B80749"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7A55C208" w14:textId="77777777" w:rsidR="00631550" w:rsidRPr="00B80749"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B80749">
        <w:rPr>
          <w:rFonts w:ascii="Verdana" w:hAnsi="Verdana" w:cstheme="majorHAnsi"/>
          <w:szCs w:val="20"/>
        </w:rPr>
        <w:t>Por alguna de las causales previstas en el artículo 13 de la ley N°19.886 y en el artículo 77 de su Reglamento.</w:t>
      </w:r>
    </w:p>
    <w:p w14:paraId="4701B3B4" w14:textId="77777777" w:rsidR="00631550" w:rsidRPr="00B80749" w:rsidRDefault="00631550" w:rsidP="00631550">
      <w:pPr>
        <w:spacing w:line="276" w:lineRule="auto"/>
        <w:ind w:right="51"/>
        <w:rPr>
          <w:rFonts w:ascii="Verdana" w:eastAsia="Calibri" w:hAnsi="Verdana" w:cs="Calibri"/>
          <w:b/>
          <w:bCs/>
          <w:iCs/>
          <w:color w:val="000000"/>
          <w:sz w:val="20"/>
          <w:szCs w:val="20"/>
          <w:lang w:val="es-ES" w:eastAsia="es-CL"/>
        </w:rPr>
      </w:pPr>
    </w:p>
    <w:p w14:paraId="2757D18A" w14:textId="77777777" w:rsidR="00631550" w:rsidRPr="00B80749" w:rsidRDefault="00631550" w:rsidP="00631550">
      <w:pPr>
        <w:pBdr>
          <w:top w:val="nil"/>
          <w:left w:val="nil"/>
          <w:bottom w:val="nil"/>
          <w:right w:val="nil"/>
          <w:between w:val="nil"/>
        </w:pBdr>
        <w:shd w:val="clear" w:color="auto" w:fill="FFFFFF"/>
        <w:spacing w:line="276" w:lineRule="auto"/>
        <w:ind w:right="51"/>
        <w:jc w:val="both"/>
        <w:rPr>
          <w:rFonts w:ascii="Verdana" w:hAnsi="Verdana" w:cstheme="majorHAnsi"/>
          <w:sz w:val="20"/>
          <w:szCs w:val="20"/>
          <w:lang w:val="es-ES"/>
        </w:rPr>
      </w:pPr>
      <w:r w:rsidRPr="00B80749">
        <w:rPr>
          <w:rFonts w:ascii="Verdana" w:hAnsi="Verdana" w:cstheme="majorHAnsi"/>
          <w:sz w:val="20"/>
          <w:szCs w:val="20"/>
          <w:lang w:val="es-ES"/>
        </w:rPr>
        <w:t>De concurrir cualquiera de las causales arriba aludidas, además del término anticipado, se procederá al cobro de la garantía de fiel cumplimiento del contrato, si se hubiere exigido dicha caución en las Bases. Lo anterior no será aplicable a la causal del numeral iii.</w:t>
      </w:r>
    </w:p>
    <w:p w14:paraId="6F0E6A1B" w14:textId="77777777" w:rsidR="00631550" w:rsidRPr="00B80749" w:rsidRDefault="00631550" w:rsidP="0063155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170978E2" w14:textId="77777777" w:rsidR="00631550" w:rsidRPr="00B80749" w:rsidRDefault="00631550" w:rsidP="0063155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 xml:space="preserve">El término anticipado por incumplimientos se aplicará siguiendo el procedimiento establecido en la </w:t>
      </w:r>
      <w:r w:rsidRPr="00B80749">
        <w:rPr>
          <w:rFonts w:ascii="Verdana" w:hAnsi="Verdana" w:cstheme="majorHAnsi"/>
          <w:b/>
          <w:color w:val="000000"/>
          <w:sz w:val="20"/>
          <w:szCs w:val="20"/>
          <w:lang w:val="es-ES"/>
        </w:rPr>
        <w:t>cláusula 10.9</w:t>
      </w:r>
      <w:r w:rsidRPr="00B80749">
        <w:rPr>
          <w:rFonts w:ascii="Verdana" w:hAnsi="Verdana" w:cstheme="majorHAnsi"/>
          <w:color w:val="000000"/>
          <w:sz w:val="20"/>
          <w:szCs w:val="20"/>
          <w:lang w:val="es-ES"/>
        </w:rPr>
        <w:t>.</w:t>
      </w:r>
    </w:p>
    <w:p w14:paraId="0987FDAF" w14:textId="1ECB44FB" w:rsidR="00631550" w:rsidRPr="00B80749" w:rsidRDefault="00631550" w:rsidP="00631550">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B80749">
        <w:rPr>
          <w:rFonts w:ascii="Verdana" w:hAnsi="Verdana" w:cstheme="majorHAnsi"/>
          <w:color w:val="000000"/>
          <w:sz w:val="20"/>
          <w:szCs w:val="20"/>
          <w:lang w:val="es-ES"/>
        </w:rPr>
        <w:t xml:space="preserve"> </w:t>
      </w:r>
      <w:r w:rsidRPr="00B80749">
        <w:rPr>
          <w:rFonts w:ascii="Verdana" w:hAnsi="Verdana" w:cstheme="majorHAnsi"/>
          <w:color w:val="000000"/>
          <w:sz w:val="20"/>
          <w:szCs w:val="20"/>
          <w:lang w:val="es-ES"/>
        </w:rPr>
        <w:br/>
        <w:t>Resuelto el término anticipado, no operará indemnización alguna para el adjudicatario, debiendo la entidad licitante concurrir al pago de las obligaciones ya cumplidas que se encontraren insolutas a la fecha.</w:t>
      </w:r>
    </w:p>
    <w:p w14:paraId="4483B449" w14:textId="77777777" w:rsidR="00631550" w:rsidRPr="00B80749" w:rsidRDefault="00631550" w:rsidP="00631550">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27F3D417"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501C35D2"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Resciliación o término de mutuo acuerdo</w:t>
      </w:r>
    </w:p>
    <w:p w14:paraId="4372201F" w14:textId="77777777" w:rsidR="00631550" w:rsidRPr="00B80749" w:rsidRDefault="005D7062" w:rsidP="0063155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r w:rsidRPr="00B80749">
        <w:rPr>
          <w:rFonts w:ascii="Verdana" w:hAnsi="Verdana" w:cstheme="majorHAnsi"/>
          <w:sz w:val="20"/>
          <w:szCs w:val="20"/>
          <w:lang w:val="es-ES"/>
        </w:rPr>
        <w:br/>
        <w:t>Sin perjuicio de la cláusula anterior, el órgano comprador y el proveedor adjudicado podrán poner término al contrato en cualquier momento, de común acuerdo, sin constituir una medida por incumplimiento.</w:t>
      </w:r>
      <w:r w:rsidR="00631550" w:rsidRPr="00B80749">
        <w:rPr>
          <w:rFonts w:ascii="Verdana" w:hAnsi="Verdana" w:cstheme="majorHAnsi"/>
          <w:sz w:val="20"/>
          <w:szCs w:val="20"/>
          <w:lang w:val="es-ES"/>
        </w:rPr>
        <w:t xml:space="preserve"> </w:t>
      </w:r>
      <w:r w:rsidR="00631550" w:rsidRPr="00B80749">
        <w:rPr>
          <w:rFonts w:ascii="Verdana" w:hAnsi="Verdana" w:cstheme="majorHAnsi"/>
          <w:bCs/>
          <w:iCs/>
          <w:sz w:val="20"/>
          <w:szCs w:val="20"/>
          <w:lang w:val="es-ES"/>
        </w:rPr>
        <w:t>En este caso, no aplicará el cobro de la garantía de fiel cumplimiento.</w:t>
      </w:r>
    </w:p>
    <w:p w14:paraId="51C0D49E" w14:textId="77777777" w:rsidR="005D7062" w:rsidRPr="00B80749" w:rsidRDefault="005D7062" w:rsidP="005D7062">
      <w:pPr>
        <w:spacing w:after="240" w:line="276" w:lineRule="auto"/>
        <w:ind w:right="51"/>
        <w:jc w:val="both"/>
        <w:rPr>
          <w:rFonts w:ascii="Verdana" w:hAnsi="Verdana" w:cstheme="majorHAnsi"/>
          <w:b/>
          <w:sz w:val="20"/>
          <w:szCs w:val="20"/>
          <w:lang w:val="es-ES"/>
        </w:rPr>
      </w:pPr>
    </w:p>
    <w:p w14:paraId="6DA99533"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Procedimiento para Aplicación de Medidas derivadas de incumplimientos</w:t>
      </w:r>
    </w:p>
    <w:p w14:paraId="1DCDC3A2" w14:textId="77777777" w:rsidR="005D7062" w:rsidRPr="00B80749" w:rsidRDefault="005D7062" w:rsidP="005D7062">
      <w:pPr>
        <w:spacing w:line="276" w:lineRule="auto"/>
        <w:jc w:val="both"/>
        <w:rPr>
          <w:rFonts w:ascii="Verdana" w:hAnsi="Verdana" w:cstheme="majorHAnsi"/>
          <w:sz w:val="20"/>
          <w:szCs w:val="20"/>
          <w:lang w:val="es-ES"/>
        </w:rPr>
      </w:pPr>
    </w:p>
    <w:p w14:paraId="79D6EC4C"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Detectada una situación que amerite la aplicación de una multa u otra medida derivada de incumplimientos contemplada en las bases, el órgano comprador notificará de ello al proveedor adjudicado, personalmente o por carta certificada, informándole sobre la medida a aplicar y sobre los hechos que la fundamentan.</w:t>
      </w:r>
    </w:p>
    <w:p w14:paraId="453426A1"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br/>
        <w:t>A contar de la notificación singularizada en el párrafo anterior, el proveedor adjudicado tendrá un plazo de 5 días hábiles administrativos para efectuar sus descargos por escrito, acompañando todos los antecedentes que lo fundamenten.</w:t>
      </w:r>
    </w:p>
    <w:p w14:paraId="7CBAD49D"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br/>
        <w:t>Vencido el plazo indicado sin que se hayan presentado descargos, se aplicará la correspondiente medida por medio de una resolución fundada del órgano comprador.</w:t>
      </w:r>
    </w:p>
    <w:p w14:paraId="267B7AFB"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br/>
        <w:t>Si el proveedor adjudicado ha presentado descargos dentro del plazo establecido para estos efectos, el órgano comprador tendrá un plazo de 30 días hábiles administrativos,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6A29B10B"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br/>
        <w:t xml:space="preserve">El proveedor adjudicado dispondrá de un plazo de 5 días hábiles administrativos, contados desde la notificación de la resolución fundada singularizada en los párrafos </w:t>
      </w:r>
      <w:r w:rsidRPr="00B80749">
        <w:rPr>
          <w:rFonts w:ascii="Verdana" w:hAnsi="Verdana" w:cstheme="majorHAnsi"/>
          <w:sz w:val="20"/>
          <w:szCs w:val="20"/>
          <w:lang w:val="es-ES"/>
        </w:rPr>
        <w:lastRenderedPageBreak/>
        <w:t>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administrativos para resolver el citado recurso.</w:t>
      </w:r>
    </w:p>
    <w:p w14:paraId="5C79E63C" w14:textId="77777777" w:rsidR="005D7062" w:rsidRPr="00B80749"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br/>
        <w:t>La resolución que acoja el recurso podrá modificar, reemplazar o dejar sin efecto el acto impugnado.</w:t>
      </w:r>
    </w:p>
    <w:p w14:paraId="4B827392" w14:textId="77777777" w:rsidR="005D7062" w:rsidRPr="00B80749" w:rsidRDefault="005D7062" w:rsidP="005D7062">
      <w:pPr>
        <w:spacing w:line="276" w:lineRule="auto"/>
        <w:jc w:val="both"/>
        <w:rPr>
          <w:rFonts w:ascii="Verdana" w:hAnsi="Verdana" w:cstheme="majorHAnsi"/>
          <w:sz w:val="20"/>
          <w:szCs w:val="20"/>
          <w:lang w:val="es-ES"/>
        </w:rPr>
      </w:pPr>
    </w:p>
    <w:p w14:paraId="669897D4" w14:textId="77777777" w:rsidR="005D7062" w:rsidRPr="00B80749" w:rsidRDefault="005D7062" w:rsidP="005D706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Con todo, el proveedor adjudicado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proveedor adjudicado. Sin perjuicio de lo anterior, el proveedor adjudicado deberá adoptar medidas que ofrezcan continuidad operativa de sus servicios en caso de ocurrir las fallas recién mencionadas.</w:t>
      </w:r>
    </w:p>
    <w:p w14:paraId="0705A085" w14:textId="77777777" w:rsidR="005D7062" w:rsidRPr="00B80749" w:rsidRDefault="005D7062" w:rsidP="005D7062">
      <w:pPr>
        <w:spacing w:line="276" w:lineRule="auto"/>
        <w:jc w:val="both"/>
        <w:rPr>
          <w:rFonts w:ascii="Verdana" w:hAnsi="Verdana" w:cstheme="majorHAnsi"/>
          <w:sz w:val="20"/>
          <w:szCs w:val="20"/>
          <w:lang w:val="es-ES"/>
        </w:rPr>
      </w:pPr>
    </w:p>
    <w:p w14:paraId="7DEBD57F" w14:textId="0BDD370C"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Liquidación del contrato</w:t>
      </w:r>
    </w:p>
    <w:p w14:paraId="5B6A5867" w14:textId="77777777" w:rsidR="005D7062" w:rsidRPr="00B80749" w:rsidRDefault="005D7062" w:rsidP="005D7062">
      <w:pPr>
        <w:spacing w:line="276" w:lineRule="auto"/>
        <w:ind w:right="49"/>
        <w:jc w:val="both"/>
        <w:rPr>
          <w:rFonts w:ascii="Verdana" w:hAnsi="Verdana" w:cstheme="majorHAnsi"/>
          <w:sz w:val="20"/>
          <w:szCs w:val="20"/>
          <w:lang w:val="es-ES"/>
        </w:rPr>
      </w:pPr>
    </w:p>
    <w:p w14:paraId="19CE5D95" w14:textId="77777777" w:rsidR="005D7062" w:rsidRPr="00B80749" w:rsidRDefault="005D7062" w:rsidP="005D7062">
      <w:pPr>
        <w:spacing w:line="276" w:lineRule="auto"/>
        <w:ind w:right="49"/>
        <w:jc w:val="both"/>
        <w:rPr>
          <w:rFonts w:ascii="Verdana" w:hAnsi="Verdana" w:cstheme="majorHAnsi"/>
          <w:sz w:val="20"/>
          <w:szCs w:val="20"/>
          <w:lang w:val="es-ES"/>
        </w:rPr>
      </w:pPr>
      <w:r w:rsidRPr="00B80749">
        <w:rPr>
          <w:rFonts w:ascii="Verdana" w:hAnsi="Verdana" w:cstheme="majorHAnsi"/>
          <w:sz w:val="20"/>
          <w:szCs w:val="20"/>
          <w:lang w:val="es-ES"/>
        </w:rPr>
        <w:t>Para llevar a cabo la finalización de la relación contractual entre las partes, sea por término anticipado o no, el proveedor adjudicado deberá:</w:t>
      </w:r>
    </w:p>
    <w:p w14:paraId="1CE8E1C4" w14:textId="77777777" w:rsidR="005D7062" w:rsidRPr="00B80749" w:rsidRDefault="005D7062" w:rsidP="005D7062">
      <w:pPr>
        <w:spacing w:line="276" w:lineRule="auto"/>
        <w:ind w:right="49"/>
        <w:jc w:val="both"/>
        <w:rPr>
          <w:rFonts w:ascii="Verdana" w:hAnsi="Verdana" w:cstheme="majorHAnsi"/>
          <w:sz w:val="20"/>
          <w:szCs w:val="20"/>
          <w:lang w:val="es-ES"/>
        </w:rPr>
      </w:pPr>
    </w:p>
    <w:p w14:paraId="2D29DE5E" w14:textId="77777777" w:rsidR="005D7062" w:rsidRPr="00B80749" w:rsidRDefault="005D7062" w:rsidP="00AC54F2">
      <w:pPr>
        <w:numPr>
          <w:ilvl w:val="0"/>
          <w:numId w:val="20"/>
        </w:numPr>
        <w:pBdr>
          <w:top w:val="nil"/>
          <w:left w:val="nil"/>
          <w:bottom w:val="nil"/>
          <w:right w:val="nil"/>
          <w:between w:val="nil"/>
        </w:pBdr>
        <w:spacing w:line="276" w:lineRule="auto"/>
        <w:ind w:right="49"/>
        <w:contextualSpacing/>
        <w:jc w:val="both"/>
        <w:rPr>
          <w:rFonts w:ascii="Verdana" w:hAnsi="Verdana" w:cstheme="majorHAnsi"/>
          <w:sz w:val="20"/>
          <w:szCs w:val="20"/>
          <w:lang w:val="es-ES"/>
        </w:rPr>
      </w:pPr>
      <w:r w:rsidRPr="00B80749">
        <w:rPr>
          <w:rFonts w:ascii="Verdana" w:hAnsi="Verdana" w:cstheme="majorHAnsi"/>
          <w:sz w:val="20"/>
          <w:szCs w:val="20"/>
          <w:lang w:val="es-ES"/>
        </w:rPr>
        <w:t>Acordar un calendario de cierre con la entidad licitante, en donde se establezca un evento o plazo prudencial a partir del cual se entiende que el contrato entre en etapa de cierre.</w:t>
      </w:r>
    </w:p>
    <w:p w14:paraId="3A447E89" w14:textId="77777777" w:rsidR="005D7062" w:rsidRPr="00B80749" w:rsidRDefault="005D7062" w:rsidP="005D7062">
      <w:pPr>
        <w:pBdr>
          <w:top w:val="nil"/>
          <w:left w:val="nil"/>
          <w:bottom w:val="nil"/>
          <w:right w:val="nil"/>
          <w:between w:val="nil"/>
        </w:pBdr>
        <w:spacing w:line="276" w:lineRule="auto"/>
        <w:ind w:left="720" w:right="49" w:hanging="720"/>
        <w:jc w:val="both"/>
        <w:rPr>
          <w:rFonts w:ascii="Verdana" w:hAnsi="Verdana" w:cstheme="majorHAnsi"/>
          <w:sz w:val="20"/>
          <w:szCs w:val="20"/>
          <w:lang w:val="es-ES"/>
        </w:rPr>
      </w:pPr>
    </w:p>
    <w:p w14:paraId="70B7250F" w14:textId="77777777" w:rsidR="005D7062" w:rsidRPr="00B80749" w:rsidRDefault="005D7062" w:rsidP="00AC54F2">
      <w:pPr>
        <w:numPr>
          <w:ilvl w:val="0"/>
          <w:numId w:val="20"/>
        </w:numPr>
        <w:pBdr>
          <w:top w:val="nil"/>
          <w:left w:val="nil"/>
          <w:bottom w:val="nil"/>
          <w:right w:val="nil"/>
          <w:between w:val="nil"/>
        </w:pBdr>
        <w:spacing w:line="276" w:lineRule="auto"/>
        <w:ind w:right="49"/>
        <w:contextualSpacing/>
        <w:jc w:val="both"/>
        <w:rPr>
          <w:rFonts w:ascii="Verdana" w:hAnsi="Verdana" w:cstheme="majorHAnsi"/>
          <w:sz w:val="20"/>
          <w:szCs w:val="20"/>
          <w:lang w:val="es-ES"/>
        </w:rPr>
      </w:pPr>
      <w:r w:rsidRPr="00B80749">
        <w:rPr>
          <w:rFonts w:ascii="Verdana" w:hAnsi="Verdana" w:cstheme="majorHAnsi"/>
          <w:sz w:val="20"/>
          <w:szCs w:val="20"/>
          <w:lang w:val="es-ES"/>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3D15A1BE" w14:textId="77777777" w:rsidR="005D7062" w:rsidRPr="00B80749" w:rsidRDefault="005D7062" w:rsidP="005D7062">
      <w:pPr>
        <w:pBdr>
          <w:top w:val="nil"/>
          <w:left w:val="nil"/>
          <w:bottom w:val="nil"/>
          <w:right w:val="nil"/>
          <w:between w:val="nil"/>
        </w:pBdr>
        <w:spacing w:line="276" w:lineRule="auto"/>
        <w:ind w:left="720" w:right="49" w:hanging="720"/>
        <w:jc w:val="both"/>
        <w:rPr>
          <w:rFonts w:ascii="Verdana" w:hAnsi="Verdana" w:cstheme="majorHAnsi"/>
          <w:sz w:val="20"/>
          <w:szCs w:val="20"/>
          <w:lang w:val="es-ES"/>
        </w:rPr>
      </w:pPr>
    </w:p>
    <w:p w14:paraId="01EAC214" w14:textId="77777777" w:rsidR="005D7062" w:rsidRPr="00B80749" w:rsidRDefault="005D7062" w:rsidP="00AC54F2">
      <w:pPr>
        <w:numPr>
          <w:ilvl w:val="0"/>
          <w:numId w:val="20"/>
        </w:numPr>
        <w:pBdr>
          <w:top w:val="nil"/>
          <w:left w:val="nil"/>
          <w:bottom w:val="nil"/>
          <w:right w:val="nil"/>
          <w:between w:val="nil"/>
        </w:pBdr>
        <w:spacing w:line="276" w:lineRule="auto"/>
        <w:ind w:right="49"/>
        <w:contextualSpacing/>
        <w:jc w:val="both"/>
        <w:rPr>
          <w:rFonts w:ascii="Verdana" w:hAnsi="Verdana" w:cstheme="majorHAnsi"/>
          <w:sz w:val="20"/>
          <w:szCs w:val="20"/>
          <w:lang w:val="es-ES"/>
        </w:rPr>
      </w:pPr>
      <w:r w:rsidRPr="00B80749">
        <w:rPr>
          <w:rFonts w:ascii="Verdana" w:hAnsi="Verdana" w:cstheme="majorHAnsi"/>
          <w:sz w:val="20"/>
          <w:szCs w:val="20"/>
          <w:lang w:val="es-ES"/>
        </w:rPr>
        <w:t>Si la entidad licitante así lo requiere, el adjudicatario deberá prestar colaboración y participar en forma coordinada con aquélla en labores tendientes a la migración de sistemas u otras similares a un nuevo proveedor.  Lo anterior no comprende los servicios de migración que, en caso de ser requeridos deberán ser asumidos por el nuevo proveedor o acordados por separado con el adjudicatario.</w:t>
      </w:r>
    </w:p>
    <w:p w14:paraId="26243AC1" w14:textId="77777777" w:rsidR="005D7062" w:rsidRPr="00B80749" w:rsidRDefault="005D7062" w:rsidP="005D7062">
      <w:pPr>
        <w:spacing w:line="276" w:lineRule="auto"/>
        <w:jc w:val="both"/>
        <w:rPr>
          <w:rFonts w:ascii="Verdana" w:hAnsi="Verdana" w:cstheme="majorHAnsi"/>
          <w:sz w:val="20"/>
          <w:szCs w:val="20"/>
          <w:lang w:val="es-ES"/>
        </w:rPr>
      </w:pPr>
    </w:p>
    <w:p w14:paraId="56EECE83"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Domicilio y jurisdicción</w:t>
      </w:r>
    </w:p>
    <w:p w14:paraId="2275649D" w14:textId="77777777" w:rsidR="005D7062" w:rsidRPr="00B80749" w:rsidRDefault="005D7062" w:rsidP="005D7062">
      <w:pPr>
        <w:spacing w:line="276" w:lineRule="auto"/>
        <w:jc w:val="both"/>
        <w:rPr>
          <w:rFonts w:ascii="Verdana" w:hAnsi="Verdana" w:cstheme="majorHAnsi"/>
          <w:sz w:val="20"/>
          <w:szCs w:val="20"/>
          <w:lang w:val="es-ES"/>
        </w:rPr>
      </w:pPr>
    </w:p>
    <w:p w14:paraId="0CA19987"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Las partes fijan su domicilio en la ciudad de ______________ y se someterán a la jurisdicción de los Tribunales Ordinarios de Justicia.</w:t>
      </w:r>
    </w:p>
    <w:p w14:paraId="2E8B9641" w14:textId="77777777" w:rsidR="005D7062" w:rsidRPr="00B80749" w:rsidRDefault="005D7062" w:rsidP="005D7062">
      <w:pPr>
        <w:spacing w:line="276" w:lineRule="auto"/>
        <w:jc w:val="both"/>
        <w:rPr>
          <w:rFonts w:ascii="Verdana" w:hAnsi="Verdana" w:cstheme="majorHAnsi"/>
          <w:sz w:val="20"/>
          <w:szCs w:val="20"/>
          <w:lang w:val="es-ES"/>
        </w:rPr>
      </w:pPr>
    </w:p>
    <w:p w14:paraId="3C0FF6A8" w14:textId="77777777" w:rsidR="005D7062" w:rsidRPr="00B80749"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B80749">
        <w:rPr>
          <w:rFonts w:ascii="Verdana" w:hAnsi="Verdana" w:cstheme="majorHAnsi"/>
          <w:color w:val="auto"/>
          <w:sz w:val="20"/>
          <w:szCs w:val="20"/>
          <w:lang w:val="es-ES"/>
        </w:rPr>
        <w:t>Personería</w:t>
      </w:r>
    </w:p>
    <w:p w14:paraId="4B7669F7" w14:textId="77777777" w:rsidR="005D7062" w:rsidRPr="00B80749" w:rsidRDefault="005D7062" w:rsidP="005D7062">
      <w:pPr>
        <w:spacing w:line="276" w:lineRule="auto"/>
        <w:jc w:val="both"/>
        <w:rPr>
          <w:rFonts w:ascii="Verdana" w:hAnsi="Verdana" w:cstheme="majorHAnsi"/>
          <w:sz w:val="20"/>
          <w:szCs w:val="20"/>
          <w:lang w:val="es-ES"/>
        </w:rPr>
      </w:pPr>
    </w:p>
    <w:p w14:paraId="18CC07E4"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_______________________.</w:t>
      </w:r>
    </w:p>
    <w:p w14:paraId="66578387" w14:textId="77777777" w:rsidR="005D7062" w:rsidRPr="00B80749" w:rsidRDefault="005D7062" w:rsidP="005D7062">
      <w:pPr>
        <w:spacing w:line="276" w:lineRule="auto"/>
        <w:jc w:val="both"/>
        <w:rPr>
          <w:rFonts w:ascii="Verdana" w:hAnsi="Verdana" w:cstheme="majorHAnsi"/>
          <w:sz w:val="20"/>
          <w:szCs w:val="20"/>
          <w:lang w:val="es-ES"/>
        </w:rPr>
      </w:pPr>
    </w:p>
    <w:p w14:paraId="465DB9BE"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Por su parte, la personería de ______________________ (representante legal o autoridad competente del organismo contratante), consta en ___________________ (decreto, resolución u otro que otorgue facultades para representar al organismo </w:t>
      </w:r>
      <w:r w:rsidRPr="00B80749">
        <w:rPr>
          <w:rFonts w:ascii="Verdana" w:hAnsi="Verdana" w:cstheme="majorHAnsi"/>
          <w:sz w:val="20"/>
          <w:szCs w:val="20"/>
          <w:lang w:val="es-ES"/>
        </w:rPr>
        <w:lastRenderedPageBreak/>
        <w:t>contratante) de fecha _____________, del _________________ [nombre organismo público].</w:t>
      </w:r>
    </w:p>
    <w:p w14:paraId="14AB96DA" w14:textId="77777777" w:rsidR="005D7062" w:rsidRPr="00B80749" w:rsidRDefault="005D7062" w:rsidP="005D7062">
      <w:pPr>
        <w:spacing w:line="276" w:lineRule="auto"/>
        <w:jc w:val="both"/>
        <w:rPr>
          <w:rFonts w:ascii="Verdana" w:hAnsi="Verdana" w:cstheme="majorHAnsi"/>
          <w:sz w:val="20"/>
          <w:szCs w:val="20"/>
          <w:lang w:val="es-ES"/>
        </w:rPr>
      </w:pPr>
    </w:p>
    <w:p w14:paraId="15C6E118" w14:textId="77777777" w:rsidR="005D7062" w:rsidRPr="00B80749" w:rsidRDefault="005D7062" w:rsidP="005D7062">
      <w:pPr>
        <w:spacing w:line="276" w:lineRule="auto"/>
        <w:jc w:val="both"/>
        <w:rPr>
          <w:rFonts w:ascii="Verdana" w:hAnsi="Verdana" w:cstheme="majorHAnsi"/>
          <w:sz w:val="20"/>
          <w:szCs w:val="20"/>
          <w:lang w:val="es-ES"/>
        </w:rPr>
      </w:pPr>
    </w:p>
    <w:p w14:paraId="09B61C88" w14:textId="77777777" w:rsidR="005D7062" w:rsidRPr="00B80749" w:rsidRDefault="005D7062" w:rsidP="005D7062">
      <w:pPr>
        <w:spacing w:line="276" w:lineRule="auto"/>
        <w:jc w:val="both"/>
        <w:rPr>
          <w:rFonts w:ascii="Verdana" w:hAnsi="Verdana" w:cstheme="majorHAnsi"/>
          <w:sz w:val="20"/>
          <w:szCs w:val="20"/>
          <w:lang w:val="es-ES"/>
        </w:rPr>
      </w:pPr>
      <w:r w:rsidRPr="00B80749">
        <w:rPr>
          <w:rFonts w:ascii="Verdana" w:hAnsi="Verdana" w:cstheme="majorHAnsi"/>
          <w:sz w:val="20"/>
          <w:szCs w:val="20"/>
          <w:lang w:val="es-ES"/>
        </w:rPr>
        <w:t>Este contrato se suscribe en _________ ejemplares del mismo tenor, quedando uno de ellos en poder de_______________ y _____________ en poder de ___________.</w:t>
      </w:r>
    </w:p>
    <w:p w14:paraId="56E880EF" w14:textId="2229FF95" w:rsidR="00F60E94" w:rsidRPr="00B80749" w:rsidRDefault="00F60E94" w:rsidP="00993690">
      <w:pPr>
        <w:spacing w:line="276" w:lineRule="auto"/>
        <w:ind w:right="51"/>
        <w:jc w:val="both"/>
        <w:rPr>
          <w:rFonts w:ascii="Verdana" w:hAnsi="Verdana" w:cstheme="majorHAnsi"/>
          <w:color w:val="000000"/>
          <w:sz w:val="20"/>
          <w:szCs w:val="20"/>
          <w:lang w:val="es-ES"/>
        </w:rPr>
      </w:pPr>
    </w:p>
    <w:p w14:paraId="6C35273B" w14:textId="5C8966CB" w:rsidR="006A3A81" w:rsidRPr="00B80749" w:rsidRDefault="006A3A81" w:rsidP="00993690">
      <w:pPr>
        <w:spacing w:line="276" w:lineRule="auto"/>
        <w:ind w:right="51"/>
        <w:rPr>
          <w:rFonts w:ascii="Verdana" w:eastAsia="Calibri" w:hAnsi="Verdana" w:cs="Calibri"/>
          <w:b/>
          <w:bCs/>
          <w:iCs/>
          <w:color w:val="000000"/>
          <w:sz w:val="20"/>
          <w:szCs w:val="20"/>
          <w:lang w:val="es-ES" w:eastAsia="es-CL"/>
        </w:rPr>
      </w:pPr>
    </w:p>
    <w:p w14:paraId="78D08493" w14:textId="727AFF80" w:rsidR="005D7062" w:rsidRPr="00B80749" w:rsidRDefault="005D7062" w:rsidP="00993690">
      <w:pPr>
        <w:spacing w:line="276" w:lineRule="auto"/>
        <w:ind w:right="51"/>
        <w:rPr>
          <w:rFonts w:ascii="Verdana" w:eastAsia="Calibri" w:hAnsi="Verdana" w:cs="Calibri"/>
          <w:b/>
          <w:bCs/>
          <w:iCs/>
          <w:color w:val="000000"/>
          <w:sz w:val="20"/>
          <w:szCs w:val="20"/>
          <w:lang w:val="es-ES" w:eastAsia="es-CL"/>
        </w:rPr>
      </w:pPr>
    </w:p>
    <w:p w14:paraId="73A8B454" w14:textId="7D0FBC3A" w:rsidR="005D7062" w:rsidRPr="00B80749" w:rsidRDefault="005D7062" w:rsidP="00993690">
      <w:pPr>
        <w:spacing w:line="276" w:lineRule="auto"/>
        <w:ind w:right="51"/>
        <w:rPr>
          <w:rFonts w:ascii="Verdana" w:eastAsia="Calibri" w:hAnsi="Verdana" w:cs="Calibri"/>
          <w:b/>
          <w:bCs/>
          <w:iCs/>
          <w:color w:val="000000"/>
          <w:sz w:val="20"/>
          <w:szCs w:val="20"/>
          <w:lang w:val="es-ES" w:eastAsia="es-CL"/>
        </w:rPr>
      </w:pPr>
    </w:p>
    <w:p w14:paraId="5FB50331" w14:textId="77777777" w:rsidR="007F0F5F" w:rsidRPr="00B80749" w:rsidRDefault="007F0F5F" w:rsidP="00993690">
      <w:pPr>
        <w:spacing w:line="276" w:lineRule="auto"/>
        <w:ind w:right="51"/>
        <w:rPr>
          <w:rFonts w:ascii="Verdana" w:eastAsia="Calibri" w:hAnsi="Verdana" w:cs="Calibri"/>
          <w:b/>
          <w:bCs/>
          <w:iCs/>
          <w:color w:val="000000"/>
          <w:sz w:val="20"/>
          <w:szCs w:val="20"/>
          <w:lang w:val="es-ES" w:eastAsia="es-CL"/>
        </w:rPr>
      </w:pPr>
    </w:p>
    <w:p w14:paraId="65AFD201" w14:textId="25186E65" w:rsidR="005D7062" w:rsidRPr="00B80749" w:rsidRDefault="005D7062" w:rsidP="007F0F5F">
      <w:pPr>
        <w:spacing w:line="276" w:lineRule="auto"/>
        <w:ind w:right="51"/>
        <w:rPr>
          <w:rFonts w:ascii="Verdana" w:eastAsia="Calibri" w:hAnsi="Verdana" w:cs="Calibri"/>
          <w:b/>
          <w:bCs/>
          <w:iCs/>
          <w:color w:val="000000"/>
          <w:sz w:val="20"/>
          <w:szCs w:val="20"/>
          <w:lang w:val="es-ES" w:eastAsia="es-CL"/>
        </w:rPr>
      </w:pPr>
    </w:p>
    <w:p w14:paraId="4E3469AB" w14:textId="7A561C5D" w:rsidR="007F0F5F" w:rsidRPr="00B80749" w:rsidRDefault="007F0F5F" w:rsidP="001B3652">
      <w:pPr>
        <w:pStyle w:val="Ttulo4"/>
        <w:jc w:val="center"/>
        <w:rPr>
          <w:rFonts w:ascii="Verdana" w:hAnsi="Verdana"/>
          <w:b/>
          <w:bCs/>
          <w:sz w:val="20"/>
          <w:szCs w:val="20"/>
          <w:lang w:val="es-ES"/>
        </w:rPr>
      </w:pPr>
      <w:r w:rsidRPr="00B80749">
        <w:rPr>
          <w:rFonts w:ascii="Verdana" w:hAnsi="Verdana"/>
          <w:b/>
          <w:bCs/>
          <w:i w:val="0"/>
          <w:iCs w:val="0"/>
          <w:color w:val="auto"/>
          <w:sz w:val="20"/>
          <w:szCs w:val="20"/>
          <w:lang w:val="es-ES"/>
        </w:rPr>
        <w:t>ANEXO A: DESCRIPCIÓN TÉCNICAS DE LOS SERVICIOS CONTRATADOS</w:t>
      </w:r>
    </w:p>
    <w:p w14:paraId="44D655F3" w14:textId="6619010B" w:rsidR="007F0F5F" w:rsidRPr="00B80749" w:rsidRDefault="007F0F5F" w:rsidP="00347E37">
      <w:pPr>
        <w:spacing w:after="160" w:line="276" w:lineRule="auto"/>
        <w:ind w:firstLine="708"/>
        <w:jc w:val="center"/>
        <w:rPr>
          <w:rFonts w:ascii="Verdana" w:hAnsi="Verdana" w:cstheme="majorHAnsi"/>
          <w:sz w:val="20"/>
          <w:szCs w:val="20"/>
          <w:lang w:val="es-ES"/>
        </w:rPr>
      </w:pPr>
      <w:r w:rsidRPr="00B80749">
        <w:rPr>
          <w:rFonts w:ascii="Verdana" w:hAnsi="Verdana" w:cstheme="majorHAnsi"/>
          <w:sz w:val="20"/>
          <w:szCs w:val="20"/>
          <w:lang w:val="es-ES"/>
        </w:rPr>
        <w:t xml:space="preserve">(Este anexo lo completa el órgano comprador según su requerimiento definido en el </w:t>
      </w:r>
      <w:r w:rsidRPr="00B80749">
        <w:rPr>
          <w:rFonts w:ascii="Verdana" w:hAnsi="Verdana" w:cstheme="majorHAnsi"/>
          <w:b/>
          <w:sz w:val="20"/>
          <w:szCs w:val="20"/>
          <w:lang w:val="es-ES"/>
        </w:rPr>
        <w:t>Anexo N°</w:t>
      </w:r>
      <w:r w:rsidR="00A8068E" w:rsidRPr="00B80749">
        <w:rPr>
          <w:rFonts w:ascii="Verdana" w:hAnsi="Verdana" w:cstheme="majorHAnsi"/>
          <w:b/>
          <w:sz w:val="20"/>
          <w:szCs w:val="20"/>
          <w:lang w:val="es-ES"/>
        </w:rPr>
        <w:t>3</w:t>
      </w:r>
      <w:r w:rsidRPr="00B80749">
        <w:rPr>
          <w:rFonts w:ascii="Verdana" w:hAnsi="Verdana" w:cstheme="majorHAnsi"/>
          <w:sz w:val="20"/>
          <w:szCs w:val="20"/>
          <w:lang w:val="es-ES"/>
        </w:rPr>
        <w:t xml:space="preserve"> de las bases)</w:t>
      </w:r>
    </w:p>
    <w:p w14:paraId="010E4EE0" w14:textId="77777777" w:rsidR="00A8068E" w:rsidRPr="00B80749" w:rsidRDefault="00A8068E" w:rsidP="00A8068E">
      <w:pPr>
        <w:spacing w:after="160" w:line="276" w:lineRule="auto"/>
        <w:jc w:val="both"/>
        <w:rPr>
          <w:rFonts w:ascii="Verdana" w:hAnsi="Verdana" w:cstheme="majorHAnsi"/>
          <w:sz w:val="20"/>
          <w:szCs w:val="20"/>
          <w:lang w:val="es-ES"/>
        </w:rPr>
      </w:pPr>
    </w:p>
    <w:tbl>
      <w:tblPr>
        <w:tblW w:w="8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198"/>
        <w:gridCol w:w="1984"/>
        <w:gridCol w:w="3119"/>
      </w:tblGrid>
      <w:tr w:rsidR="007F0F5F" w:rsidRPr="00B80749" w14:paraId="706DE8EC" w14:textId="77777777" w:rsidTr="005C418B">
        <w:trPr>
          <w:trHeight w:val="240"/>
          <w:jc w:val="center"/>
        </w:trPr>
        <w:tc>
          <w:tcPr>
            <w:tcW w:w="1003" w:type="dxa"/>
            <w:shd w:val="clear" w:color="auto" w:fill="F2F2F2"/>
          </w:tcPr>
          <w:p w14:paraId="20E67159" w14:textId="77777777" w:rsidR="007F0F5F" w:rsidRPr="00B80749" w:rsidRDefault="007F0F5F" w:rsidP="007F0F5F">
            <w:pPr>
              <w:tabs>
                <w:tab w:val="left" w:pos="816"/>
                <w:tab w:val="left" w:pos="1079"/>
              </w:tabs>
              <w:spacing w:line="276" w:lineRule="auto"/>
              <w:ind w:right="147"/>
              <w:rPr>
                <w:rFonts w:ascii="Verdana" w:hAnsi="Verdana" w:cstheme="majorHAnsi"/>
                <w:bCs/>
                <w:sz w:val="20"/>
                <w:szCs w:val="20"/>
                <w:lang w:val="es-ES"/>
              </w:rPr>
            </w:pPr>
            <w:r w:rsidRPr="00B80749">
              <w:rPr>
                <w:rFonts w:ascii="Verdana" w:hAnsi="Verdana" w:cstheme="majorHAnsi"/>
                <w:bCs/>
                <w:sz w:val="20"/>
                <w:szCs w:val="20"/>
                <w:lang w:val="es-ES"/>
              </w:rPr>
              <w:t>Servicio</w:t>
            </w:r>
          </w:p>
        </w:tc>
        <w:tc>
          <w:tcPr>
            <w:tcW w:w="2198" w:type="dxa"/>
            <w:shd w:val="clear" w:color="auto" w:fill="F2F2F2"/>
          </w:tcPr>
          <w:p w14:paraId="439723D8" w14:textId="77777777" w:rsidR="007F0F5F" w:rsidRPr="00B80749" w:rsidRDefault="007F0F5F" w:rsidP="007F0F5F">
            <w:pPr>
              <w:spacing w:line="276" w:lineRule="auto"/>
              <w:ind w:right="124"/>
              <w:rPr>
                <w:rFonts w:ascii="Verdana" w:hAnsi="Verdana" w:cstheme="majorHAnsi"/>
                <w:bCs/>
                <w:sz w:val="20"/>
                <w:szCs w:val="20"/>
                <w:lang w:val="es-ES"/>
              </w:rPr>
            </w:pPr>
            <w:r w:rsidRPr="00B80749">
              <w:rPr>
                <w:rFonts w:ascii="Verdana" w:hAnsi="Verdana" w:cstheme="majorHAnsi"/>
                <w:bCs/>
                <w:sz w:val="20"/>
                <w:szCs w:val="20"/>
                <w:lang w:val="es-ES"/>
              </w:rPr>
              <w:t>Ítem del Servicio</w:t>
            </w:r>
          </w:p>
        </w:tc>
        <w:tc>
          <w:tcPr>
            <w:tcW w:w="1984" w:type="dxa"/>
            <w:shd w:val="clear" w:color="auto" w:fill="F2F2F2"/>
          </w:tcPr>
          <w:p w14:paraId="1846FE5F" w14:textId="77777777" w:rsidR="007F0F5F" w:rsidRPr="00B80749" w:rsidRDefault="007F0F5F" w:rsidP="007F0F5F">
            <w:pPr>
              <w:spacing w:line="276" w:lineRule="auto"/>
              <w:ind w:right="8"/>
              <w:rPr>
                <w:rFonts w:ascii="Verdana" w:hAnsi="Verdana" w:cstheme="majorHAnsi"/>
                <w:bCs/>
                <w:sz w:val="20"/>
                <w:szCs w:val="20"/>
                <w:lang w:val="es-ES"/>
              </w:rPr>
            </w:pPr>
            <w:r w:rsidRPr="00B80749">
              <w:rPr>
                <w:rFonts w:ascii="Verdana" w:hAnsi="Verdana" w:cstheme="majorHAnsi"/>
                <w:bCs/>
                <w:sz w:val="20"/>
                <w:szCs w:val="20"/>
                <w:lang w:val="es-ES"/>
              </w:rPr>
              <w:t>Descripción</w:t>
            </w:r>
          </w:p>
        </w:tc>
        <w:tc>
          <w:tcPr>
            <w:tcW w:w="3119" w:type="dxa"/>
            <w:shd w:val="clear" w:color="auto" w:fill="F2F2F2"/>
          </w:tcPr>
          <w:p w14:paraId="76994160" w14:textId="77777777" w:rsidR="007F0F5F" w:rsidRPr="00B80749" w:rsidRDefault="007F0F5F" w:rsidP="007F0F5F">
            <w:pPr>
              <w:spacing w:line="276" w:lineRule="auto"/>
              <w:ind w:right="104"/>
              <w:rPr>
                <w:rFonts w:ascii="Verdana" w:hAnsi="Verdana" w:cstheme="majorHAnsi"/>
                <w:bCs/>
                <w:sz w:val="20"/>
                <w:szCs w:val="20"/>
                <w:lang w:val="es-ES"/>
              </w:rPr>
            </w:pPr>
            <w:r w:rsidRPr="00B80749">
              <w:rPr>
                <w:rFonts w:ascii="Verdana" w:hAnsi="Verdana" w:cstheme="majorHAnsi"/>
                <w:bCs/>
                <w:sz w:val="20"/>
                <w:szCs w:val="20"/>
                <w:lang w:val="es-ES"/>
              </w:rPr>
              <w:t>Detalle de servicios requeridos</w:t>
            </w:r>
          </w:p>
        </w:tc>
      </w:tr>
      <w:tr w:rsidR="007F0F5F" w:rsidRPr="00B80749" w14:paraId="09F7F460" w14:textId="77777777" w:rsidTr="005C418B">
        <w:trPr>
          <w:trHeight w:val="480"/>
          <w:jc w:val="center"/>
        </w:trPr>
        <w:tc>
          <w:tcPr>
            <w:tcW w:w="1003" w:type="dxa"/>
            <w:shd w:val="clear" w:color="auto" w:fill="auto"/>
          </w:tcPr>
          <w:p w14:paraId="438D990D" w14:textId="77777777" w:rsidR="007F0F5F" w:rsidRPr="00B80749" w:rsidRDefault="007F0F5F" w:rsidP="007F0F5F">
            <w:pPr>
              <w:tabs>
                <w:tab w:val="left" w:pos="816"/>
                <w:tab w:val="left" w:pos="1079"/>
              </w:tabs>
              <w:spacing w:line="276" w:lineRule="auto"/>
              <w:ind w:right="147"/>
              <w:rPr>
                <w:rFonts w:ascii="Verdana" w:hAnsi="Verdana" w:cstheme="majorHAnsi"/>
                <w:sz w:val="20"/>
                <w:szCs w:val="20"/>
                <w:lang w:val="es-ES"/>
              </w:rPr>
            </w:pPr>
          </w:p>
        </w:tc>
        <w:tc>
          <w:tcPr>
            <w:tcW w:w="2198" w:type="dxa"/>
          </w:tcPr>
          <w:p w14:paraId="2A35502E" w14:textId="77777777" w:rsidR="007F0F5F" w:rsidRPr="00B80749" w:rsidRDefault="007F0F5F" w:rsidP="007F0F5F">
            <w:pPr>
              <w:spacing w:line="276" w:lineRule="auto"/>
              <w:ind w:right="124"/>
              <w:rPr>
                <w:rFonts w:ascii="Verdana" w:hAnsi="Verdana" w:cstheme="majorHAnsi"/>
                <w:sz w:val="20"/>
                <w:szCs w:val="20"/>
                <w:lang w:val="es-ES"/>
              </w:rPr>
            </w:pPr>
          </w:p>
        </w:tc>
        <w:tc>
          <w:tcPr>
            <w:tcW w:w="1984" w:type="dxa"/>
            <w:shd w:val="clear" w:color="auto" w:fill="auto"/>
          </w:tcPr>
          <w:p w14:paraId="5A51C0FD" w14:textId="77777777" w:rsidR="007F0F5F" w:rsidRPr="00B80749" w:rsidRDefault="007F0F5F" w:rsidP="007F0F5F">
            <w:pPr>
              <w:spacing w:line="276" w:lineRule="auto"/>
              <w:ind w:right="8"/>
              <w:rPr>
                <w:rFonts w:ascii="Verdana" w:hAnsi="Verdana" w:cstheme="majorHAnsi"/>
                <w:sz w:val="20"/>
                <w:szCs w:val="20"/>
                <w:lang w:val="es-ES"/>
              </w:rPr>
            </w:pPr>
          </w:p>
        </w:tc>
        <w:tc>
          <w:tcPr>
            <w:tcW w:w="3119" w:type="dxa"/>
            <w:shd w:val="clear" w:color="auto" w:fill="auto"/>
          </w:tcPr>
          <w:p w14:paraId="0D65804E" w14:textId="77777777" w:rsidR="007F0F5F" w:rsidRPr="00B80749" w:rsidRDefault="007F0F5F" w:rsidP="007F0F5F">
            <w:pPr>
              <w:spacing w:line="276" w:lineRule="auto"/>
              <w:ind w:right="104"/>
              <w:rPr>
                <w:rFonts w:ascii="Verdana" w:hAnsi="Verdana" w:cstheme="majorHAnsi"/>
                <w:sz w:val="20"/>
                <w:szCs w:val="20"/>
                <w:lang w:val="es-ES"/>
              </w:rPr>
            </w:pPr>
          </w:p>
        </w:tc>
      </w:tr>
    </w:tbl>
    <w:p w14:paraId="0866B7A8" w14:textId="77777777" w:rsidR="007F0F5F" w:rsidRPr="00B80749" w:rsidRDefault="007F0F5F" w:rsidP="007F0F5F">
      <w:pPr>
        <w:spacing w:after="160" w:line="276" w:lineRule="auto"/>
        <w:rPr>
          <w:rFonts w:ascii="Verdana" w:hAnsi="Verdana" w:cstheme="majorHAnsi"/>
          <w:b/>
          <w:sz w:val="20"/>
          <w:szCs w:val="20"/>
          <w:lang w:val="es-ES"/>
        </w:rPr>
      </w:pPr>
    </w:p>
    <w:p w14:paraId="67A06505" w14:textId="386E579E" w:rsidR="007F0F5F" w:rsidRPr="00B80749" w:rsidRDefault="007F0F5F" w:rsidP="007F0F5F">
      <w:pPr>
        <w:spacing w:after="160" w:line="276" w:lineRule="auto"/>
        <w:rPr>
          <w:rFonts w:ascii="Verdana" w:hAnsi="Verdana" w:cstheme="majorHAnsi"/>
          <w:b/>
          <w:sz w:val="20"/>
          <w:szCs w:val="20"/>
          <w:lang w:val="es-ES"/>
        </w:rPr>
      </w:pPr>
      <w:r w:rsidRPr="00B80749">
        <w:rPr>
          <w:rFonts w:ascii="Verdana" w:hAnsi="Verdana" w:cstheme="majorHAnsi"/>
          <w:b/>
          <w:sz w:val="20"/>
          <w:szCs w:val="20"/>
          <w:lang w:val="es-ES"/>
        </w:rPr>
        <w:t>Fecha de puesta en marcha</w:t>
      </w:r>
      <w:r w:rsidR="00066137" w:rsidRPr="00B80749">
        <w:rPr>
          <w:rFonts w:ascii="Verdana" w:hAnsi="Verdana" w:cstheme="majorHAnsi"/>
          <w:b/>
          <w:sz w:val="20"/>
          <w:szCs w:val="20"/>
          <w:lang w:val="es-ES"/>
        </w:rPr>
        <w:t xml:space="preserve"> del desarrollo del sistema informático</w:t>
      </w:r>
      <w:r w:rsidRPr="00B80749">
        <w:rPr>
          <w:rFonts w:ascii="Verdana" w:hAnsi="Verdana" w:cstheme="majorHAnsi"/>
          <w:b/>
          <w:sz w:val="20"/>
          <w:szCs w:val="20"/>
          <w:lang w:val="es-ES"/>
        </w:rPr>
        <w:t>: ____/_____/_____</w:t>
      </w:r>
    </w:p>
    <w:p w14:paraId="0F506B7A" w14:textId="77777777" w:rsidR="007F0F5F" w:rsidRPr="00B80749" w:rsidRDefault="007F0F5F" w:rsidP="007F0F5F">
      <w:pPr>
        <w:spacing w:line="276" w:lineRule="auto"/>
        <w:rPr>
          <w:rFonts w:ascii="Verdana" w:hAnsi="Verdana" w:cstheme="majorHAnsi"/>
          <w:b/>
          <w:sz w:val="20"/>
          <w:szCs w:val="20"/>
          <w:lang w:val="es-ES"/>
        </w:rPr>
      </w:pPr>
    </w:p>
    <w:p w14:paraId="1B37E810" w14:textId="77777777" w:rsidR="007F0F5F" w:rsidRPr="00B80749" w:rsidRDefault="007F0F5F" w:rsidP="007F0F5F">
      <w:pPr>
        <w:spacing w:line="276" w:lineRule="auto"/>
        <w:rPr>
          <w:rFonts w:ascii="Verdana" w:hAnsi="Verdana" w:cstheme="majorHAnsi"/>
          <w:b/>
          <w:sz w:val="20"/>
          <w:szCs w:val="20"/>
          <w:lang w:val="es-ES"/>
        </w:rPr>
      </w:pPr>
    </w:p>
    <w:p w14:paraId="4ACE5EE4" w14:textId="37709D6E" w:rsidR="007F0F5F" w:rsidRPr="00B80749" w:rsidRDefault="00347E37" w:rsidP="001B3652">
      <w:pPr>
        <w:pStyle w:val="Ttulo4"/>
        <w:jc w:val="center"/>
        <w:rPr>
          <w:rFonts w:ascii="Verdana" w:hAnsi="Verdana"/>
          <w:b/>
          <w:bCs/>
          <w:sz w:val="20"/>
          <w:szCs w:val="20"/>
          <w:lang w:val="es-ES"/>
        </w:rPr>
      </w:pPr>
      <w:r w:rsidRPr="00B80749">
        <w:rPr>
          <w:rFonts w:ascii="Verdana" w:hAnsi="Verdana"/>
          <w:b/>
          <w:bCs/>
          <w:i w:val="0"/>
          <w:iCs w:val="0"/>
          <w:color w:val="auto"/>
          <w:sz w:val="20"/>
          <w:szCs w:val="20"/>
          <w:lang w:val="es-ES"/>
        </w:rPr>
        <w:t xml:space="preserve">ANEXO </w:t>
      </w:r>
      <w:r w:rsidR="007F0F5F" w:rsidRPr="00B80749">
        <w:rPr>
          <w:rFonts w:ascii="Verdana" w:hAnsi="Verdana"/>
          <w:b/>
          <w:bCs/>
          <w:i w:val="0"/>
          <w:iCs w:val="0"/>
          <w:color w:val="auto"/>
          <w:sz w:val="20"/>
          <w:szCs w:val="20"/>
          <w:lang w:val="es-ES"/>
        </w:rPr>
        <w:t>B: ACUERDOS DE NIVEL DE SERVICIO</w:t>
      </w:r>
    </w:p>
    <w:p w14:paraId="080DA88D" w14:textId="77777777" w:rsidR="00A8068E" w:rsidRPr="00B80749" w:rsidRDefault="00A8068E" w:rsidP="00A8068E">
      <w:pPr>
        <w:spacing w:after="160" w:line="276" w:lineRule="auto"/>
        <w:jc w:val="both"/>
        <w:rPr>
          <w:rFonts w:ascii="Verdana" w:hAnsi="Verdana" w:cstheme="majorHAnsi"/>
          <w:sz w:val="20"/>
          <w:szCs w:val="20"/>
          <w:lang w:val="es-ES"/>
        </w:rPr>
      </w:pPr>
    </w:p>
    <w:p w14:paraId="6A1B29B1" w14:textId="22328B10" w:rsidR="007F0F5F" w:rsidRPr="00B80749" w:rsidRDefault="007F0F5F" w:rsidP="00A8068E">
      <w:pPr>
        <w:spacing w:after="160" w:line="276" w:lineRule="auto"/>
        <w:jc w:val="both"/>
        <w:rPr>
          <w:rFonts w:ascii="Verdana" w:hAnsi="Verdana" w:cstheme="majorHAnsi"/>
          <w:sz w:val="20"/>
          <w:szCs w:val="20"/>
          <w:lang w:val="es-ES"/>
        </w:rPr>
      </w:pPr>
      <w:r w:rsidRPr="00B80749">
        <w:rPr>
          <w:rFonts w:ascii="Verdana" w:hAnsi="Verdana" w:cstheme="majorHAnsi"/>
          <w:sz w:val="20"/>
          <w:szCs w:val="20"/>
          <w:lang w:val="es-ES"/>
        </w:rPr>
        <w:t xml:space="preserve">(Este anexo lo completa el órgano comprador según su requerimiento definido en el </w:t>
      </w:r>
      <w:r w:rsidRPr="00B80749">
        <w:rPr>
          <w:rFonts w:ascii="Verdana" w:hAnsi="Verdana" w:cstheme="majorHAnsi"/>
          <w:b/>
          <w:sz w:val="20"/>
          <w:szCs w:val="20"/>
          <w:lang w:val="es-ES"/>
        </w:rPr>
        <w:t>Anexo N°</w:t>
      </w:r>
      <w:r w:rsidR="00A8068E" w:rsidRPr="00B80749">
        <w:rPr>
          <w:rFonts w:ascii="Verdana" w:hAnsi="Verdana" w:cstheme="majorHAnsi"/>
          <w:b/>
          <w:sz w:val="20"/>
          <w:szCs w:val="20"/>
          <w:lang w:val="es-ES"/>
        </w:rPr>
        <w:t>4</w:t>
      </w:r>
      <w:r w:rsidRPr="00B80749">
        <w:rPr>
          <w:rFonts w:ascii="Verdana" w:hAnsi="Verdana" w:cstheme="majorHAnsi"/>
          <w:sz w:val="20"/>
          <w:szCs w:val="20"/>
          <w:lang w:val="es-ES"/>
        </w:rPr>
        <w:t xml:space="preserve"> de las bases).</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7F0F5F" w:rsidRPr="005C3AC9" w14:paraId="35274FFE" w14:textId="77777777" w:rsidTr="005C418B">
        <w:trPr>
          <w:trHeight w:val="300"/>
        </w:trPr>
        <w:tc>
          <w:tcPr>
            <w:tcW w:w="1129" w:type="dxa"/>
            <w:shd w:val="clear" w:color="auto" w:fill="F2F2F2"/>
            <w:vAlign w:val="center"/>
          </w:tcPr>
          <w:p w14:paraId="2F1B557A" w14:textId="77777777" w:rsidR="007F0F5F" w:rsidRPr="00B80749" w:rsidRDefault="007F0F5F" w:rsidP="00A8068E">
            <w:pPr>
              <w:spacing w:line="276" w:lineRule="auto"/>
              <w:rPr>
                <w:rFonts w:ascii="Verdana" w:hAnsi="Verdana" w:cstheme="majorHAnsi"/>
                <w:bCs/>
                <w:sz w:val="20"/>
                <w:szCs w:val="20"/>
                <w:lang w:val="es-ES"/>
              </w:rPr>
            </w:pPr>
            <w:r w:rsidRPr="00B80749">
              <w:rPr>
                <w:rFonts w:ascii="Verdana" w:hAnsi="Verdana" w:cstheme="majorHAnsi"/>
                <w:bCs/>
                <w:sz w:val="20"/>
                <w:szCs w:val="20"/>
                <w:lang w:val="es-ES"/>
              </w:rPr>
              <w:t>Servicio</w:t>
            </w:r>
          </w:p>
        </w:tc>
        <w:tc>
          <w:tcPr>
            <w:tcW w:w="1710" w:type="dxa"/>
            <w:shd w:val="clear" w:color="auto" w:fill="F2F2F2"/>
            <w:vAlign w:val="center"/>
          </w:tcPr>
          <w:p w14:paraId="46AAEB8F" w14:textId="77777777" w:rsidR="007F0F5F" w:rsidRPr="00B80749" w:rsidRDefault="007F0F5F" w:rsidP="00A8068E">
            <w:pPr>
              <w:spacing w:line="276" w:lineRule="auto"/>
              <w:rPr>
                <w:rFonts w:ascii="Verdana" w:hAnsi="Verdana" w:cstheme="majorHAnsi"/>
                <w:bCs/>
                <w:sz w:val="20"/>
                <w:szCs w:val="20"/>
                <w:lang w:val="es-ES"/>
              </w:rPr>
            </w:pPr>
            <w:r w:rsidRPr="00B80749">
              <w:rPr>
                <w:rFonts w:ascii="Verdana" w:hAnsi="Verdana" w:cstheme="majorHAnsi"/>
                <w:bCs/>
                <w:sz w:val="20"/>
                <w:szCs w:val="20"/>
                <w:lang w:val="es-ES"/>
              </w:rPr>
              <w:t>Descripción de las acciones esperadas</w:t>
            </w:r>
          </w:p>
        </w:tc>
        <w:tc>
          <w:tcPr>
            <w:tcW w:w="1409" w:type="dxa"/>
            <w:shd w:val="clear" w:color="auto" w:fill="F2F2F2"/>
            <w:vAlign w:val="center"/>
          </w:tcPr>
          <w:p w14:paraId="261B964E" w14:textId="77777777" w:rsidR="007F0F5F" w:rsidRPr="00B80749" w:rsidRDefault="007F0F5F" w:rsidP="00A8068E">
            <w:pPr>
              <w:spacing w:line="276" w:lineRule="auto"/>
              <w:rPr>
                <w:rFonts w:ascii="Verdana" w:hAnsi="Verdana" w:cstheme="majorHAnsi"/>
                <w:bCs/>
                <w:sz w:val="20"/>
                <w:szCs w:val="20"/>
                <w:lang w:val="es-ES"/>
              </w:rPr>
            </w:pPr>
            <w:r w:rsidRPr="00B80749">
              <w:rPr>
                <w:rFonts w:ascii="Verdana" w:hAnsi="Verdana" w:cstheme="majorHAnsi"/>
                <w:bCs/>
                <w:sz w:val="20"/>
                <w:szCs w:val="20"/>
                <w:lang w:val="es-ES"/>
              </w:rPr>
              <w:t>Instrumento de medición del cumplimiento</w:t>
            </w:r>
          </w:p>
        </w:tc>
        <w:tc>
          <w:tcPr>
            <w:tcW w:w="1134" w:type="dxa"/>
            <w:shd w:val="clear" w:color="auto" w:fill="F2F2F2"/>
            <w:vAlign w:val="center"/>
          </w:tcPr>
          <w:p w14:paraId="0B620183" w14:textId="77777777" w:rsidR="007F0F5F" w:rsidRPr="00B80749" w:rsidRDefault="007F0F5F" w:rsidP="00A8068E">
            <w:pPr>
              <w:spacing w:line="276" w:lineRule="auto"/>
              <w:rPr>
                <w:rFonts w:ascii="Verdana" w:hAnsi="Verdana" w:cstheme="majorHAnsi"/>
                <w:bCs/>
                <w:sz w:val="20"/>
                <w:szCs w:val="20"/>
                <w:lang w:val="es-ES"/>
              </w:rPr>
            </w:pPr>
            <w:r w:rsidRPr="00B80749">
              <w:rPr>
                <w:rFonts w:ascii="Verdana" w:hAnsi="Verdana" w:cstheme="majorHAnsi"/>
                <w:bCs/>
                <w:sz w:val="20"/>
                <w:szCs w:val="20"/>
                <w:lang w:val="es-ES"/>
              </w:rPr>
              <w:t>Método de medición</w:t>
            </w:r>
          </w:p>
        </w:tc>
        <w:tc>
          <w:tcPr>
            <w:tcW w:w="1276" w:type="dxa"/>
            <w:shd w:val="clear" w:color="auto" w:fill="F2F2F2"/>
            <w:vAlign w:val="center"/>
          </w:tcPr>
          <w:p w14:paraId="49E0A387" w14:textId="77777777" w:rsidR="007F0F5F" w:rsidRPr="00B80749" w:rsidRDefault="007F0F5F" w:rsidP="00A8068E">
            <w:pPr>
              <w:spacing w:line="276" w:lineRule="auto"/>
              <w:rPr>
                <w:rFonts w:ascii="Verdana" w:hAnsi="Verdana" w:cstheme="majorHAnsi"/>
                <w:bCs/>
                <w:sz w:val="20"/>
                <w:szCs w:val="20"/>
                <w:lang w:val="es-ES"/>
              </w:rPr>
            </w:pPr>
            <w:r w:rsidRPr="00B80749">
              <w:rPr>
                <w:rFonts w:ascii="Verdana" w:hAnsi="Verdana" w:cstheme="majorHAnsi"/>
                <w:bCs/>
                <w:sz w:val="20"/>
                <w:szCs w:val="20"/>
                <w:lang w:val="es-ES"/>
              </w:rPr>
              <w:t>Frecuencia del control</w:t>
            </w:r>
          </w:p>
        </w:tc>
        <w:tc>
          <w:tcPr>
            <w:tcW w:w="1559" w:type="dxa"/>
            <w:shd w:val="clear" w:color="auto" w:fill="F2F2F2"/>
            <w:vAlign w:val="center"/>
          </w:tcPr>
          <w:p w14:paraId="49EE60F0" w14:textId="77777777" w:rsidR="007F0F5F" w:rsidRPr="00B80749" w:rsidRDefault="007F0F5F" w:rsidP="00A8068E">
            <w:pPr>
              <w:spacing w:line="276" w:lineRule="auto"/>
              <w:rPr>
                <w:rFonts w:ascii="Verdana" w:hAnsi="Verdana" w:cstheme="majorHAnsi"/>
                <w:bCs/>
                <w:sz w:val="20"/>
                <w:szCs w:val="20"/>
                <w:lang w:val="es-ES"/>
              </w:rPr>
            </w:pPr>
            <w:r w:rsidRPr="00B80749">
              <w:rPr>
                <w:rFonts w:ascii="Verdana" w:hAnsi="Verdana" w:cstheme="majorHAnsi"/>
                <w:bCs/>
                <w:sz w:val="20"/>
                <w:szCs w:val="20"/>
                <w:lang w:val="es-ES"/>
              </w:rPr>
              <w:t>Valores máximos o mínimos</w:t>
            </w:r>
          </w:p>
          <w:p w14:paraId="5909AA6E" w14:textId="77777777" w:rsidR="007F0F5F" w:rsidRPr="00B80749" w:rsidRDefault="007F0F5F" w:rsidP="00A8068E">
            <w:pPr>
              <w:spacing w:line="276" w:lineRule="auto"/>
              <w:rPr>
                <w:rFonts w:ascii="Verdana" w:hAnsi="Verdana" w:cstheme="majorHAnsi"/>
                <w:bCs/>
                <w:sz w:val="20"/>
                <w:szCs w:val="20"/>
                <w:lang w:val="es-ES"/>
              </w:rPr>
            </w:pPr>
            <w:r w:rsidRPr="00B80749">
              <w:rPr>
                <w:rFonts w:ascii="Verdana" w:hAnsi="Verdana" w:cstheme="majorHAnsi"/>
                <w:bCs/>
                <w:sz w:val="20"/>
                <w:szCs w:val="20"/>
                <w:lang w:val="es-ES"/>
              </w:rPr>
              <w:t>comprometidos</w:t>
            </w:r>
          </w:p>
        </w:tc>
        <w:tc>
          <w:tcPr>
            <w:tcW w:w="1392" w:type="dxa"/>
            <w:shd w:val="clear" w:color="auto" w:fill="F2F2F2"/>
            <w:vAlign w:val="center"/>
          </w:tcPr>
          <w:p w14:paraId="62DC3698" w14:textId="77777777" w:rsidR="007F0F5F" w:rsidRPr="00B80749" w:rsidRDefault="007F0F5F" w:rsidP="00A8068E">
            <w:pPr>
              <w:spacing w:line="276" w:lineRule="auto"/>
              <w:rPr>
                <w:rFonts w:ascii="Verdana" w:hAnsi="Verdana" w:cstheme="majorHAnsi"/>
                <w:bCs/>
                <w:sz w:val="20"/>
                <w:szCs w:val="20"/>
                <w:lang w:val="es-ES"/>
              </w:rPr>
            </w:pPr>
            <w:r w:rsidRPr="00B80749">
              <w:rPr>
                <w:rFonts w:ascii="Verdana" w:hAnsi="Verdana" w:cstheme="majorHAnsi"/>
                <w:bCs/>
                <w:sz w:val="20"/>
                <w:szCs w:val="20"/>
                <w:lang w:val="es-ES"/>
              </w:rPr>
              <w:t>Monto de multa por incumplimiento del proveedor (%)</w:t>
            </w:r>
          </w:p>
        </w:tc>
      </w:tr>
      <w:tr w:rsidR="007F0F5F" w:rsidRPr="005C3AC9" w14:paraId="382AD30A" w14:textId="77777777" w:rsidTr="005C418B">
        <w:trPr>
          <w:trHeight w:val="720"/>
        </w:trPr>
        <w:tc>
          <w:tcPr>
            <w:tcW w:w="1129" w:type="dxa"/>
            <w:shd w:val="clear" w:color="auto" w:fill="auto"/>
            <w:vAlign w:val="center"/>
          </w:tcPr>
          <w:p w14:paraId="403496E5" w14:textId="77777777" w:rsidR="007F0F5F" w:rsidRPr="00B80749" w:rsidRDefault="007F0F5F" w:rsidP="007F0F5F">
            <w:pPr>
              <w:spacing w:line="276" w:lineRule="auto"/>
              <w:jc w:val="center"/>
              <w:rPr>
                <w:rFonts w:ascii="Verdana" w:hAnsi="Verdana" w:cstheme="majorHAnsi"/>
                <w:sz w:val="20"/>
                <w:szCs w:val="20"/>
                <w:lang w:val="es-ES"/>
              </w:rPr>
            </w:pPr>
          </w:p>
        </w:tc>
        <w:tc>
          <w:tcPr>
            <w:tcW w:w="1710" w:type="dxa"/>
            <w:shd w:val="clear" w:color="auto" w:fill="auto"/>
            <w:vAlign w:val="center"/>
          </w:tcPr>
          <w:p w14:paraId="3C8D9DF1" w14:textId="77777777" w:rsidR="007F0F5F" w:rsidRPr="00B80749" w:rsidRDefault="007F0F5F" w:rsidP="007F0F5F">
            <w:pPr>
              <w:spacing w:line="276" w:lineRule="auto"/>
              <w:jc w:val="center"/>
              <w:rPr>
                <w:rFonts w:ascii="Verdana" w:hAnsi="Verdana" w:cstheme="majorHAnsi"/>
                <w:sz w:val="20"/>
                <w:szCs w:val="20"/>
                <w:lang w:val="es-ES"/>
              </w:rPr>
            </w:pPr>
          </w:p>
        </w:tc>
        <w:tc>
          <w:tcPr>
            <w:tcW w:w="1409" w:type="dxa"/>
            <w:shd w:val="clear" w:color="auto" w:fill="auto"/>
            <w:vAlign w:val="center"/>
          </w:tcPr>
          <w:p w14:paraId="1FF0FCB8" w14:textId="77777777" w:rsidR="007F0F5F" w:rsidRPr="00B80749" w:rsidRDefault="007F0F5F" w:rsidP="007F0F5F">
            <w:pPr>
              <w:spacing w:line="276" w:lineRule="auto"/>
              <w:jc w:val="center"/>
              <w:rPr>
                <w:rFonts w:ascii="Verdana" w:hAnsi="Verdana" w:cstheme="majorHAnsi"/>
                <w:sz w:val="20"/>
                <w:szCs w:val="20"/>
                <w:lang w:val="es-ES"/>
              </w:rPr>
            </w:pPr>
          </w:p>
        </w:tc>
        <w:tc>
          <w:tcPr>
            <w:tcW w:w="1134" w:type="dxa"/>
            <w:shd w:val="clear" w:color="auto" w:fill="auto"/>
            <w:vAlign w:val="center"/>
          </w:tcPr>
          <w:p w14:paraId="7B1BF455" w14:textId="77777777" w:rsidR="007F0F5F" w:rsidRPr="00B80749" w:rsidRDefault="007F0F5F" w:rsidP="007F0F5F">
            <w:pPr>
              <w:spacing w:line="276" w:lineRule="auto"/>
              <w:rPr>
                <w:rFonts w:ascii="Verdana" w:hAnsi="Verdana" w:cstheme="majorHAnsi"/>
                <w:sz w:val="20"/>
                <w:szCs w:val="20"/>
                <w:lang w:val="es-ES"/>
              </w:rPr>
            </w:pPr>
          </w:p>
        </w:tc>
        <w:tc>
          <w:tcPr>
            <w:tcW w:w="1276" w:type="dxa"/>
            <w:shd w:val="clear" w:color="auto" w:fill="auto"/>
            <w:vAlign w:val="center"/>
          </w:tcPr>
          <w:p w14:paraId="7A796ABE" w14:textId="77777777" w:rsidR="007F0F5F" w:rsidRPr="00B80749" w:rsidRDefault="007F0F5F" w:rsidP="007F0F5F">
            <w:pPr>
              <w:spacing w:line="276" w:lineRule="auto"/>
              <w:jc w:val="center"/>
              <w:rPr>
                <w:rFonts w:ascii="Verdana" w:hAnsi="Verdana" w:cstheme="majorHAnsi"/>
                <w:sz w:val="20"/>
                <w:szCs w:val="20"/>
                <w:lang w:val="es-ES"/>
              </w:rPr>
            </w:pPr>
          </w:p>
        </w:tc>
        <w:tc>
          <w:tcPr>
            <w:tcW w:w="1559" w:type="dxa"/>
            <w:shd w:val="clear" w:color="auto" w:fill="auto"/>
            <w:vAlign w:val="center"/>
          </w:tcPr>
          <w:p w14:paraId="1F01039F" w14:textId="77777777" w:rsidR="007F0F5F" w:rsidRPr="00B80749" w:rsidRDefault="007F0F5F" w:rsidP="007F0F5F">
            <w:pPr>
              <w:spacing w:line="276" w:lineRule="auto"/>
              <w:jc w:val="center"/>
              <w:rPr>
                <w:rFonts w:ascii="Verdana" w:hAnsi="Verdana" w:cstheme="majorHAnsi"/>
                <w:sz w:val="20"/>
                <w:szCs w:val="20"/>
                <w:lang w:val="es-ES"/>
              </w:rPr>
            </w:pPr>
          </w:p>
        </w:tc>
        <w:tc>
          <w:tcPr>
            <w:tcW w:w="1392" w:type="dxa"/>
            <w:shd w:val="clear" w:color="auto" w:fill="auto"/>
            <w:vAlign w:val="center"/>
          </w:tcPr>
          <w:p w14:paraId="04F4A356" w14:textId="77777777" w:rsidR="007F0F5F" w:rsidRPr="00B80749" w:rsidRDefault="007F0F5F" w:rsidP="007F0F5F">
            <w:pPr>
              <w:spacing w:line="276" w:lineRule="auto"/>
              <w:jc w:val="center"/>
              <w:rPr>
                <w:rFonts w:ascii="Verdana" w:hAnsi="Verdana" w:cstheme="majorHAnsi"/>
                <w:sz w:val="20"/>
                <w:szCs w:val="20"/>
                <w:lang w:val="es-ES"/>
              </w:rPr>
            </w:pPr>
          </w:p>
        </w:tc>
      </w:tr>
      <w:tr w:rsidR="007F0F5F" w:rsidRPr="005C3AC9" w14:paraId="73E380EF" w14:textId="77777777" w:rsidTr="005C418B">
        <w:trPr>
          <w:trHeight w:val="720"/>
        </w:trPr>
        <w:tc>
          <w:tcPr>
            <w:tcW w:w="1129" w:type="dxa"/>
            <w:shd w:val="clear" w:color="auto" w:fill="auto"/>
            <w:vAlign w:val="center"/>
          </w:tcPr>
          <w:p w14:paraId="5DEEF455" w14:textId="77777777" w:rsidR="007F0F5F" w:rsidRPr="00B80749" w:rsidRDefault="007F0F5F" w:rsidP="007F0F5F">
            <w:pPr>
              <w:spacing w:line="276" w:lineRule="auto"/>
              <w:jc w:val="center"/>
              <w:rPr>
                <w:rFonts w:ascii="Verdana" w:hAnsi="Verdana" w:cstheme="majorHAnsi"/>
                <w:sz w:val="20"/>
                <w:szCs w:val="20"/>
                <w:lang w:val="es-ES"/>
              </w:rPr>
            </w:pPr>
          </w:p>
        </w:tc>
        <w:tc>
          <w:tcPr>
            <w:tcW w:w="1710" w:type="dxa"/>
            <w:shd w:val="clear" w:color="auto" w:fill="auto"/>
            <w:vAlign w:val="center"/>
          </w:tcPr>
          <w:p w14:paraId="33204895" w14:textId="77777777" w:rsidR="007F0F5F" w:rsidRPr="00B80749" w:rsidRDefault="007F0F5F" w:rsidP="007F0F5F">
            <w:pPr>
              <w:spacing w:line="276" w:lineRule="auto"/>
              <w:jc w:val="center"/>
              <w:rPr>
                <w:rFonts w:ascii="Verdana" w:hAnsi="Verdana" w:cstheme="majorHAnsi"/>
                <w:sz w:val="20"/>
                <w:szCs w:val="20"/>
                <w:lang w:val="es-ES"/>
              </w:rPr>
            </w:pPr>
          </w:p>
        </w:tc>
        <w:tc>
          <w:tcPr>
            <w:tcW w:w="1409" w:type="dxa"/>
            <w:shd w:val="clear" w:color="auto" w:fill="auto"/>
            <w:vAlign w:val="center"/>
          </w:tcPr>
          <w:p w14:paraId="788D3E96" w14:textId="77777777" w:rsidR="007F0F5F" w:rsidRPr="00B80749" w:rsidRDefault="007F0F5F" w:rsidP="007F0F5F">
            <w:pPr>
              <w:spacing w:line="276" w:lineRule="auto"/>
              <w:jc w:val="center"/>
              <w:rPr>
                <w:rFonts w:ascii="Verdana" w:hAnsi="Verdana" w:cstheme="majorHAnsi"/>
                <w:sz w:val="20"/>
                <w:szCs w:val="20"/>
                <w:lang w:val="es-ES"/>
              </w:rPr>
            </w:pPr>
          </w:p>
        </w:tc>
        <w:tc>
          <w:tcPr>
            <w:tcW w:w="1134" w:type="dxa"/>
            <w:shd w:val="clear" w:color="auto" w:fill="auto"/>
            <w:vAlign w:val="center"/>
          </w:tcPr>
          <w:p w14:paraId="5DA7051D" w14:textId="77777777" w:rsidR="007F0F5F" w:rsidRPr="00B80749" w:rsidRDefault="007F0F5F" w:rsidP="007F0F5F">
            <w:pPr>
              <w:spacing w:line="276" w:lineRule="auto"/>
              <w:rPr>
                <w:rFonts w:ascii="Verdana" w:hAnsi="Verdana" w:cstheme="majorHAnsi"/>
                <w:sz w:val="20"/>
                <w:szCs w:val="20"/>
                <w:lang w:val="es-ES"/>
              </w:rPr>
            </w:pPr>
          </w:p>
        </w:tc>
        <w:tc>
          <w:tcPr>
            <w:tcW w:w="1276" w:type="dxa"/>
            <w:shd w:val="clear" w:color="auto" w:fill="auto"/>
            <w:vAlign w:val="center"/>
          </w:tcPr>
          <w:p w14:paraId="6B7C16DA" w14:textId="77777777" w:rsidR="007F0F5F" w:rsidRPr="00B80749" w:rsidRDefault="007F0F5F" w:rsidP="007F0F5F">
            <w:pPr>
              <w:spacing w:line="276" w:lineRule="auto"/>
              <w:jc w:val="center"/>
              <w:rPr>
                <w:rFonts w:ascii="Verdana" w:hAnsi="Verdana" w:cstheme="majorHAnsi"/>
                <w:sz w:val="20"/>
                <w:szCs w:val="20"/>
                <w:lang w:val="es-ES"/>
              </w:rPr>
            </w:pPr>
          </w:p>
        </w:tc>
        <w:tc>
          <w:tcPr>
            <w:tcW w:w="1559" w:type="dxa"/>
            <w:shd w:val="clear" w:color="auto" w:fill="auto"/>
            <w:vAlign w:val="center"/>
          </w:tcPr>
          <w:p w14:paraId="1285A9ED" w14:textId="77777777" w:rsidR="007F0F5F" w:rsidRPr="00B80749" w:rsidRDefault="007F0F5F" w:rsidP="007F0F5F">
            <w:pPr>
              <w:spacing w:line="276" w:lineRule="auto"/>
              <w:jc w:val="center"/>
              <w:rPr>
                <w:rFonts w:ascii="Verdana" w:hAnsi="Verdana" w:cstheme="majorHAnsi"/>
                <w:sz w:val="20"/>
                <w:szCs w:val="20"/>
                <w:lang w:val="es-ES"/>
              </w:rPr>
            </w:pPr>
          </w:p>
        </w:tc>
        <w:tc>
          <w:tcPr>
            <w:tcW w:w="1392" w:type="dxa"/>
            <w:shd w:val="clear" w:color="auto" w:fill="auto"/>
            <w:vAlign w:val="center"/>
          </w:tcPr>
          <w:p w14:paraId="2CD49EF9" w14:textId="77777777" w:rsidR="007F0F5F" w:rsidRPr="00B80749" w:rsidRDefault="007F0F5F" w:rsidP="007F0F5F">
            <w:pPr>
              <w:spacing w:line="276" w:lineRule="auto"/>
              <w:jc w:val="center"/>
              <w:rPr>
                <w:rFonts w:ascii="Verdana" w:hAnsi="Verdana" w:cstheme="majorHAnsi"/>
                <w:sz w:val="20"/>
                <w:szCs w:val="20"/>
                <w:lang w:val="es-ES"/>
              </w:rPr>
            </w:pPr>
          </w:p>
        </w:tc>
      </w:tr>
    </w:tbl>
    <w:p w14:paraId="79D63FCA" w14:textId="77777777" w:rsidR="007F0F5F" w:rsidRPr="00B80749" w:rsidRDefault="007F0F5F" w:rsidP="007F0F5F">
      <w:pPr>
        <w:spacing w:after="160" w:line="276" w:lineRule="auto"/>
        <w:rPr>
          <w:rFonts w:ascii="Verdana" w:hAnsi="Verdana" w:cstheme="majorHAnsi"/>
          <w:sz w:val="20"/>
          <w:szCs w:val="20"/>
          <w:lang w:val="es-ES"/>
        </w:rPr>
      </w:pPr>
    </w:p>
    <w:p w14:paraId="3CE51377" w14:textId="5C9D03B2" w:rsidR="007F0F5F" w:rsidRPr="00B80749" w:rsidRDefault="00347E37" w:rsidP="001B3652">
      <w:pPr>
        <w:pStyle w:val="Ttulo4"/>
        <w:jc w:val="center"/>
        <w:rPr>
          <w:rFonts w:ascii="Verdana" w:hAnsi="Verdana"/>
          <w:b/>
          <w:bCs/>
          <w:sz w:val="20"/>
          <w:szCs w:val="20"/>
          <w:lang w:val="es-ES"/>
        </w:rPr>
      </w:pPr>
      <w:r w:rsidRPr="00B80749">
        <w:rPr>
          <w:rFonts w:ascii="Verdana" w:hAnsi="Verdana"/>
          <w:b/>
          <w:bCs/>
          <w:i w:val="0"/>
          <w:iCs w:val="0"/>
          <w:color w:val="auto"/>
          <w:sz w:val="20"/>
          <w:szCs w:val="20"/>
          <w:lang w:val="es-ES"/>
        </w:rPr>
        <w:t xml:space="preserve">ANEXO </w:t>
      </w:r>
      <w:r w:rsidR="007F0F5F" w:rsidRPr="00B80749">
        <w:rPr>
          <w:rFonts w:ascii="Verdana" w:hAnsi="Verdana"/>
          <w:b/>
          <w:bCs/>
          <w:i w:val="0"/>
          <w:iCs w:val="0"/>
          <w:color w:val="auto"/>
          <w:sz w:val="20"/>
          <w:szCs w:val="20"/>
          <w:lang w:val="es-ES"/>
        </w:rPr>
        <w:t>C: USO DE RECURSOS E HITOS DE PAGO</w:t>
      </w:r>
    </w:p>
    <w:p w14:paraId="00AA5805" w14:textId="77777777" w:rsidR="00A8068E" w:rsidRPr="00B80749" w:rsidRDefault="00A8068E" w:rsidP="007F0F5F">
      <w:pPr>
        <w:spacing w:after="160" w:line="276" w:lineRule="auto"/>
        <w:rPr>
          <w:rFonts w:ascii="Verdana" w:hAnsi="Verdana" w:cstheme="majorHAnsi"/>
          <w:sz w:val="20"/>
          <w:szCs w:val="20"/>
          <w:lang w:val="es-ES"/>
        </w:rPr>
      </w:pPr>
    </w:p>
    <w:p w14:paraId="3B2883DD" w14:textId="12B0C2EC" w:rsidR="007F0F5F" w:rsidRPr="00B80749" w:rsidRDefault="007F0F5F" w:rsidP="00A8068E">
      <w:pPr>
        <w:spacing w:after="160" w:line="276" w:lineRule="auto"/>
        <w:jc w:val="both"/>
        <w:rPr>
          <w:rFonts w:ascii="Verdana" w:hAnsi="Verdana" w:cstheme="majorHAnsi"/>
          <w:sz w:val="20"/>
          <w:szCs w:val="20"/>
          <w:lang w:val="es-ES"/>
        </w:rPr>
      </w:pPr>
      <w:r w:rsidRPr="00B80749">
        <w:rPr>
          <w:rFonts w:ascii="Verdana" w:hAnsi="Verdana" w:cstheme="majorHAnsi"/>
          <w:sz w:val="20"/>
          <w:szCs w:val="20"/>
          <w:lang w:val="es-ES"/>
        </w:rPr>
        <w:t>(Este anexo lo completa el órgano comprador si utiliza la modalidad de bolsa de recursos de</w:t>
      </w:r>
      <w:r w:rsidR="00A8068E" w:rsidRPr="00B80749">
        <w:rPr>
          <w:rFonts w:ascii="Verdana" w:hAnsi="Verdana" w:cstheme="majorHAnsi"/>
          <w:sz w:val="20"/>
          <w:szCs w:val="20"/>
          <w:lang w:val="es-ES"/>
        </w:rPr>
        <w:t xml:space="preserve"> horas de desarrollo</w:t>
      </w:r>
      <w:r w:rsidRPr="00B80749">
        <w:rPr>
          <w:rFonts w:ascii="Verdana" w:hAnsi="Verdana" w:cstheme="majorHAnsi"/>
          <w:sz w:val="20"/>
          <w:szCs w:val="20"/>
          <w:lang w:val="es-ES"/>
        </w:rPr>
        <w:t>)</w:t>
      </w:r>
    </w:p>
    <w:sectPr w:rsidR="007F0F5F" w:rsidRPr="00B80749" w:rsidSect="00444746">
      <w:headerReference w:type="default" r:id="rId16"/>
      <w:footerReference w:type="default" r:id="rId17"/>
      <w:headerReference w:type="first" r:id="rId18"/>
      <w:footerReference w:type="first" r:id="rId19"/>
      <w:pgSz w:w="12242" w:h="18722" w:code="120"/>
      <w:pgMar w:top="1417"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3643" w14:textId="77777777" w:rsidR="00762263" w:rsidRDefault="00762263" w:rsidP="00763514">
      <w:r>
        <w:separator/>
      </w:r>
    </w:p>
  </w:endnote>
  <w:endnote w:type="continuationSeparator" w:id="0">
    <w:p w14:paraId="137ABE8E" w14:textId="77777777" w:rsidR="00762263" w:rsidRDefault="00762263" w:rsidP="0076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ES" w:eastAsia="es-ES"/>
      </w:rPr>
      <w:drawing>
        <wp:anchor distT="0" distB="0" distL="114300" distR="114300" simplePos="0" relativeHeight="251656704"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lang w:val="es-ES" w:eastAsia="es-ES"/>
      </w:rPr>
      <w:drawing>
        <wp:anchor distT="0" distB="0" distL="114300" distR="114300" simplePos="0" relativeHeight="251659264"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D45A" w14:textId="77777777" w:rsidR="00762263" w:rsidRDefault="00762263" w:rsidP="00763514">
      <w:r>
        <w:separator/>
      </w:r>
    </w:p>
  </w:footnote>
  <w:footnote w:type="continuationSeparator" w:id="0">
    <w:p w14:paraId="1902B480" w14:textId="77777777" w:rsidR="00762263" w:rsidRDefault="00762263" w:rsidP="0076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lang w:val="es-ES" w:eastAsia="es-ES"/>
      </w:rPr>
      <w:drawing>
        <wp:anchor distT="0" distB="0" distL="114300" distR="114300" simplePos="0" relativeHeight="25166131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8"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FD7"/>
    <w:multiLevelType w:val="hybridMultilevel"/>
    <w:tmpl w:val="A1607790"/>
    <w:lvl w:ilvl="0" w:tplc="2DDE23F0">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0109582A"/>
    <w:multiLevelType w:val="multilevel"/>
    <w:tmpl w:val="FFD2C7C8"/>
    <w:lvl w:ilvl="0">
      <w:start w:val="1"/>
      <w:numFmt w:val="decimal"/>
      <w:lvlText w:val="%1."/>
      <w:lvlJc w:val="left"/>
      <w:pPr>
        <w:ind w:left="1625" w:hanging="360"/>
      </w:pPr>
    </w:lvl>
    <w:lvl w:ilvl="1">
      <w:start w:val="5"/>
      <w:numFmt w:val="decimal"/>
      <w:isLgl/>
      <w:lvlText w:val="%1.%2"/>
      <w:lvlJc w:val="left"/>
      <w:pPr>
        <w:ind w:left="1985" w:hanging="720"/>
      </w:pPr>
      <w:rPr>
        <w:rFonts w:hint="default"/>
        <w:color w:val="auto"/>
      </w:rPr>
    </w:lvl>
    <w:lvl w:ilvl="2">
      <w:start w:val="1"/>
      <w:numFmt w:val="decimal"/>
      <w:isLgl/>
      <w:lvlText w:val="%1.%2.%3"/>
      <w:lvlJc w:val="left"/>
      <w:pPr>
        <w:ind w:left="1985" w:hanging="720"/>
      </w:pPr>
      <w:rPr>
        <w:rFonts w:hint="default"/>
        <w:color w:val="auto"/>
      </w:rPr>
    </w:lvl>
    <w:lvl w:ilvl="3">
      <w:start w:val="1"/>
      <w:numFmt w:val="decimal"/>
      <w:isLgl/>
      <w:lvlText w:val="%1.%2.%3.%4"/>
      <w:lvlJc w:val="left"/>
      <w:pPr>
        <w:ind w:left="2345" w:hanging="1080"/>
      </w:pPr>
      <w:rPr>
        <w:rFonts w:hint="default"/>
        <w:color w:val="auto"/>
      </w:rPr>
    </w:lvl>
    <w:lvl w:ilvl="4">
      <w:start w:val="1"/>
      <w:numFmt w:val="decimal"/>
      <w:isLgl/>
      <w:lvlText w:val="%1.%2.%3.%4.%5"/>
      <w:lvlJc w:val="left"/>
      <w:pPr>
        <w:ind w:left="2705" w:hanging="1440"/>
      </w:pPr>
      <w:rPr>
        <w:rFonts w:hint="default"/>
        <w:color w:val="auto"/>
      </w:rPr>
    </w:lvl>
    <w:lvl w:ilvl="5">
      <w:start w:val="1"/>
      <w:numFmt w:val="decimal"/>
      <w:isLgl/>
      <w:lvlText w:val="%1.%2.%3.%4.%5.%6"/>
      <w:lvlJc w:val="left"/>
      <w:pPr>
        <w:ind w:left="2705" w:hanging="1440"/>
      </w:pPr>
      <w:rPr>
        <w:rFonts w:hint="default"/>
        <w:color w:val="auto"/>
      </w:rPr>
    </w:lvl>
    <w:lvl w:ilvl="6">
      <w:start w:val="1"/>
      <w:numFmt w:val="decimal"/>
      <w:isLgl/>
      <w:lvlText w:val="%1.%2.%3.%4.%5.%6.%7"/>
      <w:lvlJc w:val="left"/>
      <w:pPr>
        <w:ind w:left="3065" w:hanging="1800"/>
      </w:pPr>
      <w:rPr>
        <w:rFonts w:hint="default"/>
        <w:color w:val="auto"/>
      </w:rPr>
    </w:lvl>
    <w:lvl w:ilvl="7">
      <w:start w:val="1"/>
      <w:numFmt w:val="decimal"/>
      <w:isLgl/>
      <w:lvlText w:val="%1.%2.%3.%4.%5.%6.%7.%8"/>
      <w:lvlJc w:val="left"/>
      <w:pPr>
        <w:ind w:left="3425" w:hanging="2160"/>
      </w:pPr>
      <w:rPr>
        <w:rFonts w:hint="default"/>
        <w:color w:val="auto"/>
      </w:rPr>
    </w:lvl>
    <w:lvl w:ilvl="8">
      <w:start w:val="1"/>
      <w:numFmt w:val="decimal"/>
      <w:isLgl/>
      <w:lvlText w:val="%1.%2.%3.%4.%5.%6.%7.%8.%9"/>
      <w:lvlJc w:val="left"/>
      <w:pPr>
        <w:ind w:left="3425" w:hanging="2160"/>
      </w:pPr>
      <w:rPr>
        <w:rFonts w:hint="default"/>
        <w:color w:val="auto"/>
      </w:rPr>
    </w:lvl>
  </w:abstractNum>
  <w:abstractNum w:abstractNumId="3" w15:restartNumberingAfterBreak="0">
    <w:nsid w:val="03E51B35"/>
    <w:multiLevelType w:val="multilevel"/>
    <w:tmpl w:val="0AD013D4"/>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lowerLetter"/>
      <w:lvlText w:val="%3)"/>
      <w:lvlJc w:val="left"/>
      <w:pPr>
        <w:ind w:left="1080" w:hanging="360"/>
      </w:p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C17BF6"/>
    <w:multiLevelType w:val="multilevel"/>
    <w:tmpl w:val="8362D2B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7C415CD"/>
    <w:multiLevelType w:val="hybridMultilevel"/>
    <w:tmpl w:val="0A62A8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25120"/>
    <w:multiLevelType w:val="hybridMultilevel"/>
    <w:tmpl w:val="F8FEAED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0C7E7295"/>
    <w:multiLevelType w:val="multilevel"/>
    <w:tmpl w:val="A9C094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0.5.1"/>
      <w:lvlJc w:val="left"/>
      <w:pPr>
        <w:ind w:left="1080" w:hanging="360"/>
      </w:pPr>
      <w:rPr>
        <w:rFonts w:ascii="Verdana" w:hAnsi="Verdana"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8F4048"/>
    <w:multiLevelType w:val="multilevel"/>
    <w:tmpl w:val="28D2605E"/>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C67340"/>
    <w:multiLevelType w:val="hybridMultilevel"/>
    <w:tmpl w:val="2A0EA4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64A5417"/>
    <w:multiLevelType w:val="multilevel"/>
    <w:tmpl w:val="D8DC2A64"/>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2" w15:restartNumberingAfterBreak="0">
    <w:nsid w:val="181D371D"/>
    <w:multiLevelType w:val="hybridMultilevel"/>
    <w:tmpl w:val="BEE255A2"/>
    <w:lvl w:ilvl="0" w:tplc="EF46FA6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1F2EAA"/>
    <w:multiLevelType w:val="multilevel"/>
    <w:tmpl w:val="C1B02BA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0.8.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1C2D235A"/>
    <w:multiLevelType w:val="multilevel"/>
    <w:tmpl w:val="E2E643E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BF7FF4"/>
    <w:multiLevelType w:val="hybridMultilevel"/>
    <w:tmpl w:val="7B9CA2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82428E"/>
    <w:multiLevelType w:val="multilevel"/>
    <w:tmpl w:val="E2E643E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28F91D5B"/>
    <w:multiLevelType w:val="multilevel"/>
    <w:tmpl w:val="78DE6E7E"/>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0.8.%3"/>
      <w:lvlJc w:val="left"/>
      <w:pPr>
        <w:ind w:left="1080" w:hanging="1080"/>
      </w:pPr>
      <w:rPr>
        <w:rFonts w:hint="default"/>
      </w:rPr>
    </w:lvl>
    <w:lvl w:ilvl="3">
      <w:start w:val="1"/>
      <w:numFmt w:val="decimal"/>
      <w:lvlText w:val="10.8.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29573395"/>
    <w:multiLevelType w:val="hybridMultilevel"/>
    <w:tmpl w:val="28521D7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2B662C4A"/>
    <w:multiLevelType w:val="multilevel"/>
    <w:tmpl w:val="CDF019E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2D181A5D"/>
    <w:multiLevelType w:val="multilevel"/>
    <w:tmpl w:val="79C4BCC2"/>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rPr>
        <w:b w:val="0"/>
        <w:bCs w:val="0"/>
      </w:rPr>
    </w:lvl>
    <w:lvl w:ilvl="4">
      <w:start w:val="1"/>
      <w:numFmt w:val="decimal"/>
      <w:lvlText w:val="%1.%2.%3.%4.%5."/>
      <w:lvlJc w:val="left"/>
      <w:pPr>
        <w:ind w:left="2520" w:hanging="1080"/>
      </w:pPr>
      <w:rPr>
        <w:b w:val="0"/>
        <w:bCs w:val="0"/>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2F7A1B54"/>
    <w:multiLevelType w:val="hybridMultilevel"/>
    <w:tmpl w:val="8C74D00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30C40D69"/>
    <w:multiLevelType w:val="hybridMultilevel"/>
    <w:tmpl w:val="113EB9FA"/>
    <w:lvl w:ilvl="0" w:tplc="1E0648C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0F1441D"/>
    <w:multiLevelType w:val="hybridMultilevel"/>
    <w:tmpl w:val="970AC5F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13B5361"/>
    <w:multiLevelType w:val="hybridMultilevel"/>
    <w:tmpl w:val="DF2C430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316B0773"/>
    <w:multiLevelType w:val="hybridMultilevel"/>
    <w:tmpl w:val="0EF64E3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2437281"/>
    <w:multiLevelType w:val="hybridMultilevel"/>
    <w:tmpl w:val="2320D66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331267B0"/>
    <w:multiLevelType w:val="hybridMultilevel"/>
    <w:tmpl w:val="2A0EA4B2"/>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554849"/>
    <w:multiLevelType w:val="multilevel"/>
    <w:tmpl w:val="AC7EF87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6923D4F"/>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9F12149"/>
    <w:multiLevelType w:val="hybridMultilevel"/>
    <w:tmpl w:val="301E39D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3CA3668B"/>
    <w:multiLevelType w:val="hybridMultilevel"/>
    <w:tmpl w:val="2FB6D34A"/>
    <w:lvl w:ilvl="0" w:tplc="340A0001">
      <w:start w:val="1"/>
      <w:numFmt w:val="bullet"/>
      <w:lvlText w:val=""/>
      <w:lvlJc w:val="left"/>
      <w:pPr>
        <w:ind w:left="720" w:hanging="360"/>
      </w:pPr>
      <w:rPr>
        <w:rFonts w:ascii="Symbol" w:hAnsi="Symbol" w:hint="default"/>
      </w:rPr>
    </w:lvl>
    <w:lvl w:ilvl="1" w:tplc="1BA4A5C6">
      <w:start w:val="6"/>
      <w:numFmt w:val="bullet"/>
      <w:lvlText w:val="-"/>
      <w:lvlJc w:val="left"/>
      <w:pPr>
        <w:ind w:left="1800" w:hanging="720"/>
      </w:pPr>
      <w:rPr>
        <w:rFonts w:ascii="Calibri" w:eastAsia="Cambria" w:hAnsi="Calibri" w:cs="Calibri"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E226ED7"/>
    <w:multiLevelType w:val="hybridMultilevel"/>
    <w:tmpl w:val="17F8F3FA"/>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9" w15:restartNumberingAfterBreak="0">
    <w:nsid w:val="3E3E0D24"/>
    <w:multiLevelType w:val="hybridMultilevel"/>
    <w:tmpl w:val="94227232"/>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40" w15:restartNumberingAfterBreak="0">
    <w:nsid w:val="419E1E29"/>
    <w:multiLevelType w:val="hybridMultilevel"/>
    <w:tmpl w:val="DBCCE06E"/>
    <w:lvl w:ilvl="0" w:tplc="966665CC">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15:restartNumberingAfterBreak="0">
    <w:nsid w:val="47373EE0"/>
    <w:multiLevelType w:val="hybridMultilevel"/>
    <w:tmpl w:val="970AC5F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4A653C7F"/>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8F3569"/>
    <w:multiLevelType w:val="hybridMultilevel"/>
    <w:tmpl w:val="93D6E2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4E6B2FE7"/>
    <w:multiLevelType w:val="hybridMultilevel"/>
    <w:tmpl w:val="3C38BC66"/>
    <w:lvl w:ilvl="0" w:tplc="C9461E7E">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45" w15:restartNumberingAfterBreak="0">
    <w:nsid w:val="50812EFE"/>
    <w:multiLevelType w:val="multilevel"/>
    <w:tmpl w:val="4E60284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510029F4"/>
    <w:multiLevelType w:val="hybridMultilevel"/>
    <w:tmpl w:val="513824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12B178E"/>
    <w:multiLevelType w:val="hybridMultilevel"/>
    <w:tmpl w:val="A30E01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52AC5544"/>
    <w:multiLevelType w:val="hybridMultilevel"/>
    <w:tmpl w:val="F1585D8E"/>
    <w:lvl w:ilvl="0" w:tplc="25F69F1E">
      <w:numFmt w:val="bullet"/>
      <w:lvlText w:val="•"/>
      <w:lvlJc w:val="left"/>
      <w:pPr>
        <w:ind w:left="1080" w:hanging="72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9" w15:restartNumberingAfterBreak="0">
    <w:nsid w:val="5BC14DC2"/>
    <w:multiLevelType w:val="hybridMultilevel"/>
    <w:tmpl w:val="8C74D00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5BD12392"/>
    <w:multiLevelType w:val="hybridMultilevel"/>
    <w:tmpl w:val="A48C13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604159E6"/>
    <w:multiLevelType w:val="hybridMultilevel"/>
    <w:tmpl w:val="33F236F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3"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92A4F93"/>
    <w:multiLevelType w:val="hybridMultilevel"/>
    <w:tmpl w:val="F7D6509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5"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D477BE6"/>
    <w:multiLevelType w:val="hybridMultilevel"/>
    <w:tmpl w:val="D3B8D8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D7F7793"/>
    <w:multiLevelType w:val="multilevel"/>
    <w:tmpl w:val="A3907EAE"/>
    <w:lvl w:ilvl="0">
      <w:start w:val="10"/>
      <w:numFmt w:val="decimal"/>
      <w:lvlText w:val="%1"/>
      <w:lvlJc w:val="left"/>
      <w:pPr>
        <w:ind w:left="756" w:hanging="756"/>
      </w:pPr>
      <w:rPr>
        <w:rFonts w:hint="default"/>
      </w:rPr>
    </w:lvl>
    <w:lvl w:ilvl="1">
      <w:start w:val="10"/>
      <w:numFmt w:val="decimal"/>
      <w:lvlText w:val="%1.%2"/>
      <w:lvlJc w:val="left"/>
      <w:pPr>
        <w:ind w:left="756" w:hanging="756"/>
      </w:pPr>
      <w:rPr>
        <w:rFonts w:hint="default"/>
      </w:rPr>
    </w:lvl>
    <w:lvl w:ilvl="2">
      <w:start w:val="1"/>
      <w:numFmt w:val="decimal"/>
      <w:lvlText w:val="%1.%2.%3"/>
      <w:lvlJc w:val="left"/>
      <w:pPr>
        <w:ind w:left="1080" w:hanging="1080"/>
      </w:pPr>
      <w:rPr>
        <w:rFonts w:hint="default"/>
        <w:b w:val="0"/>
        <w:bCs w:val="0"/>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8" w15:restartNumberingAfterBreak="0">
    <w:nsid w:val="79591BB2"/>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8950C8"/>
    <w:multiLevelType w:val="hybridMultilevel"/>
    <w:tmpl w:val="7B9CA282"/>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D711A9E"/>
    <w:multiLevelType w:val="hybridMultilevel"/>
    <w:tmpl w:val="AA9E0DF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1295528324">
    <w:abstractNumId w:val="1"/>
  </w:num>
  <w:num w:numId="2" w16cid:durableId="1983920419">
    <w:abstractNumId w:val="25"/>
  </w:num>
  <w:num w:numId="3" w16cid:durableId="1437364093">
    <w:abstractNumId w:val="17"/>
  </w:num>
  <w:num w:numId="4" w16cid:durableId="189534717">
    <w:abstractNumId w:val="10"/>
  </w:num>
  <w:num w:numId="5" w16cid:durableId="1119297042">
    <w:abstractNumId w:val="48"/>
  </w:num>
  <w:num w:numId="6" w16cid:durableId="19012809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8235995">
    <w:abstractNumId w:val="36"/>
  </w:num>
  <w:num w:numId="8" w16cid:durableId="1234704252">
    <w:abstractNumId w:val="23"/>
  </w:num>
  <w:num w:numId="9" w16cid:durableId="1361277535">
    <w:abstractNumId w:val="32"/>
  </w:num>
  <w:num w:numId="10" w16cid:durableId="776291010">
    <w:abstractNumId w:val="51"/>
  </w:num>
  <w:num w:numId="11" w16cid:durableId="1575243933">
    <w:abstractNumId w:val="54"/>
  </w:num>
  <w:num w:numId="12" w16cid:durableId="1656641101">
    <w:abstractNumId w:val="52"/>
  </w:num>
  <w:num w:numId="13" w16cid:durableId="829637417">
    <w:abstractNumId w:val="39"/>
  </w:num>
  <w:num w:numId="14" w16cid:durableId="5983712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1612788">
    <w:abstractNumId w:val="15"/>
  </w:num>
  <w:num w:numId="16" w16cid:durableId="1696736075">
    <w:abstractNumId w:val="60"/>
  </w:num>
  <w:num w:numId="17" w16cid:durableId="470680144">
    <w:abstractNumId w:val="35"/>
  </w:num>
  <w:num w:numId="18" w16cid:durableId="612521316">
    <w:abstractNumId w:val="34"/>
  </w:num>
  <w:num w:numId="19" w16cid:durableId="1834955800">
    <w:abstractNumId w:val="57"/>
  </w:num>
  <w:num w:numId="20" w16cid:durableId="1937593028">
    <w:abstractNumId w:val="55"/>
  </w:num>
  <w:num w:numId="21" w16cid:durableId="1343160991">
    <w:abstractNumId w:val="6"/>
  </w:num>
  <w:num w:numId="22" w16cid:durableId="2132550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89228">
    <w:abstractNumId w:val="53"/>
  </w:num>
  <w:num w:numId="24" w16cid:durableId="1338532159">
    <w:abstractNumId w:val="40"/>
  </w:num>
  <w:num w:numId="25" w16cid:durableId="1223449806">
    <w:abstractNumId w:val="33"/>
  </w:num>
  <w:num w:numId="26" w16cid:durableId="1173642924">
    <w:abstractNumId w:val="13"/>
  </w:num>
  <w:num w:numId="27" w16cid:durableId="1667511964">
    <w:abstractNumId w:val="37"/>
  </w:num>
  <w:num w:numId="28" w16cid:durableId="756246186">
    <w:abstractNumId w:val="16"/>
  </w:num>
  <w:num w:numId="29" w16cid:durableId="1685784894">
    <w:abstractNumId w:val="58"/>
  </w:num>
  <w:num w:numId="30" w16cid:durableId="901255792">
    <w:abstractNumId w:val="42"/>
  </w:num>
  <w:num w:numId="31" w16cid:durableId="1957250237">
    <w:abstractNumId w:val="8"/>
  </w:num>
  <w:num w:numId="32" w16cid:durableId="470828306">
    <w:abstractNumId w:val="5"/>
  </w:num>
  <w:num w:numId="33" w16cid:durableId="364990094">
    <w:abstractNumId w:val="45"/>
  </w:num>
  <w:num w:numId="34" w16cid:durableId="295842958">
    <w:abstractNumId w:val="30"/>
  </w:num>
  <w:num w:numId="35" w16cid:durableId="1976254228">
    <w:abstractNumId w:val="19"/>
  </w:num>
  <w:num w:numId="36" w16cid:durableId="624582551">
    <w:abstractNumId w:val="3"/>
  </w:num>
  <w:num w:numId="37" w16cid:durableId="130174234">
    <w:abstractNumId w:val="43"/>
  </w:num>
  <w:num w:numId="38" w16cid:durableId="202908343">
    <w:abstractNumId w:val="50"/>
  </w:num>
  <w:num w:numId="39" w16cid:durableId="2016300931">
    <w:abstractNumId w:val="28"/>
  </w:num>
  <w:num w:numId="40" w16cid:durableId="90052474">
    <w:abstractNumId w:val="56"/>
  </w:num>
  <w:num w:numId="41" w16cid:durableId="1719940144">
    <w:abstractNumId w:val="29"/>
  </w:num>
  <w:num w:numId="42" w16cid:durableId="1035499543">
    <w:abstractNumId w:val="41"/>
  </w:num>
  <w:num w:numId="43" w16cid:durableId="2092652932">
    <w:abstractNumId w:val="49"/>
  </w:num>
  <w:num w:numId="44" w16cid:durableId="1282761656">
    <w:abstractNumId w:val="4"/>
  </w:num>
  <w:num w:numId="45" w16cid:durableId="328481895">
    <w:abstractNumId w:val="14"/>
  </w:num>
  <w:num w:numId="46" w16cid:durableId="902183786">
    <w:abstractNumId w:val="20"/>
  </w:num>
  <w:num w:numId="47" w16cid:durableId="1630432174">
    <w:abstractNumId w:val="21"/>
  </w:num>
  <w:num w:numId="48" w16cid:durableId="844975466">
    <w:abstractNumId w:val="47"/>
  </w:num>
  <w:num w:numId="49" w16cid:durableId="854926849">
    <w:abstractNumId w:val="12"/>
  </w:num>
  <w:num w:numId="50" w16cid:durableId="541210580">
    <w:abstractNumId w:val="2"/>
  </w:num>
  <w:num w:numId="51" w16cid:durableId="837230009">
    <w:abstractNumId w:val="31"/>
  </w:num>
  <w:num w:numId="52" w16cid:durableId="912544088">
    <w:abstractNumId w:val="59"/>
  </w:num>
  <w:num w:numId="53" w16cid:durableId="2012677927">
    <w:abstractNumId w:val="46"/>
  </w:num>
  <w:num w:numId="54" w16cid:durableId="1346247525">
    <w:abstractNumId w:val="26"/>
  </w:num>
  <w:num w:numId="55" w16cid:durableId="1454597012">
    <w:abstractNumId w:val="24"/>
  </w:num>
  <w:num w:numId="56" w16cid:durableId="1046835151">
    <w:abstractNumId w:val="27"/>
  </w:num>
  <w:num w:numId="57" w16cid:durableId="931082816">
    <w:abstractNumId w:val="9"/>
  </w:num>
  <w:num w:numId="58" w16cid:durableId="1008603336">
    <w:abstractNumId w:val="18"/>
  </w:num>
  <w:num w:numId="59" w16cid:durableId="2060006366">
    <w:abstractNumId w:val="7"/>
  </w:num>
  <w:num w:numId="60" w16cid:durableId="1470125929">
    <w:abstractNumId w:val="0"/>
  </w:num>
  <w:num w:numId="61" w16cid:durableId="9568383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514"/>
    <w:rsid w:val="00000003"/>
    <w:rsid w:val="00001316"/>
    <w:rsid w:val="0000651B"/>
    <w:rsid w:val="00006BEB"/>
    <w:rsid w:val="00007144"/>
    <w:rsid w:val="000119DD"/>
    <w:rsid w:val="00012D87"/>
    <w:rsid w:val="000138EE"/>
    <w:rsid w:val="000178D1"/>
    <w:rsid w:val="00017DBE"/>
    <w:rsid w:val="00023514"/>
    <w:rsid w:val="00025E54"/>
    <w:rsid w:val="00035D0F"/>
    <w:rsid w:val="0003688C"/>
    <w:rsid w:val="00041D1A"/>
    <w:rsid w:val="000421EA"/>
    <w:rsid w:val="000434B4"/>
    <w:rsid w:val="00046505"/>
    <w:rsid w:val="00047328"/>
    <w:rsid w:val="000477FA"/>
    <w:rsid w:val="00047D83"/>
    <w:rsid w:val="00051E1D"/>
    <w:rsid w:val="00055701"/>
    <w:rsid w:val="00055753"/>
    <w:rsid w:val="000649AE"/>
    <w:rsid w:val="00066137"/>
    <w:rsid w:val="00066248"/>
    <w:rsid w:val="000800F1"/>
    <w:rsid w:val="00082650"/>
    <w:rsid w:val="00090D1A"/>
    <w:rsid w:val="0009334D"/>
    <w:rsid w:val="000948F9"/>
    <w:rsid w:val="000A1B08"/>
    <w:rsid w:val="000A222A"/>
    <w:rsid w:val="000A3DE6"/>
    <w:rsid w:val="000A49F2"/>
    <w:rsid w:val="000B087A"/>
    <w:rsid w:val="000B1263"/>
    <w:rsid w:val="000B2219"/>
    <w:rsid w:val="000B4186"/>
    <w:rsid w:val="000B5695"/>
    <w:rsid w:val="000B5DBD"/>
    <w:rsid w:val="000B6F0B"/>
    <w:rsid w:val="000C535E"/>
    <w:rsid w:val="000C60B2"/>
    <w:rsid w:val="000C6758"/>
    <w:rsid w:val="000C7BA2"/>
    <w:rsid w:val="000D0507"/>
    <w:rsid w:val="000D1301"/>
    <w:rsid w:val="000D56FA"/>
    <w:rsid w:val="000E4024"/>
    <w:rsid w:val="000F2091"/>
    <w:rsid w:val="000F4813"/>
    <w:rsid w:val="001014C4"/>
    <w:rsid w:val="00104CB6"/>
    <w:rsid w:val="001062B6"/>
    <w:rsid w:val="00107AC1"/>
    <w:rsid w:val="001108C8"/>
    <w:rsid w:val="00110D12"/>
    <w:rsid w:val="00112BB9"/>
    <w:rsid w:val="00113219"/>
    <w:rsid w:val="00115668"/>
    <w:rsid w:val="00116709"/>
    <w:rsid w:val="00124A00"/>
    <w:rsid w:val="00124B3F"/>
    <w:rsid w:val="00125934"/>
    <w:rsid w:val="00127E53"/>
    <w:rsid w:val="001309DE"/>
    <w:rsid w:val="00133F37"/>
    <w:rsid w:val="00135A9A"/>
    <w:rsid w:val="00136ED4"/>
    <w:rsid w:val="00137A6C"/>
    <w:rsid w:val="00140926"/>
    <w:rsid w:val="00140FF1"/>
    <w:rsid w:val="00141EB7"/>
    <w:rsid w:val="00142973"/>
    <w:rsid w:val="00142AE1"/>
    <w:rsid w:val="00143C48"/>
    <w:rsid w:val="001450A7"/>
    <w:rsid w:val="00145751"/>
    <w:rsid w:val="001464B8"/>
    <w:rsid w:val="00150668"/>
    <w:rsid w:val="00155040"/>
    <w:rsid w:val="0015701D"/>
    <w:rsid w:val="00160B66"/>
    <w:rsid w:val="001641FF"/>
    <w:rsid w:val="001654C4"/>
    <w:rsid w:val="0017077C"/>
    <w:rsid w:val="00172F4B"/>
    <w:rsid w:val="00187AC5"/>
    <w:rsid w:val="00190C08"/>
    <w:rsid w:val="00192CB2"/>
    <w:rsid w:val="00192F1C"/>
    <w:rsid w:val="00194739"/>
    <w:rsid w:val="001A06D8"/>
    <w:rsid w:val="001A2F24"/>
    <w:rsid w:val="001A5D9B"/>
    <w:rsid w:val="001A6486"/>
    <w:rsid w:val="001B04AB"/>
    <w:rsid w:val="001B1447"/>
    <w:rsid w:val="001B1621"/>
    <w:rsid w:val="001B18C2"/>
    <w:rsid w:val="001B3652"/>
    <w:rsid w:val="001B4C82"/>
    <w:rsid w:val="001C032E"/>
    <w:rsid w:val="001C0C9E"/>
    <w:rsid w:val="001C274C"/>
    <w:rsid w:val="001C508E"/>
    <w:rsid w:val="001C6CA1"/>
    <w:rsid w:val="001D1325"/>
    <w:rsid w:val="001D1AA0"/>
    <w:rsid w:val="001D25EB"/>
    <w:rsid w:val="001D56A0"/>
    <w:rsid w:val="001D7265"/>
    <w:rsid w:val="001E048B"/>
    <w:rsid w:val="001E070A"/>
    <w:rsid w:val="001E2A31"/>
    <w:rsid w:val="001E4B02"/>
    <w:rsid w:val="001F0BDD"/>
    <w:rsid w:val="001F2C78"/>
    <w:rsid w:val="002011B1"/>
    <w:rsid w:val="00201EB2"/>
    <w:rsid w:val="002040CB"/>
    <w:rsid w:val="00210088"/>
    <w:rsid w:val="002127C0"/>
    <w:rsid w:val="002211F9"/>
    <w:rsid w:val="00221D4B"/>
    <w:rsid w:val="00223050"/>
    <w:rsid w:val="0022327D"/>
    <w:rsid w:val="002232AA"/>
    <w:rsid w:val="00223440"/>
    <w:rsid w:val="002237B1"/>
    <w:rsid w:val="002300E1"/>
    <w:rsid w:val="002340EE"/>
    <w:rsid w:val="0023714A"/>
    <w:rsid w:val="002406C6"/>
    <w:rsid w:val="00241EB1"/>
    <w:rsid w:val="00242C8E"/>
    <w:rsid w:val="002450B5"/>
    <w:rsid w:val="002507E5"/>
    <w:rsid w:val="002514C4"/>
    <w:rsid w:val="00252A7C"/>
    <w:rsid w:val="002531E3"/>
    <w:rsid w:val="00253306"/>
    <w:rsid w:val="00254933"/>
    <w:rsid w:val="00256BA8"/>
    <w:rsid w:val="00257772"/>
    <w:rsid w:val="002663E3"/>
    <w:rsid w:val="0027024F"/>
    <w:rsid w:val="00270A9F"/>
    <w:rsid w:val="00274A02"/>
    <w:rsid w:val="0027590B"/>
    <w:rsid w:val="00277131"/>
    <w:rsid w:val="00277867"/>
    <w:rsid w:val="00277E79"/>
    <w:rsid w:val="002809E1"/>
    <w:rsid w:val="00282514"/>
    <w:rsid w:val="00282BAA"/>
    <w:rsid w:val="00286470"/>
    <w:rsid w:val="002945EF"/>
    <w:rsid w:val="00294E50"/>
    <w:rsid w:val="002A0087"/>
    <w:rsid w:val="002A01FD"/>
    <w:rsid w:val="002A06FF"/>
    <w:rsid w:val="002A180F"/>
    <w:rsid w:val="002A4C29"/>
    <w:rsid w:val="002B0776"/>
    <w:rsid w:val="002B11FA"/>
    <w:rsid w:val="002B1AE6"/>
    <w:rsid w:val="002B5BB7"/>
    <w:rsid w:val="002C5974"/>
    <w:rsid w:val="002C7E51"/>
    <w:rsid w:val="002D1870"/>
    <w:rsid w:val="002D209B"/>
    <w:rsid w:val="002D5247"/>
    <w:rsid w:val="002D5CAA"/>
    <w:rsid w:val="002D7612"/>
    <w:rsid w:val="002E0F2F"/>
    <w:rsid w:val="002E1FA1"/>
    <w:rsid w:val="002E6A12"/>
    <w:rsid w:val="002E6ED4"/>
    <w:rsid w:val="002E7F7A"/>
    <w:rsid w:val="002F0005"/>
    <w:rsid w:val="002F01F7"/>
    <w:rsid w:val="002F12DB"/>
    <w:rsid w:val="002F1C60"/>
    <w:rsid w:val="002F4D39"/>
    <w:rsid w:val="002F65A9"/>
    <w:rsid w:val="002F6BD8"/>
    <w:rsid w:val="002F6F90"/>
    <w:rsid w:val="00300787"/>
    <w:rsid w:val="00304C8F"/>
    <w:rsid w:val="003058F4"/>
    <w:rsid w:val="00306BDF"/>
    <w:rsid w:val="00306F76"/>
    <w:rsid w:val="003077F0"/>
    <w:rsid w:val="003123EB"/>
    <w:rsid w:val="00315D1A"/>
    <w:rsid w:val="003167B2"/>
    <w:rsid w:val="0031708E"/>
    <w:rsid w:val="0032038E"/>
    <w:rsid w:val="00320414"/>
    <w:rsid w:val="003204D5"/>
    <w:rsid w:val="00321210"/>
    <w:rsid w:val="0032142E"/>
    <w:rsid w:val="003217FD"/>
    <w:rsid w:val="00332CA8"/>
    <w:rsid w:val="00332EBE"/>
    <w:rsid w:val="0033328E"/>
    <w:rsid w:val="00337694"/>
    <w:rsid w:val="00346324"/>
    <w:rsid w:val="00346494"/>
    <w:rsid w:val="00346E88"/>
    <w:rsid w:val="0034771C"/>
    <w:rsid w:val="00347E37"/>
    <w:rsid w:val="003560C2"/>
    <w:rsid w:val="003566DB"/>
    <w:rsid w:val="0035752F"/>
    <w:rsid w:val="00363065"/>
    <w:rsid w:val="0036420A"/>
    <w:rsid w:val="00365D5C"/>
    <w:rsid w:val="003712C7"/>
    <w:rsid w:val="00373F30"/>
    <w:rsid w:val="00375AEC"/>
    <w:rsid w:val="0038078A"/>
    <w:rsid w:val="0038151C"/>
    <w:rsid w:val="0038543D"/>
    <w:rsid w:val="0039350A"/>
    <w:rsid w:val="0039443F"/>
    <w:rsid w:val="003947ED"/>
    <w:rsid w:val="003975E0"/>
    <w:rsid w:val="00397869"/>
    <w:rsid w:val="003A2A3C"/>
    <w:rsid w:val="003A3862"/>
    <w:rsid w:val="003A774B"/>
    <w:rsid w:val="003B0296"/>
    <w:rsid w:val="003B1134"/>
    <w:rsid w:val="003B584F"/>
    <w:rsid w:val="003D1B8A"/>
    <w:rsid w:val="003D2FA4"/>
    <w:rsid w:val="003D6289"/>
    <w:rsid w:val="003E07DA"/>
    <w:rsid w:val="003E1102"/>
    <w:rsid w:val="003E1673"/>
    <w:rsid w:val="003E279C"/>
    <w:rsid w:val="003E4A64"/>
    <w:rsid w:val="003F31F1"/>
    <w:rsid w:val="003F3B3C"/>
    <w:rsid w:val="003F3D71"/>
    <w:rsid w:val="0040043A"/>
    <w:rsid w:val="0040253F"/>
    <w:rsid w:val="0040327D"/>
    <w:rsid w:val="0041297D"/>
    <w:rsid w:val="00415306"/>
    <w:rsid w:val="00420E48"/>
    <w:rsid w:val="00421712"/>
    <w:rsid w:val="00425949"/>
    <w:rsid w:val="00433844"/>
    <w:rsid w:val="00435FE1"/>
    <w:rsid w:val="00442228"/>
    <w:rsid w:val="004438BD"/>
    <w:rsid w:val="00443B89"/>
    <w:rsid w:val="00444746"/>
    <w:rsid w:val="00446530"/>
    <w:rsid w:val="00447C88"/>
    <w:rsid w:val="00451AD8"/>
    <w:rsid w:val="00454731"/>
    <w:rsid w:val="00455E64"/>
    <w:rsid w:val="00457572"/>
    <w:rsid w:val="00457D65"/>
    <w:rsid w:val="00460DCE"/>
    <w:rsid w:val="00461812"/>
    <w:rsid w:val="00464B60"/>
    <w:rsid w:val="00471EAF"/>
    <w:rsid w:val="00476BE0"/>
    <w:rsid w:val="004920BB"/>
    <w:rsid w:val="004962F3"/>
    <w:rsid w:val="004A3EDB"/>
    <w:rsid w:val="004A6988"/>
    <w:rsid w:val="004A6E62"/>
    <w:rsid w:val="004A6F8E"/>
    <w:rsid w:val="004B395C"/>
    <w:rsid w:val="004B7153"/>
    <w:rsid w:val="004C1EB4"/>
    <w:rsid w:val="004C2B4D"/>
    <w:rsid w:val="004C4BA9"/>
    <w:rsid w:val="004C63E7"/>
    <w:rsid w:val="004D007B"/>
    <w:rsid w:val="004D22BD"/>
    <w:rsid w:val="004E00A4"/>
    <w:rsid w:val="004E0BCB"/>
    <w:rsid w:val="004E12FB"/>
    <w:rsid w:val="004E61E2"/>
    <w:rsid w:val="004E62E3"/>
    <w:rsid w:val="004E7785"/>
    <w:rsid w:val="004F2481"/>
    <w:rsid w:val="004F2BD5"/>
    <w:rsid w:val="004F3471"/>
    <w:rsid w:val="004F61D2"/>
    <w:rsid w:val="004F6A84"/>
    <w:rsid w:val="00501B32"/>
    <w:rsid w:val="00502322"/>
    <w:rsid w:val="00503A2A"/>
    <w:rsid w:val="0050544F"/>
    <w:rsid w:val="0050733E"/>
    <w:rsid w:val="0051302A"/>
    <w:rsid w:val="005179E4"/>
    <w:rsid w:val="00517C48"/>
    <w:rsid w:val="00523438"/>
    <w:rsid w:val="005238EE"/>
    <w:rsid w:val="00524AAD"/>
    <w:rsid w:val="005300A7"/>
    <w:rsid w:val="00534E97"/>
    <w:rsid w:val="005431D5"/>
    <w:rsid w:val="00544732"/>
    <w:rsid w:val="00545BC0"/>
    <w:rsid w:val="00546DD7"/>
    <w:rsid w:val="00552519"/>
    <w:rsid w:val="00560E64"/>
    <w:rsid w:val="00561433"/>
    <w:rsid w:val="0056219B"/>
    <w:rsid w:val="00567C9D"/>
    <w:rsid w:val="00581DB7"/>
    <w:rsid w:val="00585DD5"/>
    <w:rsid w:val="0058676D"/>
    <w:rsid w:val="005A03D3"/>
    <w:rsid w:val="005A1C75"/>
    <w:rsid w:val="005A7C32"/>
    <w:rsid w:val="005B36B5"/>
    <w:rsid w:val="005B6AF1"/>
    <w:rsid w:val="005C083E"/>
    <w:rsid w:val="005C1F9E"/>
    <w:rsid w:val="005C38ED"/>
    <w:rsid w:val="005C3AC9"/>
    <w:rsid w:val="005C41E1"/>
    <w:rsid w:val="005C4684"/>
    <w:rsid w:val="005C734B"/>
    <w:rsid w:val="005D68C6"/>
    <w:rsid w:val="005D7062"/>
    <w:rsid w:val="005E12DE"/>
    <w:rsid w:val="005E3F93"/>
    <w:rsid w:val="005E5BDB"/>
    <w:rsid w:val="005E6922"/>
    <w:rsid w:val="005E6DA8"/>
    <w:rsid w:val="005F15A8"/>
    <w:rsid w:val="005F726B"/>
    <w:rsid w:val="006020FD"/>
    <w:rsid w:val="006033A6"/>
    <w:rsid w:val="00604779"/>
    <w:rsid w:val="00606931"/>
    <w:rsid w:val="006101C3"/>
    <w:rsid w:val="00610ABF"/>
    <w:rsid w:val="00614749"/>
    <w:rsid w:val="00616475"/>
    <w:rsid w:val="00616929"/>
    <w:rsid w:val="00616A84"/>
    <w:rsid w:val="0061788E"/>
    <w:rsid w:val="00622861"/>
    <w:rsid w:val="006237E2"/>
    <w:rsid w:val="00624C69"/>
    <w:rsid w:val="006264AC"/>
    <w:rsid w:val="006301F6"/>
    <w:rsid w:val="00630686"/>
    <w:rsid w:val="00631550"/>
    <w:rsid w:val="0063202D"/>
    <w:rsid w:val="00632F53"/>
    <w:rsid w:val="006349A1"/>
    <w:rsid w:val="00635BC1"/>
    <w:rsid w:val="00640686"/>
    <w:rsid w:val="0064150C"/>
    <w:rsid w:val="0064703B"/>
    <w:rsid w:val="006522A1"/>
    <w:rsid w:val="00657EB1"/>
    <w:rsid w:val="00663431"/>
    <w:rsid w:val="006635F4"/>
    <w:rsid w:val="00664D8C"/>
    <w:rsid w:val="00665723"/>
    <w:rsid w:val="006669F4"/>
    <w:rsid w:val="00666E41"/>
    <w:rsid w:val="00670F03"/>
    <w:rsid w:val="00672E50"/>
    <w:rsid w:val="00675AB2"/>
    <w:rsid w:val="00676735"/>
    <w:rsid w:val="0067794D"/>
    <w:rsid w:val="00677D6A"/>
    <w:rsid w:val="006837AA"/>
    <w:rsid w:val="00690D5E"/>
    <w:rsid w:val="00691A04"/>
    <w:rsid w:val="00695262"/>
    <w:rsid w:val="006A045E"/>
    <w:rsid w:val="006A0FD3"/>
    <w:rsid w:val="006A3A81"/>
    <w:rsid w:val="006A77C8"/>
    <w:rsid w:val="006B55E6"/>
    <w:rsid w:val="006B7D60"/>
    <w:rsid w:val="006C3037"/>
    <w:rsid w:val="006C30C1"/>
    <w:rsid w:val="006C4D3D"/>
    <w:rsid w:val="006C51D2"/>
    <w:rsid w:val="006D26D9"/>
    <w:rsid w:val="006D2C0A"/>
    <w:rsid w:val="006D36FF"/>
    <w:rsid w:val="006D401C"/>
    <w:rsid w:val="006D50E9"/>
    <w:rsid w:val="006D5AE6"/>
    <w:rsid w:val="006D759F"/>
    <w:rsid w:val="0070178D"/>
    <w:rsid w:val="00702A13"/>
    <w:rsid w:val="00703565"/>
    <w:rsid w:val="00703E39"/>
    <w:rsid w:val="0070633F"/>
    <w:rsid w:val="00710169"/>
    <w:rsid w:val="00712F4A"/>
    <w:rsid w:val="00713E14"/>
    <w:rsid w:val="00716A16"/>
    <w:rsid w:val="007215DA"/>
    <w:rsid w:val="00722C9D"/>
    <w:rsid w:val="00724F81"/>
    <w:rsid w:val="007258C8"/>
    <w:rsid w:val="00726E37"/>
    <w:rsid w:val="00727269"/>
    <w:rsid w:val="00733D0B"/>
    <w:rsid w:val="00734EC6"/>
    <w:rsid w:val="00735906"/>
    <w:rsid w:val="0073672E"/>
    <w:rsid w:val="00737C8A"/>
    <w:rsid w:val="00742757"/>
    <w:rsid w:val="0074314A"/>
    <w:rsid w:val="007513B6"/>
    <w:rsid w:val="00753C9B"/>
    <w:rsid w:val="00755B57"/>
    <w:rsid w:val="00762154"/>
    <w:rsid w:val="00762263"/>
    <w:rsid w:val="00763514"/>
    <w:rsid w:val="007649DB"/>
    <w:rsid w:val="0076519E"/>
    <w:rsid w:val="007654EB"/>
    <w:rsid w:val="00766807"/>
    <w:rsid w:val="00771197"/>
    <w:rsid w:val="007734EE"/>
    <w:rsid w:val="00780495"/>
    <w:rsid w:val="007814AE"/>
    <w:rsid w:val="0078555B"/>
    <w:rsid w:val="00787941"/>
    <w:rsid w:val="007916CE"/>
    <w:rsid w:val="00792410"/>
    <w:rsid w:val="00792844"/>
    <w:rsid w:val="00792FD7"/>
    <w:rsid w:val="00793001"/>
    <w:rsid w:val="007A0A89"/>
    <w:rsid w:val="007B13EA"/>
    <w:rsid w:val="007B1557"/>
    <w:rsid w:val="007B1D7D"/>
    <w:rsid w:val="007B3B61"/>
    <w:rsid w:val="007B4DA3"/>
    <w:rsid w:val="007C0AC4"/>
    <w:rsid w:val="007C1171"/>
    <w:rsid w:val="007C409B"/>
    <w:rsid w:val="007C45CF"/>
    <w:rsid w:val="007C595B"/>
    <w:rsid w:val="007C6D07"/>
    <w:rsid w:val="007D1483"/>
    <w:rsid w:val="007D1D2D"/>
    <w:rsid w:val="007D5761"/>
    <w:rsid w:val="007D5C12"/>
    <w:rsid w:val="007E3D6E"/>
    <w:rsid w:val="007E50CC"/>
    <w:rsid w:val="007E57DF"/>
    <w:rsid w:val="007E75A5"/>
    <w:rsid w:val="007E7DE7"/>
    <w:rsid w:val="007E7FB9"/>
    <w:rsid w:val="007F0290"/>
    <w:rsid w:val="007F0899"/>
    <w:rsid w:val="007F094A"/>
    <w:rsid w:val="007F0F5F"/>
    <w:rsid w:val="007F6A35"/>
    <w:rsid w:val="007F767D"/>
    <w:rsid w:val="0080390F"/>
    <w:rsid w:val="00810E49"/>
    <w:rsid w:val="00811DE7"/>
    <w:rsid w:val="00812E9A"/>
    <w:rsid w:val="00816837"/>
    <w:rsid w:val="00825B33"/>
    <w:rsid w:val="008263FC"/>
    <w:rsid w:val="00831520"/>
    <w:rsid w:val="00834FFB"/>
    <w:rsid w:val="00835BFD"/>
    <w:rsid w:val="008361DD"/>
    <w:rsid w:val="008362B4"/>
    <w:rsid w:val="00837F4F"/>
    <w:rsid w:val="00841217"/>
    <w:rsid w:val="00842A57"/>
    <w:rsid w:val="00845587"/>
    <w:rsid w:val="00850E4D"/>
    <w:rsid w:val="00861DFF"/>
    <w:rsid w:val="00866466"/>
    <w:rsid w:val="008711BF"/>
    <w:rsid w:val="0087127F"/>
    <w:rsid w:val="00871507"/>
    <w:rsid w:val="008718C1"/>
    <w:rsid w:val="0087227F"/>
    <w:rsid w:val="00881066"/>
    <w:rsid w:val="00881870"/>
    <w:rsid w:val="008820DC"/>
    <w:rsid w:val="008860C5"/>
    <w:rsid w:val="0089020F"/>
    <w:rsid w:val="00891BE1"/>
    <w:rsid w:val="00891ECD"/>
    <w:rsid w:val="00893DD5"/>
    <w:rsid w:val="00894AF9"/>
    <w:rsid w:val="00894E55"/>
    <w:rsid w:val="00895F9B"/>
    <w:rsid w:val="00896202"/>
    <w:rsid w:val="008973CF"/>
    <w:rsid w:val="008A0C3B"/>
    <w:rsid w:val="008A106C"/>
    <w:rsid w:val="008A389A"/>
    <w:rsid w:val="008A6F0E"/>
    <w:rsid w:val="008A74F4"/>
    <w:rsid w:val="008B0DC0"/>
    <w:rsid w:val="008B3CFD"/>
    <w:rsid w:val="008B5787"/>
    <w:rsid w:val="008B6845"/>
    <w:rsid w:val="008B69B0"/>
    <w:rsid w:val="008C1E26"/>
    <w:rsid w:val="008C2422"/>
    <w:rsid w:val="008C3A78"/>
    <w:rsid w:val="008C5945"/>
    <w:rsid w:val="008C70E3"/>
    <w:rsid w:val="008D1672"/>
    <w:rsid w:val="008D6EE2"/>
    <w:rsid w:val="008D6F19"/>
    <w:rsid w:val="008D6F82"/>
    <w:rsid w:val="008D7374"/>
    <w:rsid w:val="008E1BFC"/>
    <w:rsid w:val="008E2A36"/>
    <w:rsid w:val="008F075E"/>
    <w:rsid w:val="008F0B70"/>
    <w:rsid w:val="008F47CB"/>
    <w:rsid w:val="008F50BE"/>
    <w:rsid w:val="008F5626"/>
    <w:rsid w:val="008F645D"/>
    <w:rsid w:val="00901E44"/>
    <w:rsid w:val="00903F1A"/>
    <w:rsid w:val="00904EAE"/>
    <w:rsid w:val="00904FE5"/>
    <w:rsid w:val="00910027"/>
    <w:rsid w:val="009106C5"/>
    <w:rsid w:val="0091779A"/>
    <w:rsid w:val="00920199"/>
    <w:rsid w:val="00921DA3"/>
    <w:rsid w:val="00921DB7"/>
    <w:rsid w:val="009279EC"/>
    <w:rsid w:val="0093040E"/>
    <w:rsid w:val="00931EBC"/>
    <w:rsid w:val="00932822"/>
    <w:rsid w:val="00932F21"/>
    <w:rsid w:val="0093382A"/>
    <w:rsid w:val="00934D3D"/>
    <w:rsid w:val="00936178"/>
    <w:rsid w:val="00940278"/>
    <w:rsid w:val="009410D0"/>
    <w:rsid w:val="009413D5"/>
    <w:rsid w:val="00942E91"/>
    <w:rsid w:val="009448FD"/>
    <w:rsid w:val="00945753"/>
    <w:rsid w:val="00951C63"/>
    <w:rsid w:val="0095491F"/>
    <w:rsid w:val="00955DF0"/>
    <w:rsid w:val="00957199"/>
    <w:rsid w:val="00965045"/>
    <w:rsid w:val="00970EF5"/>
    <w:rsid w:val="00972984"/>
    <w:rsid w:val="00972D2C"/>
    <w:rsid w:val="00973AFC"/>
    <w:rsid w:val="0097593E"/>
    <w:rsid w:val="009761B5"/>
    <w:rsid w:val="00977E22"/>
    <w:rsid w:val="009808BC"/>
    <w:rsid w:val="00982FD8"/>
    <w:rsid w:val="00986001"/>
    <w:rsid w:val="009866FD"/>
    <w:rsid w:val="00986FE4"/>
    <w:rsid w:val="00987A09"/>
    <w:rsid w:val="00991307"/>
    <w:rsid w:val="00993690"/>
    <w:rsid w:val="009A4B40"/>
    <w:rsid w:val="009A79FB"/>
    <w:rsid w:val="009B302C"/>
    <w:rsid w:val="009B3C2F"/>
    <w:rsid w:val="009B6B5D"/>
    <w:rsid w:val="009D6F00"/>
    <w:rsid w:val="009D74F5"/>
    <w:rsid w:val="009D7ED1"/>
    <w:rsid w:val="009E0A00"/>
    <w:rsid w:val="009E683F"/>
    <w:rsid w:val="009E6A78"/>
    <w:rsid w:val="009E768C"/>
    <w:rsid w:val="009F0D4F"/>
    <w:rsid w:val="009F2CD0"/>
    <w:rsid w:val="009F57E8"/>
    <w:rsid w:val="009F70C4"/>
    <w:rsid w:val="00A02658"/>
    <w:rsid w:val="00A06254"/>
    <w:rsid w:val="00A06913"/>
    <w:rsid w:val="00A07E6B"/>
    <w:rsid w:val="00A10877"/>
    <w:rsid w:val="00A10A79"/>
    <w:rsid w:val="00A12A9C"/>
    <w:rsid w:val="00A12F8D"/>
    <w:rsid w:val="00A1570B"/>
    <w:rsid w:val="00A1668E"/>
    <w:rsid w:val="00A201EA"/>
    <w:rsid w:val="00A22F92"/>
    <w:rsid w:val="00A25720"/>
    <w:rsid w:val="00A25764"/>
    <w:rsid w:val="00A2608D"/>
    <w:rsid w:val="00A26B1E"/>
    <w:rsid w:val="00A3016A"/>
    <w:rsid w:val="00A36A6D"/>
    <w:rsid w:val="00A36D2E"/>
    <w:rsid w:val="00A36F8F"/>
    <w:rsid w:val="00A37F28"/>
    <w:rsid w:val="00A41441"/>
    <w:rsid w:val="00A42FF9"/>
    <w:rsid w:val="00A44169"/>
    <w:rsid w:val="00A50C58"/>
    <w:rsid w:val="00A51785"/>
    <w:rsid w:val="00A53A44"/>
    <w:rsid w:val="00A55818"/>
    <w:rsid w:val="00A57443"/>
    <w:rsid w:val="00A641CF"/>
    <w:rsid w:val="00A71D8F"/>
    <w:rsid w:val="00A73A64"/>
    <w:rsid w:val="00A73A6C"/>
    <w:rsid w:val="00A75FF6"/>
    <w:rsid w:val="00A8068E"/>
    <w:rsid w:val="00A85E94"/>
    <w:rsid w:val="00A864B3"/>
    <w:rsid w:val="00A919A0"/>
    <w:rsid w:val="00A92EBF"/>
    <w:rsid w:val="00A9337F"/>
    <w:rsid w:val="00A945FB"/>
    <w:rsid w:val="00A94B0C"/>
    <w:rsid w:val="00A95536"/>
    <w:rsid w:val="00A95693"/>
    <w:rsid w:val="00A96A38"/>
    <w:rsid w:val="00AA2703"/>
    <w:rsid w:val="00AA33AD"/>
    <w:rsid w:val="00AA4B6E"/>
    <w:rsid w:val="00AA70FC"/>
    <w:rsid w:val="00AA79CB"/>
    <w:rsid w:val="00AB180A"/>
    <w:rsid w:val="00AB1981"/>
    <w:rsid w:val="00AB783B"/>
    <w:rsid w:val="00AC0A48"/>
    <w:rsid w:val="00AC1FB9"/>
    <w:rsid w:val="00AC4379"/>
    <w:rsid w:val="00AC4598"/>
    <w:rsid w:val="00AC5277"/>
    <w:rsid w:val="00AC54F2"/>
    <w:rsid w:val="00AC5842"/>
    <w:rsid w:val="00AC5FDB"/>
    <w:rsid w:val="00AD13C3"/>
    <w:rsid w:val="00AD21B6"/>
    <w:rsid w:val="00AD2792"/>
    <w:rsid w:val="00AD37C1"/>
    <w:rsid w:val="00AD4814"/>
    <w:rsid w:val="00AD601F"/>
    <w:rsid w:val="00AD64DF"/>
    <w:rsid w:val="00AD6E6F"/>
    <w:rsid w:val="00AD7E75"/>
    <w:rsid w:val="00AE01C8"/>
    <w:rsid w:val="00AE0C37"/>
    <w:rsid w:val="00AE16C4"/>
    <w:rsid w:val="00AE5A70"/>
    <w:rsid w:val="00AF132B"/>
    <w:rsid w:val="00AF243C"/>
    <w:rsid w:val="00AF520A"/>
    <w:rsid w:val="00B022F0"/>
    <w:rsid w:val="00B07557"/>
    <w:rsid w:val="00B10572"/>
    <w:rsid w:val="00B11C7C"/>
    <w:rsid w:val="00B1541D"/>
    <w:rsid w:val="00B17523"/>
    <w:rsid w:val="00B200EA"/>
    <w:rsid w:val="00B20A11"/>
    <w:rsid w:val="00B21B98"/>
    <w:rsid w:val="00B275FF"/>
    <w:rsid w:val="00B30DC6"/>
    <w:rsid w:val="00B333A9"/>
    <w:rsid w:val="00B36975"/>
    <w:rsid w:val="00B40A6F"/>
    <w:rsid w:val="00B42F0C"/>
    <w:rsid w:val="00B451FD"/>
    <w:rsid w:val="00B46129"/>
    <w:rsid w:val="00B46CB4"/>
    <w:rsid w:val="00B47930"/>
    <w:rsid w:val="00B5256A"/>
    <w:rsid w:val="00B57010"/>
    <w:rsid w:val="00B6052F"/>
    <w:rsid w:val="00B67183"/>
    <w:rsid w:val="00B72F4F"/>
    <w:rsid w:val="00B7467C"/>
    <w:rsid w:val="00B80749"/>
    <w:rsid w:val="00B80758"/>
    <w:rsid w:val="00B82561"/>
    <w:rsid w:val="00B90B4A"/>
    <w:rsid w:val="00B91F7E"/>
    <w:rsid w:val="00B92DE4"/>
    <w:rsid w:val="00B92EB4"/>
    <w:rsid w:val="00B946B6"/>
    <w:rsid w:val="00BA24BD"/>
    <w:rsid w:val="00BA3B63"/>
    <w:rsid w:val="00BA476C"/>
    <w:rsid w:val="00BA79A4"/>
    <w:rsid w:val="00BB01FB"/>
    <w:rsid w:val="00BB1787"/>
    <w:rsid w:val="00BB2E4A"/>
    <w:rsid w:val="00BB46B3"/>
    <w:rsid w:val="00BB6843"/>
    <w:rsid w:val="00BB75F3"/>
    <w:rsid w:val="00BB7973"/>
    <w:rsid w:val="00BC631D"/>
    <w:rsid w:val="00BC6D34"/>
    <w:rsid w:val="00BC7BB4"/>
    <w:rsid w:val="00BD09F5"/>
    <w:rsid w:val="00BD10C4"/>
    <w:rsid w:val="00BD60ED"/>
    <w:rsid w:val="00BD7463"/>
    <w:rsid w:val="00BD7589"/>
    <w:rsid w:val="00BE0186"/>
    <w:rsid w:val="00BE28D9"/>
    <w:rsid w:val="00BE36FB"/>
    <w:rsid w:val="00BE4C7D"/>
    <w:rsid w:val="00BF46DD"/>
    <w:rsid w:val="00BF4A83"/>
    <w:rsid w:val="00BF7AAB"/>
    <w:rsid w:val="00C01B21"/>
    <w:rsid w:val="00C026C0"/>
    <w:rsid w:val="00C05072"/>
    <w:rsid w:val="00C06DB4"/>
    <w:rsid w:val="00C078A9"/>
    <w:rsid w:val="00C11B01"/>
    <w:rsid w:val="00C133EA"/>
    <w:rsid w:val="00C1512E"/>
    <w:rsid w:val="00C15C88"/>
    <w:rsid w:val="00C16322"/>
    <w:rsid w:val="00C1798D"/>
    <w:rsid w:val="00C2531C"/>
    <w:rsid w:val="00C32622"/>
    <w:rsid w:val="00C32C3D"/>
    <w:rsid w:val="00C33AA4"/>
    <w:rsid w:val="00C353D6"/>
    <w:rsid w:val="00C358B1"/>
    <w:rsid w:val="00C358FA"/>
    <w:rsid w:val="00C36C67"/>
    <w:rsid w:val="00C43BD1"/>
    <w:rsid w:val="00C444A9"/>
    <w:rsid w:val="00C44560"/>
    <w:rsid w:val="00C50541"/>
    <w:rsid w:val="00C51520"/>
    <w:rsid w:val="00C56F6E"/>
    <w:rsid w:val="00C61B16"/>
    <w:rsid w:val="00C6797C"/>
    <w:rsid w:val="00C73668"/>
    <w:rsid w:val="00C758E8"/>
    <w:rsid w:val="00C81427"/>
    <w:rsid w:val="00C90071"/>
    <w:rsid w:val="00C903CF"/>
    <w:rsid w:val="00C91976"/>
    <w:rsid w:val="00C95617"/>
    <w:rsid w:val="00CA30B3"/>
    <w:rsid w:val="00CA4290"/>
    <w:rsid w:val="00CA7827"/>
    <w:rsid w:val="00CB3CB7"/>
    <w:rsid w:val="00CC1C7E"/>
    <w:rsid w:val="00CC201E"/>
    <w:rsid w:val="00CC2B13"/>
    <w:rsid w:val="00CC4663"/>
    <w:rsid w:val="00CD02B2"/>
    <w:rsid w:val="00CD44C7"/>
    <w:rsid w:val="00CD7B8F"/>
    <w:rsid w:val="00CD7C51"/>
    <w:rsid w:val="00CE165E"/>
    <w:rsid w:val="00CE251D"/>
    <w:rsid w:val="00CE486C"/>
    <w:rsid w:val="00CE5F06"/>
    <w:rsid w:val="00CE7D9B"/>
    <w:rsid w:val="00CF3942"/>
    <w:rsid w:val="00D038AA"/>
    <w:rsid w:val="00D043F3"/>
    <w:rsid w:val="00D06384"/>
    <w:rsid w:val="00D10358"/>
    <w:rsid w:val="00D1055D"/>
    <w:rsid w:val="00D13113"/>
    <w:rsid w:val="00D173F3"/>
    <w:rsid w:val="00D20A12"/>
    <w:rsid w:val="00D20EEE"/>
    <w:rsid w:val="00D25021"/>
    <w:rsid w:val="00D25AB3"/>
    <w:rsid w:val="00D25D85"/>
    <w:rsid w:val="00D27570"/>
    <w:rsid w:val="00D33E9C"/>
    <w:rsid w:val="00D3451E"/>
    <w:rsid w:val="00D3647E"/>
    <w:rsid w:val="00D41A59"/>
    <w:rsid w:val="00D447CF"/>
    <w:rsid w:val="00D45DC2"/>
    <w:rsid w:val="00D5142E"/>
    <w:rsid w:val="00D537AF"/>
    <w:rsid w:val="00D577D5"/>
    <w:rsid w:val="00D649E2"/>
    <w:rsid w:val="00D64DE6"/>
    <w:rsid w:val="00D65F2C"/>
    <w:rsid w:val="00D70942"/>
    <w:rsid w:val="00D70DB9"/>
    <w:rsid w:val="00D75975"/>
    <w:rsid w:val="00D766A8"/>
    <w:rsid w:val="00D76E78"/>
    <w:rsid w:val="00D77015"/>
    <w:rsid w:val="00D819B5"/>
    <w:rsid w:val="00D82748"/>
    <w:rsid w:val="00D8299F"/>
    <w:rsid w:val="00D83EEE"/>
    <w:rsid w:val="00D90720"/>
    <w:rsid w:val="00D90F93"/>
    <w:rsid w:val="00D91CFC"/>
    <w:rsid w:val="00D91F05"/>
    <w:rsid w:val="00D938F0"/>
    <w:rsid w:val="00DA025D"/>
    <w:rsid w:val="00DA0729"/>
    <w:rsid w:val="00DA0D90"/>
    <w:rsid w:val="00DA1399"/>
    <w:rsid w:val="00DA1A9A"/>
    <w:rsid w:val="00DA3F99"/>
    <w:rsid w:val="00DA4885"/>
    <w:rsid w:val="00DA5DD6"/>
    <w:rsid w:val="00DA638B"/>
    <w:rsid w:val="00DA6757"/>
    <w:rsid w:val="00DA6EF3"/>
    <w:rsid w:val="00DB4590"/>
    <w:rsid w:val="00DB5C86"/>
    <w:rsid w:val="00DC2EA8"/>
    <w:rsid w:val="00DC3F9B"/>
    <w:rsid w:val="00DD1081"/>
    <w:rsid w:val="00DD292D"/>
    <w:rsid w:val="00DD4D63"/>
    <w:rsid w:val="00DE0B9A"/>
    <w:rsid w:val="00DE51C1"/>
    <w:rsid w:val="00DE5274"/>
    <w:rsid w:val="00DE575B"/>
    <w:rsid w:val="00DF2B53"/>
    <w:rsid w:val="00DF31A2"/>
    <w:rsid w:val="00DF4510"/>
    <w:rsid w:val="00DF4677"/>
    <w:rsid w:val="00DF7352"/>
    <w:rsid w:val="00DF7B98"/>
    <w:rsid w:val="00E07578"/>
    <w:rsid w:val="00E101F1"/>
    <w:rsid w:val="00E13E0A"/>
    <w:rsid w:val="00E150D1"/>
    <w:rsid w:val="00E17726"/>
    <w:rsid w:val="00E204B2"/>
    <w:rsid w:val="00E20A20"/>
    <w:rsid w:val="00E23BC4"/>
    <w:rsid w:val="00E23C34"/>
    <w:rsid w:val="00E26304"/>
    <w:rsid w:val="00E267A7"/>
    <w:rsid w:val="00E2720C"/>
    <w:rsid w:val="00E30E7B"/>
    <w:rsid w:val="00E3171A"/>
    <w:rsid w:val="00E3430A"/>
    <w:rsid w:val="00E36D96"/>
    <w:rsid w:val="00E3737B"/>
    <w:rsid w:val="00E374A4"/>
    <w:rsid w:val="00E3780E"/>
    <w:rsid w:val="00E4083E"/>
    <w:rsid w:val="00E446B7"/>
    <w:rsid w:val="00E457BA"/>
    <w:rsid w:val="00E46114"/>
    <w:rsid w:val="00E55221"/>
    <w:rsid w:val="00E57A09"/>
    <w:rsid w:val="00E62817"/>
    <w:rsid w:val="00E6457C"/>
    <w:rsid w:val="00E64C5F"/>
    <w:rsid w:val="00E658B7"/>
    <w:rsid w:val="00E675B7"/>
    <w:rsid w:val="00E726A8"/>
    <w:rsid w:val="00E7327D"/>
    <w:rsid w:val="00E74F2B"/>
    <w:rsid w:val="00E76B98"/>
    <w:rsid w:val="00E779B3"/>
    <w:rsid w:val="00E81A97"/>
    <w:rsid w:val="00E86313"/>
    <w:rsid w:val="00E86833"/>
    <w:rsid w:val="00E87CC7"/>
    <w:rsid w:val="00E903C6"/>
    <w:rsid w:val="00E929BC"/>
    <w:rsid w:val="00E93715"/>
    <w:rsid w:val="00E93A04"/>
    <w:rsid w:val="00E94138"/>
    <w:rsid w:val="00E941F0"/>
    <w:rsid w:val="00E97D4B"/>
    <w:rsid w:val="00E97E67"/>
    <w:rsid w:val="00EA2623"/>
    <w:rsid w:val="00EB084C"/>
    <w:rsid w:val="00EB10E7"/>
    <w:rsid w:val="00EB2352"/>
    <w:rsid w:val="00EB3223"/>
    <w:rsid w:val="00EB47A2"/>
    <w:rsid w:val="00EB4A13"/>
    <w:rsid w:val="00EB4F35"/>
    <w:rsid w:val="00EB53D5"/>
    <w:rsid w:val="00EB7014"/>
    <w:rsid w:val="00EB7A09"/>
    <w:rsid w:val="00EC13B6"/>
    <w:rsid w:val="00EC5126"/>
    <w:rsid w:val="00ED3015"/>
    <w:rsid w:val="00ED6BA6"/>
    <w:rsid w:val="00EE3344"/>
    <w:rsid w:val="00EE41B3"/>
    <w:rsid w:val="00F000FB"/>
    <w:rsid w:val="00F04122"/>
    <w:rsid w:val="00F0417F"/>
    <w:rsid w:val="00F04DB2"/>
    <w:rsid w:val="00F052A0"/>
    <w:rsid w:val="00F07D88"/>
    <w:rsid w:val="00F07F38"/>
    <w:rsid w:val="00F13D6B"/>
    <w:rsid w:val="00F16855"/>
    <w:rsid w:val="00F1784B"/>
    <w:rsid w:val="00F255AE"/>
    <w:rsid w:val="00F265D4"/>
    <w:rsid w:val="00F30396"/>
    <w:rsid w:val="00F32C3A"/>
    <w:rsid w:val="00F331D0"/>
    <w:rsid w:val="00F33D1D"/>
    <w:rsid w:val="00F352A4"/>
    <w:rsid w:val="00F40DB7"/>
    <w:rsid w:val="00F4129D"/>
    <w:rsid w:val="00F44EE9"/>
    <w:rsid w:val="00F45F54"/>
    <w:rsid w:val="00F45F7B"/>
    <w:rsid w:val="00F60834"/>
    <w:rsid w:val="00F60E94"/>
    <w:rsid w:val="00F60FFD"/>
    <w:rsid w:val="00F615DC"/>
    <w:rsid w:val="00F65B8D"/>
    <w:rsid w:val="00F6625A"/>
    <w:rsid w:val="00F663CF"/>
    <w:rsid w:val="00F70638"/>
    <w:rsid w:val="00F73F2D"/>
    <w:rsid w:val="00F75CA8"/>
    <w:rsid w:val="00F77557"/>
    <w:rsid w:val="00F803EF"/>
    <w:rsid w:val="00F80486"/>
    <w:rsid w:val="00F84E4F"/>
    <w:rsid w:val="00F86455"/>
    <w:rsid w:val="00F91B56"/>
    <w:rsid w:val="00F950D3"/>
    <w:rsid w:val="00F96061"/>
    <w:rsid w:val="00FA381B"/>
    <w:rsid w:val="00FA5312"/>
    <w:rsid w:val="00FA5BF0"/>
    <w:rsid w:val="00FB7A35"/>
    <w:rsid w:val="00FC4905"/>
    <w:rsid w:val="00FC4E87"/>
    <w:rsid w:val="00FC591D"/>
    <w:rsid w:val="00FC61C6"/>
    <w:rsid w:val="00FC7BFB"/>
    <w:rsid w:val="00FD1972"/>
    <w:rsid w:val="00FD6388"/>
    <w:rsid w:val="00FD7648"/>
    <w:rsid w:val="00FE14A6"/>
    <w:rsid w:val="00FE1CE0"/>
    <w:rsid w:val="00FE5D9C"/>
    <w:rsid w:val="00FF22E5"/>
    <w:rsid w:val="00FF3B89"/>
    <w:rsid w:val="00FF5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docId w15:val="{96EFAFCE-5EA4-40EB-8F56-2B9679B8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C3D"/>
    <w:rPr>
      <w:rFonts w:ascii="Cambria" w:eastAsia="Cambria" w:hAnsi="Cambria"/>
      <w:sz w:val="24"/>
      <w:szCs w:val="24"/>
      <w:lang w:val="en-US" w:eastAsia="en-US"/>
    </w:rPr>
  </w:style>
  <w:style w:type="paragraph" w:styleId="Ttulo1">
    <w:name w:val="heading 1"/>
    <w:basedOn w:val="Normal"/>
    <w:next w:val="Normal"/>
    <w:link w:val="Ttulo1Car"/>
    <w:uiPriority w:val="9"/>
    <w:qFormat/>
    <w:rsid w:val="00D345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C50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D197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1C50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0253F"/>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631550"/>
    <w:pPr>
      <w:keepNext/>
      <w:keepLines/>
      <w:spacing w:before="4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 Paragraph,Lista vistosa - Énfasis 11"/>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basedOn w:val="Normal"/>
    <w:link w:val="TextonotapieCar"/>
    <w:uiPriority w:val="99"/>
    <w:semiHidden/>
    <w:unhideWhenUsed/>
    <w:rsid w:val="00D173F3"/>
    <w:rPr>
      <w:sz w:val="20"/>
      <w:szCs w:val="20"/>
    </w:rPr>
  </w:style>
  <w:style w:type="character" w:customStyle="1" w:styleId="TextonotapieCar">
    <w:name w:val="Texto nota pie Car"/>
    <w:link w:val="Textonotapie"/>
    <w:uiPriority w:val="99"/>
    <w:semiHidden/>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customStyle="1" w:styleId="Mencinsinresolver1">
    <w:name w:val="Mención sin resolver1"/>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basedOn w:val="Fuentedeprrafopredeter"/>
    <w:link w:val="Ttulo1"/>
    <w:uiPriority w:val="9"/>
    <w:rsid w:val="00D3451E"/>
    <w:rPr>
      <w:rFonts w:asciiTheme="majorHAnsi" w:eastAsiaTheme="majorEastAsia" w:hAnsiTheme="majorHAnsi" w:cstheme="majorBidi"/>
      <w:color w:val="2E74B5" w:themeColor="accent1" w:themeShade="BF"/>
      <w:sz w:val="32"/>
      <w:szCs w:val="32"/>
      <w:lang w:val="en-US" w:eastAsia="en-US"/>
    </w:rPr>
  </w:style>
  <w:style w:type="character" w:customStyle="1" w:styleId="Ttulo2Car">
    <w:name w:val="Título 2 Car"/>
    <w:basedOn w:val="Fuentedeprrafopredeter"/>
    <w:link w:val="Ttulo2"/>
    <w:uiPriority w:val="9"/>
    <w:rsid w:val="001C508E"/>
    <w:rPr>
      <w:rFonts w:asciiTheme="majorHAnsi" w:eastAsiaTheme="majorEastAsia" w:hAnsiTheme="majorHAnsi" w:cstheme="majorBidi"/>
      <w:color w:val="2E74B5" w:themeColor="accent1" w:themeShade="BF"/>
      <w:sz w:val="26"/>
      <w:szCs w:val="26"/>
      <w:lang w:val="en-US" w:eastAsia="en-US"/>
    </w:rPr>
  </w:style>
  <w:style w:type="character" w:customStyle="1" w:styleId="Ttulo4Car">
    <w:name w:val="Título 4 Car"/>
    <w:basedOn w:val="Fuentedeprrafopredeter"/>
    <w:link w:val="Ttulo4"/>
    <w:uiPriority w:val="9"/>
    <w:rsid w:val="001C508E"/>
    <w:rPr>
      <w:rFonts w:asciiTheme="majorHAnsi" w:eastAsiaTheme="majorEastAsia" w:hAnsiTheme="majorHAnsi" w:cstheme="majorBidi"/>
      <w:i/>
      <w:iCs/>
      <w:color w:val="2E74B5" w:themeColor="accent1" w:themeShade="BF"/>
      <w:sz w:val="24"/>
      <w:szCs w:val="24"/>
      <w:lang w:val="en-US" w:eastAsia="en-US"/>
    </w:rPr>
  </w:style>
  <w:style w:type="paragraph" w:styleId="Revisin">
    <w:name w:val="Revision"/>
    <w:hidden/>
    <w:uiPriority w:val="99"/>
    <w:semiHidden/>
    <w:rsid w:val="00046505"/>
    <w:rPr>
      <w:rFonts w:ascii="Cambria" w:eastAsia="Cambria" w:hAnsi="Cambria"/>
      <w:sz w:val="24"/>
      <w:szCs w:val="24"/>
      <w:lang w:val="en-US" w:eastAsia="en-US"/>
    </w:rPr>
  </w:style>
  <w:style w:type="character" w:customStyle="1" w:styleId="Ttulo3Car">
    <w:name w:val="Título 3 Car"/>
    <w:basedOn w:val="Fuentedeprrafopredeter"/>
    <w:link w:val="Ttulo3"/>
    <w:uiPriority w:val="9"/>
    <w:rsid w:val="00FD1972"/>
    <w:rPr>
      <w:rFonts w:asciiTheme="majorHAnsi" w:eastAsiaTheme="majorEastAsia" w:hAnsiTheme="majorHAnsi" w:cstheme="majorBidi"/>
      <w:color w:val="1F4D78" w:themeColor="accent1" w:themeShade="7F"/>
      <w:sz w:val="24"/>
      <w:szCs w:val="24"/>
      <w:lang w:val="en-US" w:eastAsia="en-US"/>
    </w:rPr>
  </w:style>
  <w:style w:type="character" w:customStyle="1" w:styleId="Ttulo5Car">
    <w:name w:val="Título 5 Car"/>
    <w:basedOn w:val="Fuentedeprrafopredeter"/>
    <w:link w:val="Ttulo5"/>
    <w:uiPriority w:val="9"/>
    <w:rsid w:val="0040253F"/>
    <w:rPr>
      <w:rFonts w:asciiTheme="majorHAnsi" w:eastAsiaTheme="majorEastAsia" w:hAnsiTheme="majorHAnsi" w:cstheme="majorBidi"/>
      <w:color w:val="2E74B5" w:themeColor="accent1" w:themeShade="BF"/>
      <w:sz w:val="24"/>
      <w:szCs w:val="24"/>
      <w:lang w:val="en-US" w:eastAsia="en-US"/>
    </w:rPr>
  </w:style>
  <w:style w:type="character" w:customStyle="1" w:styleId="Ttulo6Car">
    <w:name w:val="Título 6 Car"/>
    <w:basedOn w:val="Fuentedeprrafopredeter"/>
    <w:link w:val="Ttulo6"/>
    <w:uiPriority w:val="9"/>
    <w:rsid w:val="00631550"/>
    <w:rPr>
      <w:rFonts w:asciiTheme="majorHAnsi" w:eastAsiaTheme="majorEastAsia" w:hAnsiTheme="majorHAnsi" w:cstheme="majorBidi"/>
      <w:color w:val="1F4D78" w:themeColor="accent1" w:themeShade="7F"/>
      <w:sz w:val="24"/>
      <w:szCs w:val="24"/>
      <w:lang w:val="en-US" w:eastAsia="en-US"/>
    </w:rPr>
  </w:style>
  <w:style w:type="paragraph" w:customStyle="1" w:styleId="xmsonormal">
    <w:name w:val="x_msonormal"/>
    <w:basedOn w:val="Normal"/>
    <w:rsid w:val="00C06DB4"/>
    <w:rPr>
      <w:rFonts w:ascii="Calibri" w:eastAsiaTheme="minorHAnsi" w:hAnsi="Calibri" w:cs="Calibri"/>
      <w:sz w:val="22"/>
      <w:szCs w:val="2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4810">
      <w:bodyDiv w:val="1"/>
      <w:marLeft w:val="0"/>
      <w:marRight w:val="0"/>
      <w:marTop w:val="0"/>
      <w:marBottom w:val="0"/>
      <w:divBdr>
        <w:top w:val="none" w:sz="0" w:space="0" w:color="auto"/>
        <w:left w:val="none" w:sz="0" w:space="0" w:color="auto"/>
        <w:bottom w:val="none" w:sz="0" w:space="0" w:color="auto"/>
        <w:right w:val="none" w:sz="0" w:space="0" w:color="auto"/>
      </w:divBdr>
    </w:div>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427730234">
      <w:bodyDiv w:val="1"/>
      <w:marLeft w:val="0"/>
      <w:marRight w:val="0"/>
      <w:marTop w:val="0"/>
      <w:marBottom w:val="0"/>
      <w:divBdr>
        <w:top w:val="none" w:sz="0" w:space="0" w:color="auto"/>
        <w:left w:val="none" w:sz="0" w:space="0" w:color="auto"/>
        <w:bottom w:val="none" w:sz="0" w:space="0" w:color="auto"/>
        <w:right w:val="none" w:sz="0" w:space="0" w:color="auto"/>
      </w:divBdr>
    </w:div>
    <w:div w:id="1834687382">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07449522">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 w:id="19116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s://nam02.safelinks.protection.outlook.com/?url=http%3A%2F%2Fwww.mercadopublico.cl%2F&amp;data=05%7C01%7Cmatias.navarrete%40chilecompra.cl%7Cfffd3defa4ed4c08695108daae1327cc%7Cb00d5f4998ac4bc5a2c9cafdf71216f0%7C0%7C0%7C638013694572229500%7CUnknown%7CTWFpbGZsb3d8eyJWIjoiMC4wLjAwMDAiLCJQIjoiV2luMzIiLCJBTiI6Ik1haWwiLCJXVCI6Mn0%3D%7C3000%7C%7C%7C&amp;sdata=uIKW%2Ffq6wRP0m%2BczlL%2FQ%2B6zQhGhZJtUBNRUEIeUkKsk%3D&amp;reserved=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3.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customXml/itemProps4.xml><?xml version="1.0" encoding="utf-8"?>
<ds:datastoreItem xmlns:ds="http://schemas.openxmlformats.org/officeDocument/2006/customXml" ds:itemID="{0D6AE75E-CB34-4B14-9853-B47EB37E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3004</TotalTime>
  <Pages>70</Pages>
  <Words>27427</Words>
  <Characters>150852</Characters>
  <Application>Microsoft Office Word</Application>
  <DocSecurity>0</DocSecurity>
  <Lines>1257</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Angel Valles</cp:lastModifiedBy>
  <cp:revision>601</cp:revision>
  <cp:lastPrinted>2018-11-16T13:29:00Z</cp:lastPrinted>
  <dcterms:created xsi:type="dcterms:W3CDTF">2022-02-03T16:39:00Z</dcterms:created>
  <dcterms:modified xsi:type="dcterms:W3CDTF">2023-01-03T15:53:00Z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