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FC9EB" w14:textId="32BF3951" w:rsidR="00722C9D" w:rsidRPr="00E150D1" w:rsidRDefault="00722C9D" w:rsidP="00993690">
      <w:pPr>
        <w:spacing w:line="276" w:lineRule="auto"/>
        <w:ind w:left="4248" w:right="51"/>
        <w:rPr>
          <w:rFonts w:ascii="Verdana" w:hAnsi="Verdana"/>
          <w:b/>
          <w:sz w:val="20"/>
          <w:szCs w:val="20"/>
          <w:lang w:val="es-ES"/>
        </w:rPr>
      </w:pPr>
    </w:p>
    <w:p w14:paraId="02F6D104" w14:textId="77777777" w:rsidR="00560E64" w:rsidRPr="001343FF" w:rsidRDefault="00560E64" w:rsidP="00993690">
      <w:pPr>
        <w:spacing w:line="276" w:lineRule="auto"/>
        <w:ind w:left="426" w:right="51"/>
        <w:contextualSpacing/>
        <w:jc w:val="both"/>
        <w:rPr>
          <w:rFonts w:ascii="Verdana" w:eastAsia="Times New Roman" w:hAnsi="Verdana" w:cs="Calibri"/>
          <w:color w:val="000000"/>
          <w:sz w:val="20"/>
          <w:szCs w:val="20"/>
          <w:lang w:val="es-ES" w:eastAsia="es-ES" w:bidi="he-IL"/>
        </w:rPr>
      </w:pPr>
    </w:p>
    <w:p w14:paraId="51BD31D6" w14:textId="77777777" w:rsidR="00560E64" w:rsidRPr="001343FF" w:rsidRDefault="00560E64" w:rsidP="00993690">
      <w:pPr>
        <w:spacing w:line="276" w:lineRule="auto"/>
        <w:ind w:left="426" w:right="51"/>
        <w:contextualSpacing/>
        <w:jc w:val="both"/>
        <w:rPr>
          <w:rFonts w:ascii="Verdana" w:eastAsia="Times New Roman" w:hAnsi="Verdana" w:cs="Calibri"/>
          <w:color w:val="000000"/>
          <w:sz w:val="20"/>
          <w:szCs w:val="20"/>
          <w:lang w:val="es-ES" w:eastAsia="es-ES" w:bidi="he-IL"/>
        </w:rPr>
      </w:pPr>
    </w:p>
    <w:p w14:paraId="622DBF1A" w14:textId="667FEB50" w:rsidR="00560E64" w:rsidRPr="001343FF" w:rsidRDefault="00270A9F" w:rsidP="00993690">
      <w:pPr>
        <w:spacing w:line="276" w:lineRule="auto"/>
        <w:ind w:left="426" w:right="51"/>
        <w:contextualSpacing/>
        <w:jc w:val="center"/>
        <w:rPr>
          <w:rFonts w:ascii="Verdana" w:eastAsia="Times New Roman" w:hAnsi="Verdana" w:cs="Calibri"/>
          <w:b/>
          <w:bCs/>
          <w:color w:val="000000"/>
          <w:sz w:val="20"/>
          <w:szCs w:val="20"/>
          <w:lang w:val="es-ES" w:eastAsia="es-ES" w:bidi="he-IL"/>
        </w:rPr>
      </w:pPr>
      <w:r w:rsidRPr="001343FF">
        <w:rPr>
          <w:rFonts w:ascii="Verdana" w:eastAsia="Times New Roman" w:hAnsi="Verdana" w:cs="Calibri"/>
          <w:b/>
          <w:color w:val="000000"/>
          <w:sz w:val="20"/>
          <w:szCs w:val="20"/>
          <w:lang w:val="es-ES" w:eastAsia="es-ES" w:bidi="he-IL"/>
        </w:rPr>
        <w:t xml:space="preserve">BASES ADMINISTRATIVAS PARA LA ADQUISICIÓN DE </w:t>
      </w:r>
      <w:r w:rsidRPr="001343FF">
        <w:rPr>
          <w:rFonts w:ascii="Verdana" w:eastAsia="Times New Roman" w:hAnsi="Verdana" w:cs="Calibri"/>
          <w:b/>
          <w:bCs/>
          <w:color w:val="000000"/>
          <w:sz w:val="20"/>
          <w:szCs w:val="20"/>
          <w:lang w:val="es-ES" w:eastAsia="es-ES" w:bidi="he-IL"/>
        </w:rPr>
        <w:t>SERVICIOS DE PROYECTOS PARA EL DESARROLLO Y MANTENCIÓN DE SISTEMAS INFORMÁTICOS</w:t>
      </w:r>
    </w:p>
    <w:p w14:paraId="79807D35" w14:textId="77777777" w:rsidR="00560E64" w:rsidRPr="001343FF" w:rsidRDefault="00560E64" w:rsidP="00993690">
      <w:pPr>
        <w:tabs>
          <w:tab w:val="left" w:pos="0"/>
        </w:tabs>
        <w:suppressAutoHyphens/>
        <w:spacing w:after="120" w:line="276" w:lineRule="auto"/>
        <w:ind w:right="51"/>
        <w:jc w:val="both"/>
        <w:rPr>
          <w:rFonts w:ascii="Verdana" w:eastAsia="Times New Roman" w:hAnsi="Verdana" w:cs="Calibri"/>
          <w:bCs/>
          <w:sz w:val="20"/>
          <w:szCs w:val="20"/>
          <w:lang w:val="es-ES" w:eastAsia="es-ES" w:bidi="he-IL"/>
        </w:rPr>
      </w:pPr>
    </w:p>
    <w:p w14:paraId="45998515" w14:textId="77777777" w:rsidR="004A6988" w:rsidRPr="001343FF" w:rsidRDefault="004A6988" w:rsidP="00993690">
      <w:pPr>
        <w:tabs>
          <w:tab w:val="left" w:pos="0"/>
        </w:tabs>
        <w:suppressAutoHyphens/>
        <w:spacing w:after="120" w:line="276" w:lineRule="auto"/>
        <w:ind w:right="51"/>
        <w:jc w:val="both"/>
        <w:rPr>
          <w:rFonts w:ascii="Verdana" w:eastAsia="Times New Roman" w:hAnsi="Verdana" w:cs="Calibri"/>
          <w:bCs/>
          <w:sz w:val="20"/>
          <w:szCs w:val="20"/>
          <w:lang w:val="es-ES" w:eastAsia="es-ES" w:bidi="he-IL"/>
        </w:rPr>
      </w:pPr>
    </w:p>
    <w:p w14:paraId="1A9B9DE1" w14:textId="047333F3" w:rsidR="00D3451E" w:rsidRPr="001343FF" w:rsidRDefault="00D3451E" w:rsidP="00F265D4">
      <w:pPr>
        <w:pStyle w:val="Prrafodelista"/>
        <w:keepNext/>
        <w:keepLines/>
        <w:numPr>
          <w:ilvl w:val="0"/>
          <w:numId w:val="33"/>
        </w:numPr>
        <w:outlineLvl w:val="0"/>
        <w:rPr>
          <w:rFonts w:ascii="Verdana" w:hAnsi="Verdana" w:cstheme="majorHAnsi"/>
          <w:b/>
          <w:bCs/>
          <w:szCs w:val="20"/>
        </w:rPr>
      </w:pPr>
      <w:r w:rsidRPr="001343FF">
        <w:rPr>
          <w:rFonts w:ascii="Verdana" w:hAnsi="Verdana" w:cstheme="majorHAnsi"/>
          <w:b/>
          <w:bCs/>
          <w:szCs w:val="20"/>
        </w:rPr>
        <w:t xml:space="preserve">Antecedentes Básicos de la </w:t>
      </w:r>
      <w:r w:rsidR="00734EC6" w:rsidRPr="001343FF">
        <w:rPr>
          <w:rFonts w:ascii="Verdana" w:hAnsi="Verdana" w:cstheme="majorHAnsi"/>
          <w:b/>
          <w:bCs/>
          <w:szCs w:val="20"/>
        </w:rPr>
        <w:t>entidad licitante</w:t>
      </w:r>
    </w:p>
    <w:p w14:paraId="5F047124" w14:textId="77777777" w:rsidR="00D3451E" w:rsidRPr="001343FF" w:rsidRDefault="00D3451E" w:rsidP="00993690">
      <w:pPr>
        <w:tabs>
          <w:tab w:val="left" w:pos="4962"/>
        </w:tabs>
        <w:spacing w:line="276" w:lineRule="auto"/>
        <w:ind w:right="51"/>
        <w:jc w:val="both"/>
        <w:rPr>
          <w:rFonts w:ascii="Verdana" w:hAnsi="Verdana" w:cs="Calibri"/>
          <w:sz w:val="20"/>
          <w:szCs w:val="20"/>
          <w:lang w:val="es-ES"/>
        </w:rPr>
      </w:pPr>
    </w:p>
    <w:p w14:paraId="487558F4" w14:textId="77777777" w:rsidR="00D3451E" w:rsidRPr="001343FF" w:rsidRDefault="00D3451E" w:rsidP="00993690">
      <w:pPr>
        <w:tabs>
          <w:tab w:val="left" w:pos="4962"/>
        </w:tabs>
        <w:spacing w:line="276" w:lineRule="auto"/>
        <w:ind w:right="51"/>
        <w:jc w:val="both"/>
        <w:rPr>
          <w:rFonts w:ascii="Verdana" w:hAnsi="Verdana" w:cs="Calibri"/>
          <w:sz w:val="20"/>
          <w:szCs w:val="20"/>
          <w:lang w:val="es-ES"/>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5682"/>
      </w:tblGrid>
      <w:tr w:rsidR="00D3451E" w:rsidRPr="001343FF" w14:paraId="3856D279" w14:textId="77777777">
        <w:trPr>
          <w:trHeight w:val="260"/>
        </w:trPr>
        <w:tc>
          <w:tcPr>
            <w:tcW w:w="2965" w:type="dxa"/>
            <w:vAlign w:val="center"/>
          </w:tcPr>
          <w:p w14:paraId="58E2718A" w14:textId="77777777" w:rsidR="00D3451E" w:rsidRPr="001343FF" w:rsidRDefault="00D3451E" w:rsidP="00993690">
            <w:pPr>
              <w:tabs>
                <w:tab w:val="left" w:pos="4962"/>
              </w:tabs>
              <w:spacing w:line="276" w:lineRule="auto"/>
              <w:ind w:right="51"/>
              <w:jc w:val="both"/>
              <w:rPr>
                <w:rFonts w:ascii="Verdana" w:hAnsi="Verdana" w:cs="Calibri"/>
                <w:b/>
                <w:sz w:val="20"/>
                <w:szCs w:val="20"/>
                <w:lang w:val="es-ES"/>
              </w:rPr>
            </w:pPr>
            <w:r w:rsidRPr="001343FF">
              <w:rPr>
                <w:rFonts w:ascii="Verdana" w:hAnsi="Verdana" w:cs="Calibri"/>
                <w:b/>
                <w:sz w:val="20"/>
                <w:szCs w:val="20"/>
                <w:lang w:val="es-ES"/>
              </w:rPr>
              <w:t>Razón Social del organismo</w:t>
            </w:r>
          </w:p>
        </w:tc>
        <w:tc>
          <w:tcPr>
            <w:tcW w:w="5682" w:type="dxa"/>
            <w:vAlign w:val="center"/>
          </w:tcPr>
          <w:p w14:paraId="022AA05D" w14:textId="777A6DD0" w:rsidR="00D3451E" w:rsidRPr="001343FF" w:rsidRDefault="00D3451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Ver Anexo N°</w:t>
            </w:r>
            <w:r w:rsidR="00D77015" w:rsidRPr="001343FF">
              <w:rPr>
                <w:rFonts w:ascii="Verdana" w:hAnsi="Verdana" w:cs="Calibri"/>
                <w:sz w:val="20"/>
                <w:szCs w:val="20"/>
                <w:lang w:val="es-ES"/>
              </w:rPr>
              <w:t>2</w:t>
            </w:r>
          </w:p>
        </w:tc>
      </w:tr>
      <w:tr w:rsidR="00D3451E" w:rsidRPr="001343FF" w14:paraId="6D9A7571" w14:textId="77777777">
        <w:trPr>
          <w:trHeight w:val="260"/>
        </w:trPr>
        <w:tc>
          <w:tcPr>
            <w:tcW w:w="2965" w:type="dxa"/>
            <w:vAlign w:val="center"/>
          </w:tcPr>
          <w:p w14:paraId="75D538C2" w14:textId="77777777" w:rsidR="00D3451E" w:rsidRPr="001343FF" w:rsidRDefault="00D3451E" w:rsidP="00993690">
            <w:pPr>
              <w:tabs>
                <w:tab w:val="left" w:pos="4962"/>
              </w:tabs>
              <w:spacing w:line="276" w:lineRule="auto"/>
              <w:ind w:right="51"/>
              <w:jc w:val="both"/>
              <w:rPr>
                <w:rFonts w:ascii="Verdana" w:hAnsi="Verdana" w:cs="Calibri"/>
                <w:b/>
                <w:sz w:val="20"/>
                <w:szCs w:val="20"/>
                <w:lang w:val="es-ES"/>
              </w:rPr>
            </w:pPr>
            <w:r w:rsidRPr="001343FF">
              <w:rPr>
                <w:rFonts w:ascii="Verdana" w:hAnsi="Verdana" w:cs="Calibri"/>
                <w:b/>
                <w:sz w:val="20"/>
                <w:szCs w:val="20"/>
                <w:lang w:val="es-ES"/>
              </w:rPr>
              <w:t xml:space="preserve">Unidad de Compra </w:t>
            </w:r>
          </w:p>
        </w:tc>
        <w:tc>
          <w:tcPr>
            <w:tcW w:w="5682" w:type="dxa"/>
            <w:vAlign w:val="center"/>
          </w:tcPr>
          <w:p w14:paraId="0FEF624A" w14:textId="09A12E06" w:rsidR="00D3451E" w:rsidRPr="001343FF" w:rsidRDefault="00D3451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Ver Anexo N°</w:t>
            </w:r>
            <w:r w:rsidR="00D77015" w:rsidRPr="001343FF">
              <w:rPr>
                <w:rFonts w:ascii="Verdana" w:hAnsi="Verdana" w:cs="Calibri"/>
                <w:sz w:val="20"/>
                <w:szCs w:val="20"/>
                <w:lang w:val="es-ES"/>
              </w:rPr>
              <w:t>2</w:t>
            </w:r>
          </w:p>
        </w:tc>
      </w:tr>
      <w:tr w:rsidR="00D3451E" w:rsidRPr="001343FF" w14:paraId="106A3F5F" w14:textId="77777777">
        <w:trPr>
          <w:trHeight w:val="260"/>
        </w:trPr>
        <w:tc>
          <w:tcPr>
            <w:tcW w:w="2965" w:type="dxa"/>
            <w:vAlign w:val="center"/>
          </w:tcPr>
          <w:p w14:paraId="5998519B" w14:textId="77777777" w:rsidR="00D3451E" w:rsidRPr="001343FF" w:rsidRDefault="00D3451E" w:rsidP="00993690">
            <w:pPr>
              <w:tabs>
                <w:tab w:val="left" w:pos="4962"/>
              </w:tabs>
              <w:spacing w:line="276" w:lineRule="auto"/>
              <w:ind w:right="51"/>
              <w:jc w:val="both"/>
              <w:rPr>
                <w:rFonts w:ascii="Verdana" w:hAnsi="Verdana" w:cs="Calibri"/>
                <w:b/>
                <w:sz w:val="20"/>
                <w:szCs w:val="20"/>
                <w:lang w:val="es-ES"/>
              </w:rPr>
            </w:pPr>
            <w:r w:rsidRPr="001343FF">
              <w:rPr>
                <w:rFonts w:ascii="Verdana" w:hAnsi="Verdana" w:cs="Calibri"/>
                <w:b/>
                <w:sz w:val="20"/>
                <w:szCs w:val="20"/>
                <w:lang w:val="es-ES"/>
              </w:rPr>
              <w:t>R.U.T. del organismo</w:t>
            </w:r>
          </w:p>
        </w:tc>
        <w:tc>
          <w:tcPr>
            <w:tcW w:w="5682" w:type="dxa"/>
            <w:vAlign w:val="center"/>
          </w:tcPr>
          <w:p w14:paraId="437F9454" w14:textId="56A2B6EE" w:rsidR="00D3451E" w:rsidRPr="001343FF" w:rsidRDefault="00D3451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Ver Anexo N°</w:t>
            </w:r>
            <w:r w:rsidR="00D77015" w:rsidRPr="001343FF">
              <w:rPr>
                <w:rFonts w:ascii="Verdana" w:hAnsi="Verdana" w:cs="Calibri"/>
                <w:sz w:val="20"/>
                <w:szCs w:val="20"/>
                <w:lang w:val="es-ES"/>
              </w:rPr>
              <w:t>2</w:t>
            </w:r>
          </w:p>
        </w:tc>
      </w:tr>
      <w:tr w:rsidR="00D3451E" w:rsidRPr="001343FF" w14:paraId="70FA672E" w14:textId="77777777">
        <w:trPr>
          <w:trHeight w:val="240"/>
        </w:trPr>
        <w:tc>
          <w:tcPr>
            <w:tcW w:w="2965" w:type="dxa"/>
            <w:vAlign w:val="center"/>
          </w:tcPr>
          <w:p w14:paraId="570DE5B8" w14:textId="77777777" w:rsidR="00D3451E" w:rsidRPr="001343FF" w:rsidRDefault="00D3451E" w:rsidP="00993690">
            <w:pPr>
              <w:tabs>
                <w:tab w:val="left" w:pos="4962"/>
              </w:tabs>
              <w:spacing w:line="276" w:lineRule="auto"/>
              <w:ind w:right="51"/>
              <w:jc w:val="both"/>
              <w:rPr>
                <w:rFonts w:ascii="Verdana" w:hAnsi="Verdana" w:cs="Calibri"/>
                <w:b/>
                <w:sz w:val="20"/>
                <w:szCs w:val="20"/>
                <w:lang w:val="es-ES"/>
              </w:rPr>
            </w:pPr>
            <w:r w:rsidRPr="001343FF">
              <w:rPr>
                <w:rFonts w:ascii="Verdana" w:hAnsi="Verdana" w:cs="Calibri"/>
                <w:b/>
                <w:sz w:val="20"/>
                <w:szCs w:val="20"/>
                <w:lang w:val="es-ES"/>
              </w:rPr>
              <w:t>Dirección</w:t>
            </w:r>
          </w:p>
        </w:tc>
        <w:tc>
          <w:tcPr>
            <w:tcW w:w="5682" w:type="dxa"/>
            <w:vAlign w:val="center"/>
          </w:tcPr>
          <w:p w14:paraId="4B32A540" w14:textId="23C1E3DB" w:rsidR="00D3451E" w:rsidRPr="001343FF" w:rsidRDefault="00D3451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Ver Anexo N°</w:t>
            </w:r>
            <w:r w:rsidR="00D77015" w:rsidRPr="001343FF">
              <w:rPr>
                <w:rFonts w:ascii="Verdana" w:hAnsi="Verdana" w:cs="Calibri"/>
                <w:sz w:val="20"/>
                <w:szCs w:val="20"/>
                <w:lang w:val="es-ES"/>
              </w:rPr>
              <w:t>2</w:t>
            </w:r>
          </w:p>
        </w:tc>
      </w:tr>
      <w:tr w:rsidR="00D3451E" w:rsidRPr="001343FF" w14:paraId="74F32B93" w14:textId="77777777">
        <w:trPr>
          <w:trHeight w:val="260"/>
        </w:trPr>
        <w:tc>
          <w:tcPr>
            <w:tcW w:w="2965" w:type="dxa"/>
            <w:vAlign w:val="center"/>
          </w:tcPr>
          <w:p w14:paraId="5155553C" w14:textId="77777777" w:rsidR="00D3451E" w:rsidRPr="001343FF" w:rsidRDefault="00D3451E" w:rsidP="00993690">
            <w:pPr>
              <w:tabs>
                <w:tab w:val="left" w:pos="4962"/>
              </w:tabs>
              <w:spacing w:line="276" w:lineRule="auto"/>
              <w:ind w:right="51"/>
              <w:jc w:val="both"/>
              <w:rPr>
                <w:rFonts w:ascii="Verdana" w:hAnsi="Verdana" w:cs="Calibri"/>
                <w:b/>
                <w:sz w:val="20"/>
                <w:szCs w:val="20"/>
                <w:lang w:val="es-ES"/>
              </w:rPr>
            </w:pPr>
            <w:r w:rsidRPr="001343FF">
              <w:rPr>
                <w:rFonts w:ascii="Verdana" w:hAnsi="Verdana" w:cs="Calibri"/>
                <w:b/>
                <w:sz w:val="20"/>
                <w:szCs w:val="20"/>
                <w:lang w:val="es-ES"/>
              </w:rPr>
              <w:t>Comuna</w:t>
            </w:r>
          </w:p>
        </w:tc>
        <w:tc>
          <w:tcPr>
            <w:tcW w:w="5682" w:type="dxa"/>
            <w:vAlign w:val="center"/>
          </w:tcPr>
          <w:p w14:paraId="51B3ACA6" w14:textId="54C82D2B" w:rsidR="00D3451E" w:rsidRPr="001343FF" w:rsidRDefault="00D3451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Ver Anexo N°</w:t>
            </w:r>
            <w:r w:rsidR="00D77015" w:rsidRPr="001343FF">
              <w:rPr>
                <w:rFonts w:ascii="Verdana" w:hAnsi="Verdana" w:cs="Calibri"/>
                <w:sz w:val="20"/>
                <w:szCs w:val="20"/>
                <w:lang w:val="es-ES"/>
              </w:rPr>
              <w:t>2</w:t>
            </w:r>
          </w:p>
        </w:tc>
      </w:tr>
      <w:tr w:rsidR="00D3451E" w:rsidRPr="001343FF" w14:paraId="2CB3E59B" w14:textId="77777777">
        <w:trPr>
          <w:trHeight w:val="520"/>
        </w:trPr>
        <w:tc>
          <w:tcPr>
            <w:tcW w:w="2965" w:type="dxa"/>
            <w:vAlign w:val="center"/>
          </w:tcPr>
          <w:p w14:paraId="2FDBAD59" w14:textId="77777777" w:rsidR="00D3451E" w:rsidRPr="001343FF" w:rsidRDefault="00D3451E" w:rsidP="00993690">
            <w:pPr>
              <w:tabs>
                <w:tab w:val="left" w:pos="4962"/>
              </w:tabs>
              <w:spacing w:line="276" w:lineRule="auto"/>
              <w:ind w:right="51"/>
              <w:jc w:val="both"/>
              <w:rPr>
                <w:rFonts w:ascii="Verdana" w:hAnsi="Verdana" w:cs="Calibri"/>
                <w:b/>
                <w:sz w:val="20"/>
                <w:szCs w:val="20"/>
                <w:lang w:val="es-ES"/>
              </w:rPr>
            </w:pPr>
            <w:r w:rsidRPr="001343FF">
              <w:rPr>
                <w:rFonts w:ascii="Verdana" w:hAnsi="Verdana" w:cs="Calibri"/>
                <w:b/>
                <w:sz w:val="20"/>
                <w:szCs w:val="20"/>
                <w:lang w:val="es-ES"/>
              </w:rPr>
              <w:t>Región en que se genera la Adquisición</w:t>
            </w:r>
          </w:p>
        </w:tc>
        <w:tc>
          <w:tcPr>
            <w:tcW w:w="5682" w:type="dxa"/>
            <w:vAlign w:val="center"/>
          </w:tcPr>
          <w:p w14:paraId="19960E6B" w14:textId="3D536145" w:rsidR="00D3451E" w:rsidRPr="001343FF" w:rsidRDefault="00D3451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Ver Anexo N°</w:t>
            </w:r>
            <w:r w:rsidR="00D77015" w:rsidRPr="001343FF">
              <w:rPr>
                <w:rFonts w:ascii="Verdana" w:hAnsi="Verdana" w:cs="Calibri"/>
                <w:sz w:val="20"/>
                <w:szCs w:val="20"/>
                <w:lang w:val="es-ES"/>
              </w:rPr>
              <w:t>2</w:t>
            </w:r>
          </w:p>
        </w:tc>
      </w:tr>
    </w:tbl>
    <w:p w14:paraId="0C7C30C5" w14:textId="77777777" w:rsidR="00D3451E" w:rsidRPr="001343FF" w:rsidRDefault="00D3451E" w:rsidP="00993690">
      <w:pPr>
        <w:tabs>
          <w:tab w:val="left" w:pos="4962"/>
        </w:tabs>
        <w:spacing w:line="276" w:lineRule="auto"/>
        <w:ind w:right="51"/>
        <w:jc w:val="both"/>
        <w:rPr>
          <w:rFonts w:ascii="Verdana" w:hAnsi="Verdana" w:cs="Calibri"/>
          <w:sz w:val="20"/>
          <w:szCs w:val="20"/>
          <w:lang w:val="es-ES"/>
        </w:rPr>
      </w:pPr>
    </w:p>
    <w:p w14:paraId="1367B7A8" w14:textId="77777777" w:rsidR="00D3451E" w:rsidRPr="001343FF" w:rsidRDefault="00D3451E" w:rsidP="00F265D4">
      <w:pPr>
        <w:pStyle w:val="Prrafodelista"/>
        <w:keepNext/>
        <w:keepLines/>
        <w:numPr>
          <w:ilvl w:val="0"/>
          <w:numId w:val="33"/>
        </w:numPr>
        <w:outlineLvl w:val="0"/>
        <w:rPr>
          <w:rFonts w:ascii="Verdana" w:hAnsi="Verdana" w:cstheme="majorHAnsi"/>
          <w:b/>
          <w:bCs/>
          <w:szCs w:val="20"/>
        </w:rPr>
      </w:pPr>
      <w:r w:rsidRPr="001343FF">
        <w:rPr>
          <w:rFonts w:ascii="Verdana" w:hAnsi="Verdana" w:cstheme="majorHAnsi"/>
          <w:b/>
          <w:bCs/>
          <w:szCs w:val="20"/>
        </w:rPr>
        <w:t>Antecedentes Administrativos</w:t>
      </w:r>
    </w:p>
    <w:p w14:paraId="0CFD6374" w14:textId="77777777" w:rsidR="00D3451E" w:rsidRPr="001343FF" w:rsidRDefault="00D3451E" w:rsidP="00993690">
      <w:pPr>
        <w:tabs>
          <w:tab w:val="left" w:pos="4962"/>
        </w:tabs>
        <w:spacing w:line="276" w:lineRule="auto"/>
        <w:ind w:right="51"/>
        <w:jc w:val="both"/>
        <w:rPr>
          <w:rFonts w:ascii="Verdana" w:hAnsi="Verdana" w:cs="Calibri"/>
          <w:sz w:val="20"/>
          <w:szCs w:val="20"/>
          <w:lang w:val="es-ES"/>
        </w:rPr>
      </w:pPr>
    </w:p>
    <w:tbl>
      <w:tblPr>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0"/>
        <w:gridCol w:w="5685"/>
      </w:tblGrid>
      <w:tr w:rsidR="00D3451E" w:rsidRPr="001343FF" w14:paraId="685CCAB5" w14:textId="77777777">
        <w:trPr>
          <w:trHeight w:val="20"/>
        </w:trPr>
        <w:tc>
          <w:tcPr>
            <w:tcW w:w="3000" w:type="dxa"/>
            <w:vAlign w:val="center"/>
          </w:tcPr>
          <w:p w14:paraId="6FDD0E30" w14:textId="77777777" w:rsidR="00D3451E" w:rsidRPr="001343FF" w:rsidRDefault="00D3451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b/>
                <w:sz w:val="20"/>
                <w:szCs w:val="20"/>
                <w:lang w:val="es-ES"/>
              </w:rPr>
              <w:t>Nombre Adquisición</w:t>
            </w:r>
          </w:p>
        </w:tc>
        <w:tc>
          <w:tcPr>
            <w:tcW w:w="5685" w:type="dxa"/>
          </w:tcPr>
          <w:p w14:paraId="0E76385C" w14:textId="77777777" w:rsidR="00D3451E" w:rsidRPr="001343FF" w:rsidRDefault="00D3451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PROYECTOS PARA EL DESARROLLO Y MANTENCIÓN DE SISTEMAS INFORMÁTICOS.</w:t>
            </w:r>
          </w:p>
        </w:tc>
      </w:tr>
      <w:tr w:rsidR="00D3451E" w:rsidRPr="001343FF" w14:paraId="14D156A9" w14:textId="77777777">
        <w:trPr>
          <w:trHeight w:val="20"/>
        </w:trPr>
        <w:tc>
          <w:tcPr>
            <w:tcW w:w="3000" w:type="dxa"/>
            <w:vAlign w:val="center"/>
          </w:tcPr>
          <w:p w14:paraId="4AD95ED1" w14:textId="77777777" w:rsidR="00D3451E" w:rsidRPr="001343FF" w:rsidRDefault="00D3451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b/>
                <w:sz w:val="20"/>
                <w:szCs w:val="20"/>
                <w:lang w:val="es-ES"/>
              </w:rPr>
              <w:t>Descripción</w:t>
            </w:r>
          </w:p>
        </w:tc>
        <w:tc>
          <w:tcPr>
            <w:tcW w:w="5685" w:type="dxa"/>
          </w:tcPr>
          <w:p w14:paraId="10174255" w14:textId="77777777" w:rsidR="00D3451E" w:rsidRPr="001343FF" w:rsidRDefault="00D3451E" w:rsidP="00993690">
            <w:pPr>
              <w:tabs>
                <w:tab w:val="left" w:pos="4962"/>
              </w:tabs>
              <w:spacing w:line="276" w:lineRule="auto"/>
              <w:ind w:right="51"/>
              <w:jc w:val="both"/>
              <w:rPr>
                <w:rFonts w:ascii="Verdana" w:hAnsi="Verdana" w:cs="Calibri"/>
                <w:b/>
                <w:bCs/>
                <w:sz w:val="20"/>
                <w:szCs w:val="20"/>
                <w:lang w:val="es-ES"/>
              </w:rPr>
            </w:pPr>
            <w:r w:rsidRPr="001343FF">
              <w:rPr>
                <w:rFonts w:ascii="Verdana" w:hAnsi="Verdana" w:cs="Calibri"/>
                <w:sz w:val="20"/>
                <w:szCs w:val="20"/>
                <w:lang w:val="es-ES"/>
              </w:rPr>
              <w:t xml:space="preserve">Las presentes Bases Tipo de Licitación tienen por finalidad establecer los antecedentes, requerimientos y condiciones de contratación para la adquisición de </w:t>
            </w:r>
            <w:r w:rsidRPr="001343FF">
              <w:rPr>
                <w:rFonts w:ascii="Verdana" w:hAnsi="Verdana" w:cs="Calibri"/>
                <w:b/>
                <w:bCs/>
                <w:sz w:val="20"/>
                <w:szCs w:val="20"/>
                <w:u w:val="single"/>
                <w:lang w:val="es-ES"/>
              </w:rPr>
              <w:t>Servicios de desarrollo y mantención de sistemas informáticos.</w:t>
            </w:r>
            <w:r w:rsidRPr="001343FF">
              <w:rPr>
                <w:rFonts w:ascii="Verdana" w:hAnsi="Verdana" w:cs="Calibri"/>
                <w:b/>
                <w:bCs/>
                <w:sz w:val="20"/>
                <w:szCs w:val="20"/>
                <w:lang w:val="es-ES"/>
              </w:rPr>
              <w:t xml:space="preserve"> </w:t>
            </w:r>
          </w:p>
          <w:p w14:paraId="67587884" w14:textId="77777777" w:rsidR="00D3451E" w:rsidRPr="001343FF" w:rsidRDefault="00D3451E" w:rsidP="00993690">
            <w:pPr>
              <w:tabs>
                <w:tab w:val="left" w:pos="4962"/>
              </w:tabs>
              <w:spacing w:line="276" w:lineRule="auto"/>
              <w:ind w:right="51"/>
              <w:jc w:val="both"/>
              <w:rPr>
                <w:rFonts w:ascii="Verdana" w:hAnsi="Verdana" w:cs="Calibri"/>
                <w:b/>
                <w:bCs/>
                <w:sz w:val="20"/>
                <w:szCs w:val="20"/>
                <w:lang w:val="es-ES"/>
              </w:rPr>
            </w:pPr>
          </w:p>
          <w:p w14:paraId="48143E4A" w14:textId="37D9FF61" w:rsidR="00D3451E" w:rsidRPr="001343FF" w:rsidRDefault="00D3451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En este sentido, la contratación está limitada al desarrollo de Anteproyectos y Proyectos para el desarrollo de productos de software, por lo que, se deja expresa constancia que el alcance de estas Bases no considera la contratación de Hora</w:t>
            </w:r>
            <w:r w:rsidR="00FD6388" w:rsidRPr="001343FF">
              <w:rPr>
                <w:rFonts w:ascii="Verdana" w:hAnsi="Verdana" w:cs="Calibri"/>
                <w:sz w:val="20"/>
                <w:szCs w:val="20"/>
                <w:lang w:val="es-ES"/>
              </w:rPr>
              <w:t xml:space="preserve">s de Desarrollo </w:t>
            </w:r>
            <w:r w:rsidRPr="001343FF">
              <w:rPr>
                <w:rFonts w:ascii="Verdana" w:hAnsi="Verdana" w:cs="Calibri"/>
                <w:sz w:val="20"/>
                <w:szCs w:val="20"/>
                <w:lang w:val="es-ES"/>
              </w:rPr>
              <w:t xml:space="preserve">para servicios que no sean los ya señalados. </w:t>
            </w:r>
          </w:p>
          <w:p w14:paraId="4BA66AA8" w14:textId="77777777" w:rsidR="00D3451E" w:rsidRPr="001343FF" w:rsidRDefault="00D3451E" w:rsidP="00993690">
            <w:pPr>
              <w:tabs>
                <w:tab w:val="left" w:pos="4962"/>
              </w:tabs>
              <w:spacing w:line="276" w:lineRule="auto"/>
              <w:ind w:right="51"/>
              <w:jc w:val="both"/>
              <w:rPr>
                <w:rFonts w:ascii="Verdana" w:hAnsi="Verdana" w:cs="Calibri"/>
                <w:sz w:val="20"/>
                <w:szCs w:val="20"/>
                <w:lang w:val="es-ES"/>
              </w:rPr>
            </w:pPr>
          </w:p>
          <w:p w14:paraId="4A569DB3" w14:textId="77B6501D" w:rsidR="00D3451E" w:rsidRPr="001343FF" w:rsidRDefault="00D3451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Los proyectos para el desarrollo y mantención de sistemas informáticos por contratar se detallan en el </w:t>
            </w:r>
            <w:r w:rsidRPr="001343FF">
              <w:rPr>
                <w:rFonts w:ascii="Verdana" w:hAnsi="Verdana" w:cs="Calibri"/>
                <w:b/>
                <w:bCs/>
                <w:sz w:val="20"/>
                <w:szCs w:val="20"/>
                <w:u w:val="single"/>
                <w:lang w:val="es-ES"/>
              </w:rPr>
              <w:t xml:space="preserve">Anexo </w:t>
            </w:r>
            <w:r w:rsidR="00D77015" w:rsidRPr="001343FF">
              <w:rPr>
                <w:rFonts w:ascii="Verdana" w:hAnsi="Verdana" w:cs="Calibri"/>
                <w:b/>
                <w:bCs/>
                <w:sz w:val="20"/>
                <w:szCs w:val="20"/>
                <w:u w:val="single"/>
                <w:lang w:val="es-ES"/>
              </w:rPr>
              <w:t>3</w:t>
            </w:r>
            <w:r w:rsidRPr="001343FF">
              <w:rPr>
                <w:rFonts w:ascii="Verdana" w:hAnsi="Verdana" w:cs="Calibri"/>
                <w:b/>
                <w:bCs/>
                <w:sz w:val="20"/>
                <w:szCs w:val="20"/>
                <w:u w:val="single"/>
                <w:lang w:val="es-ES"/>
              </w:rPr>
              <w:t xml:space="preserve"> “Requerimientos técnicos de la licitación”</w:t>
            </w:r>
            <w:r w:rsidRPr="001343FF">
              <w:rPr>
                <w:rFonts w:ascii="Verdana" w:hAnsi="Verdana" w:cs="Calibri"/>
                <w:sz w:val="20"/>
                <w:szCs w:val="20"/>
                <w:lang w:val="es-ES"/>
              </w:rPr>
              <w:t xml:space="preserve">, de las presentes bases, lo que comprende todos o algunos de los siguientes ciclos de vida de un software: </w:t>
            </w:r>
          </w:p>
          <w:p w14:paraId="77ECC0BA" w14:textId="77777777" w:rsidR="00D3451E" w:rsidRPr="001343FF" w:rsidRDefault="00D3451E" w:rsidP="00AC54F2">
            <w:pPr>
              <w:numPr>
                <w:ilvl w:val="0"/>
                <w:numId w:val="5"/>
              </w:num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Definición de objetivos</w:t>
            </w:r>
          </w:p>
          <w:p w14:paraId="50AAA491" w14:textId="77777777" w:rsidR="00D3451E" w:rsidRPr="001343FF" w:rsidRDefault="00D3451E" w:rsidP="00AC54F2">
            <w:pPr>
              <w:numPr>
                <w:ilvl w:val="0"/>
                <w:numId w:val="5"/>
              </w:num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lastRenderedPageBreak/>
              <w:t>Análisis de los requisitos y su viabilidad</w:t>
            </w:r>
          </w:p>
          <w:p w14:paraId="3D783866" w14:textId="77777777" w:rsidR="00D3451E" w:rsidRPr="001343FF" w:rsidRDefault="00D3451E" w:rsidP="00AC54F2">
            <w:pPr>
              <w:numPr>
                <w:ilvl w:val="0"/>
                <w:numId w:val="5"/>
              </w:num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Diseño general</w:t>
            </w:r>
          </w:p>
          <w:p w14:paraId="48188635" w14:textId="77777777" w:rsidR="00D3451E" w:rsidRPr="001343FF" w:rsidRDefault="00D3451E" w:rsidP="00AC54F2">
            <w:pPr>
              <w:numPr>
                <w:ilvl w:val="0"/>
                <w:numId w:val="5"/>
              </w:num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Diseño en detalle</w:t>
            </w:r>
          </w:p>
          <w:p w14:paraId="6FE18155" w14:textId="77777777" w:rsidR="00D3451E" w:rsidRPr="001343FF" w:rsidRDefault="00D3451E" w:rsidP="00AC54F2">
            <w:pPr>
              <w:numPr>
                <w:ilvl w:val="0"/>
                <w:numId w:val="5"/>
              </w:num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Programación e Implementación</w:t>
            </w:r>
          </w:p>
          <w:p w14:paraId="392B912A" w14:textId="77777777" w:rsidR="00D3451E" w:rsidRPr="001343FF" w:rsidRDefault="00D3451E" w:rsidP="00AC54F2">
            <w:pPr>
              <w:numPr>
                <w:ilvl w:val="0"/>
                <w:numId w:val="5"/>
              </w:num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Prueba individual de cada subconjunto de la aplicación para garantizar que se implementaron de acuerdo con las especificaciones</w:t>
            </w:r>
          </w:p>
          <w:p w14:paraId="576CD8B0" w14:textId="77777777" w:rsidR="00D3451E" w:rsidRPr="001343FF" w:rsidRDefault="00D3451E" w:rsidP="00AC54F2">
            <w:pPr>
              <w:numPr>
                <w:ilvl w:val="0"/>
                <w:numId w:val="5"/>
              </w:num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Integración</w:t>
            </w:r>
          </w:p>
          <w:p w14:paraId="05C1CF61" w14:textId="77777777" w:rsidR="00D3451E" w:rsidRPr="001343FF" w:rsidRDefault="00D3451E" w:rsidP="00AC54F2">
            <w:pPr>
              <w:numPr>
                <w:ilvl w:val="0"/>
                <w:numId w:val="5"/>
              </w:num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Fase de entrenamiento, Prueba beta y/o validación</w:t>
            </w:r>
          </w:p>
          <w:p w14:paraId="773D5DE1" w14:textId="77777777" w:rsidR="00D3451E" w:rsidRPr="001343FF" w:rsidRDefault="00D3451E" w:rsidP="00AC54F2">
            <w:pPr>
              <w:numPr>
                <w:ilvl w:val="0"/>
                <w:numId w:val="5"/>
              </w:num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Documentación</w:t>
            </w:r>
          </w:p>
          <w:p w14:paraId="08476FF0" w14:textId="77777777" w:rsidR="00D3451E" w:rsidRPr="001343FF" w:rsidRDefault="00D3451E" w:rsidP="00AC54F2">
            <w:pPr>
              <w:numPr>
                <w:ilvl w:val="0"/>
                <w:numId w:val="5"/>
              </w:num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Implementación</w:t>
            </w:r>
          </w:p>
          <w:p w14:paraId="379DEC95" w14:textId="77777777" w:rsidR="00D3451E" w:rsidRPr="001343FF" w:rsidRDefault="00D3451E" w:rsidP="00AC54F2">
            <w:pPr>
              <w:numPr>
                <w:ilvl w:val="0"/>
                <w:numId w:val="5"/>
              </w:num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Capacitación</w:t>
            </w:r>
          </w:p>
          <w:p w14:paraId="4089D1EB" w14:textId="77777777" w:rsidR="00D3451E" w:rsidRPr="001343FF" w:rsidRDefault="00D3451E" w:rsidP="00AC54F2">
            <w:pPr>
              <w:numPr>
                <w:ilvl w:val="0"/>
                <w:numId w:val="5"/>
              </w:num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Mantenimiento (evolutivo, correctivo y/o normativo)</w:t>
            </w:r>
          </w:p>
          <w:p w14:paraId="0246EA49" w14:textId="77777777" w:rsidR="00D3451E" w:rsidRPr="001343FF" w:rsidRDefault="00D3451E" w:rsidP="00993690">
            <w:pPr>
              <w:tabs>
                <w:tab w:val="left" w:pos="4962"/>
              </w:tabs>
              <w:spacing w:line="276" w:lineRule="auto"/>
              <w:ind w:right="51"/>
              <w:jc w:val="both"/>
              <w:rPr>
                <w:rFonts w:ascii="Verdana" w:hAnsi="Verdana" w:cs="Calibri"/>
                <w:sz w:val="20"/>
                <w:szCs w:val="20"/>
                <w:lang w:val="es-ES"/>
              </w:rPr>
            </w:pPr>
          </w:p>
          <w:p w14:paraId="759691B0" w14:textId="77777777" w:rsidR="00D3451E" w:rsidRPr="001343FF" w:rsidRDefault="00D3451E" w:rsidP="00993690">
            <w:pPr>
              <w:tabs>
                <w:tab w:val="left" w:pos="4962"/>
              </w:tabs>
              <w:spacing w:line="276" w:lineRule="auto"/>
              <w:ind w:right="51"/>
              <w:jc w:val="both"/>
              <w:rPr>
                <w:rFonts w:ascii="Verdana" w:hAnsi="Verdana" w:cs="Calibri"/>
                <w:sz w:val="20"/>
                <w:szCs w:val="20"/>
                <w:u w:val="single"/>
                <w:lang w:val="es-ES"/>
              </w:rPr>
            </w:pPr>
            <w:r w:rsidRPr="001343FF">
              <w:rPr>
                <w:rFonts w:ascii="Verdana" w:hAnsi="Verdana" w:cs="Calibri"/>
                <w:sz w:val="20"/>
                <w:szCs w:val="20"/>
                <w:u w:val="single"/>
                <w:lang w:val="es-ES"/>
              </w:rPr>
              <w:t>Definiciones:</w:t>
            </w:r>
          </w:p>
          <w:p w14:paraId="2C5FFC5C" w14:textId="77777777" w:rsidR="00D3451E" w:rsidRPr="001343FF" w:rsidRDefault="00D3451E" w:rsidP="00993690">
            <w:pPr>
              <w:tabs>
                <w:tab w:val="left" w:pos="4962"/>
              </w:tabs>
              <w:spacing w:line="276" w:lineRule="auto"/>
              <w:ind w:right="51"/>
              <w:jc w:val="both"/>
              <w:rPr>
                <w:rFonts w:ascii="Verdana" w:hAnsi="Verdana" w:cs="Calibri"/>
                <w:sz w:val="20"/>
                <w:szCs w:val="20"/>
                <w:lang w:val="es-ES"/>
              </w:rPr>
            </w:pPr>
          </w:p>
          <w:p w14:paraId="796123B8" w14:textId="77777777" w:rsidR="00D3451E" w:rsidRPr="001343FF" w:rsidRDefault="00D3451E" w:rsidP="00AC54F2">
            <w:pPr>
              <w:numPr>
                <w:ilvl w:val="0"/>
                <w:numId w:val="6"/>
              </w:numPr>
              <w:tabs>
                <w:tab w:val="left" w:pos="4962"/>
              </w:tabs>
              <w:spacing w:line="276" w:lineRule="auto"/>
              <w:ind w:right="51"/>
              <w:jc w:val="both"/>
              <w:rPr>
                <w:rFonts w:ascii="Verdana" w:hAnsi="Verdana" w:cs="Calibri"/>
                <w:b/>
                <w:bCs/>
                <w:sz w:val="20"/>
                <w:szCs w:val="20"/>
                <w:lang w:val="es-ES"/>
              </w:rPr>
            </w:pPr>
            <w:r w:rsidRPr="001343FF">
              <w:rPr>
                <w:rFonts w:ascii="Verdana" w:hAnsi="Verdana" w:cs="Calibri"/>
                <w:b/>
                <w:bCs/>
                <w:sz w:val="20"/>
                <w:szCs w:val="20"/>
                <w:lang w:val="es-ES"/>
              </w:rPr>
              <w:t>Anteproyecto</w:t>
            </w:r>
          </w:p>
          <w:p w14:paraId="1EA442EE" w14:textId="77777777" w:rsidR="00D3451E" w:rsidRPr="001343FF" w:rsidRDefault="00D3451E" w:rsidP="00993690">
            <w:pPr>
              <w:tabs>
                <w:tab w:val="left" w:pos="4962"/>
              </w:tabs>
              <w:spacing w:line="276" w:lineRule="auto"/>
              <w:ind w:right="51"/>
              <w:jc w:val="both"/>
              <w:rPr>
                <w:rFonts w:ascii="Verdana" w:hAnsi="Verdana" w:cs="Calibri"/>
                <w:sz w:val="20"/>
                <w:szCs w:val="20"/>
                <w:lang w:val="es-ES"/>
              </w:rPr>
            </w:pPr>
          </w:p>
          <w:p w14:paraId="1EA86C52" w14:textId="77777777" w:rsidR="00D3451E" w:rsidRPr="001343FF" w:rsidRDefault="00D3451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Considera todas aquellas tareas necesarias que permitan identificar los requerimientos del software a partir de las necesidades que se deben satisfacer. La definición cubre aspectos funcionales del proyecto, atributos de calidad (facilidad de uso, confiabilidad, seguridad, protección de datos y facilidad de mantenerlo a lo largo del tiempo) y el modelo de arquitectura que garantice el éxito del proyecto desde el punto de vista técnico de acuerdo a lo que se define en esta etapa. Como resultado de la ejecución del anteproyecto, se podrá determinar el alcance del proyecto y sus entregables, así como los perfiles requeridos y una cantidad estimada de horas necesarias para la ejecución del proyecto, el cual puede tener cambios y desviaciones de acuerdo al levantamiento de requerimientos específicos que se realice en la etapa de Proyecto.</w:t>
            </w:r>
          </w:p>
          <w:p w14:paraId="27CE4A93" w14:textId="77777777" w:rsidR="00D3451E" w:rsidRPr="001343FF" w:rsidRDefault="00D3451E" w:rsidP="00993690">
            <w:pPr>
              <w:tabs>
                <w:tab w:val="left" w:pos="4962"/>
              </w:tabs>
              <w:spacing w:line="276" w:lineRule="auto"/>
              <w:ind w:right="51"/>
              <w:jc w:val="both"/>
              <w:rPr>
                <w:rFonts w:ascii="Verdana" w:hAnsi="Verdana" w:cs="Calibri"/>
                <w:sz w:val="20"/>
                <w:szCs w:val="20"/>
                <w:lang w:val="es-ES"/>
              </w:rPr>
            </w:pPr>
          </w:p>
          <w:p w14:paraId="300FAA71" w14:textId="77777777" w:rsidR="00D3451E" w:rsidRPr="001343FF" w:rsidRDefault="00D3451E" w:rsidP="00AC54F2">
            <w:pPr>
              <w:numPr>
                <w:ilvl w:val="0"/>
                <w:numId w:val="6"/>
              </w:numPr>
              <w:tabs>
                <w:tab w:val="left" w:pos="4962"/>
              </w:tabs>
              <w:spacing w:line="276" w:lineRule="auto"/>
              <w:ind w:right="51"/>
              <w:jc w:val="both"/>
              <w:rPr>
                <w:rFonts w:ascii="Verdana" w:hAnsi="Verdana" w:cs="Calibri"/>
                <w:b/>
                <w:bCs/>
                <w:sz w:val="20"/>
                <w:szCs w:val="20"/>
                <w:lang w:val="es-ES"/>
              </w:rPr>
            </w:pPr>
            <w:r w:rsidRPr="001343FF">
              <w:rPr>
                <w:rFonts w:ascii="Verdana" w:hAnsi="Verdana" w:cs="Calibri"/>
                <w:b/>
                <w:bCs/>
                <w:sz w:val="20"/>
                <w:szCs w:val="20"/>
                <w:lang w:val="es-ES"/>
              </w:rPr>
              <w:t>Proyecto</w:t>
            </w:r>
          </w:p>
          <w:p w14:paraId="640A7E00" w14:textId="77777777" w:rsidR="00D3451E" w:rsidRPr="001343FF" w:rsidRDefault="00D3451E" w:rsidP="00993690">
            <w:pPr>
              <w:tabs>
                <w:tab w:val="left" w:pos="4962"/>
              </w:tabs>
              <w:spacing w:line="276" w:lineRule="auto"/>
              <w:ind w:right="51"/>
              <w:jc w:val="both"/>
              <w:rPr>
                <w:rFonts w:ascii="Verdana" w:hAnsi="Verdana" w:cs="Calibri"/>
                <w:sz w:val="20"/>
                <w:szCs w:val="20"/>
                <w:lang w:val="es-ES"/>
              </w:rPr>
            </w:pPr>
          </w:p>
          <w:p w14:paraId="0190B4C0" w14:textId="77777777" w:rsidR="00D3451E" w:rsidRPr="001343FF" w:rsidRDefault="00D3451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Un proyecto es un esfuerzo temporal que se lleva a cabo para crear un producto, servicio o resultado único. En este sentido, un proyecto considera aquellos servicios destinados al desarrollo de un producto de software desde la definición del requerimiento inicial en la etapa de Anteproyecto hasta su implementación final, utilizando para ello metodologías de desarrollo de software, técnicas/buenas prácticas de desarrollo y lenguajes de programación. Los proyectos consideran levantamiento de requerimientos específicos, creación de códigos fuentes, interfaces finales, integración e implantación del sistema junto al testeo del software a desarrollar, siguiendo por completo los lineamientos impuestos en el diseño y en consideración siempre de los requisitos funcionales y no funcionales especificados en el Anteproyecto.</w:t>
            </w:r>
          </w:p>
          <w:p w14:paraId="2772C8B2" w14:textId="77777777" w:rsidR="00D3451E" w:rsidRPr="001343FF" w:rsidRDefault="00D3451E" w:rsidP="00993690">
            <w:pPr>
              <w:tabs>
                <w:tab w:val="left" w:pos="4962"/>
              </w:tabs>
              <w:spacing w:line="276" w:lineRule="auto"/>
              <w:ind w:right="51"/>
              <w:jc w:val="both"/>
              <w:rPr>
                <w:rFonts w:ascii="Verdana" w:hAnsi="Verdana" w:cs="Calibri"/>
                <w:sz w:val="20"/>
                <w:szCs w:val="20"/>
                <w:lang w:val="es-ES"/>
              </w:rPr>
            </w:pPr>
          </w:p>
          <w:p w14:paraId="798A2F2D" w14:textId="77777777" w:rsidR="00D3451E" w:rsidRPr="001343FF" w:rsidRDefault="00D3451E" w:rsidP="00993690">
            <w:pPr>
              <w:tabs>
                <w:tab w:val="left" w:pos="4962"/>
              </w:tabs>
              <w:spacing w:line="276" w:lineRule="auto"/>
              <w:ind w:right="51"/>
              <w:jc w:val="both"/>
              <w:rPr>
                <w:rFonts w:ascii="Verdana" w:hAnsi="Verdana" w:cs="Calibri"/>
                <w:sz w:val="20"/>
                <w:szCs w:val="20"/>
                <w:lang w:val="es-ES"/>
              </w:rPr>
            </w:pPr>
          </w:p>
          <w:p w14:paraId="4540C6DF" w14:textId="77777777" w:rsidR="00D3451E" w:rsidRPr="001343FF" w:rsidRDefault="00D3451E" w:rsidP="00AC54F2">
            <w:pPr>
              <w:numPr>
                <w:ilvl w:val="0"/>
                <w:numId w:val="6"/>
              </w:numPr>
              <w:tabs>
                <w:tab w:val="left" w:pos="4962"/>
              </w:tabs>
              <w:spacing w:line="276" w:lineRule="auto"/>
              <w:ind w:right="51"/>
              <w:jc w:val="both"/>
              <w:rPr>
                <w:rFonts w:ascii="Verdana" w:hAnsi="Verdana" w:cs="Calibri"/>
                <w:b/>
                <w:bCs/>
                <w:sz w:val="20"/>
                <w:szCs w:val="20"/>
                <w:lang w:val="es-ES"/>
              </w:rPr>
            </w:pPr>
            <w:r w:rsidRPr="001343FF">
              <w:rPr>
                <w:rFonts w:ascii="Verdana" w:hAnsi="Verdana" w:cs="Calibri"/>
                <w:b/>
                <w:bCs/>
                <w:sz w:val="20"/>
                <w:szCs w:val="20"/>
                <w:lang w:val="es-ES"/>
              </w:rPr>
              <w:t>Sistema informático</w:t>
            </w:r>
          </w:p>
          <w:p w14:paraId="611A426F" w14:textId="77777777" w:rsidR="00D3451E" w:rsidRPr="001343FF" w:rsidRDefault="00D3451E" w:rsidP="00993690">
            <w:pPr>
              <w:tabs>
                <w:tab w:val="left" w:pos="4962"/>
              </w:tabs>
              <w:spacing w:line="276" w:lineRule="auto"/>
              <w:ind w:right="51"/>
              <w:jc w:val="both"/>
              <w:rPr>
                <w:rFonts w:ascii="Verdana" w:hAnsi="Verdana" w:cs="Calibri"/>
                <w:sz w:val="20"/>
                <w:szCs w:val="20"/>
                <w:lang w:val="es-ES"/>
              </w:rPr>
            </w:pPr>
          </w:p>
          <w:p w14:paraId="47738BF8" w14:textId="77777777" w:rsidR="00D3451E" w:rsidRPr="001343FF" w:rsidRDefault="00D3451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Un sistema que permite almacenar y procesar información; es el conjunto de partes interrelacionadas: hardware, software y personal informático. El hardware incluye computadoras o cualquier tipo de dispositivo electrónico, que consisten en procesadores, memoria, sistemas de almacenamiento externo, sistemas de sensores y actuadores, etc. El software incluye al sistema operativo, firmware y aplicaciones, siendo especialmente importante los sistemas de gestión de bases de datos. Por último, el soporte humano incluye al personal técnico que crean y mantienen el sistema (analistas, programadores, operarios, etc.) y a los usuarios que lo utilizan.</w:t>
            </w:r>
          </w:p>
          <w:p w14:paraId="36CD754C" w14:textId="77777777" w:rsidR="00D3451E" w:rsidRPr="001343FF" w:rsidRDefault="00D3451E" w:rsidP="00993690">
            <w:pPr>
              <w:tabs>
                <w:tab w:val="left" w:pos="4962"/>
              </w:tabs>
              <w:spacing w:line="276" w:lineRule="auto"/>
              <w:ind w:right="51"/>
              <w:jc w:val="both"/>
              <w:rPr>
                <w:rFonts w:ascii="Verdana" w:hAnsi="Verdana" w:cs="Calibri"/>
                <w:sz w:val="20"/>
                <w:szCs w:val="20"/>
                <w:lang w:val="es-ES"/>
              </w:rPr>
            </w:pPr>
          </w:p>
          <w:p w14:paraId="0319B40A" w14:textId="4A78CF4E" w:rsidR="00D3451E" w:rsidRPr="001343FF" w:rsidRDefault="00D3451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El </w:t>
            </w:r>
            <w:r w:rsidRPr="001343FF">
              <w:rPr>
                <w:rFonts w:ascii="Verdana" w:hAnsi="Verdana" w:cs="Calibri"/>
                <w:b/>
                <w:bCs/>
                <w:sz w:val="20"/>
                <w:szCs w:val="20"/>
                <w:lang w:val="es-ES"/>
              </w:rPr>
              <w:t xml:space="preserve">Anexo </w:t>
            </w:r>
            <w:r w:rsidR="00D77015" w:rsidRPr="001343FF">
              <w:rPr>
                <w:rFonts w:ascii="Verdana" w:hAnsi="Verdana" w:cs="Calibri"/>
                <w:b/>
                <w:bCs/>
                <w:sz w:val="20"/>
                <w:szCs w:val="20"/>
                <w:lang w:val="es-ES"/>
              </w:rPr>
              <w:t>2</w:t>
            </w:r>
            <w:r w:rsidRPr="001343FF">
              <w:rPr>
                <w:rFonts w:ascii="Verdana" w:hAnsi="Verdana" w:cs="Calibri"/>
                <w:sz w:val="20"/>
                <w:szCs w:val="20"/>
                <w:lang w:val="es-ES"/>
              </w:rPr>
              <w:t xml:space="preserve"> detallará los antecedentes de este proceso licitatorio.</w:t>
            </w:r>
          </w:p>
          <w:p w14:paraId="749F69E8" w14:textId="77777777" w:rsidR="00D70DB9" w:rsidRPr="001343FF" w:rsidRDefault="00D70DB9" w:rsidP="00993690">
            <w:pPr>
              <w:tabs>
                <w:tab w:val="left" w:pos="4962"/>
              </w:tabs>
              <w:spacing w:line="276" w:lineRule="auto"/>
              <w:ind w:right="51"/>
              <w:jc w:val="both"/>
              <w:rPr>
                <w:rFonts w:ascii="Verdana" w:hAnsi="Verdana" w:cs="Calibri"/>
                <w:sz w:val="20"/>
                <w:szCs w:val="20"/>
                <w:lang w:val="es-ES"/>
              </w:rPr>
            </w:pPr>
          </w:p>
          <w:p w14:paraId="3D377D5E" w14:textId="30A5FA84" w:rsidR="00D3451E" w:rsidRPr="001343FF" w:rsidRDefault="00D3451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El </w:t>
            </w:r>
            <w:r w:rsidRPr="001343FF">
              <w:rPr>
                <w:rFonts w:ascii="Verdana" w:hAnsi="Verdana" w:cs="Calibri"/>
                <w:b/>
                <w:bCs/>
                <w:sz w:val="20"/>
                <w:szCs w:val="20"/>
                <w:lang w:val="es-ES"/>
              </w:rPr>
              <w:t>Anexo</w:t>
            </w:r>
            <w:r w:rsidR="00D77015" w:rsidRPr="001343FF">
              <w:rPr>
                <w:rFonts w:ascii="Verdana" w:hAnsi="Verdana" w:cs="Calibri"/>
                <w:b/>
                <w:bCs/>
                <w:sz w:val="20"/>
                <w:szCs w:val="20"/>
                <w:lang w:val="es-ES"/>
              </w:rPr>
              <w:t xml:space="preserve"> 3</w:t>
            </w:r>
            <w:r w:rsidRPr="001343FF">
              <w:rPr>
                <w:rFonts w:ascii="Verdana" w:hAnsi="Verdana" w:cs="Calibri"/>
                <w:sz w:val="20"/>
                <w:szCs w:val="20"/>
                <w:lang w:val="es-ES"/>
              </w:rPr>
              <w:t xml:space="preserve"> detallará todos los requerimientos y</w:t>
            </w:r>
            <w:r w:rsidR="00D70DB9" w:rsidRPr="001343FF">
              <w:rPr>
                <w:rFonts w:ascii="Verdana" w:hAnsi="Verdana" w:cs="Calibri"/>
                <w:sz w:val="20"/>
                <w:szCs w:val="20"/>
                <w:lang w:val="es-ES"/>
              </w:rPr>
              <w:t xml:space="preserve"> </w:t>
            </w:r>
            <w:r w:rsidRPr="001343FF">
              <w:rPr>
                <w:rFonts w:ascii="Verdana" w:hAnsi="Verdana" w:cs="Calibri"/>
                <w:sz w:val="20"/>
                <w:szCs w:val="20"/>
                <w:lang w:val="es-ES"/>
              </w:rPr>
              <w:t xml:space="preserve">condiciones del servicio. </w:t>
            </w:r>
          </w:p>
        </w:tc>
      </w:tr>
      <w:tr w:rsidR="00D3451E" w:rsidRPr="001343FF" w14:paraId="204EF886" w14:textId="77777777">
        <w:trPr>
          <w:trHeight w:val="20"/>
        </w:trPr>
        <w:tc>
          <w:tcPr>
            <w:tcW w:w="3000" w:type="dxa"/>
            <w:vAlign w:val="center"/>
          </w:tcPr>
          <w:p w14:paraId="3DF63B94" w14:textId="77777777" w:rsidR="00D3451E" w:rsidRPr="001343FF" w:rsidRDefault="00D3451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b/>
                <w:sz w:val="20"/>
                <w:szCs w:val="20"/>
                <w:lang w:val="es-ES"/>
              </w:rPr>
              <w:lastRenderedPageBreak/>
              <w:t>Tipo de Convocatoria</w:t>
            </w:r>
          </w:p>
        </w:tc>
        <w:tc>
          <w:tcPr>
            <w:tcW w:w="5685" w:type="dxa"/>
          </w:tcPr>
          <w:p w14:paraId="2A5880B9" w14:textId="77777777" w:rsidR="00D3451E" w:rsidRPr="001343FF" w:rsidRDefault="00D3451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Abierta.</w:t>
            </w:r>
          </w:p>
        </w:tc>
      </w:tr>
      <w:tr w:rsidR="00D3451E" w:rsidRPr="001343FF" w14:paraId="71F7130D" w14:textId="77777777">
        <w:trPr>
          <w:trHeight w:val="20"/>
        </w:trPr>
        <w:tc>
          <w:tcPr>
            <w:tcW w:w="3000" w:type="dxa"/>
            <w:vAlign w:val="center"/>
          </w:tcPr>
          <w:p w14:paraId="10A0F2D1" w14:textId="77777777" w:rsidR="00D3451E" w:rsidRPr="001343FF" w:rsidRDefault="00D3451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b/>
                <w:sz w:val="20"/>
                <w:szCs w:val="20"/>
                <w:lang w:val="es-ES"/>
              </w:rPr>
              <w:t>Moneda o Unidad reajustable</w:t>
            </w:r>
          </w:p>
        </w:tc>
        <w:tc>
          <w:tcPr>
            <w:tcW w:w="5685" w:type="dxa"/>
          </w:tcPr>
          <w:p w14:paraId="098FF001" w14:textId="3EFE8EAE" w:rsidR="00D3451E" w:rsidRPr="001343FF" w:rsidRDefault="00D3451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Ver Anexo N°</w:t>
            </w:r>
            <w:r w:rsidR="00D77015" w:rsidRPr="001343FF">
              <w:rPr>
                <w:rFonts w:ascii="Verdana" w:hAnsi="Verdana" w:cs="Calibri"/>
                <w:sz w:val="20"/>
                <w:szCs w:val="20"/>
                <w:lang w:val="es-ES"/>
              </w:rPr>
              <w:t>2</w:t>
            </w:r>
            <w:r w:rsidRPr="001343FF">
              <w:rPr>
                <w:rFonts w:ascii="Verdana" w:hAnsi="Verdana" w:cs="Calibri"/>
                <w:sz w:val="20"/>
                <w:szCs w:val="20"/>
                <w:lang w:val="es-ES"/>
              </w:rPr>
              <w:t>.</w:t>
            </w:r>
          </w:p>
        </w:tc>
      </w:tr>
      <w:tr w:rsidR="00D3451E" w:rsidRPr="001343FF" w14:paraId="5592CD9C" w14:textId="77777777">
        <w:trPr>
          <w:trHeight w:val="20"/>
        </w:trPr>
        <w:tc>
          <w:tcPr>
            <w:tcW w:w="3000" w:type="dxa"/>
            <w:vAlign w:val="center"/>
          </w:tcPr>
          <w:p w14:paraId="2EA2DEDF" w14:textId="77777777" w:rsidR="00D3451E" w:rsidRPr="001343FF" w:rsidRDefault="00D3451E" w:rsidP="00993690">
            <w:pPr>
              <w:tabs>
                <w:tab w:val="left" w:pos="4962"/>
              </w:tabs>
              <w:spacing w:line="276" w:lineRule="auto"/>
              <w:ind w:right="51"/>
              <w:jc w:val="both"/>
              <w:rPr>
                <w:rFonts w:ascii="Verdana" w:hAnsi="Verdana" w:cs="Calibri"/>
                <w:b/>
                <w:sz w:val="20"/>
                <w:szCs w:val="20"/>
                <w:lang w:val="es-ES"/>
              </w:rPr>
            </w:pPr>
            <w:r w:rsidRPr="001343FF">
              <w:rPr>
                <w:rFonts w:ascii="Verdana" w:hAnsi="Verdana" w:cs="Calibri"/>
                <w:b/>
                <w:sz w:val="20"/>
                <w:szCs w:val="20"/>
                <w:lang w:val="es-ES"/>
              </w:rPr>
              <w:t>Presupuesto disponible o estimado</w:t>
            </w:r>
          </w:p>
        </w:tc>
        <w:tc>
          <w:tcPr>
            <w:tcW w:w="5685" w:type="dxa"/>
          </w:tcPr>
          <w:p w14:paraId="394CE24F" w14:textId="141D5208" w:rsidR="00D3451E" w:rsidRPr="001343FF" w:rsidRDefault="00D3451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Ver Anexo N°</w:t>
            </w:r>
            <w:r w:rsidR="00D77015" w:rsidRPr="001343FF">
              <w:rPr>
                <w:rFonts w:ascii="Verdana" w:hAnsi="Verdana" w:cs="Calibri"/>
                <w:sz w:val="20"/>
                <w:szCs w:val="20"/>
                <w:lang w:val="es-ES"/>
              </w:rPr>
              <w:t>2</w:t>
            </w:r>
            <w:r w:rsidRPr="001343FF">
              <w:rPr>
                <w:rFonts w:ascii="Verdana" w:hAnsi="Verdana" w:cs="Calibri"/>
                <w:sz w:val="20"/>
                <w:szCs w:val="20"/>
                <w:lang w:val="es-ES"/>
              </w:rPr>
              <w:t>.</w:t>
            </w:r>
          </w:p>
        </w:tc>
      </w:tr>
      <w:tr w:rsidR="00D3451E" w:rsidRPr="001343FF" w14:paraId="1F3DD8C3" w14:textId="77777777">
        <w:trPr>
          <w:trHeight w:val="20"/>
        </w:trPr>
        <w:tc>
          <w:tcPr>
            <w:tcW w:w="3000" w:type="dxa"/>
            <w:vAlign w:val="center"/>
          </w:tcPr>
          <w:p w14:paraId="7BE6BC80" w14:textId="77777777" w:rsidR="00D3451E" w:rsidRPr="001343FF" w:rsidRDefault="00D3451E" w:rsidP="00993690">
            <w:pPr>
              <w:tabs>
                <w:tab w:val="left" w:pos="4962"/>
              </w:tabs>
              <w:spacing w:line="276" w:lineRule="auto"/>
              <w:ind w:right="51"/>
              <w:jc w:val="both"/>
              <w:rPr>
                <w:rFonts w:ascii="Verdana" w:hAnsi="Verdana" w:cs="Calibri"/>
                <w:b/>
                <w:sz w:val="20"/>
                <w:szCs w:val="20"/>
                <w:lang w:val="es-ES"/>
              </w:rPr>
            </w:pPr>
            <w:r w:rsidRPr="001343FF">
              <w:rPr>
                <w:rFonts w:ascii="Verdana" w:hAnsi="Verdana" w:cs="Calibri"/>
                <w:b/>
                <w:sz w:val="20"/>
                <w:szCs w:val="20"/>
                <w:lang w:val="es-ES"/>
              </w:rPr>
              <w:t>Etapas del Proceso de Apertura</w:t>
            </w:r>
          </w:p>
        </w:tc>
        <w:tc>
          <w:tcPr>
            <w:tcW w:w="5685" w:type="dxa"/>
          </w:tcPr>
          <w:p w14:paraId="5DDA6ABE" w14:textId="77777777" w:rsidR="00D3451E" w:rsidRPr="001343FF" w:rsidRDefault="00D3451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Una Etapa: La Apertura Técnica y Etapa de Apertura Económica se realizan en la misma instancia.</w:t>
            </w:r>
          </w:p>
        </w:tc>
      </w:tr>
      <w:tr w:rsidR="00D3451E" w:rsidRPr="001343FF" w14:paraId="3A565676" w14:textId="77777777">
        <w:trPr>
          <w:trHeight w:val="20"/>
        </w:trPr>
        <w:tc>
          <w:tcPr>
            <w:tcW w:w="3000" w:type="dxa"/>
            <w:vAlign w:val="center"/>
          </w:tcPr>
          <w:p w14:paraId="22B16D3C" w14:textId="77777777" w:rsidR="00D3451E" w:rsidRPr="001343FF" w:rsidRDefault="00D3451E" w:rsidP="00993690">
            <w:pPr>
              <w:tabs>
                <w:tab w:val="left" w:pos="4962"/>
              </w:tabs>
              <w:spacing w:line="276" w:lineRule="auto"/>
              <w:ind w:right="51"/>
              <w:jc w:val="both"/>
              <w:rPr>
                <w:rFonts w:ascii="Verdana" w:hAnsi="Verdana" w:cs="Calibri"/>
                <w:b/>
                <w:sz w:val="20"/>
                <w:szCs w:val="20"/>
                <w:lang w:val="es-ES"/>
              </w:rPr>
            </w:pPr>
            <w:r w:rsidRPr="001343FF">
              <w:rPr>
                <w:rFonts w:ascii="Verdana" w:hAnsi="Verdana" w:cs="Calibri"/>
                <w:b/>
                <w:sz w:val="20"/>
                <w:szCs w:val="20"/>
                <w:lang w:val="es-ES"/>
              </w:rPr>
              <w:t>Opciones de pago</w:t>
            </w:r>
          </w:p>
        </w:tc>
        <w:tc>
          <w:tcPr>
            <w:tcW w:w="5685" w:type="dxa"/>
          </w:tcPr>
          <w:p w14:paraId="0BB859B6" w14:textId="77777777" w:rsidR="00D3451E" w:rsidRPr="001343FF" w:rsidRDefault="00D3451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Transferencia electrónica</w:t>
            </w:r>
          </w:p>
        </w:tc>
      </w:tr>
      <w:tr w:rsidR="00D3451E" w:rsidRPr="001343FF" w14:paraId="28D869DC" w14:textId="77777777">
        <w:trPr>
          <w:trHeight w:val="20"/>
        </w:trPr>
        <w:tc>
          <w:tcPr>
            <w:tcW w:w="3000" w:type="dxa"/>
            <w:vAlign w:val="center"/>
          </w:tcPr>
          <w:p w14:paraId="1D3FC150" w14:textId="77777777" w:rsidR="00D3451E" w:rsidRPr="001343FF" w:rsidRDefault="00D3451E" w:rsidP="00993690">
            <w:pPr>
              <w:tabs>
                <w:tab w:val="left" w:pos="4962"/>
              </w:tabs>
              <w:spacing w:line="276" w:lineRule="auto"/>
              <w:ind w:right="51"/>
              <w:jc w:val="both"/>
              <w:rPr>
                <w:rFonts w:ascii="Verdana" w:hAnsi="Verdana" w:cs="Calibri"/>
                <w:b/>
                <w:sz w:val="20"/>
                <w:szCs w:val="20"/>
                <w:lang w:val="es-ES"/>
              </w:rPr>
            </w:pPr>
            <w:r w:rsidRPr="001343FF">
              <w:rPr>
                <w:rFonts w:ascii="Verdana" w:hAnsi="Verdana" w:cs="Calibri"/>
                <w:b/>
                <w:sz w:val="20"/>
                <w:szCs w:val="20"/>
                <w:lang w:val="es-ES"/>
              </w:rPr>
              <w:t>Publicidad de las Ofertas Técnicas</w:t>
            </w:r>
          </w:p>
        </w:tc>
        <w:tc>
          <w:tcPr>
            <w:tcW w:w="5685" w:type="dxa"/>
          </w:tcPr>
          <w:p w14:paraId="31E7E8BD" w14:textId="1CA21F5F" w:rsidR="00D3451E" w:rsidRPr="001343FF" w:rsidRDefault="00D3451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Ver Anexo N°</w:t>
            </w:r>
            <w:r w:rsidR="00D77015" w:rsidRPr="001343FF">
              <w:rPr>
                <w:rFonts w:ascii="Verdana" w:hAnsi="Verdana" w:cs="Calibri"/>
                <w:sz w:val="20"/>
                <w:szCs w:val="20"/>
                <w:lang w:val="es-ES"/>
              </w:rPr>
              <w:t>2</w:t>
            </w:r>
            <w:r w:rsidRPr="001343FF">
              <w:rPr>
                <w:rFonts w:ascii="Verdana" w:hAnsi="Verdana" w:cs="Calibri"/>
                <w:sz w:val="20"/>
                <w:szCs w:val="20"/>
                <w:lang w:val="es-ES"/>
              </w:rPr>
              <w:t>.</w:t>
            </w:r>
          </w:p>
        </w:tc>
      </w:tr>
    </w:tbl>
    <w:p w14:paraId="1161F68A" w14:textId="77777777" w:rsidR="00D3451E" w:rsidRPr="001343FF" w:rsidRDefault="00D3451E" w:rsidP="00993690">
      <w:pPr>
        <w:tabs>
          <w:tab w:val="left" w:pos="4962"/>
        </w:tabs>
        <w:spacing w:line="276" w:lineRule="auto"/>
        <w:ind w:right="51"/>
        <w:jc w:val="both"/>
        <w:rPr>
          <w:rFonts w:ascii="Verdana" w:hAnsi="Verdana" w:cs="Calibri"/>
          <w:sz w:val="20"/>
          <w:szCs w:val="20"/>
          <w:lang w:val="es-ES"/>
        </w:rPr>
      </w:pPr>
    </w:p>
    <w:p w14:paraId="763BC8E6" w14:textId="12FA97DD" w:rsidR="00D3451E" w:rsidRPr="001343FF" w:rsidRDefault="00D3451E" w:rsidP="00F265D4">
      <w:pPr>
        <w:pStyle w:val="Prrafodelista"/>
        <w:keepNext/>
        <w:keepLines/>
        <w:numPr>
          <w:ilvl w:val="0"/>
          <w:numId w:val="33"/>
        </w:numPr>
        <w:outlineLvl w:val="0"/>
        <w:rPr>
          <w:rFonts w:ascii="Verdana" w:hAnsi="Verdana" w:cstheme="majorHAnsi"/>
          <w:b/>
          <w:bCs/>
          <w:szCs w:val="20"/>
        </w:rPr>
      </w:pPr>
      <w:bookmarkStart w:id="0" w:name="30j0zll" w:colFirst="0" w:colLast="0"/>
      <w:bookmarkStart w:id="1" w:name="gjdgxs" w:colFirst="0" w:colLast="0"/>
      <w:bookmarkEnd w:id="0"/>
      <w:bookmarkEnd w:id="1"/>
      <w:r w:rsidRPr="001343FF">
        <w:rPr>
          <w:rFonts w:ascii="Verdana" w:hAnsi="Verdana" w:cstheme="majorHAnsi"/>
          <w:b/>
          <w:bCs/>
          <w:szCs w:val="20"/>
        </w:rPr>
        <w:t xml:space="preserve">Etapas y Plazos </w:t>
      </w:r>
    </w:p>
    <w:p w14:paraId="6E97054E" w14:textId="77777777" w:rsidR="00D3451E" w:rsidRPr="001343FF" w:rsidRDefault="00D3451E" w:rsidP="00993690">
      <w:pPr>
        <w:tabs>
          <w:tab w:val="left" w:pos="4962"/>
        </w:tabs>
        <w:spacing w:line="276" w:lineRule="auto"/>
        <w:ind w:right="51"/>
        <w:jc w:val="both"/>
        <w:rPr>
          <w:rFonts w:ascii="Verdana" w:hAnsi="Verdana" w:cs="Calibri"/>
          <w:sz w:val="20"/>
          <w:szCs w:val="20"/>
          <w:lang w:val="es-ES"/>
        </w:rPr>
      </w:pPr>
    </w:p>
    <w:p w14:paraId="32B374F4" w14:textId="77777777" w:rsidR="00D3451E" w:rsidRPr="001343FF" w:rsidRDefault="00D3451E" w:rsidP="00993690">
      <w:pPr>
        <w:tabs>
          <w:tab w:val="left" w:pos="4962"/>
        </w:tabs>
        <w:spacing w:line="276" w:lineRule="auto"/>
        <w:ind w:right="51"/>
        <w:jc w:val="both"/>
        <w:rPr>
          <w:rFonts w:ascii="Verdana" w:hAnsi="Verdana" w:cs="Calibri"/>
          <w:sz w:val="20"/>
          <w:szCs w:val="20"/>
          <w:lang w:val="es-ES"/>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5670"/>
      </w:tblGrid>
      <w:tr w:rsidR="00D3451E" w:rsidRPr="001343FF" w14:paraId="4DFE9093" w14:textId="77777777">
        <w:trPr>
          <w:trHeight w:val="860"/>
        </w:trPr>
        <w:tc>
          <w:tcPr>
            <w:tcW w:w="3006" w:type="dxa"/>
          </w:tcPr>
          <w:p w14:paraId="299A729C" w14:textId="77777777" w:rsidR="00D3451E" w:rsidRPr="001343FF" w:rsidRDefault="00D3451E" w:rsidP="00993690">
            <w:pPr>
              <w:tabs>
                <w:tab w:val="left" w:pos="4962"/>
              </w:tabs>
              <w:spacing w:line="276" w:lineRule="auto"/>
              <w:ind w:right="51"/>
              <w:jc w:val="both"/>
              <w:rPr>
                <w:rFonts w:ascii="Verdana" w:hAnsi="Verdana" w:cs="Calibri"/>
                <w:b/>
                <w:sz w:val="20"/>
                <w:szCs w:val="20"/>
                <w:lang w:val="es-ES"/>
              </w:rPr>
            </w:pPr>
            <w:r w:rsidRPr="001343FF">
              <w:rPr>
                <w:rFonts w:ascii="Verdana" w:hAnsi="Verdana" w:cs="Calibri"/>
                <w:b/>
                <w:sz w:val="20"/>
                <w:szCs w:val="20"/>
                <w:lang w:val="es-ES"/>
              </w:rPr>
              <w:t>Plazo de Publicación</w:t>
            </w:r>
          </w:p>
          <w:p w14:paraId="252B8677" w14:textId="77777777" w:rsidR="00D3451E" w:rsidRPr="001343FF" w:rsidRDefault="00D3451E" w:rsidP="00993690">
            <w:pPr>
              <w:tabs>
                <w:tab w:val="left" w:pos="4962"/>
              </w:tabs>
              <w:spacing w:line="276" w:lineRule="auto"/>
              <w:ind w:right="51"/>
              <w:jc w:val="both"/>
              <w:rPr>
                <w:rFonts w:ascii="Verdana" w:hAnsi="Verdana" w:cs="Calibri"/>
                <w:sz w:val="20"/>
                <w:szCs w:val="20"/>
                <w:lang w:val="es-ES"/>
              </w:rPr>
            </w:pPr>
          </w:p>
        </w:tc>
        <w:tc>
          <w:tcPr>
            <w:tcW w:w="5670" w:type="dxa"/>
          </w:tcPr>
          <w:p w14:paraId="11D25B20" w14:textId="77777777" w:rsidR="00D3451E" w:rsidRPr="001343FF" w:rsidRDefault="00D3451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Dentro de 5 días hábiles administrativos contados desde la total tramitación de la resolución que apruebe el llamado de la presente licitación pública, en el portal www.mercadopublico.cl.</w:t>
            </w:r>
          </w:p>
        </w:tc>
      </w:tr>
      <w:tr w:rsidR="00D3451E" w:rsidRPr="001343FF" w14:paraId="073B3AFE" w14:textId="77777777">
        <w:trPr>
          <w:trHeight w:val="680"/>
        </w:trPr>
        <w:tc>
          <w:tcPr>
            <w:tcW w:w="3006" w:type="dxa"/>
          </w:tcPr>
          <w:p w14:paraId="39FD28DA" w14:textId="77777777" w:rsidR="00D3451E" w:rsidRPr="001343FF" w:rsidRDefault="00D3451E" w:rsidP="00993690">
            <w:pPr>
              <w:tabs>
                <w:tab w:val="left" w:pos="4962"/>
              </w:tabs>
              <w:spacing w:line="276" w:lineRule="auto"/>
              <w:ind w:right="51"/>
              <w:jc w:val="both"/>
              <w:rPr>
                <w:rFonts w:ascii="Verdana" w:hAnsi="Verdana" w:cs="Calibri"/>
                <w:b/>
                <w:sz w:val="20"/>
                <w:szCs w:val="20"/>
                <w:lang w:val="es-ES"/>
              </w:rPr>
            </w:pPr>
            <w:r w:rsidRPr="001343FF">
              <w:rPr>
                <w:rFonts w:ascii="Verdana" w:hAnsi="Verdana" w:cs="Calibri"/>
                <w:b/>
                <w:sz w:val="20"/>
                <w:szCs w:val="20"/>
                <w:lang w:val="es-ES"/>
              </w:rPr>
              <w:t>Plazo para realizar consultas sobre la licitación</w:t>
            </w:r>
          </w:p>
          <w:p w14:paraId="4014F7AE" w14:textId="77777777" w:rsidR="00D3451E" w:rsidRPr="001343FF" w:rsidRDefault="00D3451E" w:rsidP="00993690">
            <w:pPr>
              <w:tabs>
                <w:tab w:val="left" w:pos="4962"/>
              </w:tabs>
              <w:spacing w:line="276" w:lineRule="auto"/>
              <w:ind w:right="51"/>
              <w:jc w:val="both"/>
              <w:rPr>
                <w:rFonts w:ascii="Verdana" w:hAnsi="Verdana" w:cs="Calibri"/>
                <w:b/>
                <w:sz w:val="20"/>
                <w:szCs w:val="20"/>
                <w:lang w:val="es-ES"/>
              </w:rPr>
            </w:pPr>
          </w:p>
        </w:tc>
        <w:tc>
          <w:tcPr>
            <w:tcW w:w="5670" w:type="dxa"/>
          </w:tcPr>
          <w:p w14:paraId="7F6EA8CC" w14:textId="595272CF" w:rsidR="00D3451E" w:rsidRPr="001343FF" w:rsidRDefault="00D3451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Los interesados en participar en la presente licitación podrán formular consultas y solicitar aclaraciones a través del sistema </w:t>
            </w:r>
            <w:hyperlink r:id="rId11">
              <w:r w:rsidRPr="001343FF">
                <w:rPr>
                  <w:rStyle w:val="Hipervnculo"/>
                  <w:rFonts w:ascii="Verdana" w:hAnsi="Verdana" w:cs="Calibri"/>
                  <w:sz w:val="20"/>
                  <w:szCs w:val="20"/>
                  <w:lang w:val="es-ES"/>
                </w:rPr>
                <w:t>www.mercadopublico.cl</w:t>
              </w:r>
            </w:hyperlink>
            <w:r w:rsidRPr="001343FF">
              <w:rPr>
                <w:rFonts w:ascii="Verdana" w:hAnsi="Verdana" w:cs="Calibri"/>
                <w:sz w:val="20"/>
                <w:szCs w:val="20"/>
                <w:lang w:val="es-ES"/>
              </w:rPr>
              <w:t xml:space="preserve">, dentro de </w:t>
            </w:r>
            <w:r w:rsidRPr="001343FF">
              <w:rPr>
                <w:rFonts w:ascii="Verdana" w:hAnsi="Verdana" w:cs="Calibri"/>
                <w:b/>
                <w:bCs/>
                <w:sz w:val="20"/>
                <w:szCs w:val="20"/>
                <w:lang w:val="es-ES"/>
              </w:rPr>
              <w:t>(Ver Anexo Nº</w:t>
            </w:r>
            <w:r w:rsidR="00B47930" w:rsidRPr="001343FF">
              <w:rPr>
                <w:rFonts w:ascii="Verdana" w:hAnsi="Verdana" w:cs="Calibri"/>
                <w:b/>
                <w:bCs/>
                <w:sz w:val="20"/>
                <w:szCs w:val="20"/>
                <w:lang w:val="es-ES"/>
              </w:rPr>
              <w:t>2</w:t>
            </w:r>
            <w:r w:rsidRPr="001343FF">
              <w:rPr>
                <w:rFonts w:ascii="Verdana" w:hAnsi="Verdana" w:cs="Calibri"/>
                <w:b/>
                <w:bCs/>
                <w:sz w:val="20"/>
                <w:szCs w:val="20"/>
                <w:lang w:val="es-ES"/>
              </w:rPr>
              <w:t>)</w:t>
            </w:r>
            <w:r w:rsidRPr="001343FF">
              <w:rPr>
                <w:rFonts w:ascii="Verdana" w:hAnsi="Verdana" w:cs="Calibri"/>
                <w:sz w:val="20"/>
                <w:szCs w:val="20"/>
                <w:lang w:val="es-ES"/>
              </w:rPr>
              <w:t xml:space="preserve"> días hábiles administrativos contados desde la publicación del llamado en el portal </w:t>
            </w:r>
            <w:hyperlink r:id="rId12">
              <w:r w:rsidRPr="001343FF">
                <w:rPr>
                  <w:rStyle w:val="Hipervnculo"/>
                  <w:rFonts w:ascii="Verdana" w:hAnsi="Verdana" w:cs="Calibri"/>
                  <w:sz w:val="20"/>
                  <w:szCs w:val="20"/>
                  <w:lang w:val="es-ES"/>
                </w:rPr>
                <w:t>www.mercadopublico.cl</w:t>
              </w:r>
            </w:hyperlink>
            <w:r w:rsidRPr="001343FF">
              <w:rPr>
                <w:rFonts w:ascii="Verdana" w:hAnsi="Verdana" w:cs="Calibri"/>
                <w:sz w:val="20"/>
                <w:szCs w:val="20"/>
                <w:lang w:val="es-ES"/>
              </w:rPr>
              <w:t xml:space="preserve">. </w:t>
            </w:r>
          </w:p>
          <w:p w14:paraId="534E8B1A" w14:textId="77777777" w:rsidR="00D3451E" w:rsidRPr="001343FF" w:rsidRDefault="00D3451E" w:rsidP="00993690">
            <w:pPr>
              <w:tabs>
                <w:tab w:val="left" w:pos="4962"/>
              </w:tabs>
              <w:spacing w:line="276" w:lineRule="auto"/>
              <w:ind w:right="51"/>
              <w:jc w:val="both"/>
              <w:rPr>
                <w:rFonts w:ascii="Verdana" w:hAnsi="Verdana" w:cs="Calibri"/>
                <w:sz w:val="20"/>
                <w:szCs w:val="20"/>
                <w:lang w:val="es-ES"/>
              </w:rPr>
            </w:pPr>
          </w:p>
        </w:tc>
      </w:tr>
      <w:tr w:rsidR="00D3451E" w:rsidRPr="001343FF" w14:paraId="791F0DC5" w14:textId="77777777">
        <w:trPr>
          <w:trHeight w:val="660"/>
        </w:trPr>
        <w:tc>
          <w:tcPr>
            <w:tcW w:w="3006" w:type="dxa"/>
          </w:tcPr>
          <w:p w14:paraId="0652CDE3" w14:textId="77777777" w:rsidR="00D3451E" w:rsidRPr="001343FF" w:rsidRDefault="00D3451E" w:rsidP="00993690">
            <w:pPr>
              <w:tabs>
                <w:tab w:val="left" w:pos="4962"/>
              </w:tabs>
              <w:spacing w:line="276" w:lineRule="auto"/>
              <w:ind w:right="51"/>
              <w:jc w:val="both"/>
              <w:rPr>
                <w:rFonts w:ascii="Verdana" w:hAnsi="Verdana" w:cs="Calibri"/>
                <w:b/>
                <w:sz w:val="20"/>
                <w:szCs w:val="20"/>
                <w:lang w:val="es-ES"/>
              </w:rPr>
            </w:pPr>
            <w:r w:rsidRPr="001343FF">
              <w:rPr>
                <w:rFonts w:ascii="Verdana" w:hAnsi="Verdana" w:cs="Calibri"/>
                <w:b/>
                <w:sz w:val="20"/>
                <w:szCs w:val="20"/>
                <w:lang w:val="es-ES"/>
              </w:rPr>
              <w:t>Plazo para publicar respuestas a las consultas</w:t>
            </w:r>
          </w:p>
        </w:tc>
        <w:tc>
          <w:tcPr>
            <w:tcW w:w="5670" w:type="dxa"/>
          </w:tcPr>
          <w:p w14:paraId="31B12601" w14:textId="0AA1DA72" w:rsidR="00D3451E" w:rsidRPr="001343FF" w:rsidRDefault="00D3451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La entidad licitante pondrá las referidas preguntas y sus respuestas en conocimiento de todos los interesados, a través de su publicación en </w:t>
            </w:r>
            <w:hyperlink r:id="rId13">
              <w:r w:rsidRPr="001343FF">
                <w:rPr>
                  <w:rStyle w:val="Hipervnculo"/>
                  <w:rFonts w:ascii="Verdana" w:hAnsi="Verdana" w:cs="Calibri"/>
                  <w:sz w:val="20"/>
                  <w:szCs w:val="20"/>
                  <w:lang w:val="es-ES"/>
                </w:rPr>
                <w:t>www.mercadopublico.cl</w:t>
              </w:r>
            </w:hyperlink>
            <w:r w:rsidRPr="001343FF">
              <w:rPr>
                <w:rFonts w:ascii="Verdana" w:hAnsi="Verdana" w:cs="Calibri"/>
                <w:sz w:val="20"/>
                <w:szCs w:val="20"/>
                <w:lang w:val="es-ES"/>
              </w:rPr>
              <w:t xml:space="preserve">, sin indicar el autor de las preguntas, en el plazo de </w:t>
            </w:r>
            <w:r w:rsidRPr="001343FF">
              <w:rPr>
                <w:rFonts w:ascii="Verdana" w:hAnsi="Verdana" w:cs="Calibri"/>
                <w:b/>
                <w:bCs/>
                <w:sz w:val="20"/>
                <w:szCs w:val="20"/>
                <w:lang w:val="es-ES"/>
              </w:rPr>
              <w:t>(Ver Anexo Nº</w:t>
            </w:r>
            <w:r w:rsidR="00B47930" w:rsidRPr="001343FF">
              <w:rPr>
                <w:rFonts w:ascii="Verdana" w:hAnsi="Verdana" w:cs="Calibri"/>
                <w:b/>
                <w:bCs/>
                <w:sz w:val="20"/>
                <w:szCs w:val="20"/>
                <w:lang w:val="es-ES"/>
              </w:rPr>
              <w:t>2</w:t>
            </w:r>
            <w:r w:rsidRPr="001343FF">
              <w:rPr>
                <w:rFonts w:ascii="Verdana" w:hAnsi="Verdana" w:cs="Calibri"/>
                <w:b/>
                <w:bCs/>
                <w:sz w:val="20"/>
                <w:szCs w:val="20"/>
                <w:lang w:val="es-ES"/>
              </w:rPr>
              <w:t>)</w:t>
            </w:r>
            <w:r w:rsidRPr="001343FF">
              <w:rPr>
                <w:rFonts w:ascii="Verdana" w:hAnsi="Verdana" w:cs="Calibri"/>
                <w:sz w:val="20"/>
                <w:szCs w:val="20"/>
                <w:lang w:val="es-ES"/>
              </w:rPr>
              <w:t xml:space="preserve"> días hábiles administrativos posteriores </w:t>
            </w:r>
            <w:r w:rsidRPr="001343FF">
              <w:rPr>
                <w:rFonts w:ascii="Verdana" w:hAnsi="Verdana" w:cs="Calibri"/>
                <w:bCs/>
                <w:iCs/>
                <w:sz w:val="20"/>
                <w:szCs w:val="20"/>
                <w:lang w:val="es-ES"/>
              </w:rPr>
              <w:t>al vencimiento del plazo para realizar consultas</w:t>
            </w:r>
            <w:r w:rsidRPr="001343FF">
              <w:rPr>
                <w:rFonts w:ascii="Verdana" w:hAnsi="Verdana" w:cs="Calibri"/>
                <w:sz w:val="20"/>
                <w:szCs w:val="20"/>
                <w:lang w:val="es-ES"/>
              </w:rPr>
              <w:t xml:space="preserve">, a las 18:00 horas. </w:t>
            </w:r>
          </w:p>
          <w:p w14:paraId="740BB21A" w14:textId="77777777" w:rsidR="00D3451E" w:rsidRPr="001343FF" w:rsidRDefault="00D3451E" w:rsidP="00993690">
            <w:pPr>
              <w:tabs>
                <w:tab w:val="left" w:pos="4962"/>
              </w:tabs>
              <w:spacing w:line="276" w:lineRule="auto"/>
              <w:ind w:right="51"/>
              <w:jc w:val="both"/>
              <w:rPr>
                <w:rFonts w:ascii="Verdana" w:hAnsi="Verdana" w:cs="Calibri"/>
                <w:sz w:val="20"/>
                <w:szCs w:val="20"/>
                <w:lang w:val="es-ES"/>
              </w:rPr>
            </w:pPr>
          </w:p>
          <w:p w14:paraId="7FBC830E" w14:textId="77777777" w:rsidR="00D3451E" w:rsidRPr="001343FF" w:rsidRDefault="00D3451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lastRenderedPageBreak/>
              <w:t xml:space="preserve">En caso de que el número de preguntas que se reciba sea superior a: </w:t>
            </w:r>
          </w:p>
          <w:p w14:paraId="7DFCBAC6" w14:textId="77777777" w:rsidR="00D3451E" w:rsidRPr="001343FF" w:rsidRDefault="00D3451E" w:rsidP="00993690">
            <w:pPr>
              <w:tabs>
                <w:tab w:val="left" w:pos="4962"/>
              </w:tabs>
              <w:spacing w:line="276" w:lineRule="auto"/>
              <w:ind w:right="51"/>
              <w:jc w:val="both"/>
              <w:rPr>
                <w:rFonts w:ascii="Verdana" w:hAnsi="Verdana" w:cs="Calibri"/>
                <w:sz w:val="20"/>
                <w:szCs w:val="20"/>
                <w:lang w:val="es-ES"/>
              </w:rPr>
            </w:pPr>
          </w:p>
          <w:p w14:paraId="63964686" w14:textId="77777777" w:rsidR="00D3451E" w:rsidRPr="001343FF" w:rsidRDefault="00D3451E" w:rsidP="00AC54F2">
            <w:pPr>
              <w:numPr>
                <w:ilvl w:val="0"/>
                <w:numId w:val="3"/>
              </w:num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100, la entidad licitante podrá aumentar el plazo de publicación de respuestas hasta por 5 días hábiles administrativos; </w:t>
            </w:r>
          </w:p>
          <w:p w14:paraId="171C619E" w14:textId="77777777" w:rsidR="00D3451E" w:rsidRPr="001343FF" w:rsidRDefault="00D3451E" w:rsidP="00AC54F2">
            <w:pPr>
              <w:numPr>
                <w:ilvl w:val="0"/>
                <w:numId w:val="3"/>
              </w:num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500, la entidad licitante podrá aumentar el plazo de publicación de respuestas hasta por 10 días hábiles administrativos;</w:t>
            </w:r>
          </w:p>
          <w:p w14:paraId="36D9A332" w14:textId="77777777" w:rsidR="00D3451E" w:rsidRPr="001343FF" w:rsidRDefault="00D3451E" w:rsidP="00AC54F2">
            <w:pPr>
              <w:numPr>
                <w:ilvl w:val="0"/>
                <w:numId w:val="3"/>
              </w:num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1000, la entidad licitante podrá aumentar el plazo de publicación de respuestas hasta por 15 días hábiles administrativos.</w:t>
            </w:r>
          </w:p>
          <w:p w14:paraId="565682DD" w14:textId="77777777" w:rsidR="00D3451E" w:rsidRPr="001343FF" w:rsidRDefault="00D3451E" w:rsidP="00993690">
            <w:pPr>
              <w:tabs>
                <w:tab w:val="left" w:pos="4962"/>
              </w:tabs>
              <w:spacing w:line="276" w:lineRule="auto"/>
              <w:ind w:right="51"/>
              <w:jc w:val="both"/>
              <w:rPr>
                <w:rFonts w:ascii="Verdana" w:hAnsi="Verdana" w:cs="Calibri"/>
                <w:sz w:val="20"/>
                <w:szCs w:val="20"/>
                <w:lang w:val="es-ES"/>
              </w:rPr>
            </w:pPr>
          </w:p>
          <w:p w14:paraId="4FE73FFC" w14:textId="77777777" w:rsidR="00D3451E" w:rsidRPr="001343FF" w:rsidRDefault="00D3451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En cualquier caso, la nueva fecha de publicación de respuestas será informada en el portal </w:t>
            </w:r>
            <w:hyperlink r:id="rId14">
              <w:r w:rsidRPr="001343FF">
                <w:rPr>
                  <w:rStyle w:val="Hipervnculo"/>
                  <w:rFonts w:ascii="Verdana" w:hAnsi="Verdana" w:cs="Calibri"/>
                  <w:sz w:val="20"/>
                  <w:szCs w:val="20"/>
                  <w:lang w:val="es-ES"/>
                </w:rPr>
                <w:t>www.mercadopublico.cl</w:t>
              </w:r>
            </w:hyperlink>
            <w:r w:rsidRPr="001343FF">
              <w:rPr>
                <w:rFonts w:ascii="Verdana" w:hAnsi="Verdana" w:cs="Calibri"/>
                <w:sz w:val="20"/>
                <w:szCs w:val="20"/>
                <w:lang w:val="es-ES"/>
              </w:rPr>
              <w:t>, en el ID de la licitación.</w:t>
            </w:r>
          </w:p>
          <w:p w14:paraId="758E8F5E" w14:textId="77777777" w:rsidR="00D3451E" w:rsidRPr="001343FF" w:rsidRDefault="00D3451E" w:rsidP="00993690">
            <w:pPr>
              <w:tabs>
                <w:tab w:val="left" w:pos="4962"/>
              </w:tabs>
              <w:spacing w:line="276" w:lineRule="auto"/>
              <w:ind w:right="51"/>
              <w:jc w:val="both"/>
              <w:rPr>
                <w:rFonts w:ascii="Verdana" w:hAnsi="Verdana" w:cs="Calibri"/>
                <w:sz w:val="20"/>
                <w:szCs w:val="20"/>
                <w:lang w:val="es-ES"/>
              </w:rPr>
            </w:pPr>
          </w:p>
        </w:tc>
      </w:tr>
      <w:tr w:rsidR="00D3451E" w:rsidRPr="001343FF" w14:paraId="746A5FC3" w14:textId="77777777">
        <w:trPr>
          <w:trHeight w:val="850"/>
        </w:trPr>
        <w:tc>
          <w:tcPr>
            <w:tcW w:w="3006" w:type="dxa"/>
          </w:tcPr>
          <w:p w14:paraId="37602BE3" w14:textId="77777777" w:rsidR="00D3451E" w:rsidRPr="001343FF" w:rsidRDefault="00D3451E" w:rsidP="00993690">
            <w:pPr>
              <w:tabs>
                <w:tab w:val="left" w:pos="4962"/>
              </w:tabs>
              <w:spacing w:line="276" w:lineRule="auto"/>
              <w:ind w:right="51"/>
              <w:jc w:val="both"/>
              <w:rPr>
                <w:rFonts w:ascii="Verdana" w:hAnsi="Verdana" w:cs="Calibri"/>
                <w:b/>
                <w:sz w:val="20"/>
                <w:szCs w:val="20"/>
                <w:lang w:val="es-ES"/>
              </w:rPr>
            </w:pPr>
            <w:r w:rsidRPr="001343FF">
              <w:rPr>
                <w:rFonts w:ascii="Verdana" w:hAnsi="Verdana" w:cs="Calibri"/>
                <w:b/>
                <w:sz w:val="20"/>
                <w:szCs w:val="20"/>
                <w:lang w:val="es-ES"/>
              </w:rPr>
              <w:lastRenderedPageBreak/>
              <w:t>Fecha de Cierre para presentar Ofertas</w:t>
            </w:r>
          </w:p>
          <w:p w14:paraId="7F807DE6" w14:textId="77777777" w:rsidR="00D3451E" w:rsidRPr="001343FF" w:rsidRDefault="00D3451E" w:rsidP="00993690">
            <w:pPr>
              <w:tabs>
                <w:tab w:val="left" w:pos="4962"/>
              </w:tabs>
              <w:spacing w:line="276" w:lineRule="auto"/>
              <w:ind w:right="51"/>
              <w:jc w:val="both"/>
              <w:rPr>
                <w:rFonts w:ascii="Verdana" w:hAnsi="Verdana" w:cs="Calibri"/>
                <w:b/>
                <w:sz w:val="20"/>
                <w:szCs w:val="20"/>
                <w:lang w:val="es-ES"/>
              </w:rPr>
            </w:pPr>
          </w:p>
        </w:tc>
        <w:tc>
          <w:tcPr>
            <w:tcW w:w="5670" w:type="dxa"/>
          </w:tcPr>
          <w:p w14:paraId="7F6AE9F8" w14:textId="6C6C9A7A" w:rsidR="00D3451E" w:rsidRPr="001343FF" w:rsidRDefault="00D3451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b/>
                <w:bCs/>
                <w:sz w:val="20"/>
                <w:szCs w:val="20"/>
                <w:lang w:val="es-ES"/>
              </w:rPr>
              <w:t>(Ver Anexo Nº</w:t>
            </w:r>
            <w:r w:rsidR="00BB6843" w:rsidRPr="001343FF">
              <w:rPr>
                <w:rFonts w:ascii="Verdana" w:hAnsi="Verdana" w:cs="Calibri"/>
                <w:b/>
                <w:bCs/>
                <w:sz w:val="20"/>
                <w:szCs w:val="20"/>
                <w:lang w:val="es-ES"/>
              </w:rPr>
              <w:t>2</w:t>
            </w:r>
            <w:r w:rsidRPr="001343FF">
              <w:rPr>
                <w:rFonts w:ascii="Verdana" w:hAnsi="Verdana" w:cs="Calibri"/>
                <w:b/>
                <w:bCs/>
                <w:sz w:val="20"/>
                <w:szCs w:val="20"/>
                <w:lang w:val="es-ES"/>
              </w:rPr>
              <w:t xml:space="preserve">) </w:t>
            </w:r>
            <w:r w:rsidRPr="001343FF">
              <w:rPr>
                <w:rFonts w:ascii="Verdana" w:hAnsi="Verdana" w:cs="Calibri"/>
                <w:sz w:val="20"/>
                <w:szCs w:val="20"/>
                <w:lang w:val="es-ES"/>
              </w:rPr>
              <w:t>días hábiles administrativos desde el momento de la publicación del llamado, a las 15:00 horas. En todo caso, el plazo de cierre para la recepción de ofertas no podrá vencer en días inhábiles ni en un lunes o en un día siguiente a un día inhábil, antes de las 15:00 horas.</w:t>
            </w:r>
          </w:p>
          <w:p w14:paraId="439ED464" w14:textId="77777777" w:rsidR="00D3451E" w:rsidRPr="001343FF" w:rsidRDefault="00D3451E" w:rsidP="00993690">
            <w:pPr>
              <w:tabs>
                <w:tab w:val="left" w:pos="4962"/>
              </w:tabs>
              <w:spacing w:line="276" w:lineRule="auto"/>
              <w:ind w:right="51"/>
              <w:jc w:val="both"/>
              <w:rPr>
                <w:rFonts w:ascii="Verdana" w:hAnsi="Verdana" w:cs="Calibri"/>
                <w:sz w:val="20"/>
                <w:szCs w:val="20"/>
                <w:lang w:val="es-ES"/>
              </w:rPr>
            </w:pPr>
          </w:p>
          <w:p w14:paraId="3F46DF90" w14:textId="4B11874C" w:rsidR="00D3451E" w:rsidRPr="001343FF" w:rsidRDefault="00D3451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Con el objeto de aumentar la participación de oferentes o en el caso de ocurrir alguna de las hipótesis planteadas en el acápite “Plazo para publicar respuestas a las consultas”, la entidad licitante podrá extender el plazo de cierre por hasta </w:t>
            </w:r>
            <w:r w:rsidRPr="001343FF">
              <w:rPr>
                <w:rFonts w:ascii="Verdana" w:hAnsi="Verdana" w:cs="Calibri"/>
                <w:b/>
                <w:bCs/>
                <w:sz w:val="20"/>
                <w:szCs w:val="20"/>
                <w:lang w:val="es-ES"/>
              </w:rPr>
              <w:t>(Ver Anexo Nº</w:t>
            </w:r>
            <w:r w:rsidR="00BB6843" w:rsidRPr="001343FF">
              <w:rPr>
                <w:rFonts w:ascii="Verdana" w:hAnsi="Verdana" w:cs="Calibri"/>
                <w:b/>
                <w:bCs/>
                <w:sz w:val="20"/>
                <w:szCs w:val="20"/>
                <w:lang w:val="es-ES"/>
              </w:rPr>
              <w:t>2</w:t>
            </w:r>
            <w:r w:rsidRPr="001343FF">
              <w:rPr>
                <w:rFonts w:ascii="Verdana" w:hAnsi="Verdana" w:cs="Calibri"/>
                <w:b/>
                <w:bCs/>
                <w:sz w:val="20"/>
                <w:szCs w:val="20"/>
                <w:lang w:val="es-ES"/>
              </w:rPr>
              <w:t>)</w:t>
            </w:r>
            <w:r w:rsidRPr="001343FF">
              <w:rPr>
                <w:rFonts w:ascii="Verdana" w:hAnsi="Verdana" w:cs="Calibri"/>
                <w:sz w:val="20"/>
                <w:szCs w:val="20"/>
                <w:lang w:val="es-ES"/>
              </w:rPr>
              <w:t xml:space="preserve"> días hábiles administrativos, mediante la emisión del correspondiente acto administrativo totalmente tramitado, el cual deberá publicarse oportunamente en el portal </w:t>
            </w:r>
            <w:hyperlink r:id="rId15">
              <w:r w:rsidRPr="001343FF">
                <w:rPr>
                  <w:rStyle w:val="Hipervnculo"/>
                  <w:rFonts w:ascii="Verdana" w:hAnsi="Verdana" w:cs="Calibri"/>
                  <w:sz w:val="20"/>
                  <w:szCs w:val="20"/>
                  <w:lang w:val="es-ES"/>
                </w:rPr>
                <w:t>www.mercadopublico.cl</w:t>
              </w:r>
            </w:hyperlink>
            <w:r w:rsidRPr="001343FF">
              <w:rPr>
                <w:rFonts w:ascii="Verdana" w:hAnsi="Verdana" w:cs="Calibri"/>
                <w:sz w:val="20"/>
                <w:szCs w:val="20"/>
                <w:lang w:val="es-ES"/>
              </w:rPr>
              <w:t>.</w:t>
            </w:r>
          </w:p>
          <w:p w14:paraId="1CFB6BFC" w14:textId="77777777" w:rsidR="00D3451E" w:rsidRPr="001343FF" w:rsidRDefault="00D3451E" w:rsidP="00993690">
            <w:pPr>
              <w:tabs>
                <w:tab w:val="left" w:pos="4962"/>
              </w:tabs>
              <w:spacing w:line="276" w:lineRule="auto"/>
              <w:ind w:right="51"/>
              <w:jc w:val="both"/>
              <w:rPr>
                <w:rFonts w:ascii="Verdana" w:hAnsi="Verdana" w:cs="Calibri"/>
                <w:sz w:val="20"/>
                <w:szCs w:val="20"/>
                <w:lang w:val="es-ES"/>
              </w:rPr>
            </w:pPr>
          </w:p>
        </w:tc>
      </w:tr>
      <w:tr w:rsidR="00D3451E" w:rsidRPr="001343FF" w14:paraId="252E5191" w14:textId="77777777">
        <w:trPr>
          <w:trHeight w:val="520"/>
        </w:trPr>
        <w:tc>
          <w:tcPr>
            <w:tcW w:w="3006" w:type="dxa"/>
          </w:tcPr>
          <w:p w14:paraId="2FE8A50A" w14:textId="77777777" w:rsidR="00D3451E" w:rsidRPr="001343FF" w:rsidRDefault="00D3451E" w:rsidP="00993690">
            <w:pPr>
              <w:tabs>
                <w:tab w:val="left" w:pos="4962"/>
              </w:tabs>
              <w:spacing w:line="276" w:lineRule="auto"/>
              <w:ind w:right="51"/>
              <w:jc w:val="both"/>
              <w:rPr>
                <w:rFonts w:ascii="Verdana" w:hAnsi="Verdana" w:cs="Calibri"/>
                <w:b/>
                <w:sz w:val="20"/>
                <w:szCs w:val="20"/>
                <w:lang w:val="es-ES"/>
              </w:rPr>
            </w:pPr>
            <w:r w:rsidRPr="001343FF">
              <w:rPr>
                <w:rFonts w:ascii="Verdana" w:hAnsi="Verdana" w:cs="Calibri"/>
                <w:b/>
                <w:sz w:val="20"/>
                <w:szCs w:val="20"/>
                <w:lang w:val="es-ES"/>
              </w:rPr>
              <w:t>Fecha de Apertura de ofertas</w:t>
            </w:r>
          </w:p>
          <w:p w14:paraId="0B104B60" w14:textId="77777777" w:rsidR="00D3451E" w:rsidRPr="001343FF" w:rsidRDefault="00D3451E" w:rsidP="00993690">
            <w:pPr>
              <w:tabs>
                <w:tab w:val="left" w:pos="4962"/>
              </w:tabs>
              <w:spacing w:line="276" w:lineRule="auto"/>
              <w:ind w:right="51"/>
              <w:jc w:val="both"/>
              <w:rPr>
                <w:rFonts w:ascii="Verdana" w:hAnsi="Verdana" w:cs="Calibri"/>
                <w:b/>
                <w:sz w:val="20"/>
                <w:szCs w:val="20"/>
                <w:lang w:val="es-ES"/>
              </w:rPr>
            </w:pPr>
          </w:p>
        </w:tc>
        <w:tc>
          <w:tcPr>
            <w:tcW w:w="5670" w:type="dxa"/>
          </w:tcPr>
          <w:p w14:paraId="0B285415" w14:textId="77777777" w:rsidR="00D3451E" w:rsidRPr="001343FF" w:rsidRDefault="00D3451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El mismo día en que se produzca el cierre de recepción de ofertas, a las 15:30 horas en el portal </w:t>
            </w:r>
            <w:hyperlink r:id="rId16">
              <w:r w:rsidRPr="001343FF">
                <w:rPr>
                  <w:rStyle w:val="Hipervnculo"/>
                  <w:rFonts w:ascii="Verdana" w:hAnsi="Verdana" w:cs="Calibri"/>
                  <w:sz w:val="20"/>
                  <w:szCs w:val="20"/>
                  <w:lang w:val="es-ES"/>
                </w:rPr>
                <w:t>www.mercadopublico.cl</w:t>
              </w:r>
            </w:hyperlink>
            <w:r w:rsidRPr="001343FF">
              <w:rPr>
                <w:rFonts w:ascii="Verdana" w:hAnsi="Verdana" w:cs="Calibri"/>
                <w:sz w:val="20"/>
                <w:szCs w:val="20"/>
                <w:lang w:val="es-ES"/>
              </w:rPr>
              <w:t>.</w:t>
            </w:r>
          </w:p>
        </w:tc>
      </w:tr>
      <w:tr w:rsidR="00D3451E" w:rsidRPr="001343FF" w14:paraId="5EC57FC9" w14:textId="77777777">
        <w:trPr>
          <w:trHeight w:val="680"/>
        </w:trPr>
        <w:tc>
          <w:tcPr>
            <w:tcW w:w="3006" w:type="dxa"/>
          </w:tcPr>
          <w:p w14:paraId="7CFBFA65" w14:textId="77777777" w:rsidR="00D3451E" w:rsidRPr="001343FF" w:rsidRDefault="00D3451E" w:rsidP="00993690">
            <w:pPr>
              <w:tabs>
                <w:tab w:val="left" w:pos="4962"/>
              </w:tabs>
              <w:spacing w:line="276" w:lineRule="auto"/>
              <w:ind w:right="51"/>
              <w:jc w:val="both"/>
              <w:rPr>
                <w:rFonts w:ascii="Verdana" w:hAnsi="Verdana" w:cs="Calibri"/>
                <w:b/>
                <w:sz w:val="20"/>
                <w:szCs w:val="20"/>
                <w:lang w:val="es-ES"/>
              </w:rPr>
            </w:pPr>
            <w:r w:rsidRPr="001343FF">
              <w:rPr>
                <w:rFonts w:ascii="Verdana" w:hAnsi="Verdana" w:cs="Calibri"/>
                <w:b/>
                <w:bCs/>
                <w:sz w:val="20"/>
                <w:szCs w:val="20"/>
                <w:lang w:val="es-ES"/>
              </w:rPr>
              <w:t>Fecha de Adjudicación</w:t>
            </w:r>
          </w:p>
        </w:tc>
        <w:tc>
          <w:tcPr>
            <w:tcW w:w="5670" w:type="dxa"/>
          </w:tcPr>
          <w:p w14:paraId="69C1E2E9" w14:textId="264E569D" w:rsidR="00D3451E" w:rsidRPr="001343FF" w:rsidRDefault="00D3451E" w:rsidP="00993690">
            <w:p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w:t>
            </w:r>
            <w:r w:rsidRPr="001343FF">
              <w:rPr>
                <w:rFonts w:ascii="Verdana" w:hAnsi="Verdana" w:cs="Calibri"/>
                <w:b/>
                <w:iCs/>
                <w:sz w:val="20"/>
                <w:szCs w:val="20"/>
                <w:lang w:val="es-ES"/>
              </w:rPr>
              <w:t>Ver Anexo Nº</w:t>
            </w:r>
            <w:r w:rsidR="00BB6843" w:rsidRPr="001343FF">
              <w:rPr>
                <w:rFonts w:ascii="Verdana" w:hAnsi="Verdana" w:cs="Calibri"/>
                <w:b/>
                <w:iCs/>
                <w:sz w:val="20"/>
                <w:szCs w:val="20"/>
                <w:lang w:val="es-ES"/>
              </w:rPr>
              <w:t>2</w:t>
            </w:r>
            <w:r w:rsidRPr="001343FF">
              <w:rPr>
                <w:rFonts w:ascii="Verdana" w:hAnsi="Verdana" w:cs="Calibri"/>
                <w:bCs/>
                <w:iCs/>
                <w:sz w:val="20"/>
                <w:szCs w:val="20"/>
                <w:lang w:val="es-ES"/>
              </w:rPr>
              <w:t xml:space="preserve">) días hábiles administrativos posteriores a la fecha del Acto de Apertura Económica de ofertas en el portal </w:t>
            </w:r>
            <w:hyperlink r:id="rId17" w:history="1">
              <w:r w:rsidRPr="001343FF">
                <w:rPr>
                  <w:rStyle w:val="Hipervnculo"/>
                  <w:rFonts w:ascii="Verdana" w:hAnsi="Verdana" w:cs="Calibri"/>
                  <w:iCs/>
                  <w:sz w:val="20"/>
                  <w:szCs w:val="20"/>
                  <w:lang w:val="es-ES"/>
                </w:rPr>
                <w:t>www.mercadopublico.cl</w:t>
              </w:r>
            </w:hyperlink>
            <w:r w:rsidRPr="001343FF">
              <w:rPr>
                <w:rFonts w:ascii="Verdana" w:hAnsi="Verdana" w:cs="Calibri"/>
                <w:bCs/>
                <w:iCs/>
                <w:sz w:val="20"/>
                <w:szCs w:val="20"/>
                <w:lang w:val="es-ES"/>
              </w:rPr>
              <w:t>.</w:t>
            </w:r>
          </w:p>
          <w:p w14:paraId="4E2AE5FA" w14:textId="77777777" w:rsidR="00D3451E" w:rsidRPr="001343FF" w:rsidRDefault="00D3451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bCs/>
                <w:iCs/>
                <w:sz w:val="20"/>
                <w:szCs w:val="20"/>
                <w:lang w:val="es-ES"/>
              </w:rPr>
              <w:t>Si por causas no imputables a la Entidad compradora, las que serán oportunamente informadas, no se puede cumplir con la fecha indicada, la Entidad compradora publicará una nueva fecha en el portal www.mercadopublico.cl.</w:t>
            </w:r>
          </w:p>
        </w:tc>
      </w:tr>
      <w:tr w:rsidR="00D3451E" w:rsidRPr="001343FF" w14:paraId="752BF6D4" w14:textId="77777777">
        <w:trPr>
          <w:trHeight w:val="860"/>
        </w:trPr>
        <w:tc>
          <w:tcPr>
            <w:tcW w:w="3006" w:type="dxa"/>
          </w:tcPr>
          <w:p w14:paraId="59C4254C" w14:textId="77777777" w:rsidR="00D3451E" w:rsidRPr="001343FF" w:rsidRDefault="00D3451E" w:rsidP="00993690">
            <w:pPr>
              <w:tabs>
                <w:tab w:val="left" w:pos="4962"/>
              </w:tabs>
              <w:spacing w:line="276" w:lineRule="auto"/>
              <w:ind w:right="51"/>
              <w:jc w:val="both"/>
              <w:rPr>
                <w:rFonts w:ascii="Verdana" w:hAnsi="Verdana" w:cs="Calibri"/>
                <w:b/>
                <w:sz w:val="20"/>
                <w:szCs w:val="20"/>
                <w:lang w:val="es-ES"/>
              </w:rPr>
            </w:pPr>
            <w:r w:rsidRPr="001343FF">
              <w:rPr>
                <w:rFonts w:ascii="Verdana" w:hAnsi="Verdana" w:cs="Calibri"/>
                <w:b/>
                <w:sz w:val="20"/>
                <w:szCs w:val="20"/>
                <w:lang w:val="es-ES"/>
              </w:rPr>
              <w:t xml:space="preserve">Plazo para Firma de Contrato </w:t>
            </w:r>
          </w:p>
        </w:tc>
        <w:tc>
          <w:tcPr>
            <w:tcW w:w="5670" w:type="dxa"/>
          </w:tcPr>
          <w:p w14:paraId="54D7C84C" w14:textId="77777777" w:rsidR="00D3451E" w:rsidRPr="001343FF" w:rsidRDefault="00D3451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Dentro de los 15 días hábiles administrativos posteriores a la fecha de notificación de la resolución de adjudicación totalmente tramitada.</w:t>
            </w:r>
          </w:p>
        </w:tc>
      </w:tr>
      <w:tr w:rsidR="00D3451E" w:rsidRPr="001343FF" w14:paraId="6A41FDA1" w14:textId="77777777">
        <w:trPr>
          <w:trHeight w:val="860"/>
        </w:trPr>
        <w:tc>
          <w:tcPr>
            <w:tcW w:w="3006" w:type="dxa"/>
          </w:tcPr>
          <w:p w14:paraId="32A92072" w14:textId="77777777" w:rsidR="00D3451E" w:rsidRPr="001343FF" w:rsidRDefault="00D3451E" w:rsidP="00993690">
            <w:pPr>
              <w:tabs>
                <w:tab w:val="left" w:pos="4962"/>
              </w:tabs>
              <w:spacing w:line="276" w:lineRule="auto"/>
              <w:ind w:right="51"/>
              <w:jc w:val="both"/>
              <w:rPr>
                <w:rFonts w:ascii="Verdana" w:hAnsi="Verdana" w:cs="Calibri"/>
                <w:b/>
                <w:sz w:val="20"/>
                <w:szCs w:val="20"/>
                <w:lang w:val="es-ES"/>
              </w:rPr>
            </w:pPr>
            <w:r w:rsidRPr="001343FF">
              <w:rPr>
                <w:rFonts w:ascii="Verdana" w:hAnsi="Verdana" w:cs="Calibri"/>
                <w:b/>
                <w:sz w:val="20"/>
                <w:szCs w:val="20"/>
                <w:lang w:val="es-ES"/>
              </w:rPr>
              <w:t>Consideración</w:t>
            </w:r>
          </w:p>
        </w:tc>
        <w:tc>
          <w:tcPr>
            <w:tcW w:w="5670" w:type="dxa"/>
          </w:tcPr>
          <w:p w14:paraId="1D4E91F4" w14:textId="77777777" w:rsidR="00D3451E" w:rsidRPr="001343FF" w:rsidRDefault="00D3451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Los plazos de días establecidos en la cláusula 3, Etapas y Plazos, son de días hábiles administrativos, entendiéndose que son inhábiles los sábados, domingos y festivos en Chile, sin considerar los feriados regionales. </w:t>
            </w:r>
          </w:p>
        </w:tc>
      </w:tr>
    </w:tbl>
    <w:p w14:paraId="00ABE7FA" w14:textId="77777777" w:rsidR="00D3451E" w:rsidRPr="001343FF" w:rsidRDefault="00D3451E" w:rsidP="00993690">
      <w:pPr>
        <w:tabs>
          <w:tab w:val="left" w:pos="4962"/>
        </w:tabs>
        <w:spacing w:line="276" w:lineRule="auto"/>
        <w:ind w:right="51"/>
        <w:jc w:val="both"/>
        <w:rPr>
          <w:rFonts w:ascii="Verdana" w:hAnsi="Verdana" w:cs="Calibri"/>
          <w:sz w:val="20"/>
          <w:szCs w:val="20"/>
          <w:lang w:val="es-ES"/>
        </w:rPr>
      </w:pPr>
    </w:p>
    <w:p w14:paraId="5DEF172B" w14:textId="0BFF1757" w:rsidR="00D3451E" w:rsidRPr="001343FF" w:rsidRDefault="00D3451E" w:rsidP="00993690">
      <w:p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En general, todos los plazos de días establecidos en las presentes Bases serán de días hábiles administrativos, entendiéndose por estos entre lunes y viernes, ambos inclusive, con excepción de los festivos, salvo aquellos que expresamente se señale que serán de días corridos.</w:t>
      </w:r>
    </w:p>
    <w:p w14:paraId="542F1861" w14:textId="6BC408A6" w:rsidR="00F4129D" w:rsidRPr="001343FF" w:rsidRDefault="00F4129D" w:rsidP="00993690">
      <w:pPr>
        <w:tabs>
          <w:tab w:val="left" w:pos="4962"/>
        </w:tabs>
        <w:spacing w:line="276" w:lineRule="auto"/>
        <w:ind w:right="51"/>
        <w:jc w:val="both"/>
        <w:rPr>
          <w:rFonts w:ascii="Verdana" w:hAnsi="Verdana" w:cs="Calibri"/>
          <w:bCs/>
          <w:iCs/>
          <w:sz w:val="20"/>
          <w:szCs w:val="20"/>
          <w:lang w:val="es-ES"/>
        </w:rPr>
      </w:pPr>
    </w:p>
    <w:p w14:paraId="5A8CB3AD" w14:textId="38E29FDA" w:rsidR="009D6F00" w:rsidRPr="001343FF" w:rsidRDefault="009D6F00" w:rsidP="00993690">
      <w:pPr>
        <w:tabs>
          <w:tab w:val="left" w:pos="4962"/>
        </w:tabs>
        <w:spacing w:line="276" w:lineRule="auto"/>
        <w:ind w:right="51"/>
        <w:jc w:val="both"/>
        <w:rPr>
          <w:rFonts w:ascii="Verdana" w:hAnsi="Verdana" w:cs="Calibri"/>
          <w:bCs/>
          <w:iCs/>
          <w:sz w:val="20"/>
          <w:szCs w:val="20"/>
          <w:lang w:val="es-ES"/>
        </w:rPr>
      </w:pPr>
    </w:p>
    <w:p w14:paraId="691B5239" w14:textId="582E415A" w:rsidR="00FD7648" w:rsidRPr="001343FF" w:rsidRDefault="00FD7648" w:rsidP="00993690">
      <w:pPr>
        <w:tabs>
          <w:tab w:val="left" w:pos="4962"/>
        </w:tabs>
        <w:spacing w:line="276" w:lineRule="auto"/>
        <w:ind w:right="51"/>
        <w:jc w:val="both"/>
        <w:rPr>
          <w:rFonts w:ascii="Verdana" w:hAnsi="Verdana" w:cs="Calibri"/>
          <w:bCs/>
          <w:iCs/>
          <w:sz w:val="20"/>
          <w:szCs w:val="20"/>
          <w:lang w:val="es-ES"/>
        </w:rPr>
      </w:pPr>
    </w:p>
    <w:p w14:paraId="6FAE496F" w14:textId="349A7136" w:rsidR="003B0296" w:rsidRPr="001343FF" w:rsidRDefault="00FD7648" w:rsidP="00F265D4">
      <w:pPr>
        <w:pStyle w:val="Prrafodelista"/>
        <w:keepNext/>
        <w:keepLines/>
        <w:numPr>
          <w:ilvl w:val="0"/>
          <w:numId w:val="33"/>
        </w:numPr>
        <w:outlineLvl w:val="0"/>
        <w:rPr>
          <w:rFonts w:ascii="Verdana" w:hAnsi="Verdana" w:cstheme="majorHAnsi"/>
          <w:b/>
          <w:bCs/>
          <w:szCs w:val="20"/>
        </w:rPr>
      </w:pPr>
      <w:r w:rsidRPr="001343FF">
        <w:rPr>
          <w:rFonts w:ascii="Verdana" w:hAnsi="Verdana" w:cstheme="majorHAnsi"/>
          <w:b/>
          <w:bCs/>
          <w:szCs w:val="20"/>
        </w:rPr>
        <w:t>Modificaciones a las bases</w:t>
      </w:r>
    </w:p>
    <w:p w14:paraId="6B37D004" w14:textId="77777777" w:rsidR="00FD7648" w:rsidRPr="001343FF" w:rsidRDefault="00FD7648" w:rsidP="00993690">
      <w:pPr>
        <w:tabs>
          <w:tab w:val="left" w:pos="4962"/>
        </w:tabs>
        <w:spacing w:line="276" w:lineRule="auto"/>
        <w:ind w:right="51"/>
        <w:jc w:val="both"/>
        <w:rPr>
          <w:rFonts w:ascii="Verdana" w:hAnsi="Verdana" w:cs="Calibri"/>
          <w:bCs/>
          <w:iCs/>
          <w:sz w:val="20"/>
          <w:szCs w:val="20"/>
          <w:lang w:val="es-ES"/>
        </w:rPr>
      </w:pPr>
    </w:p>
    <w:p w14:paraId="5734077D" w14:textId="77777777" w:rsidR="00FD7648" w:rsidRPr="001343FF" w:rsidRDefault="00FD7648" w:rsidP="00993690">
      <w:p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 xml:space="preserve">La entidad licitante que utilice las presentes bases tipo </w:t>
      </w:r>
      <w:r w:rsidRPr="001343FF">
        <w:rPr>
          <w:rFonts w:ascii="Verdana" w:hAnsi="Verdana" w:cs="Calibri"/>
          <w:bCs/>
          <w:iCs/>
          <w:sz w:val="20"/>
          <w:szCs w:val="20"/>
          <w:u w:val="single"/>
          <w:lang w:val="es-ES"/>
        </w:rPr>
        <w:t>NO PODRÁ</w:t>
      </w:r>
      <w:r w:rsidRPr="001343FF">
        <w:rPr>
          <w:rFonts w:ascii="Verdana" w:hAnsi="Verdana" w:cs="Calibri"/>
          <w:bCs/>
          <w:iCs/>
          <w:sz w:val="20"/>
          <w:szCs w:val="20"/>
          <w:lang w:val="es-ES"/>
        </w:rPr>
        <w:t xml:space="preserve"> modificar éstas o el formato de sus anexos. Únicamente podrá aclarar su sentido y alcance mediante la instancia de preguntas y respuestas, siempre en estricta observancia de los principios de la contratación pública.</w:t>
      </w:r>
    </w:p>
    <w:p w14:paraId="02101EC1" w14:textId="73E3A2FA" w:rsidR="00FD7648" w:rsidRPr="001343FF" w:rsidRDefault="00FD7648" w:rsidP="00993690">
      <w:p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br/>
        <w:t xml:space="preserve">Sin perjuicio de lo anterior, la entidad licitante solo podrá modificar </w:t>
      </w:r>
      <w:r w:rsidRPr="001343FF">
        <w:rPr>
          <w:rFonts w:ascii="Verdana" w:hAnsi="Verdana" w:cs="Calibri"/>
          <w:b/>
          <w:bCs/>
          <w:iCs/>
          <w:sz w:val="20"/>
          <w:szCs w:val="20"/>
          <w:u w:val="single"/>
          <w:lang w:val="es-ES"/>
        </w:rPr>
        <w:t>los datos</w:t>
      </w:r>
      <w:r w:rsidRPr="001343FF">
        <w:rPr>
          <w:rFonts w:ascii="Verdana" w:hAnsi="Verdana" w:cs="Calibri"/>
          <w:bCs/>
          <w:iCs/>
          <w:sz w:val="20"/>
          <w:szCs w:val="20"/>
          <w:lang w:val="es-ES"/>
        </w:rPr>
        <w:t xml:space="preserve"> que incorpora en los anexos N°2 al N°7, a través de la respectiva modificación de bases, hasta antes del cierre del plazo para ofertar. En este supuesto, la entidad licitante podrá extender el plazo de cierre de conformidad a lo indicado en el punto 3, d</w:t>
      </w:r>
      <w:r w:rsidR="00155040" w:rsidRPr="001343FF">
        <w:rPr>
          <w:rFonts w:ascii="Verdana" w:hAnsi="Verdana" w:cs="Calibri"/>
          <w:bCs/>
          <w:iCs/>
          <w:sz w:val="20"/>
          <w:szCs w:val="20"/>
          <w:lang w:val="es-ES"/>
        </w:rPr>
        <w:t>e las presentes bases</w:t>
      </w:r>
      <w:r w:rsidRPr="001343FF">
        <w:rPr>
          <w:rFonts w:ascii="Verdana" w:hAnsi="Verdana" w:cs="Calibri"/>
          <w:bCs/>
          <w:iCs/>
          <w:sz w:val="20"/>
          <w:szCs w:val="20"/>
          <w:lang w:val="es-ES"/>
        </w:rPr>
        <w:t>, dando un plazo prudente a los proponentes para ajustar sus ofertas al cambio.</w:t>
      </w:r>
    </w:p>
    <w:p w14:paraId="3F788B82" w14:textId="77777777" w:rsidR="00FD7648" w:rsidRPr="001343FF" w:rsidRDefault="00FD7648" w:rsidP="00993690">
      <w:pPr>
        <w:tabs>
          <w:tab w:val="left" w:pos="4962"/>
        </w:tabs>
        <w:spacing w:line="276" w:lineRule="auto"/>
        <w:ind w:right="51"/>
        <w:jc w:val="both"/>
        <w:rPr>
          <w:rFonts w:ascii="Verdana" w:hAnsi="Verdana" w:cs="Calibri"/>
          <w:bCs/>
          <w:iCs/>
          <w:sz w:val="20"/>
          <w:szCs w:val="20"/>
          <w:lang w:val="es-ES"/>
        </w:rPr>
      </w:pPr>
    </w:p>
    <w:p w14:paraId="018E0213" w14:textId="77777777" w:rsidR="00FD7648" w:rsidRPr="001343FF" w:rsidRDefault="00FD7648" w:rsidP="00993690">
      <w:pPr>
        <w:tabs>
          <w:tab w:val="left" w:pos="4962"/>
        </w:tabs>
        <w:spacing w:line="276" w:lineRule="auto"/>
        <w:ind w:right="51"/>
        <w:jc w:val="both"/>
        <w:rPr>
          <w:rFonts w:ascii="Verdana" w:hAnsi="Verdana" w:cs="Calibri"/>
          <w:bCs/>
          <w:iCs/>
          <w:sz w:val="20"/>
          <w:szCs w:val="20"/>
          <w:lang w:val="es-ES"/>
        </w:rPr>
      </w:pPr>
    </w:p>
    <w:p w14:paraId="52C88251" w14:textId="1138E269" w:rsidR="003B0296" w:rsidRPr="001343FF" w:rsidRDefault="00446530" w:rsidP="00F265D4">
      <w:pPr>
        <w:pStyle w:val="Prrafodelista"/>
        <w:keepNext/>
        <w:keepLines/>
        <w:numPr>
          <w:ilvl w:val="0"/>
          <w:numId w:val="33"/>
        </w:numPr>
        <w:outlineLvl w:val="0"/>
        <w:rPr>
          <w:rFonts w:ascii="Verdana" w:hAnsi="Verdana" w:cstheme="majorHAnsi"/>
          <w:b/>
          <w:bCs/>
          <w:szCs w:val="20"/>
        </w:rPr>
      </w:pPr>
      <w:r w:rsidRPr="001343FF">
        <w:rPr>
          <w:rFonts w:ascii="Verdana" w:hAnsi="Verdana" w:cstheme="majorHAnsi"/>
          <w:b/>
          <w:bCs/>
          <w:szCs w:val="20"/>
        </w:rPr>
        <w:t>Requisitos Mínimos para Participar</w:t>
      </w:r>
    </w:p>
    <w:p w14:paraId="1AC8A721" w14:textId="77777777" w:rsidR="00446530" w:rsidRPr="001343FF" w:rsidRDefault="00446530" w:rsidP="00993690">
      <w:pPr>
        <w:tabs>
          <w:tab w:val="left" w:pos="4962"/>
        </w:tabs>
        <w:spacing w:line="276" w:lineRule="auto"/>
        <w:ind w:right="51"/>
        <w:jc w:val="both"/>
        <w:rPr>
          <w:rFonts w:ascii="Verdana" w:hAnsi="Verdana" w:cs="Calibri"/>
          <w:bCs/>
          <w:iCs/>
          <w:sz w:val="20"/>
          <w:szCs w:val="20"/>
          <w:lang w:val="es-ES"/>
        </w:rPr>
      </w:pPr>
    </w:p>
    <w:p w14:paraId="1EC06BE4" w14:textId="77777777" w:rsidR="00446530" w:rsidRPr="001343FF" w:rsidRDefault="00446530" w:rsidP="00AC54F2">
      <w:pPr>
        <w:numPr>
          <w:ilvl w:val="0"/>
          <w:numId w:val="7"/>
        </w:num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 xml:space="preserve">No haber sido condenado por prácticas antisindicales, infracción a los derechos fundamentales del trabajador o por delitos concursales establecidos en el Código Penal dentro de los dos últimos años anteriores a la fecha de presentación de la oferta, de conformidad con lo dispuesto en el artículo 4° de la ley N° 19.886. </w:t>
      </w:r>
    </w:p>
    <w:p w14:paraId="56F7C791" w14:textId="77777777" w:rsidR="00446530" w:rsidRPr="001343FF" w:rsidRDefault="00446530" w:rsidP="00993690">
      <w:pPr>
        <w:tabs>
          <w:tab w:val="left" w:pos="4962"/>
        </w:tabs>
        <w:spacing w:line="276" w:lineRule="auto"/>
        <w:ind w:right="51"/>
        <w:jc w:val="both"/>
        <w:rPr>
          <w:rFonts w:ascii="Verdana" w:hAnsi="Verdana" w:cs="Calibri"/>
          <w:bCs/>
          <w:iCs/>
          <w:sz w:val="20"/>
          <w:szCs w:val="20"/>
          <w:lang w:val="es-ES"/>
        </w:rPr>
      </w:pPr>
    </w:p>
    <w:p w14:paraId="7AAFF949" w14:textId="77777777" w:rsidR="00446530" w:rsidRPr="001343FF" w:rsidRDefault="00446530" w:rsidP="00AC54F2">
      <w:pPr>
        <w:numPr>
          <w:ilvl w:val="0"/>
          <w:numId w:val="7"/>
        </w:num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 xml:space="preserve">No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N° 211, de 1973, que fija normas para la defensa de la libre competencia, hasta por el plazo de cinco años contado desde que la sentencia definitiva quede ejecutoriada. </w:t>
      </w:r>
    </w:p>
    <w:p w14:paraId="4BFB7023" w14:textId="77777777" w:rsidR="00446530" w:rsidRPr="001343FF" w:rsidRDefault="00446530" w:rsidP="00993690">
      <w:pPr>
        <w:tabs>
          <w:tab w:val="left" w:pos="4962"/>
        </w:tabs>
        <w:spacing w:line="276" w:lineRule="auto"/>
        <w:ind w:right="51"/>
        <w:jc w:val="both"/>
        <w:rPr>
          <w:rFonts w:ascii="Verdana" w:hAnsi="Verdana" w:cs="Calibri"/>
          <w:bCs/>
          <w:iCs/>
          <w:sz w:val="20"/>
          <w:szCs w:val="20"/>
          <w:lang w:val="es-ES"/>
        </w:rPr>
      </w:pPr>
    </w:p>
    <w:p w14:paraId="3A6761AE" w14:textId="77777777" w:rsidR="00E86C48" w:rsidRPr="001343FF" w:rsidRDefault="00E86C48" w:rsidP="007950EA">
      <w:pPr>
        <w:numPr>
          <w:ilvl w:val="0"/>
          <w:numId w:val="7"/>
        </w:numPr>
        <w:tabs>
          <w:tab w:val="left" w:pos="4962"/>
        </w:tabs>
        <w:spacing w:line="276" w:lineRule="auto"/>
        <w:ind w:right="51"/>
        <w:jc w:val="both"/>
        <w:rPr>
          <w:rFonts w:ascii="Verdana" w:hAnsi="Verdana" w:cs="Calibri"/>
          <w:bCs/>
          <w:iCs/>
          <w:szCs w:val="20"/>
          <w:lang w:val="es-CL"/>
        </w:rPr>
      </w:pPr>
      <w:r w:rsidRPr="001343FF">
        <w:rPr>
          <w:rFonts w:ascii="Verdana" w:hAnsi="Verdana" w:cs="Calibri"/>
          <w:bCs/>
          <w:iCs/>
          <w:sz w:val="20"/>
          <w:szCs w:val="20"/>
          <w:lang w:val="es-ES"/>
        </w:rPr>
        <w:t>Tratándose exclusivamente de una persona jurídica, no haber sido condenada de conformidad con la ley N°20.393 a la pena de prohibición de celebrar actos y contratos con el Estado, mientras dicha pena esté vigente.</w:t>
      </w:r>
    </w:p>
    <w:p w14:paraId="7490D5EB" w14:textId="77777777" w:rsidR="00E86C48" w:rsidRPr="001343FF" w:rsidRDefault="00E86C48" w:rsidP="00993690">
      <w:pPr>
        <w:tabs>
          <w:tab w:val="left" w:pos="4962"/>
        </w:tabs>
        <w:spacing w:line="276" w:lineRule="auto"/>
        <w:ind w:right="51"/>
        <w:jc w:val="both"/>
        <w:rPr>
          <w:rFonts w:ascii="Verdana" w:hAnsi="Verdana" w:cs="Calibri"/>
          <w:bCs/>
          <w:iCs/>
          <w:sz w:val="20"/>
          <w:szCs w:val="20"/>
          <w:lang w:val="es-ES"/>
        </w:rPr>
      </w:pPr>
    </w:p>
    <w:p w14:paraId="5A7F6B24" w14:textId="77777777" w:rsidR="006F716D" w:rsidRPr="001343FF" w:rsidRDefault="006F716D" w:rsidP="006F716D">
      <w:pPr>
        <w:numPr>
          <w:ilvl w:val="0"/>
          <w:numId w:val="7"/>
        </w:num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 xml:space="preserve">Durante el periodo de un año transcurrido con antelación a la fecha de cierre de presentación de ofertas, no ser funcionario directivo de la respectiva entidad compradora; o una persona unida a aquél por los vínculos de parentesco descritos en la letra b) del artículo 54 de la ley N°18.575; o una sociedad de personas de las que aquél o ésta formen parte; o una sociedad comandita por acciones o anónima cerrada en que aquélla o ésta sea accionista; o una sociedad anónima abierta en que aquél o ésta sean dueños de acciones que representen el 10% o más del capital; o un gerente, administrador, representante o director de cualquiera de las sociedades antedichas. </w:t>
      </w:r>
    </w:p>
    <w:p w14:paraId="60D82A0E" w14:textId="77777777" w:rsidR="006F716D" w:rsidRPr="001343FF" w:rsidRDefault="006F716D" w:rsidP="007950EA">
      <w:pPr>
        <w:tabs>
          <w:tab w:val="left" w:pos="4962"/>
        </w:tabs>
        <w:spacing w:line="276" w:lineRule="auto"/>
        <w:ind w:left="720" w:right="51"/>
        <w:jc w:val="both"/>
        <w:rPr>
          <w:rFonts w:ascii="Verdana" w:hAnsi="Verdana" w:cs="Calibri"/>
          <w:bCs/>
          <w:iCs/>
          <w:szCs w:val="20"/>
          <w:lang w:val="es-CL"/>
        </w:rPr>
      </w:pPr>
    </w:p>
    <w:p w14:paraId="653E221C" w14:textId="77777777" w:rsidR="006F716D" w:rsidRPr="001343FF" w:rsidRDefault="006F716D" w:rsidP="007950EA">
      <w:pPr>
        <w:numPr>
          <w:ilvl w:val="0"/>
          <w:numId w:val="7"/>
        </w:numPr>
        <w:tabs>
          <w:tab w:val="left" w:pos="4962"/>
        </w:tabs>
        <w:spacing w:line="276" w:lineRule="auto"/>
        <w:ind w:right="51"/>
        <w:jc w:val="both"/>
        <w:rPr>
          <w:rFonts w:ascii="Verdana" w:hAnsi="Verdana" w:cs="Calibri"/>
          <w:bCs/>
          <w:iCs/>
          <w:szCs w:val="20"/>
          <w:lang w:val="es-CL"/>
        </w:rPr>
      </w:pPr>
      <w:r w:rsidRPr="001343FF">
        <w:rPr>
          <w:rFonts w:ascii="Verdana" w:hAnsi="Verdana" w:cs="Calibri"/>
          <w:bCs/>
          <w:iCs/>
          <w:sz w:val="20"/>
          <w:szCs w:val="20"/>
          <w:lang w:val="es-ES"/>
        </w:rPr>
        <w:t>No haber sido condenado por los Tribunales de Justicia a la medida dispuesta en el artículo 33 de la ley N°21.595 de Delitos Económicos y, además, en caso de ser personas jurídicas, ya sea que se trate de sociedades, fundaciones o corporaciones, no tener como socio, accionista, miembro o partícipe con poder para influir en la administración a personas naturales que hubieren sido condenadas a la citada medida.</w:t>
      </w:r>
    </w:p>
    <w:p w14:paraId="5A0D5A81" w14:textId="77777777" w:rsidR="00446530" w:rsidRPr="001343FF" w:rsidRDefault="00446530" w:rsidP="00993690">
      <w:pPr>
        <w:tabs>
          <w:tab w:val="left" w:pos="4962"/>
        </w:tabs>
        <w:spacing w:line="276" w:lineRule="auto"/>
        <w:ind w:right="51"/>
        <w:jc w:val="both"/>
        <w:rPr>
          <w:rFonts w:ascii="Verdana" w:hAnsi="Verdana" w:cs="Calibri"/>
          <w:bCs/>
          <w:iCs/>
          <w:sz w:val="20"/>
          <w:szCs w:val="20"/>
          <w:lang w:val="es-ES"/>
        </w:rPr>
      </w:pPr>
    </w:p>
    <w:p w14:paraId="4D55DFE1" w14:textId="77777777" w:rsidR="00446530" w:rsidRPr="001343FF" w:rsidRDefault="00446530" w:rsidP="00993690">
      <w:p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 xml:space="preserve">A fin de acreditar el cumplimiento de dichos requisitos, los oferentes deberán presentar una “Declaración jurada de requisitos para ofertar”, la cual será generada completamente en línea a través de </w:t>
      </w:r>
      <w:hyperlink r:id="rId18" w:history="1">
        <w:r w:rsidRPr="001343FF">
          <w:rPr>
            <w:rStyle w:val="Hipervnculo"/>
            <w:rFonts w:ascii="Verdana" w:hAnsi="Verdana" w:cs="Calibri"/>
            <w:bCs/>
            <w:iCs/>
            <w:sz w:val="20"/>
            <w:szCs w:val="20"/>
            <w:lang w:val="es-ES"/>
          </w:rPr>
          <w:t>www.mercadopublico.cl</w:t>
        </w:r>
      </w:hyperlink>
      <w:r w:rsidRPr="001343FF">
        <w:rPr>
          <w:rFonts w:ascii="Verdana" w:hAnsi="Verdana" w:cs="Calibri"/>
          <w:bCs/>
          <w:iCs/>
          <w:sz w:val="20"/>
          <w:szCs w:val="20"/>
          <w:lang w:val="es-ES"/>
        </w:rPr>
        <w:t xml:space="preserve"> en el módulo de presentación de las ofertas. Sin perjuicio de que la entidad compradora podrá verificar </w:t>
      </w:r>
      <w:r w:rsidRPr="001343FF">
        <w:rPr>
          <w:rFonts w:ascii="Verdana" w:hAnsi="Verdana" w:cs="Calibri"/>
          <w:bCs/>
          <w:iCs/>
          <w:sz w:val="20"/>
          <w:szCs w:val="20"/>
          <w:lang w:val="es-ES"/>
        </w:rPr>
        <w:lastRenderedPageBreak/>
        <w:t xml:space="preserve">la veracidad de la información entregada en la declaración, en cualquier momento, a través de los medios oficiales disponibles. </w:t>
      </w:r>
    </w:p>
    <w:p w14:paraId="3858B30D" w14:textId="77777777" w:rsidR="00D3451E" w:rsidRPr="001343FF" w:rsidRDefault="00D3451E" w:rsidP="00993690">
      <w:pPr>
        <w:tabs>
          <w:tab w:val="left" w:pos="4962"/>
        </w:tabs>
        <w:spacing w:line="276" w:lineRule="auto"/>
        <w:ind w:right="51"/>
        <w:rPr>
          <w:rFonts w:ascii="Verdana" w:hAnsi="Verdana" w:cs="Calibri"/>
          <w:sz w:val="20"/>
          <w:szCs w:val="20"/>
          <w:lang w:val="es-ES"/>
        </w:rPr>
      </w:pPr>
    </w:p>
    <w:p w14:paraId="68B1B329" w14:textId="3CB23CCA" w:rsidR="00812E9A" w:rsidRPr="001343FF" w:rsidRDefault="008D6F82" w:rsidP="008D6F82">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En caso de que los antecedentes administrativos solicitados en esta sección no sean entregados y/o completados en forma correcta y oportuna, se desestimará la propuesta, no será evaluada y será declarada inadmisible.</w:t>
      </w:r>
    </w:p>
    <w:p w14:paraId="04331E04" w14:textId="77777777" w:rsidR="00812E9A" w:rsidRPr="001343FF" w:rsidRDefault="00812E9A" w:rsidP="00993690">
      <w:pPr>
        <w:tabs>
          <w:tab w:val="left" w:pos="4962"/>
        </w:tabs>
        <w:spacing w:line="276" w:lineRule="auto"/>
        <w:ind w:right="51"/>
        <w:rPr>
          <w:rFonts w:ascii="Verdana" w:hAnsi="Verdana" w:cs="Calibri"/>
          <w:sz w:val="20"/>
          <w:szCs w:val="20"/>
          <w:lang w:val="es-ES"/>
        </w:rPr>
      </w:pPr>
    </w:p>
    <w:p w14:paraId="200384DE" w14:textId="77777777" w:rsidR="00812E9A" w:rsidRPr="001343FF" w:rsidRDefault="00812E9A" w:rsidP="00993690">
      <w:pPr>
        <w:tabs>
          <w:tab w:val="left" w:pos="4962"/>
        </w:tabs>
        <w:spacing w:line="276" w:lineRule="auto"/>
        <w:ind w:right="51"/>
        <w:rPr>
          <w:rFonts w:ascii="Verdana" w:hAnsi="Verdana" w:cs="Calibri"/>
          <w:sz w:val="20"/>
          <w:szCs w:val="20"/>
          <w:lang w:val="es-ES"/>
        </w:rPr>
      </w:pPr>
    </w:p>
    <w:p w14:paraId="59E7EEB8" w14:textId="39BA7FA1" w:rsidR="001450A7" w:rsidRPr="001343FF" w:rsidRDefault="001450A7" w:rsidP="00F265D4">
      <w:pPr>
        <w:pStyle w:val="Prrafodelista"/>
        <w:keepNext/>
        <w:keepLines/>
        <w:numPr>
          <w:ilvl w:val="0"/>
          <w:numId w:val="33"/>
        </w:numPr>
        <w:outlineLvl w:val="0"/>
        <w:rPr>
          <w:rFonts w:ascii="Verdana" w:hAnsi="Verdana" w:cstheme="majorHAnsi"/>
          <w:b/>
          <w:bCs/>
          <w:szCs w:val="20"/>
        </w:rPr>
      </w:pPr>
      <w:r w:rsidRPr="001343FF">
        <w:rPr>
          <w:rFonts w:ascii="Verdana" w:hAnsi="Verdana" w:cstheme="majorHAnsi"/>
          <w:b/>
          <w:bCs/>
          <w:szCs w:val="20"/>
        </w:rPr>
        <w:t xml:space="preserve">Instrucciones para la Presentación de Ofertas </w:t>
      </w:r>
    </w:p>
    <w:p w14:paraId="57EF0BAD" w14:textId="77777777" w:rsidR="003B0296" w:rsidRPr="001343FF" w:rsidRDefault="003B0296" w:rsidP="00F265D4">
      <w:pPr>
        <w:rPr>
          <w:rFonts w:ascii="Verdana" w:hAnsi="Verdana"/>
          <w:sz w:val="20"/>
          <w:szCs w:val="20"/>
          <w:lang w:val="es-ES"/>
        </w:rPr>
      </w:pPr>
    </w:p>
    <w:p w14:paraId="31BDDE1D" w14:textId="77777777" w:rsidR="001450A7" w:rsidRPr="001343FF" w:rsidRDefault="001450A7" w:rsidP="00993690">
      <w:pPr>
        <w:tabs>
          <w:tab w:val="left" w:pos="4962"/>
        </w:tabs>
        <w:spacing w:line="276" w:lineRule="auto"/>
        <w:ind w:right="51"/>
        <w:rPr>
          <w:rFonts w:ascii="Verdana" w:hAnsi="Verdana" w:cs="Calibri"/>
          <w:sz w:val="20"/>
          <w:szCs w:val="20"/>
          <w:lang w:val="es-ES"/>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7"/>
        <w:gridCol w:w="6599"/>
      </w:tblGrid>
      <w:tr w:rsidR="001450A7" w:rsidRPr="001343FF" w14:paraId="690944A6" w14:textId="77777777">
        <w:trPr>
          <w:trHeight w:val="660"/>
        </w:trPr>
        <w:tc>
          <w:tcPr>
            <w:tcW w:w="2077" w:type="dxa"/>
          </w:tcPr>
          <w:p w14:paraId="5BFECD22" w14:textId="77777777" w:rsidR="001450A7" w:rsidRPr="001343FF" w:rsidRDefault="001450A7" w:rsidP="00993690">
            <w:pPr>
              <w:tabs>
                <w:tab w:val="left" w:pos="4962"/>
              </w:tabs>
              <w:spacing w:line="276" w:lineRule="auto"/>
              <w:ind w:right="51"/>
              <w:jc w:val="both"/>
              <w:rPr>
                <w:rFonts w:ascii="Verdana" w:hAnsi="Verdana" w:cs="Calibri"/>
                <w:b/>
                <w:sz w:val="20"/>
                <w:szCs w:val="20"/>
                <w:lang w:val="es-ES"/>
              </w:rPr>
            </w:pPr>
            <w:r w:rsidRPr="001343FF">
              <w:rPr>
                <w:rFonts w:ascii="Verdana" w:hAnsi="Verdana" w:cs="Calibri"/>
                <w:b/>
                <w:sz w:val="20"/>
                <w:szCs w:val="20"/>
                <w:lang w:val="es-ES"/>
              </w:rPr>
              <w:t>Presentar Ofertas por Sistema.</w:t>
            </w:r>
          </w:p>
        </w:tc>
        <w:tc>
          <w:tcPr>
            <w:tcW w:w="6599" w:type="dxa"/>
          </w:tcPr>
          <w:p w14:paraId="59107FF2" w14:textId="77777777" w:rsidR="001450A7" w:rsidRPr="001343FF" w:rsidRDefault="001450A7"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Obligatorio.</w:t>
            </w:r>
          </w:p>
        </w:tc>
      </w:tr>
      <w:tr w:rsidR="001450A7" w:rsidRPr="001343FF" w14:paraId="57F1529D" w14:textId="77777777">
        <w:trPr>
          <w:trHeight w:val="840"/>
        </w:trPr>
        <w:tc>
          <w:tcPr>
            <w:tcW w:w="2077" w:type="dxa"/>
          </w:tcPr>
          <w:p w14:paraId="239B7710" w14:textId="77777777" w:rsidR="001450A7" w:rsidRPr="001343FF" w:rsidRDefault="001450A7" w:rsidP="00993690">
            <w:pPr>
              <w:tabs>
                <w:tab w:val="left" w:pos="4962"/>
              </w:tabs>
              <w:spacing w:line="276" w:lineRule="auto"/>
              <w:ind w:right="51"/>
              <w:jc w:val="both"/>
              <w:rPr>
                <w:rFonts w:ascii="Verdana" w:hAnsi="Verdana" w:cs="Calibri"/>
                <w:b/>
                <w:sz w:val="20"/>
                <w:szCs w:val="20"/>
                <w:lang w:val="es-ES"/>
              </w:rPr>
            </w:pPr>
            <w:r w:rsidRPr="001343FF">
              <w:rPr>
                <w:rFonts w:ascii="Verdana" w:hAnsi="Verdana" w:cs="Calibri"/>
                <w:b/>
                <w:sz w:val="20"/>
                <w:szCs w:val="20"/>
                <w:lang w:val="es-ES"/>
              </w:rPr>
              <w:t>Anexos Administrativos.</w:t>
            </w:r>
          </w:p>
        </w:tc>
        <w:tc>
          <w:tcPr>
            <w:tcW w:w="6599" w:type="dxa"/>
            <w:shd w:val="clear" w:color="auto" w:fill="auto"/>
          </w:tcPr>
          <w:p w14:paraId="1E3363BA" w14:textId="231D246F" w:rsidR="001450A7" w:rsidRPr="001343FF" w:rsidRDefault="001450A7" w:rsidP="00993690">
            <w:pPr>
              <w:tabs>
                <w:tab w:val="left" w:pos="4962"/>
              </w:tabs>
              <w:spacing w:line="276" w:lineRule="auto"/>
              <w:ind w:right="51"/>
              <w:jc w:val="both"/>
              <w:rPr>
                <w:rFonts w:ascii="Verdana" w:hAnsi="Verdana" w:cs="Calibri"/>
                <w:b/>
                <w:sz w:val="20"/>
                <w:szCs w:val="20"/>
                <w:lang w:val="es-ES"/>
              </w:rPr>
            </w:pPr>
            <w:r w:rsidRPr="001343FF">
              <w:rPr>
                <w:rFonts w:ascii="Verdana" w:hAnsi="Verdana" w:cs="Calibri"/>
                <w:b/>
                <w:bCs/>
                <w:sz w:val="20"/>
                <w:szCs w:val="20"/>
                <w:lang w:val="es-ES"/>
              </w:rPr>
              <w:t>Declaración jurada online:</w:t>
            </w:r>
            <w:r w:rsidRPr="001343FF">
              <w:rPr>
                <w:rFonts w:ascii="Verdana" w:hAnsi="Verdana" w:cs="Calibri"/>
                <w:sz w:val="20"/>
                <w:szCs w:val="20"/>
                <w:lang w:val="es-ES"/>
              </w:rPr>
              <w:t xml:space="preserve"> Los oferentes deberán presentar una “</w:t>
            </w:r>
            <w:r w:rsidRPr="001343FF">
              <w:rPr>
                <w:rFonts w:ascii="Verdana" w:hAnsi="Verdana" w:cs="Calibri"/>
                <w:b/>
                <w:bCs/>
                <w:sz w:val="20"/>
                <w:szCs w:val="20"/>
                <w:lang w:val="es-ES"/>
              </w:rPr>
              <w:t>Declaración jurada de requisitos para ofertar”</w:t>
            </w:r>
            <w:r w:rsidRPr="001343FF">
              <w:rPr>
                <w:rFonts w:ascii="Verdana" w:hAnsi="Verdana" w:cs="Calibri"/>
                <w:sz w:val="20"/>
                <w:szCs w:val="20"/>
                <w:lang w:val="es-ES"/>
              </w:rPr>
              <w:t>, la cual será generada completamente en línea a través de www.mercadopublico.cl en el módulo de presentación de las ofertas.</w:t>
            </w:r>
          </w:p>
          <w:p w14:paraId="348591EA" w14:textId="77777777" w:rsidR="001450A7" w:rsidRPr="001343FF" w:rsidRDefault="001450A7" w:rsidP="00993690">
            <w:pPr>
              <w:tabs>
                <w:tab w:val="left" w:pos="4962"/>
              </w:tabs>
              <w:spacing w:line="276" w:lineRule="auto"/>
              <w:ind w:right="51"/>
              <w:jc w:val="both"/>
              <w:rPr>
                <w:rFonts w:ascii="Verdana" w:hAnsi="Verdana" w:cs="Calibri"/>
                <w:b/>
                <w:sz w:val="20"/>
                <w:szCs w:val="20"/>
                <w:lang w:val="es-ES"/>
              </w:rPr>
            </w:pPr>
          </w:p>
          <w:p w14:paraId="0B900429" w14:textId="77777777" w:rsidR="005C41E1" w:rsidRPr="001343FF" w:rsidRDefault="005C41E1" w:rsidP="00993690">
            <w:pPr>
              <w:tabs>
                <w:tab w:val="left" w:pos="4962"/>
              </w:tabs>
              <w:spacing w:line="276" w:lineRule="auto"/>
              <w:ind w:right="51"/>
              <w:jc w:val="both"/>
              <w:rPr>
                <w:rFonts w:ascii="Verdana" w:hAnsi="Verdana" w:cs="Calibri"/>
                <w:sz w:val="20"/>
                <w:szCs w:val="20"/>
                <w:lang w:val="es-ES"/>
              </w:rPr>
            </w:pPr>
          </w:p>
          <w:p w14:paraId="2EFC57D6" w14:textId="77777777" w:rsidR="005C41E1" w:rsidRPr="001343FF" w:rsidRDefault="005C41E1" w:rsidP="005C41E1">
            <w:pPr>
              <w:tabs>
                <w:tab w:val="left" w:pos="4962"/>
              </w:tabs>
              <w:spacing w:line="276" w:lineRule="auto"/>
              <w:ind w:right="51"/>
              <w:rPr>
                <w:rFonts w:ascii="Verdana" w:hAnsi="Verdana" w:cs="Calibri"/>
                <w:b/>
                <w:bCs/>
                <w:sz w:val="20"/>
                <w:szCs w:val="20"/>
                <w:u w:val="single"/>
                <w:lang w:val="es-ES"/>
              </w:rPr>
            </w:pPr>
            <w:r w:rsidRPr="001343FF">
              <w:rPr>
                <w:rFonts w:ascii="Verdana" w:hAnsi="Verdana" w:cs="Calibri"/>
                <w:b/>
                <w:bCs/>
                <w:sz w:val="20"/>
                <w:szCs w:val="20"/>
                <w:u w:val="single"/>
                <w:lang w:val="es-ES"/>
              </w:rPr>
              <w:t>Unión Temporal de Proveedores (UTP):</w:t>
            </w:r>
          </w:p>
          <w:p w14:paraId="21C27666" w14:textId="77777777" w:rsidR="005C41E1" w:rsidRPr="001343FF" w:rsidRDefault="005C41E1" w:rsidP="005C41E1">
            <w:pPr>
              <w:tabs>
                <w:tab w:val="left" w:pos="4962"/>
              </w:tabs>
              <w:spacing w:line="276" w:lineRule="auto"/>
              <w:ind w:left="4962" w:right="51" w:hanging="4962"/>
              <w:rPr>
                <w:rFonts w:ascii="Verdana" w:hAnsi="Verdana" w:cs="Calibri"/>
                <w:sz w:val="20"/>
                <w:szCs w:val="20"/>
                <w:lang w:val="es-ES"/>
              </w:rPr>
            </w:pPr>
          </w:p>
          <w:p w14:paraId="3C44EFBC" w14:textId="77777777" w:rsidR="005C41E1" w:rsidRPr="001343FF" w:rsidRDefault="005C41E1" w:rsidP="005C41E1">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Solo en el caso de que la oferta sea presentada por una unión temporal de proveedores deberán presentar obligatoriamente la siguiente documentación en su totalidad, en caso contrario, ésta no será sujeta a aclaración y la oferta será declarada </w:t>
            </w:r>
            <w:r w:rsidRPr="001343FF">
              <w:rPr>
                <w:rFonts w:ascii="Verdana" w:hAnsi="Verdana" w:cs="Calibri"/>
                <w:b/>
                <w:bCs/>
                <w:sz w:val="20"/>
                <w:szCs w:val="20"/>
                <w:u w:val="single"/>
                <w:lang w:val="es-ES"/>
              </w:rPr>
              <w:t>inadmisible</w:t>
            </w:r>
            <w:r w:rsidRPr="001343FF">
              <w:rPr>
                <w:rFonts w:ascii="Verdana" w:hAnsi="Verdana" w:cs="Calibri"/>
                <w:sz w:val="20"/>
                <w:szCs w:val="20"/>
                <w:lang w:val="es-ES"/>
              </w:rPr>
              <w:t xml:space="preserve">: </w:t>
            </w:r>
          </w:p>
          <w:p w14:paraId="3BADE07B" w14:textId="77777777" w:rsidR="005C41E1" w:rsidRPr="001343FF" w:rsidRDefault="005C41E1" w:rsidP="005C41E1">
            <w:pPr>
              <w:tabs>
                <w:tab w:val="left" w:pos="4962"/>
              </w:tabs>
              <w:spacing w:line="276" w:lineRule="auto"/>
              <w:ind w:right="51"/>
              <w:jc w:val="both"/>
              <w:rPr>
                <w:rFonts w:ascii="Verdana" w:hAnsi="Verdana" w:cs="Calibri"/>
                <w:sz w:val="20"/>
                <w:szCs w:val="20"/>
                <w:lang w:val="es-ES"/>
              </w:rPr>
            </w:pPr>
          </w:p>
          <w:p w14:paraId="188998B7" w14:textId="77777777" w:rsidR="005C41E1" w:rsidRPr="001343FF" w:rsidRDefault="005C41E1" w:rsidP="005C41E1">
            <w:pPr>
              <w:tabs>
                <w:tab w:val="left" w:pos="4962"/>
              </w:tabs>
              <w:spacing w:line="276" w:lineRule="auto"/>
              <w:ind w:right="51"/>
              <w:jc w:val="both"/>
              <w:rPr>
                <w:rFonts w:ascii="Verdana" w:hAnsi="Verdana" w:cs="Calibri"/>
                <w:sz w:val="20"/>
                <w:szCs w:val="20"/>
                <w:lang w:val="es-ES"/>
              </w:rPr>
            </w:pPr>
          </w:p>
          <w:p w14:paraId="71B469A3" w14:textId="77777777" w:rsidR="005C41E1" w:rsidRPr="001343FF" w:rsidRDefault="005C41E1" w:rsidP="005C41E1">
            <w:pPr>
              <w:spacing w:line="276" w:lineRule="auto"/>
              <w:jc w:val="both"/>
              <w:rPr>
                <w:rFonts w:ascii="Verdana" w:hAnsi="Verdana" w:cs="Calibri"/>
                <w:sz w:val="20"/>
                <w:szCs w:val="20"/>
                <w:lang w:val="es-ES"/>
              </w:rPr>
            </w:pPr>
            <w:r w:rsidRPr="001343FF">
              <w:rPr>
                <w:rFonts w:ascii="Verdana" w:hAnsi="Verdana" w:cs="Calibri"/>
                <w:b/>
                <w:bCs/>
                <w:sz w:val="20"/>
                <w:szCs w:val="20"/>
                <w:lang w:val="es-ES"/>
              </w:rPr>
              <w:t>Anexo N°7: Declaración para Uniones Temporales de Proveedores:</w:t>
            </w:r>
            <w:r w:rsidRPr="001343FF">
              <w:rPr>
                <w:rFonts w:ascii="Verdana" w:hAnsi="Verdana" w:cs="Calibri"/>
                <w:sz w:val="20"/>
                <w:szCs w:val="20"/>
                <w:lang w:val="es-ES"/>
              </w:rPr>
              <w:t xml:space="preserve"> Declaración para Uniones Temporales de Proveedores: debe ser presentado por el miembro de la UTP que presente la oferta en el Sistema y quien realiza la declaración a través de la “Declaración jurada de requisitos para ofertar” electrónica presentada junto a la oferta</w:t>
            </w:r>
          </w:p>
          <w:p w14:paraId="31458528" w14:textId="77777777" w:rsidR="005C41E1" w:rsidRPr="001343FF" w:rsidRDefault="005C41E1" w:rsidP="005C41E1">
            <w:pPr>
              <w:tabs>
                <w:tab w:val="left" w:pos="4962"/>
              </w:tabs>
              <w:spacing w:line="276" w:lineRule="auto"/>
              <w:ind w:right="51"/>
              <w:jc w:val="both"/>
              <w:rPr>
                <w:rFonts w:ascii="Verdana" w:hAnsi="Verdana" w:cs="Calibri"/>
                <w:b/>
                <w:sz w:val="20"/>
                <w:szCs w:val="20"/>
                <w:lang w:val="es-ES"/>
              </w:rPr>
            </w:pPr>
          </w:p>
          <w:p w14:paraId="53121B95" w14:textId="77777777" w:rsidR="005C41E1" w:rsidRPr="001343FF" w:rsidRDefault="005C41E1" w:rsidP="005C41E1">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Las ofertas presentadas por una Unión Temporal de Proveedores (UTP) deberán contar con un apoderado. </w:t>
            </w:r>
          </w:p>
          <w:p w14:paraId="78B90AFA" w14:textId="77777777" w:rsidR="005C41E1" w:rsidRPr="001343FF" w:rsidRDefault="005C41E1" w:rsidP="005C41E1">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 </w:t>
            </w:r>
          </w:p>
          <w:p w14:paraId="67523613" w14:textId="5A2D0119" w:rsidR="005C41E1" w:rsidRPr="001343FF" w:rsidRDefault="005C41E1" w:rsidP="00993690">
            <w:pPr>
              <w:tabs>
                <w:tab w:val="left" w:pos="4962"/>
              </w:tabs>
              <w:spacing w:line="276" w:lineRule="auto"/>
              <w:ind w:right="51"/>
              <w:jc w:val="both"/>
              <w:rPr>
                <w:rFonts w:ascii="Verdana" w:hAnsi="Verdana" w:cs="Calibri"/>
                <w:sz w:val="20"/>
                <w:szCs w:val="20"/>
                <w:lang w:val="es-ES"/>
              </w:rPr>
            </w:pPr>
          </w:p>
        </w:tc>
      </w:tr>
      <w:tr w:rsidR="001450A7" w:rsidRPr="001343FF" w14:paraId="3F50D98A" w14:textId="77777777">
        <w:trPr>
          <w:trHeight w:val="620"/>
        </w:trPr>
        <w:tc>
          <w:tcPr>
            <w:tcW w:w="2077" w:type="dxa"/>
          </w:tcPr>
          <w:p w14:paraId="5FFB3776" w14:textId="77777777" w:rsidR="001450A7" w:rsidRPr="001343FF" w:rsidRDefault="001450A7" w:rsidP="00993690">
            <w:pPr>
              <w:tabs>
                <w:tab w:val="left" w:pos="4962"/>
              </w:tabs>
              <w:spacing w:line="276" w:lineRule="auto"/>
              <w:ind w:right="51"/>
              <w:jc w:val="both"/>
              <w:rPr>
                <w:rFonts w:ascii="Verdana" w:hAnsi="Verdana" w:cs="Calibri"/>
                <w:b/>
                <w:sz w:val="20"/>
                <w:szCs w:val="20"/>
                <w:lang w:val="es-ES"/>
              </w:rPr>
            </w:pPr>
            <w:r w:rsidRPr="001343FF">
              <w:rPr>
                <w:rFonts w:ascii="Verdana" w:hAnsi="Verdana" w:cs="Calibri"/>
                <w:b/>
                <w:sz w:val="20"/>
                <w:szCs w:val="20"/>
                <w:lang w:val="es-ES"/>
              </w:rPr>
              <w:t>Anexos Técnicos.</w:t>
            </w:r>
          </w:p>
          <w:p w14:paraId="438B8F52" w14:textId="77777777" w:rsidR="001450A7" w:rsidRPr="001343FF" w:rsidRDefault="001450A7" w:rsidP="00993690">
            <w:pPr>
              <w:tabs>
                <w:tab w:val="left" w:pos="4962"/>
              </w:tabs>
              <w:spacing w:line="276" w:lineRule="auto"/>
              <w:ind w:right="51"/>
              <w:jc w:val="both"/>
              <w:rPr>
                <w:rFonts w:ascii="Verdana" w:hAnsi="Verdana" w:cs="Calibri"/>
                <w:b/>
                <w:sz w:val="20"/>
                <w:szCs w:val="20"/>
                <w:lang w:val="es-ES"/>
              </w:rPr>
            </w:pPr>
          </w:p>
        </w:tc>
        <w:tc>
          <w:tcPr>
            <w:tcW w:w="6599" w:type="dxa"/>
          </w:tcPr>
          <w:p w14:paraId="5C061461" w14:textId="383B308C" w:rsidR="001450A7" w:rsidRPr="001343FF" w:rsidRDefault="001450A7"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b/>
                <w:sz w:val="20"/>
                <w:szCs w:val="20"/>
                <w:lang w:val="es-ES"/>
              </w:rPr>
              <w:t>Anexo N°</w:t>
            </w:r>
            <w:r w:rsidR="00192CB2" w:rsidRPr="001343FF">
              <w:rPr>
                <w:rFonts w:ascii="Verdana" w:hAnsi="Verdana" w:cs="Calibri"/>
                <w:b/>
                <w:sz w:val="20"/>
                <w:szCs w:val="20"/>
                <w:lang w:val="es-ES"/>
              </w:rPr>
              <w:t>5</w:t>
            </w:r>
            <w:r w:rsidRPr="001343FF">
              <w:rPr>
                <w:rFonts w:ascii="Verdana" w:hAnsi="Verdana" w:cs="Calibri"/>
                <w:b/>
                <w:sz w:val="20"/>
                <w:szCs w:val="20"/>
                <w:lang w:val="es-ES"/>
              </w:rPr>
              <w:t>: Oferta Técnica</w:t>
            </w:r>
            <w:r w:rsidRPr="001343FF">
              <w:rPr>
                <w:rFonts w:ascii="Verdana" w:hAnsi="Verdana" w:cs="Calibri"/>
                <w:sz w:val="20"/>
                <w:szCs w:val="20"/>
                <w:lang w:val="es-ES"/>
              </w:rPr>
              <w:t xml:space="preserve"> (</w:t>
            </w:r>
            <w:r w:rsidRPr="001343FF">
              <w:rPr>
                <w:rFonts w:ascii="Verdana" w:hAnsi="Verdana" w:cs="Calibri"/>
                <w:b/>
                <w:bCs/>
                <w:sz w:val="20"/>
                <w:szCs w:val="20"/>
                <w:lang w:val="es-ES"/>
              </w:rPr>
              <w:t>y propuesta técnica en caso de que haya sido solicitada</w:t>
            </w:r>
            <w:r w:rsidRPr="001343FF">
              <w:rPr>
                <w:rFonts w:ascii="Verdana" w:hAnsi="Verdana" w:cs="Calibri"/>
                <w:sz w:val="20"/>
                <w:szCs w:val="20"/>
                <w:lang w:val="es-ES"/>
              </w:rPr>
              <w:t>).</w:t>
            </w:r>
          </w:p>
          <w:p w14:paraId="7048B40A" w14:textId="77777777" w:rsidR="001450A7" w:rsidRPr="001343FF" w:rsidRDefault="001450A7" w:rsidP="00993690">
            <w:pPr>
              <w:tabs>
                <w:tab w:val="left" w:pos="4962"/>
              </w:tabs>
              <w:spacing w:line="276" w:lineRule="auto"/>
              <w:ind w:right="51"/>
              <w:jc w:val="both"/>
              <w:rPr>
                <w:rFonts w:ascii="Verdana" w:hAnsi="Verdana" w:cs="Calibri"/>
                <w:b/>
                <w:sz w:val="20"/>
                <w:szCs w:val="20"/>
                <w:lang w:val="es-ES"/>
              </w:rPr>
            </w:pPr>
          </w:p>
          <w:p w14:paraId="302FC591" w14:textId="77777777" w:rsidR="001450A7" w:rsidRPr="001343FF" w:rsidRDefault="001450A7"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El anexo referido y la propuesta técnica deben ser ingresados a través del sistema </w:t>
            </w:r>
            <w:hyperlink r:id="rId19">
              <w:r w:rsidRPr="001343FF">
                <w:rPr>
                  <w:rStyle w:val="Hipervnculo"/>
                  <w:rFonts w:ascii="Verdana" w:hAnsi="Verdana" w:cs="Calibri"/>
                  <w:sz w:val="20"/>
                  <w:szCs w:val="20"/>
                  <w:lang w:val="es-ES"/>
                </w:rPr>
                <w:t>www.mercadopublico.cl</w:t>
              </w:r>
            </w:hyperlink>
            <w:r w:rsidRPr="001343FF">
              <w:rPr>
                <w:rFonts w:ascii="Verdana" w:hAnsi="Verdana" w:cs="Calibri"/>
                <w:sz w:val="20"/>
                <w:szCs w:val="20"/>
                <w:lang w:val="es-ES"/>
              </w:rPr>
              <w:t xml:space="preserve"> , en la sección Anexos Técnicos.</w:t>
            </w:r>
          </w:p>
          <w:p w14:paraId="33BB0EBD" w14:textId="77777777" w:rsidR="001450A7" w:rsidRPr="001343FF" w:rsidRDefault="001450A7" w:rsidP="00993690">
            <w:pPr>
              <w:tabs>
                <w:tab w:val="left" w:pos="4962"/>
              </w:tabs>
              <w:spacing w:line="276" w:lineRule="auto"/>
              <w:ind w:right="51"/>
              <w:jc w:val="both"/>
              <w:rPr>
                <w:rFonts w:ascii="Verdana" w:hAnsi="Verdana" w:cs="Calibri"/>
                <w:sz w:val="20"/>
                <w:szCs w:val="20"/>
                <w:lang w:val="es-ES"/>
              </w:rPr>
            </w:pPr>
          </w:p>
          <w:p w14:paraId="2A3131F1" w14:textId="4EA3649B" w:rsidR="001450A7" w:rsidRPr="001343FF" w:rsidRDefault="001450A7"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En caso de que no se presente el </w:t>
            </w:r>
            <w:r w:rsidRPr="001343FF">
              <w:rPr>
                <w:rFonts w:ascii="Verdana" w:hAnsi="Verdana" w:cs="Calibri"/>
                <w:b/>
                <w:bCs/>
                <w:sz w:val="20"/>
                <w:szCs w:val="20"/>
                <w:lang w:val="es-ES"/>
              </w:rPr>
              <w:t>Anexo N°</w:t>
            </w:r>
            <w:r w:rsidR="00192CB2" w:rsidRPr="001343FF">
              <w:rPr>
                <w:rFonts w:ascii="Verdana" w:hAnsi="Verdana" w:cs="Calibri"/>
                <w:b/>
                <w:bCs/>
                <w:sz w:val="20"/>
                <w:szCs w:val="20"/>
                <w:lang w:val="es-ES"/>
              </w:rPr>
              <w:t xml:space="preserve">5 </w:t>
            </w:r>
            <w:r w:rsidRPr="001343FF">
              <w:rPr>
                <w:rFonts w:ascii="Verdana" w:hAnsi="Verdana" w:cs="Calibri"/>
                <w:b/>
                <w:bCs/>
                <w:sz w:val="20"/>
                <w:szCs w:val="20"/>
                <w:lang w:val="es-ES"/>
              </w:rPr>
              <w:t>o la oferta técnica</w:t>
            </w:r>
            <w:r w:rsidRPr="001343FF">
              <w:rPr>
                <w:rFonts w:ascii="Verdana" w:hAnsi="Verdana" w:cs="Calibri"/>
                <w:sz w:val="20"/>
                <w:szCs w:val="20"/>
                <w:lang w:val="es-ES"/>
              </w:rPr>
              <w:t>, la oferta será declarada inadmisible.</w:t>
            </w:r>
          </w:p>
          <w:p w14:paraId="3C55B6C1" w14:textId="77777777" w:rsidR="001450A7" w:rsidRPr="001343FF" w:rsidRDefault="001450A7" w:rsidP="00993690">
            <w:pPr>
              <w:tabs>
                <w:tab w:val="left" w:pos="4962"/>
              </w:tabs>
              <w:spacing w:line="276" w:lineRule="auto"/>
              <w:ind w:right="51"/>
              <w:jc w:val="both"/>
              <w:rPr>
                <w:rFonts w:ascii="Verdana" w:hAnsi="Verdana" w:cs="Calibri"/>
                <w:sz w:val="20"/>
                <w:szCs w:val="20"/>
                <w:lang w:val="es-ES"/>
              </w:rPr>
            </w:pPr>
          </w:p>
        </w:tc>
      </w:tr>
      <w:tr w:rsidR="001450A7" w:rsidRPr="001343FF" w14:paraId="11A8FAB9" w14:textId="77777777">
        <w:trPr>
          <w:trHeight w:val="540"/>
        </w:trPr>
        <w:tc>
          <w:tcPr>
            <w:tcW w:w="2077" w:type="dxa"/>
          </w:tcPr>
          <w:p w14:paraId="1BB64B4B" w14:textId="77777777" w:rsidR="001450A7" w:rsidRPr="001343FF" w:rsidRDefault="001450A7" w:rsidP="00993690">
            <w:pPr>
              <w:tabs>
                <w:tab w:val="left" w:pos="4962"/>
              </w:tabs>
              <w:spacing w:line="276" w:lineRule="auto"/>
              <w:ind w:right="51"/>
              <w:jc w:val="both"/>
              <w:rPr>
                <w:rFonts w:ascii="Verdana" w:hAnsi="Verdana" w:cs="Calibri"/>
                <w:b/>
                <w:sz w:val="20"/>
                <w:szCs w:val="20"/>
                <w:lang w:val="es-ES"/>
              </w:rPr>
            </w:pPr>
            <w:r w:rsidRPr="001343FF">
              <w:rPr>
                <w:rFonts w:ascii="Verdana" w:hAnsi="Verdana" w:cs="Calibri"/>
                <w:b/>
                <w:sz w:val="20"/>
                <w:szCs w:val="20"/>
                <w:lang w:val="es-ES"/>
              </w:rPr>
              <w:t>Anexos Económicos.</w:t>
            </w:r>
          </w:p>
        </w:tc>
        <w:tc>
          <w:tcPr>
            <w:tcW w:w="6599" w:type="dxa"/>
            <w:vAlign w:val="center"/>
          </w:tcPr>
          <w:p w14:paraId="3B732CA6" w14:textId="508AA5B6" w:rsidR="001450A7" w:rsidRPr="001343FF" w:rsidRDefault="001450A7" w:rsidP="00993690">
            <w:pPr>
              <w:tabs>
                <w:tab w:val="left" w:pos="4962"/>
              </w:tabs>
              <w:spacing w:line="276" w:lineRule="auto"/>
              <w:ind w:right="51"/>
              <w:jc w:val="both"/>
              <w:rPr>
                <w:rFonts w:ascii="Verdana" w:hAnsi="Verdana" w:cs="Calibri"/>
                <w:b/>
                <w:sz w:val="20"/>
                <w:szCs w:val="20"/>
                <w:lang w:val="es-ES"/>
              </w:rPr>
            </w:pPr>
            <w:r w:rsidRPr="001343FF">
              <w:rPr>
                <w:rFonts w:ascii="Verdana" w:hAnsi="Verdana" w:cs="Calibri"/>
                <w:b/>
                <w:sz w:val="20"/>
                <w:szCs w:val="20"/>
                <w:lang w:val="es-ES"/>
              </w:rPr>
              <w:t>Anexo N°</w:t>
            </w:r>
            <w:r w:rsidR="00192CB2" w:rsidRPr="001343FF">
              <w:rPr>
                <w:rFonts w:ascii="Verdana" w:hAnsi="Verdana" w:cs="Calibri"/>
                <w:b/>
                <w:sz w:val="20"/>
                <w:szCs w:val="20"/>
                <w:lang w:val="es-ES"/>
              </w:rPr>
              <w:t>6</w:t>
            </w:r>
            <w:r w:rsidRPr="001343FF">
              <w:rPr>
                <w:rFonts w:ascii="Verdana" w:hAnsi="Verdana" w:cs="Calibri"/>
                <w:b/>
                <w:sz w:val="20"/>
                <w:szCs w:val="20"/>
                <w:lang w:val="es-ES"/>
              </w:rPr>
              <w:t>. Oferta económica</w:t>
            </w:r>
          </w:p>
          <w:p w14:paraId="4C84C32E" w14:textId="77777777" w:rsidR="001450A7" w:rsidRPr="001343FF" w:rsidRDefault="001450A7" w:rsidP="00993690">
            <w:pPr>
              <w:tabs>
                <w:tab w:val="left" w:pos="4962"/>
              </w:tabs>
              <w:spacing w:line="276" w:lineRule="auto"/>
              <w:ind w:right="51"/>
              <w:jc w:val="both"/>
              <w:rPr>
                <w:rFonts w:ascii="Verdana" w:hAnsi="Verdana" w:cs="Calibri"/>
                <w:sz w:val="20"/>
                <w:szCs w:val="20"/>
                <w:lang w:val="es-ES"/>
              </w:rPr>
            </w:pPr>
          </w:p>
          <w:p w14:paraId="1C40A49D" w14:textId="77777777" w:rsidR="001450A7" w:rsidRPr="001343FF" w:rsidRDefault="001450A7"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El anexo referido debe ser ingresado a través del sistema </w:t>
            </w:r>
            <w:hyperlink r:id="rId20">
              <w:r w:rsidRPr="001343FF">
                <w:rPr>
                  <w:rStyle w:val="Hipervnculo"/>
                  <w:rFonts w:ascii="Verdana" w:hAnsi="Verdana" w:cs="Calibri"/>
                  <w:sz w:val="20"/>
                  <w:szCs w:val="20"/>
                  <w:lang w:val="es-ES"/>
                </w:rPr>
                <w:t>www.mercadopublico.cl</w:t>
              </w:r>
            </w:hyperlink>
            <w:r w:rsidRPr="001343FF">
              <w:rPr>
                <w:rFonts w:ascii="Verdana" w:hAnsi="Verdana" w:cs="Calibri"/>
                <w:sz w:val="20"/>
                <w:szCs w:val="20"/>
                <w:lang w:val="es-ES"/>
              </w:rPr>
              <w:t xml:space="preserve"> , en la sección Anexos Económicos</w:t>
            </w:r>
          </w:p>
          <w:p w14:paraId="76F7D9E6" w14:textId="77777777" w:rsidR="001450A7" w:rsidRPr="001343FF" w:rsidRDefault="001450A7" w:rsidP="00993690">
            <w:pPr>
              <w:tabs>
                <w:tab w:val="left" w:pos="4962"/>
              </w:tabs>
              <w:spacing w:line="276" w:lineRule="auto"/>
              <w:ind w:right="51"/>
              <w:jc w:val="both"/>
              <w:rPr>
                <w:rFonts w:ascii="Verdana" w:hAnsi="Verdana" w:cs="Calibri"/>
                <w:sz w:val="20"/>
                <w:szCs w:val="20"/>
                <w:lang w:val="es-ES"/>
              </w:rPr>
            </w:pPr>
          </w:p>
          <w:p w14:paraId="1D6F359B" w14:textId="24A32F4B" w:rsidR="001450A7" w:rsidRPr="001343FF" w:rsidRDefault="001450A7"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En caso de que no se presente debidamente el Anexo N°</w:t>
            </w:r>
            <w:r w:rsidR="00192CB2" w:rsidRPr="001343FF">
              <w:rPr>
                <w:rFonts w:ascii="Verdana" w:hAnsi="Verdana" w:cs="Calibri"/>
                <w:sz w:val="20"/>
                <w:szCs w:val="20"/>
                <w:lang w:val="es-ES"/>
              </w:rPr>
              <w:t>6</w:t>
            </w:r>
            <w:r w:rsidRPr="001343FF">
              <w:rPr>
                <w:rFonts w:ascii="Verdana" w:hAnsi="Verdana" w:cs="Calibri"/>
                <w:sz w:val="20"/>
                <w:szCs w:val="20"/>
                <w:lang w:val="es-ES"/>
              </w:rPr>
              <w:t xml:space="preserve"> “Oferta económica”, la oferta será declarada </w:t>
            </w:r>
            <w:r w:rsidRPr="001343FF">
              <w:rPr>
                <w:rFonts w:ascii="Verdana" w:hAnsi="Verdana" w:cs="Calibri"/>
                <w:b/>
                <w:bCs/>
                <w:sz w:val="20"/>
                <w:szCs w:val="20"/>
                <w:u w:val="single"/>
                <w:lang w:val="es-ES"/>
              </w:rPr>
              <w:t>inadmisible</w:t>
            </w:r>
            <w:r w:rsidRPr="001343FF">
              <w:rPr>
                <w:rFonts w:ascii="Verdana" w:hAnsi="Verdana" w:cs="Calibri"/>
                <w:sz w:val="20"/>
                <w:szCs w:val="20"/>
                <w:lang w:val="es-ES"/>
              </w:rPr>
              <w:t>.</w:t>
            </w:r>
          </w:p>
          <w:p w14:paraId="4E684842" w14:textId="77777777" w:rsidR="001450A7" w:rsidRPr="001343FF" w:rsidRDefault="001450A7" w:rsidP="00993690">
            <w:pPr>
              <w:tabs>
                <w:tab w:val="left" w:pos="4962"/>
              </w:tabs>
              <w:spacing w:line="276" w:lineRule="auto"/>
              <w:ind w:right="51"/>
              <w:jc w:val="both"/>
              <w:rPr>
                <w:rFonts w:ascii="Verdana" w:hAnsi="Verdana" w:cs="Calibri"/>
                <w:sz w:val="20"/>
                <w:szCs w:val="20"/>
                <w:lang w:val="es-ES"/>
              </w:rPr>
            </w:pPr>
          </w:p>
        </w:tc>
      </w:tr>
      <w:tr w:rsidR="001450A7" w:rsidRPr="001343FF" w14:paraId="71736940" w14:textId="77777777">
        <w:trPr>
          <w:trHeight w:val="540"/>
        </w:trPr>
        <w:tc>
          <w:tcPr>
            <w:tcW w:w="2077" w:type="dxa"/>
          </w:tcPr>
          <w:p w14:paraId="1AA75085" w14:textId="77777777" w:rsidR="001450A7" w:rsidRPr="001343FF" w:rsidRDefault="001450A7" w:rsidP="00993690">
            <w:pPr>
              <w:tabs>
                <w:tab w:val="left" w:pos="4962"/>
              </w:tabs>
              <w:spacing w:line="276" w:lineRule="auto"/>
              <w:ind w:right="51"/>
              <w:jc w:val="both"/>
              <w:rPr>
                <w:rFonts w:ascii="Verdana" w:hAnsi="Verdana" w:cs="Calibri"/>
                <w:b/>
                <w:sz w:val="20"/>
                <w:szCs w:val="20"/>
                <w:lang w:val="es-ES"/>
              </w:rPr>
            </w:pPr>
            <w:r w:rsidRPr="001343FF">
              <w:rPr>
                <w:rFonts w:ascii="Verdana" w:hAnsi="Verdana" w:cs="Calibri"/>
                <w:b/>
                <w:sz w:val="20"/>
                <w:szCs w:val="20"/>
                <w:lang w:val="es-ES"/>
              </w:rPr>
              <w:lastRenderedPageBreak/>
              <w:t>OBSERVACIÓN</w:t>
            </w:r>
          </w:p>
        </w:tc>
        <w:tc>
          <w:tcPr>
            <w:tcW w:w="6599" w:type="dxa"/>
            <w:vAlign w:val="center"/>
          </w:tcPr>
          <w:p w14:paraId="1FC8B278" w14:textId="77777777" w:rsidR="001450A7" w:rsidRPr="001343FF" w:rsidRDefault="001450A7" w:rsidP="00993690">
            <w:pPr>
              <w:tabs>
                <w:tab w:val="left" w:pos="4962"/>
              </w:tabs>
              <w:spacing w:line="276" w:lineRule="auto"/>
              <w:ind w:right="51"/>
              <w:jc w:val="both"/>
              <w:rPr>
                <w:rFonts w:ascii="Verdana" w:hAnsi="Verdana" w:cs="Calibri"/>
                <w:b/>
                <w:sz w:val="20"/>
                <w:szCs w:val="20"/>
                <w:lang w:val="es-ES"/>
              </w:rPr>
            </w:pPr>
            <w:r w:rsidRPr="001343FF">
              <w:rPr>
                <w:rFonts w:ascii="Verdana" w:hAnsi="Verdana" w:cs="Calibri"/>
                <w:b/>
                <w:sz w:val="20"/>
                <w:szCs w:val="20"/>
                <w:lang w:val="es-ES"/>
              </w:rPr>
              <w:t>Todos los anexos de las presentes bases deberán ser utilizados por el órgano licitante en las respectivas licitaciones que se efectúen utilizando las presentes bases tipo.</w:t>
            </w:r>
          </w:p>
        </w:tc>
      </w:tr>
    </w:tbl>
    <w:p w14:paraId="7399BD46" w14:textId="77777777" w:rsidR="001450A7" w:rsidRPr="001343FF" w:rsidRDefault="001450A7" w:rsidP="00993690">
      <w:pPr>
        <w:tabs>
          <w:tab w:val="left" w:pos="4962"/>
        </w:tabs>
        <w:spacing w:line="276" w:lineRule="auto"/>
        <w:ind w:right="51"/>
        <w:jc w:val="both"/>
        <w:rPr>
          <w:rFonts w:ascii="Verdana" w:hAnsi="Verdana" w:cs="Calibri"/>
          <w:sz w:val="20"/>
          <w:szCs w:val="20"/>
          <w:lang w:val="es-ES"/>
        </w:rPr>
      </w:pPr>
    </w:p>
    <w:p w14:paraId="6BFF1E8A" w14:textId="77777777" w:rsidR="001450A7" w:rsidRPr="001343FF" w:rsidRDefault="001450A7" w:rsidP="00993690">
      <w:pPr>
        <w:tabs>
          <w:tab w:val="left" w:pos="4962"/>
        </w:tabs>
        <w:spacing w:line="276" w:lineRule="auto"/>
        <w:ind w:right="51"/>
        <w:jc w:val="both"/>
        <w:rPr>
          <w:rFonts w:ascii="Verdana" w:hAnsi="Verdana" w:cs="Calibri"/>
          <w:sz w:val="20"/>
          <w:szCs w:val="20"/>
          <w:lang w:val="es-ES"/>
        </w:rPr>
      </w:pPr>
    </w:p>
    <w:p w14:paraId="35437491" w14:textId="77777777" w:rsidR="001450A7" w:rsidRPr="001343FF" w:rsidRDefault="001450A7" w:rsidP="00993690">
      <w:pPr>
        <w:tabs>
          <w:tab w:val="left" w:pos="4962"/>
        </w:tabs>
        <w:spacing w:line="276" w:lineRule="auto"/>
        <w:ind w:right="51"/>
        <w:jc w:val="both"/>
        <w:rPr>
          <w:rFonts w:ascii="Verdana" w:hAnsi="Verdana" w:cs="Calibri"/>
          <w:b/>
          <w:sz w:val="20"/>
          <w:szCs w:val="20"/>
          <w:lang w:val="es-ES"/>
        </w:rPr>
      </w:pPr>
      <w:r w:rsidRPr="001343FF">
        <w:rPr>
          <w:rFonts w:ascii="Verdana" w:hAnsi="Verdana" w:cs="Calibri"/>
          <w:b/>
          <w:sz w:val="20"/>
          <w:szCs w:val="20"/>
          <w:lang w:val="es-ES"/>
        </w:rPr>
        <w:t>Observaciones</w:t>
      </w:r>
    </w:p>
    <w:p w14:paraId="77DBAFD2" w14:textId="77777777" w:rsidR="001450A7" w:rsidRPr="001343FF" w:rsidRDefault="001450A7" w:rsidP="00993690">
      <w:pPr>
        <w:tabs>
          <w:tab w:val="left" w:pos="4962"/>
        </w:tabs>
        <w:spacing w:line="276" w:lineRule="auto"/>
        <w:ind w:right="51"/>
        <w:jc w:val="both"/>
        <w:rPr>
          <w:rFonts w:ascii="Verdana" w:hAnsi="Verdana" w:cs="Calibri"/>
          <w:b/>
          <w:sz w:val="20"/>
          <w:szCs w:val="20"/>
          <w:lang w:val="es-ES"/>
        </w:rPr>
      </w:pPr>
    </w:p>
    <w:p w14:paraId="41F500A1" w14:textId="77777777" w:rsidR="001450A7" w:rsidRPr="001343FF" w:rsidRDefault="001450A7" w:rsidP="00993690">
      <w:pPr>
        <w:tabs>
          <w:tab w:val="left" w:pos="4962"/>
        </w:tabs>
        <w:spacing w:line="276" w:lineRule="auto"/>
        <w:ind w:right="51"/>
        <w:jc w:val="both"/>
        <w:rPr>
          <w:rFonts w:ascii="Verdana" w:hAnsi="Verdana" w:cs="Calibri"/>
          <w:bCs/>
          <w:sz w:val="20"/>
          <w:szCs w:val="20"/>
          <w:lang w:val="es-ES"/>
        </w:rPr>
      </w:pPr>
      <w:r w:rsidRPr="001343FF">
        <w:rPr>
          <w:rFonts w:ascii="Verdana" w:hAnsi="Verdana" w:cs="Calibri"/>
          <w:bCs/>
          <w:sz w:val="20"/>
          <w:szCs w:val="20"/>
          <w:lang w:val="es-ES"/>
        </w:rPr>
        <w:t xml:space="preserve">Los oferentes deberán presentar su oferta a través de su cuenta en el Sistema de Información www.mercadopublico.cl. De existir discordancia entre el oferente o los antecedentes de su oferta y la cuenta a través de la cual la presenta, esta no será evaluada, siendo desestimada del proceso y declarada como </w:t>
      </w:r>
      <w:r w:rsidRPr="001343FF">
        <w:rPr>
          <w:rFonts w:ascii="Verdana" w:hAnsi="Verdana" w:cs="Calibri"/>
          <w:b/>
          <w:sz w:val="20"/>
          <w:szCs w:val="20"/>
          <w:u w:val="single"/>
          <w:lang w:val="es-ES"/>
        </w:rPr>
        <w:t>inadmisible</w:t>
      </w:r>
      <w:r w:rsidRPr="001343FF">
        <w:rPr>
          <w:rFonts w:ascii="Verdana" w:hAnsi="Verdana" w:cs="Calibri"/>
          <w:b/>
          <w:sz w:val="20"/>
          <w:szCs w:val="20"/>
          <w:lang w:val="es-ES"/>
        </w:rPr>
        <w:t>.</w:t>
      </w:r>
    </w:p>
    <w:p w14:paraId="6F25E558" w14:textId="235A1B67" w:rsidR="001450A7" w:rsidRPr="001343FF" w:rsidRDefault="001450A7" w:rsidP="00993690">
      <w:pPr>
        <w:tabs>
          <w:tab w:val="left" w:pos="4962"/>
        </w:tabs>
        <w:spacing w:line="276" w:lineRule="auto"/>
        <w:ind w:right="51"/>
        <w:jc w:val="both"/>
        <w:rPr>
          <w:rFonts w:ascii="Verdana" w:hAnsi="Verdana" w:cs="Calibri"/>
          <w:bCs/>
          <w:sz w:val="20"/>
          <w:szCs w:val="20"/>
          <w:u w:val="single"/>
          <w:lang w:val="es-ES"/>
        </w:rPr>
      </w:pPr>
      <w:r w:rsidRPr="001343FF">
        <w:rPr>
          <w:rFonts w:ascii="Verdana" w:hAnsi="Verdana" w:cs="Calibri"/>
          <w:bCs/>
          <w:sz w:val="20"/>
          <w:szCs w:val="20"/>
          <w:lang w:val="es-ES"/>
        </w:rPr>
        <w:br/>
        <w:t>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de Compras. Será responsabilidad de los oferentes adoptar las precauciones necesarias para ingresar oportuna y adecuadamente sus ofertas.</w:t>
      </w:r>
    </w:p>
    <w:p w14:paraId="52D9F903" w14:textId="77777777" w:rsidR="00192CB2" w:rsidRPr="001343FF" w:rsidRDefault="00192CB2" w:rsidP="00993690">
      <w:pPr>
        <w:tabs>
          <w:tab w:val="left" w:pos="4962"/>
        </w:tabs>
        <w:spacing w:line="276" w:lineRule="auto"/>
        <w:ind w:right="51"/>
        <w:jc w:val="both"/>
        <w:rPr>
          <w:rFonts w:ascii="Verdana" w:hAnsi="Verdana" w:cs="Calibri"/>
          <w:bCs/>
          <w:sz w:val="20"/>
          <w:szCs w:val="20"/>
          <w:u w:val="single"/>
          <w:lang w:val="es-ES"/>
        </w:rPr>
      </w:pPr>
    </w:p>
    <w:p w14:paraId="1BDC5E67" w14:textId="77777777" w:rsidR="001450A7" w:rsidRPr="001343FF" w:rsidRDefault="001450A7" w:rsidP="00993690">
      <w:pPr>
        <w:tabs>
          <w:tab w:val="left" w:pos="4962"/>
        </w:tabs>
        <w:spacing w:line="276" w:lineRule="auto"/>
        <w:ind w:right="51"/>
        <w:jc w:val="both"/>
        <w:rPr>
          <w:rFonts w:ascii="Verdana" w:hAnsi="Verdana" w:cs="Calibri"/>
          <w:bCs/>
          <w:sz w:val="20"/>
          <w:szCs w:val="20"/>
          <w:lang w:val="es-ES"/>
        </w:rPr>
      </w:pPr>
      <w:r w:rsidRPr="001343FF">
        <w:rPr>
          <w:rFonts w:ascii="Verdana" w:hAnsi="Verdana" w:cs="Calibri"/>
          <w:bCs/>
          <w:sz w:val="20"/>
          <w:szCs w:val="20"/>
          <w:lang w:val="es-ES"/>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701E4B97" w14:textId="77777777" w:rsidR="001450A7" w:rsidRPr="001343FF" w:rsidRDefault="001450A7" w:rsidP="00993690">
      <w:pPr>
        <w:tabs>
          <w:tab w:val="left" w:pos="4962"/>
        </w:tabs>
        <w:spacing w:line="276" w:lineRule="auto"/>
        <w:ind w:right="51"/>
        <w:jc w:val="both"/>
        <w:rPr>
          <w:rFonts w:ascii="Verdana" w:hAnsi="Verdana" w:cs="Calibri"/>
          <w:bCs/>
          <w:sz w:val="20"/>
          <w:szCs w:val="20"/>
          <w:lang w:val="es-ES"/>
        </w:rPr>
      </w:pPr>
    </w:p>
    <w:p w14:paraId="5546C635" w14:textId="77777777" w:rsidR="001450A7" w:rsidRPr="001343FF" w:rsidRDefault="001450A7"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Asimismo, se debe comprobar siempre, luego de que se finalice la última etapa de ingreso de la oferta respectiva, que se produzca el despliegue automático del “Comprobante de Envío de Oferta” que se entrega en dicho Sistema, el cual puede ser impreso o guardado por el proponente para su resguardo. </w:t>
      </w:r>
    </w:p>
    <w:p w14:paraId="172EBDE4" w14:textId="77777777" w:rsidR="001450A7" w:rsidRPr="001343FF" w:rsidRDefault="001450A7" w:rsidP="00993690">
      <w:pPr>
        <w:tabs>
          <w:tab w:val="left" w:pos="4962"/>
        </w:tabs>
        <w:spacing w:line="276" w:lineRule="auto"/>
        <w:ind w:right="51"/>
        <w:jc w:val="both"/>
        <w:rPr>
          <w:rFonts w:ascii="Verdana" w:hAnsi="Verdana" w:cs="Calibri"/>
          <w:sz w:val="20"/>
          <w:szCs w:val="20"/>
          <w:lang w:val="es-ES"/>
        </w:rPr>
      </w:pPr>
    </w:p>
    <w:p w14:paraId="7737971C" w14:textId="77777777" w:rsidR="001450A7" w:rsidRPr="001343FF" w:rsidRDefault="001450A7"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En dicho comprobante será posible visualizar los anexos adjuntos, cuyo contenido es de responsabilidad del oferente. </w:t>
      </w:r>
    </w:p>
    <w:p w14:paraId="2AAD11B9" w14:textId="77777777" w:rsidR="001450A7" w:rsidRPr="001343FF" w:rsidRDefault="001450A7" w:rsidP="00993690">
      <w:pPr>
        <w:tabs>
          <w:tab w:val="left" w:pos="4962"/>
        </w:tabs>
        <w:spacing w:line="276" w:lineRule="auto"/>
        <w:ind w:right="51"/>
        <w:jc w:val="both"/>
        <w:rPr>
          <w:rFonts w:ascii="Verdana" w:hAnsi="Verdana" w:cs="Calibri"/>
          <w:sz w:val="20"/>
          <w:szCs w:val="20"/>
          <w:lang w:val="es-ES"/>
        </w:rPr>
      </w:pPr>
    </w:p>
    <w:p w14:paraId="4C8DA61F" w14:textId="77777777" w:rsidR="001450A7" w:rsidRPr="001343FF" w:rsidRDefault="001450A7"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El hecho de que el oferente haya obtenido el “Comprobante de envío de ofertas” señalado, únicamente acreditará el envío de ésta a través del Sistema, pero en ningún caso certificará la integridad o la completitud de ésta, lo cual será evaluado por la comisión evaluadora. En caso de que, antes de la fecha de cierre de la licitación, un proponente edite una oferta ya enviada, deberá asegurarse de enviar nuevamente la oferta una vez haya realizado los ajustes que estime, debiendo descargar un nuevo Comprobante.</w:t>
      </w:r>
    </w:p>
    <w:p w14:paraId="349D02A8" w14:textId="712ACAC6" w:rsidR="00CD02B2" w:rsidRPr="001343FF" w:rsidRDefault="00CD02B2" w:rsidP="00993690">
      <w:pPr>
        <w:tabs>
          <w:tab w:val="left" w:pos="4962"/>
        </w:tabs>
        <w:spacing w:line="276" w:lineRule="auto"/>
        <w:ind w:right="51"/>
        <w:rPr>
          <w:rFonts w:ascii="Verdana" w:hAnsi="Verdana" w:cs="Calibri"/>
          <w:sz w:val="20"/>
          <w:szCs w:val="20"/>
          <w:lang w:val="es-ES"/>
        </w:rPr>
      </w:pPr>
    </w:p>
    <w:p w14:paraId="5F897C67" w14:textId="77777777" w:rsidR="00811DE7" w:rsidRPr="001343FF" w:rsidRDefault="00811DE7" w:rsidP="00993690">
      <w:pPr>
        <w:tabs>
          <w:tab w:val="left" w:pos="4962"/>
        </w:tabs>
        <w:spacing w:line="276" w:lineRule="auto"/>
        <w:ind w:right="51"/>
        <w:rPr>
          <w:rFonts w:ascii="Verdana" w:hAnsi="Verdana" w:cs="Calibri"/>
          <w:bCs/>
          <w:sz w:val="20"/>
          <w:szCs w:val="20"/>
          <w:lang w:val="es-ES"/>
        </w:rPr>
      </w:pPr>
    </w:p>
    <w:p w14:paraId="38766D9C" w14:textId="150D491C" w:rsidR="00811DE7" w:rsidRPr="001343FF" w:rsidRDefault="00811DE7" w:rsidP="00F265D4">
      <w:pPr>
        <w:pStyle w:val="Ttulo1"/>
        <w:numPr>
          <w:ilvl w:val="0"/>
          <w:numId w:val="33"/>
        </w:numPr>
        <w:spacing w:before="0" w:line="276" w:lineRule="auto"/>
        <w:jc w:val="both"/>
        <w:rPr>
          <w:rFonts w:ascii="Verdana" w:hAnsi="Verdana" w:cstheme="majorHAnsi"/>
          <w:b/>
          <w:bCs/>
          <w:color w:val="auto"/>
          <w:sz w:val="20"/>
          <w:szCs w:val="20"/>
          <w:lang w:val="es-ES"/>
        </w:rPr>
      </w:pPr>
      <w:r w:rsidRPr="001343FF">
        <w:rPr>
          <w:rFonts w:ascii="Verdana" w:hAnsi="Verdana" w:cstheme="majorHAnsi"/>
          <w:b/>
          <w:bCs/>
          <w:color w:val="auto"/>
          <w:sz w:val="20"/>
          <w:szCs w:val="20"/>
          <w:lang w:val="es-ES"/>
        </w:rPr>
        <w:t xml:space="preserve">Antecedentes legales para poder ser contratado </w:t>
      </w:r>
    </w:p>
    <w:p w14:paraId="1C5A7313" w14:textId="77777777" w:rsidR="003B0296" w:rsidRPr="001343FF" w:rsidRDefault="003B0296" w:rsidP="00F265D4">
      <w:pPr>
        <w:rPr>
          <w:rFonts w:ascii="Verdana" w:hAnsi="Verdana"/>
          <w:sz w:val="20"/>
          <w:szCs w:val="20"/>
          <w:lang w:val="es-ES"/>
        </w:rPr>
      </w:pPr>
    </w:p>
    <w:p w14:paraId="3257CC9E" w14:textId="77777777" w:rsidR="00811DE7" w:rsidRPr="001343FF" w:rsidRDefault="00811DE7" w:rsidP="00993690">
      <w:pPr>
        <w:tabs>
          <w:tab w:val="left" w:pos="4962"/>
        </w:tabs>
        <w:spacing w:line="276" w:lineRule="auto"/>
        <w:ind w:right="51"/>
        <w:rPr>
          <w:rFonts w:ascii="Verdana" w:hAnsi="Verdana" w:cs="Calibri"/>
          <w:sz w:val="20"/>
          <w:szCs w:val="20"/>
          <w:lang w:val="es-ES"/>
        </w:rPr>
      </w:pPr>
    </w:p>
    <w:p w14:paraId="6D51A628" w14:textId="77777777" w:rsidR="00811DE7" w:rsidRPr="001343FF" w:rsidRDefault="00811DE7" w:rsidP="00993690">
      <w:pPr>
        <w:tabs>
          <w:tab w:val="left" w:pos="4962"/>
        </w:tabs>
        <w:spacing w:line="276" w:lineRule="auto"/>
        <w:ind w:right="51"/>
        <w:jc w:val="both"/>
        <w:rPr>
          <w:rFonts w:ascii="Verdana" w:hAnsi="Verdana" w:cs="Calibri"/>
          <w:sz w:val="20"/>
          <w:szCs w:val="20"/>
          <w:lang w:val="es-ES"/>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39"/>
        <w:gridCol w:w="4678"/>
        <w:gridCol w:w="1814"/>
      </w:tblGrid>
      <w:tr w:rsidR="00811DE7" w:rsidRPr="001343FF" w14:paraId="679237A6" w14:textId="77777777">
        <w:tc>
          <w:tcPr>
            <w:tcW w:w="2439" w:type="dxa"/>
            <w:vMerge w:val="restart"/>
          </w:tcPr>
          <w:p w14:paraId="706047C9" w14:textId="77777777" w:rsidR="00811DE7" w:rsidRPr="001343FF" w:rsidRDefault="00811DE7" w:rsidP="00993690">
            <w:pPr>
              <w:tabs>
                <w:tab w:val="left" w:pos="4962"/>
              </w:tabs>
              <w:spacing w:line="276" w:lineRule="auto"/>
              <w:ind w:right="51"/>
              <w:jc w:val="both"/>
              <w:rPr>
                <w:rFonts w:ascii="Verdana" w:hAnsi="Verdana" w:cs="Calibri"/>
                <w:b/>
                <w:i/>
                <w:sz w:val="20"/>
                <w:szCs w:val="20"/>
                <w:lang w:val="es-ES"/>
              </w:rPr>
            </w:pPr>
            <w:r w:rsidRPr="001343FF">
              <w:rPr>
                <w:rFonts w:ascii="Verdana" w:hAnsi="Verdana" w:cs="Calibri"/>
                <w:b/>
                <w:sz w:val="20"/>
                <w:szCs w:val="20"/>
                <w:lang w:val="es-ES"/>
              </w:rPr>
              <w:t>Si el oferente es Persona Natural</w:t>
            </w:r>
          </w:p>
          <w:p w14:paraId="38AEE294" w14:textId="77777777" w:rsidR="00811DE7" w:rsidRPr="001343FF" w:rsidRDefault="00811DE7" w:rsidP="00993690">
            <w:pPr>
              <w:tabs>
                <w:tab w:val="left" w:pos="4962"/>
              </w:tabs>
              <w:spacing w:line="276" w:lineRule="auto"/>
              <w:ind w:right="51"/>
              <w:jc w:val="both"/>
              <w:rPr>
                <w:rFonts w:ascii="Verdana" w:hAnsi="Verdana" w:cs="Calibri"/>
                <w:b/>
                <w:i/>
                <w:sz w:val="20"/>
                <w:szCs w:val="20"/>
                <w:lang w:val="es-ES"/>
              </w:rPr>
            </w:pPr>
          </w:p>
        </w:tc>
        <w:tc>
          <w:tcPr>
            <w:tcW w:w="6492" w:type="dxa"/>
            <w:gridSpan w:val="2"/>
            <w:tcBorders>
              <w:bottom w:val="single" w:sz="4" w:space="0" w:color="000000"/>
            </w:tcBorders>
          </w:tcPr>
          <w:p w14:paraId="28372BA6" w14:textId="77777777" w:rsidR="00811DE7" w:rsidRPr="001343FF" w:rsidRDefault="00811DE7" w:rsidP="00993690">
            <w:pPr>
              <w:tabs>
                <w:tab w:val="left" w:pos="4962"/>
              </w:tabs>
              <w:spacing w:line="276" w:lineRule="auto"/>
              <w:ind w:right="51"/>
              <w:jc w:val="both"/>
              <w:rPr>
                <w:rFonts w:ascii="Verdana" w:hAnsi="Verdana" w:cs="Calibri"/>
                <w:i/>
                <w:sz w:val="20"/>
                <w:szCs w:val="20"/>
                <w:lang w:val="es-ES"/>
              </w:rPr>
            </w:pPr>
            <w:r w:rsidRPr="001343FF">
              <w:rPr>
                <w:rFonts w:ascii="Verdana" w:hAnsi="Verdana" w:cs="Calibri"/>
                <w:sz w:val="20"/>
                <w:szCs w:val="20"/>
                <w:lang w:val="es-ES"/>
              </w:rPr>
              <w:t>Inscripción (en estado hábil) en el Registro de Proveedores.</w:t>
            </w:r>
          </w:p>
        </w:tc>
      </w:tr>
      <w:tr w:rsidR="00811DE7" w:rsidRPr="001343FF" w14:paraId="1B21E83A" w14:textId="77777777">
        <w:tc>
          <w:tcPr>
            <w:tcW w:w="2439" w:type="dxa"/>
            <w:vMerge/>
          </w:tcPr>
          <w:p w14:paraId="6F6DCBEB" w14:textId="77777777" w:rsidR="00811DE7" w:rsidRPr="001343FF" w:rsidRDefault="00811DE7" w:rsidP="00993690">
            <w:pPr>
              <w:tabs>
                <w:tab w:val="left" w:pos="4962"/>
              </w:tabs>
              <w:spacing w:line="276" w:lineRule="auto"/>
              <w:ind w:right="51"/>
              <w:jc w:val="both"/>
              <w:rPr>
                <w:rFonts w:ascii="Verdana" w:hAnsi="Verdana" w:cs="Calibri"/>
                <w:i/>
                <w:sz w:val="20"/>
                <w:szCs w:val="20"/>
                <w:lang w:val="es-ES"/>
              </w:rPr>
            </w:pPr>
          </w:p>
        </w:tc>
        <w:tc>
          <w:tcPr>
            <w:tcW w:w="4678" w:type="dxa"/>
            <w:tcBorders>
              <w:top w:val="single" w:sz="4" w:space="0" w:color="000000"/>
              <w:left w:val="single" w:sz="4" w:space="0" w:color="000000"/>
              <w:bottom w:val="single" w:sz="4" w:space="0" w:color="000000"/>
              <w:right w:val="single" w:sz="4" w:space="0" w:color="000000"/>
            </w:tcBorders>
          </w:tcPr>
          <w:p w14:paraId="6234F6CC" w14:textId="18CB9D9E" w:rsidR="00811DE7" w:rsidRPr="001343FF" w:rsidRDefault="00811DE7" w:rsidP="00993690">
            <w:pPr>
              <w:tabs>
                <w:tab w:val="left" w:pos="4962"/>
              </w:tabs>
              <w:spacing w:line="276" w:lineRule="auto"/>
              <w:ind w:right="51"/>
              <w:jc w:val="both"/>
              <w:rPr>
                <w:rFonts w:ascii="Verdana" w:hAnsi="Verdana" w:cs="Calibri"/>
                <w:b/>
                <w:sz w:val="20"/>
                <w:szCs w:val="20"/>
                <w:lang w:val="es-ES"/>
              </w:rPr>
            </w:pPr>
            <w:r w:rsidRPr="001343FF">
              <w:rPr>
                <w:rFonts w:ascii="Verdana" w:hAnsi="Verdana" w:cs="Calibri"/>
                <w:b/>
                <w:sz w:val="20"/>
                <w:szCs w:val="20"/>
                <w:lang w:val="es-ES"/>
              </w:rPr>
              <w:t>Anexo N°</w:t>
            </w:r>
            <w:r w:rsidR="001309DE" w:rsidRPr="001343FF">
              <w:rPr>
                <w:rFonts w:ascii="Verdana" w:hAnsi="Verdana" w:cs="Calibri"/>
                <w:b/>
                <w:sz w:val="20"/>
                <w:szCs w:val="20"/>
                <w:lang w:val="es-ES"/>
              </w:rPr>
              <w:t>1.</w:t>
            </w:r>
            <w:r w:rsidRPr="001343FF">
              <w:rPr>
                <w:rFonts w:ascii="Verdana" w:hAnsi="Verdana" w:cs="Calibri"/>
                <w:b/>
                <w:sz w:val="20"/>
                <w:szCs w:val="20"/>
                <w:lang w:val="es-ES"/>
              </w:rPr>
              <w:t xml:space="preserve"> Declaración Jurada para Contratar</w:t>
            </w:r>
          </w:p>
          <w:p w14:paraId="24ECD6D7" w14:textId="77777777" w:rsidR="00811DE7" w:rsidRPr="001343FF" w:rsidRDefault="00811DE7" w:rsidP="00993690">
            <w:pPr>
              <w:tabs>
                <w:tab w:val="left" w:pos="4962"/>
              </w:tabs>
              <w:spacing w:line="276" w:lineRule="auto"/>
              <w:ind w:right="51"/>
              <w:jc w:val="both"/>
              <w:rPr>
                <w:rFonts w:ascii="Verdana" w:hAnsi="Verdana" w:cs="Calibri"/>
                <w:sz w:val="20"/>
                <w:szCs w:val="20"/>
                <w:lang w:val="es-ES"/>
              </w:rPr>
            </w:pPr>
          </w:p>
          <w:p w14:paraId="2CFAAAB5" w14:textId="77777777" w:rsidR="00811DE7" w:rsidRPr="001343FF" w:rsidRDefault="00811DE7"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2773A8DD" w14:textId="77777777" w:rsidR="00811DE7" w:rsidRPr="001343FF" w:rsidRDefault="00811DE7"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Acreditar en el Registro de Proveedores</w:t>
            </w:r>
          </w:p>
        </w:tc>
      </w:tr>
      <w:tr w:rsidR="00811DE7" w:rsidRPr="001343FF" w14:paraId="46BCA9DB" w14:textId="77777777">
        <w:trPr>
          <w:trHeight w:val="60"/>
        </w:trPr>
        <w:tc>
          <w:tcPr>
            <w:tcW w:w="2439" w:type="dxa"/>
            <w:vMerge/>
          </w:tcPr>
          <w:p w14:paraId="7ED6A68C" w14:textId="77777777" w:rsidR="00811DE7" w:rsidRPr="001343FF" w:rsidRDefault="00811DE7" w:rsidP="00993690">
            <w:pPr>
              <w:tabs>
                <w:tab w:val="left" w:pos="4962"/>
              </w:tabs>
              <w:spacing w:line="276" w:lineRule="auto"/>
              <w:ind w:right="51"/>
              <w:jc w:val="both"/>
              <w:rPr>
                <w:rFonts w:ascii="Verdana" w:hAnsi="Verdana" w:cs="Calibri"/>
                <w:sz w:val="20"/>
                <w:szCs w:val="20"/>
                <w:lang w:val="es-ES"/>
              </w:rPr>
            </w:pPr>
          </w:p>
        </w:tc>
        <w:tc>
          <w:tcPr>
            <w:tcW w:w="4678" w:type="dxa"/>
            <w:tcBorders>
              <w:top w:val="single" w:sz="4" w:space="0" w:color="000000"/>
              <w:left w:val="single" w:sz="4" w:space="0" w:color="000000"/>
              <w:bottom w:val="single" w:sz="4" w:space="0" w:color="000000"/>
              <w:right w:val="single" w:sz="4" w:space="0" w:color="000000"/>
            </w:tcBorders>
          </w:tcPr>
          <w:p w14:paraId="0BC052E1" w14:textId="77777777" w:rsidR="00811DE7" w:rsidRPr="001343FF" w:rsidRDefault="00811DE7"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Fotocopia de su cédula de identidad.</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6C384BB1" w14:textId="77777777" w:rsidR="00811DE7" w:rsidRPr="001343FF" w:rsidRDefault="00811DE7" w:rsidP="00993690">
            <w:pPr>
              <w:tabs>
                <w:tab w:val="left" w:pos="4962"/>
              </w:tabs>
              <w:spacing w:line="276" w:lineRule="auto"/>
              <w:ind w:right="51"/>
              <w:jc w:val="both"/>
              <w:rPr>
                <w:rFonts w:ascii="Verdana" w:hAnsi="Verdana" w:cs="Calibri"/>
                <w:sz w:val="20"/>
                <w:szCs w:val="20"/>
                <w:lang w:val="es-ES"/>
              </w:rPr>
            </w:pPr>
          </w:p>
        </w:tc>
      </w:tr>
      <w:tr w:rsidR="00811DE7" w:rsidRPr="001343FF" w14:paraId="230A1815" w14:textId="77777777">
        <w:tc>
          <w:tcPr>
            <w:tcW w:w="2439" w:type="dxa"/>
            <w:vMerge w:val="restart"/>
            <w:tcBorders>
              <w:right w:val="single" w:sz="4" w:space="0" w:color="000000"/>
            </w:tcBorders>
          </w:tcPr>
          <w:p w14:paraId="4ECD0768" w14:textId="77777777" w:rsidR="00811DE7" w:rsidRPr="001343FF" w:rsidRDefault="00811DE7" w:rsidP="00993690">
            <w:pPr>
              <w:tabs>
                <w:tab w:val="left" w:pos="4962"/>
              </w:tabs>
              <w:spacing w:line="276" w:lineRule="auto"/>
              <w:ind w:right="51"/>
              <w:jc w:val="both"/>
              <w:rPr>
                <w:rFonts w:ascii="Verdana" w:hAnsi="Verdana" w:cs="Calibri"/>
                <w:b/>
                <w:sz w:val="20"/>
                <w:szCs w:val="20"/>
                <w:lang w:val="es-ES"/>
              </w:rPr>
            </w:pPr>
            <w:r w:rsidRPr="001343FF">
              <w:rPr>
                <w:rFonts w:ascii="Verdana" w:hAnsi="Verdana" w:cs="Calibri"/>
                <w:b/>
                <w:sz w:val="20"/>
                <w:szCs w:val="20"/>
                <w:lang w:val="es-ES"/>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2AA1FA3F" w14:textId="77777777" w:rsidR="00811DE7" w:rsidRPr="001343FF" w:rsidRDefault="00811DE7"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Inscripción (en estado hábil) en el Registro de Proveedores.</w:t>
            </w:r>
          </w:p>
        </w:tc>
      </w:tr>
      <w:tr w:rsidR="00811DE7" w:rsidRPr="001343FF" w14:paraId="7278F0FF" w14:textId="77777777">
        <w:tc>
          <w:tcPr>
            <w:tcW w:w="2439" w:type="dxa"/>
            <w:vMerge/>
            <w:tcBorders>
              <w:right w:val="single" w:sz="4" w:space="0" w:color="000000"/>
            </w:tcBorders>
          </w:tcPr>
          <w:p w14:paraId="554AA542" w14:textId="77777777" w:rsidR="00811DE7" w:rsidRPr="001343FF" w:rsidRDefault="00811DE7" w:rsidP="00993690">
            <w:pPr>
              <w:tabs>
                <w:tab w:val="left" w:pos="4962"/>
              </w:tabs>
              <w:spacing w:line="276" w:lineRule="auto"/>
              <w:ind w:right="51"/>
              <w:jc w:val="both"/>
              <w:rPr>
                <w:rFonts w:ascii="Verdana" w:hAnsi="Verdana" w:cs="Calibri"/>
                <w:sz w:val="20"/>
                <w:szCs w:val="20"/>
                <w:lang w:val="es-ES"/>
              </w:rPr>
            </w:pPr>
          </w:p>
        </w:tc>
        <w:tc>
          <w:tcPr>
            <w:tcW w:w="4678" w:type="dxa"/>
            <w:tcBorders>
              <w:top w:val="single" w:sz="4" w:space="0" w:color="000000"/>
              <w:left w:val="single" w:sz="4" w:space="0" w:color="000000"/>
              <w:bottom w:val="single" w:sz="4" w:space="0" w:color="000000"/>
              <w:right w:val="single" w:sz="4" w:space="0" w:color="000000"/>
            </w:tcBorders>
          </w:tcPr>
          <w:p w14:paraId="2BB2C7B1" w14:textId="77777777" w:rsidR="00811DE7" w:rsidRPr="001343FF" w:rsidRDefault="00811DE7"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Certificado de Vigencia del poder del representante legal o apoderado con poder suficiente, con una antigüedad no superior a 60 días corridos, contados desde la fecha de notificación de la adjudicación, otorgado por el Conservador de Bienes Raíces correspondiente, Archivo Judicial o, en los casos que resulte procedente, cualquier otro antecedente que acredite la vigencia del poder del representante legal del oferente, a la época de presentación de la oferta.</w:t>
            </w:r>
          </w:p>
        </w:tc>
        <w:tc>
          <w:tcPr>
            <w:tcW w:w="1814" w:type="dxa"/>
            <w:vMerge w:val="restart"/>
            <w:tcBorders>
              <w:top w:val="single" w:sz="4" w:space="0" w:color="000000"/>
              <w:left w:val="single" w:sz="4" w:space="0" w:color="000000"/>
            </w:tcBorders>
            <w:vAlign w:val="center"/>
          </w:tcPr>
          <w:p w14:paraId="04A3AEAA" w14:textId="77777777" w:rsidR="00811DE7" w:rsidRPr="001343FF" w:rsidRDefault="00811DE7"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Acreditar en el Registro de Proveedores</w:t>
            </w:r>
          </w:p>
          <w:p w14:paraId="16706FAD" w14:textId="77777777" w:rsidR="00811DE7" w:rsidRPr="001343FF" w:rsidRDefault="00811DE7" w:rsidP="00993690">
            <w:pPr>
              <w:tabs>
                <w:tab w:val="left" w:pos="4962"/>
              </w:tabs>
              <w:spacing w:line="276" w:lineRule="auto"/>
              <w:ind w:right="51"/>
              <w:jc w:val="both"/>
              <w:rPr>
                <w:rFonts w:ascii="Verdana" w:hAnsi="Verdana" w:cs="Calibri"/>
                <w:sz w:val="20"/>
                <w:szCs w:val="20"/>
                <w:lang w:val="es-ES"/>
              </w:rPr>
            </w:pPr>
          </w:p>
        </w:tc>
      </w:tr>
      <w:tr w:rsidR="00811DE7" w:rsidRPr="001343FF" w14:paraId="3BA5AFE9" w14:textId="77777777">
        <w:trPr>
          <w:trHeight w:val="1370"/>
        </w:trPr>
        <w:tc>
          <w:tcPr>
            <w:tcW w:w="2439" w:type="dxa"/>
            <w:vMerge/>
            <w:tcBorders>
              <w:right w:val="single" w:sz="4" w:space="0" w:color="000000"/>
            </w:tcBorders>
          </w:tcPr>
          <w:p w14:paraId="24C26CD6" w14:textId="77777777" w:rsidR="00811DE7" w:rsidRPr="001343FF" w:rsidRDefault="00811DE7" w:rsidP="00993690">
            <w:pPr>
              <w:tabs>
                <w:tab w:val="left" w:pos="4962"/>
              </w:tabs>
              <w:spacing w:line="276" w:lineRule="auto"/>
              <w:ind w:right="51"/>
              <w:jc w:val="both"/>
              <w:rPr>
                <w:rFonts w:ascii="Verdana" w:hAnsi="Verdana" w:cs="Calibri"/>
                <w:sz w:val="20"/>
                <w:szCs w:val="20"/>
                <w:lang w:val="es-ES"/>
              </w:rPr>
            </w:pPr>
          </w:p>
        </w:tc>
        <w:tc>
          <w:tcPr>
            <w:tcW w:w="4678" w:type="dxa"/>
            <w:tcBorders>
              <w:top w:val="single" w:sz="4" w:space="0" w:color="000000"/>
              <w:left w:val="single" w:sz="4" w:space="0" w:color="000000"/>
              <w:bottom w:val="single" w:sz="4" w:space="0" w:color="auto"/>
              <w:right w:val="single" w:sz="4" w:space="0" w:color="000000"/>
            </w:tcBorders>
          </w:tcPr>
          <w:p w14:paraId="51D60D81" w14:textId="77777777" w:rsidR="00811DE7" w:rsidRPr="001343FF" w:rsidRDefault="00811DE7"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left w:val="single" w:sz="4" w:space="0" w:color="000000"/>
            </w:tcBorders>
            <w:vAlign w:val="center"/>
          </w:tcPr>
          <w:p w14:paraId="1BD0FDCF" w14:textId="77777777" w:rsidR="00811DE7" w:rsidRPr="001343FF" w:rsidRDefault="00811DE7" w:rsidP="00993690">
            <w:pPr>
              <w:tabs>
                <w:tab w:val="left" w:pos="4962"/>
              </w:tabs>
              <w:spacing w:line="276" w:lineRule="auto"/>
              <w:ind w:right="51"/>
              <w:jc w:val="both"/>
              <w:rPr>
                <w:rFonts w:ascii="Verdana" w:hAnsi="Verdana" w:cs="Calibri"/>
                <w:sz w:val="20"/>
                <w:szCs w:val="20"/>
                <w:lang w:val="es-ES"/>
              </w:rPr>
            </w:pPr>
          </w:p>
        </w:tc>
      </w:tr>
      <w:tr w:rsidR="00811DE7" w:rsidRPr="001343FF" w14:paraId="46A3FF7D" w14:textId="77777777">
        <w:trPr>
          <w:trHeight w:val="240"/>
        </w:trPr>
        <w:tc>
          <w:tcPr>
            <w:tcW w:w="2439" w:type="dxa"/>
            <w:vMerge/>
            <w:tcBorders>
              <w:right w:val="single" w:sz="4" w:space="0" w:color="000000"/>
            </w:tcBorders>
          </w:tcPr>
          <w:p w14:paraId="5E5A62F2" w14:textId="77777777" w:rsidR="00811DE7" w:rsidRPr="001343FF" w:rsidRDefault="00811DE7" w:rsidP="00993690">
            <w:pPr>
              <w:tabs>
                <w:tab w:val="left" w:pos="4962"/>
              </w:tabs>
              <w:spacing w:line="276" w:lineRule="auto"/>
              <w:ind w:right="51"/>
              <w:jc w:val="both"/>
              <w:rPr>
                <w:rFonts w:ascii="Verdana" w:hAnsi="Verdana" w:cs="Calibri"/>
                <w:sz w:val="20"/>
                <w:szCs w:val="20"/>
                <w:lang w:val="es-ES"/>
              </w:rPr>
            </w:pPr>
          </w:p>
        </w:tc>
        <w:tc>
          <w:tcPr>
            <w:tcW w:w="4678" w:type="dxa"/>
            <w:tcBorders>
              <w:top w:val="single" w:sz="4" w:space="0" w:color="auto"/>
              <w:left w:val="single" w:sz="4" w:space="0" w:color="000000"/>
              <w:bottom w:val="single" w:sz="4" w:space="0" w:color="000000"/>
              <w:right w:val="single" w:sz="4" w:space="0" w:color="000000"/>
            </w:tcBorders>
          </w:tcPr>
          <w:p w14:paraId="4C92CDEE" w14:textId="65521725" w:rsidR="00811DE7" w:rsidRPr="001343FF" w:rsidRDefault="00811DE7" w:rsidP="00993690">
            <w:pPr>
              <w:tabs>
                <w:tab w:val="left" w:pos="4962"/>
              </w:tabs>
              <w:spacing w:line="276" w:lineRule="auto"/>
              <w:ind w:right="51"/>
              <w:jc w:val="both"/>
              <w:rPr>
                <w:rFonts w:ascii="Verdana" w:hAnsi="Verdana" w:cs="Calibri"/>
                <w:b/>
                <w:sz w:val="20"/>
                <w:szCs w:val="20"/>
                <w:lang w:val="es-ES"/>
              </w:rPr>
            </w:pPr>
            <w:r w:rsidRPr="001343FF">
              <w:rPr>
                <w:rFonts w:ascii="Verdana" w:hAnsi="Verdana" w:cs="Calibri"/>
                <w:b/>
                <w:sz w:val="20"/>
                <w:szCs w:val="20"/>
                <w:lang w:val="es-ES"/>
              </w:rPr>
              <w:t>Anexo N°</w:t>
            </w:r>
            <w:r w:rsidR="001309DE" w:rsidRPr="001343FF">
              <w:rPr>
                <w:rFonts w:ascii="Verdana" w:hAnsi="Verdana" w:cs="Calibri"/>
                <w:b/>
                <w:sz w:val="20"/>
                <w:szCs w:val="20"/>
                <w:lang w:val="es-ES"/>
              </w:rPr>
              <w:t>1</w:t>
            </w:r>
            <w:r w:rsidRPr="001343FF">
              <w:rPr>
                <w:rFonts w:ascii="Verdana" w:hAnsi="Verdana" w:cs="Calibri"/>
                <w:b/>
                <w:sz w:val="20"/>
                <w:szCs w:val="20"/>
                <w:lang w:val="es-ES"/>
              </w:rPr>
              <w:t xml:space="preserve"> Declaración Jurada para Contratar</w:t>
            </w:r>
          </w:p>
          <w:p w14:paraId="36F31281" w14:textId="77777777" w:rsidR="00811DE7" w:rsidRPr="001343FF" w:rsidRDefault="00811DE7" w:rsidP="00993690">
            <w:pPr>
              <w:tabs>
                <w:tab w:val="left" w:pos="4962"/>
              </w:tabs>
              <w:spacing w:line="276" w:lineRule="auto"/>
              <w:ind w:right="51"/>
              <w:jc w:val="both"/>
              <w:rPr>
                <w:rFonts w:ascii="Verdana" w:hAnsi="Verdana" w:cs="Calibri"/>
                <w:sz w:val="20"/>
                <w:szCs w:val="20"/>
                <w:lang w:val="es-ES"/>
              </w:rPr>
            </w:pPr>
          </w:p>
          <w:p w14:paraId="2619C00C" w14:textId="77777777" w:rsidR="00811DE7" w:rsidRPr="001343FF" w:rsidRDefault="00811DE7"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Todos los Anexos deben ser firmados por el representante legal de la persona jurídica.</w:t>
            </w:r>
          </w:p>
        </w:tc>
        <w:tc>
          <w:tcPr>
            <w:tcW w:w="1814" w:type="dxa"/>
            <w:vMerge/>
            <w:tcBorders>
              <w:left w:val="single" w:sz="4" w:space="0" w:color="000000"/>
            </w:tcBorders>
            <w:vAlign w:val="center"/>
          </w:tcPr>
          <w:p w14:paraId="44E95663" w14:textId="77777777" w:rsidR="00811DE7" w:rsidRPr="001343FF" w:rsidRDefault="00811DE7" w:rsidP="00993690">
            <w:pPr>
              <w:tabs>
                <w:tab w:val="left" w:pos="4962"/>
              </w:tabs>
              <w:spacing w:line="276" w:lineRule="auto"/>
              <w:ind w:right="51"/>
              <w:jc w:val="both"/>
              <w:rPr>
                <w:rFonts w:ascii="Verdana" w:hAnsi="Verdana" w:cs="Calibri"/>
                <w:sz w:val="20"/>
                <w:szCs w:val="20"/>
                <w:lang w:val="es-ES"/>
              </w:rPr>
            </w:pPr>
          </w:p>
        </w:tc>
      </w:tr>
    </w:tbl>
    <w:p w14:paraId="1C8D2AFD" w14:textId="77777777" w:rsidR="00811DE7" w:rsidRPr="001343FF" w:rsidRDefault="00811DE7" w:rsidP="00993690">
      <w:pPr>
        <w:tabs>
          <w:tab w:val="left" w:pos="4962"/>
        </w:tabs>
        <w:spacing w:line="276" w:lineRule="auto"/>
        <w:ind w:right="51"/>
        <w:jc w:val="both"/>
        <w:rPr>
          <w:rFonts w:ascii="Verdana" w:hAnsi="Verdana" w:cs="Calibri"/>
          <w:b/>
          <w:sz w:val="20"/>
          <w:szCs w:val="20"/>
          <w:lang w:val="es-ES"/>
        </w:rPr>
      </w:pPr>
    </w:p>
    <w:p w14:paraId="6EB6F7CF" w14:textId="77777777" w:rsidR="00811DE7" w:rsidRPr="001343FF" w:rsidRDefault="00811DE7" w:rsidP="00993690">
      <w:pPr>
        <w:tabs>
          <w:tab w:val="left" w:pos="4962"/>
        </w:tabs>
        <w:spacing w:line="276" w:lineRule="auto"/>
        <w:ind w:right="51"/>
        <w:jc w:val="both"/>
        <w:rPr>
          <w:rFonts w:ascii="Verdana" w:hAnsi="Verdana" w:cs="Calibri"/>
          <w:b/>
          <w:sz w:val="20"/>
          <w:szCs w:val="20"/>
          <w:lang w:val="es-ES"/>
        </w:rPr>
      </w:pPr>
    </w:p>
    <w:p w14:paraId="7C4DC079" w14:textId="77777777" w:rsidR="00811DE7" w:rsidRPr="001343FF" w:rsidRDefault="00811DE7" w:rsidP="00993690">
      <w:pPr>
        <w:tabs>
          <w:tab w:val="left" w:pos="4962"/>
        </w:tabs>
        <w:spacing w:line="276" w:lineRule="auto"/>
        <w:ind w:right="51"/>
        <w:jc w:val="both"/>
        <w:rPr>
          <w:rFonts w:ascii="Verdana" w:hAnsi="Verdana" w:cs="Calibri"/>
          <w:b/>
          <w:sz w:val="20"/>
          <w:szCs w:val="20"/>
          <w:lang w:val="es-ES"/>
        </w:rPr>
      </w:pPr>
      <w:r w:rsidRPr="001343FF">
        <w:rPr>
          <w:rFonts w:ascii="Verdana" w:hAnsi="Verdana" w:cs="Calibri"/>
          <w:b/>
          <w:sz w:val="20"/>
          <w:szCs w:val="20"/>
          <w:lang w:val="es-ES"/>
        </w:rPr>
        <w:t>Observaciones</w:t>
      </w:r>
    </w:p>
    <w:p w14:paraId="4DDDE0F6" w14:textId="77777777" w:rsidR="00811DE7" w:rsidRPr="001343FF" w:rsidRDefault="00811DE7" w:rsidP="00993690">
      <w:pPr>
        <w:tabs>
          <w:tab w:val="left" w:pos="4962"/>
        </w:tabs>
        <w:spacing w:line="276" w:lineRule="auto"/>
        <w:ind w:right="51"/>
        <w:jc w:val="both"/>
        <w:rPr>
          <w:rFonts w:ascii="Verdana" w:hAnsi="Verdana" w:cs="Calibri"/>
          <w:sz w:val="20"/>
          <w:szCs w:val="20"/>
          <w:lang w:val="es-ES"/>
        </w:rPr>
      </w:pPr>
    </w:p>
    <w:p w14:paraId="540C12B6" w14:textId="77777777" w:rsidR="00811DE7" w:rsidRPr="001343FF" w:rsidRDefault="00811DE7"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Los antecedentes legales para poder ser contratado, sólo se requerirán respecto del adjudicatario y deberán estar disponibles en el Registro de Proveedores. No se aceptará la entrega de dichos antecedentes mediante la modalidad de soporte de papel u otro medio magnético de almacenamiento.</w:t>
      </w:r>
    </w:p>
    <w:p w14:paraId="6E36A5AF" w14:textId="77777777" w:rsidR="00811DE7" w:rsidRPr="001343FF" w:rsidRDefault="00811DE7" w:rsidP="00993690">
      <w:pPr>
        <w:tabs>
          <w:tab w:val="left" w:pos="4962"/>
        </w:tabs>
        <w:spacing w:line="276" w:lineRule="auto"/>
        <w:ind w:right="51"/>
        <w:jc w:val="both"/>
        <w:rPr>
          <w:rFonts w:ascii="Verdana" w:hAnsi="Verdana" w:cs="Calibri"/>
          <w:sz w:val="20"/>
          <w:szCs w:val="20"/>
          <w:lang w:val="es-ES"/>
        </w:rPr>
      </w:pPr>
    </w:p>
    <w:p w14:paraId="417F150C" w14:textId="77777777" w:rsidR="00811DE7" w:rsidRPr="001343FF" w:rsidRDefault="00811DE7"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Lo señalado en el párrafo precedente no resultará aplicable a la garantía de fiel cumplimiento de contrato, la cual podrá ser entregada físicamente en los términos que indican las presentes bases. En los casos en que se otorgue de manera electrónica, deberá ajustarse a la ley N° 19.799 sobre Documentos electrónicos, firma electrónica y servicios de certificación de dicha firma, y remitirse en la forma señalada en la cláusula 8.2 de estas bases.</w:t>
      </w:r>
    </w:p>
    <w:p w14:paraId="43574B8B" w14:textId="77777777" w:rsidR="00811DE7" w:rsidRPr="001343FF" w:rsidRDefault="00811DE7" w:rsidP="00993690">
      <w:pPr>
        <w:tabs>
          <w:tab w:val="left" w:pos="4962"/>
        </w:tabs>
        <w:spacing w:line="276" w:lineRule="auto"/>
        <w:ind w:right="51"/>
        <w:jc w:val="both"/>
        <w:rPr>
          <w:rFonts w:ascii="Verdana" w:hAnsi="Verdana" w:cs="Calibri"/>
          <w:sz w:val="20"/>
          <w:szCs w:val="20"/>
          <w:lang w:val="es-ES"/>
        </w:rPr>
      </w:pPr>
    </w:p>
    <w:p w14:paraId="06F9F9B4" w14:textId="6E141AC3" w:rsidR="00811DE7" w:rsidRPr="001343FF" w:rsidRDefault="00811DE7" w:rsidP="00993690">
      <w:p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Si el respectivo proveedor no entrega la totalidad de los antecedentes requeridos para ser contratado, dentro del plazo fatal de 15</w:t>
      </w:r>
      <w:r w:rsidRPr="001343FF">
        <w:rPr>
          <w:rFonts w:ascii="Verdana" w:hAnsi="Verdana" w:cs="Calibri"/>
          <w:sz w:val="20"/>
          <w:szCs w:val="20"/>
          <w:lang w:val="es-ES"/>
        </w:rPr>
        <w:t xml:space="preserve"> días hábiles administrativos </w:t>
      </w:r>
      <w:r w:rsidRPr="001343FF">
        <w:rPr>
          <w:rFonts w:ascii="Verdana" w:hAnsi="Verdana" w:cs="Calibri"/>
          <w:bCs/>
          <w:iCs/>
          <w:sz w:val="20"/>
          <w:szCs w:val="20"/>
          <w:lang w:val="es-ES"/>
        </w:rPr>
        <w:t xml:space="preserve">contados desde la notificación de la resolución de adjudicación o no suscribe el contrato en los plazos establecidos en estas bases, la entidad licitante podrá readjudicar de conformidad a lo establecido en la </w:t>
      </w:r>
      <w:r w:rsidRPr="001343FF">
        <w:rPr>
          <w:rFonts w:ascii="Verdana" w:hAnsi="Verdana" w:cs="Calibri"/>
          <w:b/>
          <w:iCs/>
          <w:sz w:val="20"/>
          <w:szCs w:val="20"/>
          <w:lang w:val="es-ES"/>
        </w:rPr>
        <w:t>cláusula 9</w:t>
      </w:r>
      <w:r w:rsidR="00DF4677" w:rsidRPr="001343FF">
        <w:rPr>
          <w:rFonts w:ascii="Verdana" w:hAnsi="Verdana" w:cs="Calibri"/>
          <w:b/>
          <w:iCs/>
          <w:sz w:val="20"/>
          <w:szCs w:val="20"/>
          <w:lang w:val="es-ES"/>
        </w:rPr>
        <w:t>.10</w:t>
      </w:r>
      <w:r w:rsidR="00E150D1" w:rsidRPr="001343FF">
        <w:rPr>
          <w:rFonts w:ascii="Verdana" w:hAnsi="Verdana" w:cs="Calibri"/>
          <w:b/>
          <w:iCs/>
          <w:sz w:val="20"/>
          <w:szCs w:val="20"/>
          <w:lang w:val="es-ES"/>
        </w:rPr>
        <w:t xml:space="preserve"> </w:t>
      </w:r>
      <w:r w:rsidRPr="001343FF">
        <w:rPr>
          <w:rFonts w:ascii="Verdana" w:hAnsi="Verdana" w:cs="Calibri"/>
          <w:bCs/>
          <w:iCs/>
          <w:sz w:val="20"/>
          <w:szCs w:val="20"/>
          <w:lang w:val="es-ES"/>
        </w:rPr>
        <w:t>de las presentes bases. Además, tales incumplimientos darán origen al cobro de la garantía de seriedad de la oferta, si la hubiere.</w:t>
      </w:r>
    </w:p>
    <w:p w14:paraId="3EED1893" w14:textId="77777777" w:rsidR="00811DE7" w:rsidRPr="001343FF" w:rsidRDefault="00811DE7" w:rsidP="00993690">
      <w:pPr>
        <w:tabs>
          <w:tab w:val="left" w:pos="4962"/>
        </w:tabs>
        <w:spacing w:line="276" w:lineRule="auto"/>
        <w:ind w:right="51"/>
        <w:jc w:val="both"/>
        <w:rPr>
          <w:rFonts w:ascii="Verdana" w:hAnsi="Verdana" w:cs="Calibri"/>
          <w:bCs/>
          <w:iCs/>
          <w:sz w:val="20"/>
          <w:szCs w:val="20"/>
          <w:lang w:val="es-ES"/>
        </w:rPr>
      </w:pPr>
    </w:p>
    <w:p w14:paraId="28D4A35C" w14:textId="77777777" w:rsidR="00811DE7" w:rsidRPr="001343FF" w:rsidRDefault="00811DE7" w:rsidP="00993690">
      <w:pPr>
        <w:tabs>
          <w:tab w:val="left" w:pos="4962"/>
        </w:tabs>
        <w:spacing w:line="276" w:lineRule="auto"/>
        <w:ind w:right="51"/>
        <w:jc w:val="both"/>
        <w:rPr>
          <w:rFonts w:ascii="Verdana" w:hAnsi="Verdana" w:cs="Calibri"/>
          <w:b/>
          <w:sz w:val="20"/>
          <w:szCs w:val="20"/>
          <w:lang w:val="es-ES"/>
        </w:rPr>
      </w:pPr>
      <w:r w:rsidRPr="001343FF">
        <w:rPr>
          <w:rFonts w:ascii="Verdana" w:hAnsi="Verdana" w:cs="Calibri"/>
          <w:b/>
          <w:sz w:val="20"/>
          <w:szCs w:val="20"/>
          <w:lang w:val="es-ES"/>
        </w:rPr>
        <w:t>Inscripción en el Registro de Proveedores</w:t>
      </w:r>
    </w:p>
    <w:p w14:paraId="008BBFBE" w14:textId="77777777" w:rsidR="00811DE7" w:rsidRPr="001343FF" w:rsidRDefault="00811DE7" w:rsidP="00993690">
      <w:pPr>
        <w:tabs>
          <w:tab w:val="left" w:pos="4962"/>
        </w:tabs>
        <w:spacing w:line="276" w:lineRule="auto"/>
        <w:ind w:right="51"/>
        <w:jc w:val="both"/>
        <w:rPr>
          <w:rFonts w:ascii="Verdana" w:hAnsi="Verdana" w:cs="Calibri"/>
          <w:b/>
          <w:sz w:val="20"/>
          <w:szCs w:val="20"/>
          <w:lang w:val="es-ES"/>
        </w:rPr>
      </w:pPr>
    </w:p>
    <w:p w14:paraId="0C477BCC" w14:textId="77777777" w:rsidR="00811DE7" w:rsidRPr="001343FF" w:rsidRDefault="00811DE7"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En caso de que el proveedor que resulte adjudicado no se encuentre inscrito en el Registro Electrónico Oficial de Contratistas de la Administración (Registro de Proveedores), deberá inscribirse dentro del plazo de 15 días hábiles administrativos, contados desde la notificación de la resolución de adjudicación.</w:t>
      </w:r>
    </w:p>
    <w:p w14:paraId="2D64F530" w14:textId="77777777" w:rsidR="00811DE7" w:rsidRPr="001343FF" w:rsidRDefault="00811DE7" w:rsidP="00993690">
      <w:pPr>
        <w:tabs>
          <w:tab w:val="left" w:pos="4962"/>
        </w:tabs>
        <w:spacing w:line="276" w:lineRule="auto"/>
        <w:ind w:right="51"/>
        <w:jc w:val="both"/>
        <w:rPr>
          <w:rFonts w:ascii="Verdana" w:hAnsi="Verdana" w:cs="Calibri"/>
          <w:sz w:val="20"/>
          <w:szCs w:val="20"/>
          <w:lang w:val="es-ES"/>
        </w:rPr>
      </w:pPr>
    </w:p>
    <w:p w14:paraId="151EFAA2" w14:textId="77777777" w:rsidR="00811DE7" w:rsidRPr="001343FF" w:rsidRDefault="00811DE7"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Tratándose de los adjudicatarios de una Unión Temporal de Proveedores, cada integrante de ésta deberá inscribirse en el Registro de Proveedores, dentro del plazo de 15 días hábiles administrativos, contados desde la notificación de la resolución de adjudicación.</w:t>
      </w:r>
    </w:p>
    <w:p w14:paraId="7193C2C7" w14:textId="53D924F7" w:rsidR="00E929BC" w:rsidRPr="001343FF" w:rsidRDefault="00E929BC" w:rsidP="00993690">
      <w:pPr>
        <w:tabs>
          <w:tab w:val="left" w:pos="4962"/>
        </w:tabs>
        <w:spacing w:line="276" w:lineRule="auto"/>
        <w:ind w:right="51"/>
        <w:rPr>
          <w:rFonts w:ascii="Verdana" w:hAnsi="Verdana" w:cs="Calibri"/>
          <w:sz w:val="20"/>
          <w:szCs w:val="20"/>
          <w:lang w:val="es-ES"/>
        </w:rPr>
      </w:pPr>
    </w:p>
    <w:p w14:paraId="4C6C0B58" w14:textId="67FC1338" w:rsidR="00EE41B3" w:rsidRPr="001343FF" w:rsidRDefault="00EE41B3" w:rsidP="00993690">
      <w:pPr>
        <w:tabs>
          <w:tab w:val="left" w:pos="4962"/>
        </w:tabs>
        <w:spacing w:line="276" w:lineRule="auto"/>
        <w:ind w:right="51"/>
        <w:rPr>
          <w:rFonts w:ascii="Verdana" w:hAnsi="Verdana" w:cs="Calibri"/>
          <w:sz w:val="20"/>
          <w:szCs w:val="20"/>
          <w:lang w:val="es-ES"/>
        </w:rPr>
      </w:pPr>
    </w:p>
    <w:p w14:paraId="1507DFC6" w14:textId="05B3710F" w:rsidR="003B0296" w:rsidRPr="001343FF" w:rsidRDefault="00D90F93" w:rsidP="00F265D4">
      <w:pPr>
        <w:pStyle w:val="Ttulo1"/>
        <w:numPr>
          <w:ilvl w:val="0"/>
          <w:numId w:val="33"/>
        </w:numPr>
        <w:spacing w:before="0" w:line="276" w:lineRule="auto"/>
        <w:jc w:val="both"/>
        <w:rPr>
          <w:rFonts w:ascii="Verdana" w:hAnsi="Verdana" w:cstheme="majorHAnsi"/>
          <w:b/>
          <w:bCs/>
          <w:color w:val="auto"/>
          <w:sz w:val="20"/>
          <w:szCs w:val="20"/>
          <w:lang w:val="es-ES"/>
        </w:rPr>
      </w:pPr>
      <w:r w:rsidRPr="001343FF">
        <w:rPr>
          <w:rFonts w:ascii="Verdana" w:hAnsi="Verdana" w:cstheme="majorHAnsi"/>
          <w:b/>
          <w:bCs/>
          <w:color w:val="auto"/>
          <w:sz w:val="20"/>
          <w:szCs w:val="20"/>
          <w:lang w:val="es-ES"/>
        </w:rPr>
        <w:lastRenderedPageBreak/>
        <w:t>Naturaleza y Monto de las Garantías</w:t>
      </w:r>
    </w:p>
    <w:p w14:paraId="580FA615" w14:textId="77777777" w:rsidR="003B0296" w:rsidRPr="001343FF" w:rsidRDefault="003B0296" w:rsidP="00F265D4">
      <w:pPr>
        <w:rPr>
          <w:rFonts w:ascii="Verdana" w:hAnsi="Verdana"/>
          <w:sz w:val="20"/>
          <w:szCs w:val="20"/>
          <w:lang w:val="es-ES"/>
        </w:rPr>
      </w:pPr>
    </w:p>
    <w:p w14:paraId="497C6E6D" w14:textId="77777777" w:rsidR="00D90F93" w:rsidRPr="001343FF" w:rsidRDefault="00D90F93" w:rsidP="00993690">
      <w:pPr>
        <w:tabs>
          <w:tab w:val="left" w:pos="4962"/>
        </w:tabs>
        <w:spacing w:line="276" w:lineRule="auto"/>
        <w:ind w:right="51"/>
        <w:rPr>
          <w:rFonts w:ascii="Verdana" w:hAnsi="Verdana" w:cs="Calibri"/>
          <w:b/>
          <w:iCs/>
          <w:sz w:val="20"/>
          <w:szCs w:val="20"/>
          <w:lang w:val="es-ES"/>
        </w:rPr>
      </w:pPr>
    </w:p>
    <w:p w14:paraId="6D52D296" w14:textId="78520B94" w:rsidR="00D90F93" w:rsidRPr="001343FF" w:rsidRDefault="00D90F93" w:rsidP="00F265D4">
      <w:pPr>
        <w:pStyle w:val="Prrafodelista"/>
        <w:keepNext/>
        <w:keepLines/>
        <w:numPr>
          <w:ilvl w:val="1"/>
          <w:numId w:val="33"/>
        </w:numPr>
        <w:spacing w:before="240" w:line="276" w:lineRule="auto"/>
        <w:ind w:right="51"/>
        <w:outlineLvl w:val="1"/>
        <w:rPr>
          <w:rFonts w:ascii="Verdana" w:eastAsia="Calibri" w:hAnsi="Verdana" w:cs="Calibri"/>
          <w:b/>
          <w:iCs/>
          <w:color w:val="000000"/>
          <w:szCs w:val="20"/>
          <w:lang w:eastAsia="es-CL"/>
        </w:rPr>
      </w:pPr>
      <w:r w:rsidRPr="001343FF">
        <w:rPr>
          <w:rFonts w:ascii="Verdana" w:eastAsia="Calibri" w:hAnsi="Verdana" w:cs="Calibri"/>
          <w:b/>
          <w:iCs/>
          <w:color w:val="000000"/>
          <w:szCs w:val="20"/>
          <w:lang w:eastAsia="es-CL"/>
        </w:rPr>
        <w:t>Garantía de Seriedad de la Oferta</w:t>
      </w:r>
    </w:p>
    <w:p w14:paraId="1D65A8C0" w14:textId="77777777" w:rsidR="00D90F93" w:rsidRPr="001343FF" w:rsidRDefault="00D90F93" w:rsidP="00993690">
      <w:pPr>
        <w:tabs>
          <w:tab w:val="left" w:pos="4962"/>
        </w:tabs>
        <w:spacing w:line="276" w:lineRule="auto"/>
        <w:ind w:right="51"/>
        <w:jc w:val="both"/>
        <w:rPr>
          <w:rFonts w:ascii="Verdana" w:hAnsi="Verdana" w:cs="Calibri"/>
          <w:sz w:val="20"/>
          <w:szCs w:val="20"/>
          <w:lang w:val="es-ES"/>
        </w:rPr>
      </w:pPr>
    </w:p>
    <w:p w14:paraId="600782B9" w14:textId="1C930191" w:rsidR="00D90F93" w:rsidRPr="001343FF" w:rsidRDefault="00D90F93" w:rsidP="00993690">
      <w:p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 xml:space="preserve">Cuando la licitación sea por un monto superior a 2.000 UTM o cuando la entidad licitante lo fundamente, el oferente deberá presentar junto a su oferta una o más garantías, equivalentes en total, al monto que indique la entidad licitante en el </w:t>
      </w:r>
      <w:r w:rsidRPr="001343FF">
        <w:rPr>
          <w:rFonts w:ascii="Verdana" w:hAnsi="Verdana" w:cs="Calibri"/>
          <w:b/>
          <w:bCs/>
          <w:iCs/>
          <w:sz w:val="20"/>
          <w:szCs w:val="20"/>
          <w:lang w:val="es-ES"/>
        </w:rPr>
        <w:t>Anexo N°</w:t>
      </w:r>
      <w:r w:rsidR="00172F4B" w:rsidRPr="001343FF">
        <w:rPr>
          <w:rFonts w:ascii="Verdana" w:hAnsi="Verdana" w:cs="Calibri"/>
          <w:b/>
          <w:bCs/>
          <w:iCs/>
          <w:sz w:val="20"/>
          <w:szCs w:val="20"/>
          <w:lang w:val="es-ES"/>
        </w:rPr>
        <w:t>2</w:t>
      </w:r>
      <w:r w:rsidRPr="001343FF">
        <w:rPr>
          <w:rFonts w:ascii="Verdana" w:hAnsi="Verdana" w:cs="Calibri"/>
          <w:bCs/>
          <w:iCs/>
          <w:sz w:val="20"/>
          <w:szCs w:val="20"/>
          <w:lang w:val="es-ES"/>
        </w:rPr>
        <w:t xml:space="preserve"> y que no podrá superar el 5% de monto total disponible o estimado para la licitación. Si el oferente presenta más de una propuesta, cada una de ellas deberá estar debidamente caucionada, en los términos indicados en la presente cláusula, mediante instrumentos separados.</w:t>
      </w:r>
    </w:p>
    <w:p w14:paraId="1B2EDD29" w14:textId="77777777" w:rsidR="00D90F93" w:rsidRPr="001343FF" w:rsidRDefault="00D90F93" w:rsidP="00993690">
      <w:pPr>
        <w:tabs>
          <w:tab w:val="left" w:pos="4962"/>
        </w:tabs>
        <w:spacing w:line="276" w:lineRule="auto"/>
        <w:ind w:right="51"/>
        <w:jc w:val="both"/>
        <w:rPr>
          <w:rFonts w:ascii="Verdana" w:hAnsi="Verdana" w:cs="Calibri"/>
          <w:bCs/>
          <w:iCs/>
          <w:sz w:val="20"/>
          <w:szCs w:val="20"/>
          <w:lang w:val="es-ES"/>
        </w:rPr>
      </w:pPr>
    </w:p>
    <w:p w14:paraId="6FE71B39" w14:textId="77777777" w:rsidR="00D90F93" w:rsidRPr="001343FF" w:rsidRDefault="00D90F93" w:rsidP="00993690">
      <w:p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 xml:space="preserve">Tratándose de contrataciones iguales o inferiores a las 2.000 UTM, la entidad licitante deberá ponderar el riesgo involucrado en cada contratación para determinar si requiere la presentación de garantías de seriedad de la oferta. </w:t>
      </w:r>
    </w:p>
    <w:p w14:paraId="100C55CB" w14:textId="77777777" w:rsidR="00D90F93" w:rsidRPr="001343FF" w:rsidRDefault="00D90F93" w:rsidP="00993690">
      <w:pPr>
        <w:tabs>
          <w:tab w:val="left" w:pos="4962"/>
        </w:tabs>
        <w:spacing w:line="276" w:lineRule="auto"/>
        <w:ind w:right="51"/>
        <w:jc w:val="both"/>
        <w:rPr>
          <w:rFonts w:ascii="Verdana" w:hAnsi="Verdana" w:cs="Calibri"/>
          <w:bCs/>
          <w:iCs/>
          <w:sz w:val="20"/>
          <w:szCs w:val="20"/>
          <w:lang w:val="es-ES"/>
        </w:rPr>
      </w:pPr>
    </w:p>
    <w:p w14:paraId="4443F86E" w14:textId="49EBDF03" w:rsidR="00D90F93" w:rsidRPr="001343FF" w:rsidRDefault="00D90F93" w:rsidP="00993690">
      <w:p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 xml:space="preserve">La(s) garantía(s) debe(n) ser entregada(s) en la dirección de la entidad licitante indicada en el </w:t>
      </w:r>
      <w:r w:rsidRPr="001343FF">
        <w:rPr>
          <w:rFonts w:ascii="Verdana" w:hAnsi="Verdana" w:cs="Calibri"/>
          <w:b/>
          <w:bCs/>
          <w:iCs/>
          <w:sz w:val="20"/>
          <w:szCs w:val="20"/>
          <w:lang w:val="es-ES"/>
        </w:rPr>
        <w:t>Anexo N°</w:t>
      </w:r>
      <w:r w:rsidR="00172F4B" w:rsidRPr="001343FF">
        <w:rPr>
          <w:rFonts w:ascii="Verdana" w:hAnsi="Verdana" w:cs="Calibri"/>
          <w:b/>
          <w:bCs/>
          <w:iCs/>
          <w:sz w:val="20"/>
          <w:szCs w:val="20"/>
          <w:lang w:val="es-ES"/>
        </w:rPr>
        <w:t>2</w:t>
      </w:r>
      <w:r w:rsidRPr="001343FF">
        <w:rPr>
          <w:rFonts w:ascii="Verdana" w:hAnsi="Verdana" w:cs="Calibri"/>
          <w:bCs/>
          <w:iCs/>
          <w:sz w:val="20"/>
          <w:szCs w:val="20"/>
          <w:lang w:val="es-ES"/>
        </w:rPr>
        <w:t xml:space="preserve">, dentro del plazo para presentación de ofertas, si fueran en soporte de papel, y en el horario de atención a los oferentes que allí se indique. </w:t>
      </w:r>
    </w:p>
    <w:p w14:paraId="7E9E69D3" w14:textId="77777777" w:rsidR="00D90F93" w:rsidRPr="001343FF" w:rsidRDefault="00D90F93" w:rsidP="00993690">
      <w:pPr>
        <w:tabs>
          <w:tab w:val="left" w:pos="4962"/>
        </w:tabs>
        <w:spacing w:line="276" w:lineRule="auto"/>
        <w:ind w:right="51"/>
        <w:jc w:val="both"/>
        <w:rPr>
          <w:rFonts w:ascii="Verdana" w:hAnsi="Verdana" w:cs="Calibri"/>
          <w:bCs/>
          <w:iCs/>
          <w:sz w:val="20"/>
          <w:szCs w:val="20"/>
          <w:lang w:val="es-ES"/>
        </w:rPr>
      </w:pPr>
    </w:p>
    <w:p w14:paraId="1E4ECA00" w14:textId="761F7AC5" w:rsidR="00D90F93" w:rsidRPr="001343FF" w:rsidRDefault="00D90F93" w:rsidP="00993690">
      <w:p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 xml:space="preserve">Si la(s) garantía(s) fuera(n) en soporte electrónico, se debe(n) presentar en el portal www.mercadopublico.cl, o en su defecto, enviar a través del correo electrónico señalado por la entidad licitante en el </w:t>
      </w:r>
      <w:r w:rsidRPr="001343FF">
        <w:rPr>
          <w:rFonts w:ascii="Verdana" w:hAnsi="Verdana" w:cs="Calibri"/>
          <w:b/>
          <w:iCs/>
          <w:sz w:val="20"/>
          <w:szCs w:val="20"/>
          <w:lang w:val="es-ES"/>
        </w:rPr>
        <w:t>Anexo N°</w:t>
      </w:r>
      <w:r w:rsidR="00172F4B" w:rsidRPr="001343FF">
        <w:rPr>
          <w:rFonts w:ascii="Verdana" w:hAnsi="Verdana" w:cs="Calibri"/>
          <w:b/>
          <w:iCs/>
          <w:sz w:val="20"/>
          <w:szCs w:val="20"/>
          <w:lang w:val="es-ES"/>
        </w:rPr>
        <w:t>2</w:t>
      </w:r>
      <w:r w:rsidRPr="001343FF">
        <w:rPr>
          <w:rFonts w:ascii="Verdana" w:hAnsi="Verdana" w:cs="Calibri"/>
          <w:bCs/>
          <w:iCs/>
          <w:sz w:val="20"/>
          <w:szCs w:val="20"/>
          <w:lang w:val="es-ES"/>
        </w:rPr>
        <w:t>, dentro del plazo antes indicado.</w:t>
      </w:r>
    </w:p>
    <w:p w14:paraId="4FA82FB3" w14:textId="77777777" w:rsidR="00D90F93" w:rsidRPr="001343FF" w:rsidRDefault="00D90F93" w:rsidP="00993690">
      <w:pPr>
        <w:tabs>
          <w:tab w:val="left" w:pos="4962"/>
        </w:tabs>
        <w:spacing w:line="276" w:lineRule="auto"/>
        <w:ind w:right="51"/>
        <w:jc w:val="both"/>
        <w:rPr>
          <w:rFonts w:ascii="Verdana" w:hAnsi="Verdana" w:cs="Calibri"/>
          <w:bCs/>
          <w:iCs/>
          <w:sz w:val="20"/>
          <w:szCs w:val="20"/>
          <w:lang w:val="es-ES"/>
        </w:rPr>
      </w:pPr>
    </w:p>
    <w:p w14:paraId="023ACDBB" w14:textId="2330FD23" w:rsidR="00D90F93" w:rsidRPr="001343FF" w:rsidRDefault="00D90F93" w:rsidP="00993690">
      <w:p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 xml:space="preserve">Se aceptará cualquier tipo de instrumento de garantía que asegure su cobro de manera rápida y efectiva, pagadera a la vista y con el carácter de irrevocable, y siempre que cumpla con los requisitos dispuestos por el artículo 31 del reglamento de la ley N° 19.886. El instrumento deberá incluir </w:t>
      </w:r>
      <w:r w:rsidR="005238EE" w:rsidRPr="001343FF">
        <w:rPr>
          <w:rFonts w:ascii="Verdana" w:hAnsi="Verdana" w:cs="Calibri"/>
          <w:bCs/>
          <w:iCs/>
          <w:sz w:val="20"/>
          <w:szCs w:val="20"/>
          <w:lang w:val="es-ES"/>
        </w:rPr>
        <w:t>la</w:t>
      </w:r>
      <w:r w:rsidRPr="001343FF">
        <w:rPr>
          <w:rFonts w:ascii="Verdana" w:hAnsi="Verdana" w:cs="Calibri"/>
          <w:bCs/>
          <w:iCs/>
          <w:sz w:val="20"/>
          <w:szCs w:val="20"/>
          <w:lang w:val="es-ES"/>
        </w:rPr>
        <w:t xml:space="preserve"> glosa</w:t>
      </w:r>
      <w:r w:rsidR="005238EE" w:rsidRPr="001343FF">
        <w:rPr>
          <w:rFonts w:ascii="Verdana" w:hAnsi="Verdana" w:cs="Calibri"/>
          <w:bCs/>
          <w:iCs/>
          <w:sz w:val="20"/>
          <w:szCs w:val="20"/>
          <w:lang w:val="es-ES"/>
        </w:rPr>
        <w:t xml:space="preserve"> indicada en el anexo Nº2</w:t>
      </w:r>
      <w:r w:rsidRPr="001343FF">
        <w:rPr>
          <w:rFonts w:ascii="Verdana" w:hAnsi="Verdana" w:cs="Calibri"/>
          <w:bCs/>
          <w:iCs/>
          <w:sz w:val="20"/>
          <w:szCs w:val="20"/>
          <w:lang w:val="es-ES"/>
        </w:rPr>
        <w:t xml:space="preserve"> que señale que se otorga para garantizar la seriedad de la oferta, singularizando el respectivo proceso de compra. En caso de que el instrumento no permita la inclusión de la glosa señalada, el oferente deberá dar cumplimiento a la incorporación de ésta en forma manuscrita en el mismo instrumento, o bien, mediante un documento anexo a la garantía. Como ejemplos de garantías se pueden mencionar los siguientes instrumentos: Boleta de Garantía, Certificado de Fianza a la Vista, Vale Vista o Póliza de Seguro, entre otros.</w:t>
      </w:r>
    </w:p>
    <w:p w14:paraId="24F34166" w14:textId="77777777" w:rsidR="00D90F93" w:rsidRPr="001343FF" w:rsidRDefault="00D90F93" w:rsidP="00993690">
      <w:pPr>
        <w:tabs>
          <w:tab w:val="left" w:pos="4962"/>
        </w:tabs>
        <w:spacing w:line="276" w:lineRule="auto"/>
        <w:ind w:right="51"/>
        <w:jc w:val="both"/>
        <w:rPr>
          <w:rFonts w:ascii="Verdana" w:hAnsi="Verdana" w:cs="Calibri"/>
          <w:bCs/>
          <w:iCs/>
          <w:sz w:val="20"/>
          <w:szCs w:val="20"/>
          <w:lang w:val="es-ES"/>
        </w:rPr>
      </w:pPr>
    </w:p>
    <w:p w14:paraId="23209DF5" w14:textId="77777777" w:rsidR="00D90F93" w:rsidRPr="001343FF" w:rsidRDefault="00D90F93" w:rsidP="00993690">
      <w:p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 xml:space="preserve">La garantía deberá tener como vigencia mínima desde la presentación de la oferta hasta la suscripción del contrato entre el respectivo órgano público comprador y el proveedor adjudicado. Si se lleva a cabo una readjudicación este plazo se extenderá hasta la celebración efectiva del respectivo contrato. </w:t>
      </w:r>
    </w:p>
    <w:p w14:paraId="35587774" w14:textId="77777777" w:rsidR="00D90F93" w:rsidRPr="001343FF" w:rsidRDefault="00D90F93" w:rsidP="00993690">
      <w:pPr>
        <w:tabs>
          <w:tab w:val="left" w:pos="4962"/>
        </w:tabs>
        <w:spacing w:line="276" w:lineRule="auto"/>
        <w:ind w:right="51"/>
        <w:jc w:val="both"/>
        <w:rPr>
          <w:rFonts w:ascii="Verdana" w:hAnsi="Verdana" w:cs="Calibri"/>
          <w:bCs/>
          <w:iCs/>
          <w:sz w:val="20"/>
          <w:szCs w:val="20"/>
          <w:lang w:val="es-ES"/>
        </w:rPr>
      </w:pPr>
    </w:p>
    <w:p w14:paraId="1DEB6081" w14:textId="77777777" w:rsidR="00D90F93" w:rsidRPr="001343FF" w:rsidRDefault="00D90F93" w:rsidP="00993690">
      <w:p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Será responsabilidad del oferente mantener vigente la garantía, debiendo reemplazarla si, por razones sobrevinientes a su presentación, deja de cubrir la vigencia mínima exigida en esta cláusula, como, por ejemplo, ampliación de fecha de cierre de la licitación o del proceso de evaluación.</w:t>
      </w:r>
    </w:p>
    <w:p w14:paraId="69E1F3A7" w14:textId="77777777" w:rsidR="00D90F93" w:rsidRPr="001343FF" w:rsidRDefault="00D90F93" w:rsidP="00993690">
      <w:pPr>
        <w:tabs>
          <w:tab w:val="left" w:pos="4962"/>
        </w:tabs>
        <w:spacing w:line="276" w:lineRule="auto"/>
        <w:ind w:right="51"/>
        <w:jc w:val="both"/>
        <w:rPr>
          <w:rFonts w:ascii="Verdana" w:hAnsi="Verdana" w:cs="Calibri"/>
          <w:bCs/>
          <w:iCs/>
          <w:sz w:val="20"/>
          <w:szCs w:val="20"/>
          <w:lang w:val="es-ES"/>
        </w:rPr>
      </w:pPr>
    </w:p>
    <w:p w14:paraId="1C4D2FC0" w14:textId="23EA4918" w:rsidR="00D90F93" w:rsidRPr="001343FF" w:rsidRDefault="00D90F93" w:rsidP="00993690">
      <w:p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 xml:space="preserve">Como beneficiario del instrumento debe figurar la razón social y RUT de la entidad licitante, indicado en el </w:t>
      </w:r>
      <w:r w:rsidRPr="001343FF">
        <w:rPr>
          <w:rFonts w:ascii="Verdana" w:hAnsi="Verdana" w:cs="Calibri"/>
          <w:b/>
          <w:bCs/>
          <w:iCs/>
          <w:sz w:val="20"/>
          <w:szCs w:val="20"/>
          <w:lang w:val="es-ES"/>
        </w:rPr>
        <w:t>Anexo N°</w:t>
      </w:r>
      <w:r w:rsidR="00C33AA4" w:rsidRPr="001343FF">
        <w:rPr>
          <w:rFonts w:ascii="Verdana" w:hAnsi="Verdana" w:cs="Calibri"/>
          <w:b/>
          <w:bCs/>
          <w:iCs/>
          <w:sz w:val="20"/>
          <w:szCs w:val="20"/>
          <w:lang w:val="es-ES"/>
        </w:rPr>
        <w:t>2</w:t>
      </w:r>
      <w:r w:rsidRPr="001343FF">
        <w:rPr>
          <w:rFonts w:ascii="Verdana" w:hAnsi="Verdana" w:cs="Calibri"/>
          <w:bCs/>
          <w:iCs/>
          <w:sz w:val="20"/>
          <w:szCs w:val="20"/>
          <w:lang w:val="es-ES"/>
        </w:rPr>
        <w:t xml:space="preserve"> de las bases.</w:t>
      </w:r>
    </w:p>
    <w:p w14:paraId="582DA9AC" w14:textId="77777777" w:rsidR="00D90F93" w:rsidRPr="001343FF" w:rsidRDefault="00D90F93" w:rsidP="00993690">
      <w:pPr>
        <w:tabs>
          <w:tab w:val="left" w:pos="4962"/>
        </w:tabs>
        <w:spacing w:line="276" w:lineRule="auto"/>
        <w:ind w:right="51"/>
        <w:jc w:val="both"/>
        <w:rPr>
          <w:rFonts w:ascii="Verdana" w:hAnsi="Verdana" w:cs="Calibri"/>
          <w:bCs/>
          <w:iCs/>
          <w:sz w:val="20"/>
          <w:szCs w:val="20"/>
          <w:lang w:val="es-ES"/>
        </w:rPr>
      </w:pPr>
    </w:p>
    <w:p w14:paraId="6AD30BEA" w14:textId="77777777" w:rsidR="00D90F93" w:rsidRPr="001343FF" w:rsidRDefault="00D90F93" w:rsidP="00993690">
      <w:p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Si el instrumento que se presenta expresa su monto en unidades de fomento (UF), se considerará para determinar su equivalente en pesos chilenos (CLP), el valor de la UF a la fecha en que se realice la apertura de la oferta.</w:t>
      </w:r>
    </w:p>
    <w:p w14:paraId="3D7D0772" w14:textId="77777777" w:rsidR="00D90F93" w:rsidRPr="001343FF" w:rsidRDefault="00D90F93" w:rsidP="00993690">
      <w:pPr>
        <w:tabs>
          <w:tab w:val="left" w:pos="4962"/>
        </w:tabs>
        <w:spacing w:line="276" w:lineRule="auto"/>
        <w:ind w:right="51"/>
        <w:jc w:val="both"/>
        <w:rPr>
          <w:rFonts w:ascii="Verdana" w:hAnsi="Verdana" w:cs="Calibri"/>
          <w:bCs/>
          <w:iCs/>
          <w:sz w:val="20"/>
          <w:szCs w:val="20"/>
          <w:lang w:val="es-ES"/>
        </w:rPr>
      </w:pPr>
    </w:p>
    <w:p w14:paraId="00936893" w14:textId="055E809A" w:rsidR="00D90F93" w:rsidRPr="001343FF" w:rsidRDefault="00D90F93"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La(s) garantía(s) podrá(n) ser tomada por el mismo oferente o mediante un tercero a nombre éste; en este último caso, lo señalado deberá dejarse constancia por parte del tercero en el mismo documento de garantía o mediante un documento anexo el que </w:t>
      </w:r>
      <w:r w:rsidRPr="001343FF">
        <w:rPr>
          <w:rFonts w:ascii="Verdana" w:hAnsi="Verdana" w:cs="Calibri"/>
          <w:sz w:val="20"/>
          <w:szCs w:val="20"/>
          <w:lang w:val="es-ES"/>
        </w:rPr>
        <w:lastRenderedPageBreak/>
        <w:t>deberá ser adjuntado al momento de presentar la caución según lo indicado</w:t>
      </w:r>
      <w:r w:rsidR="00082650" w:rsidRPr="001343FF">
        <w:rPr>
          <w:rFonts w:ascii="Verdana" w:hAnsi="Verdana" w:cs="Calibri"/>
          <w:sz w:val="20"/>
          <w:szCs w:val="20"/>
          <w:lang w:val="es-ES"/>
        </w:rPr>
        <w:t xml:space="preserve"> en la presente clausula. </w:t>
      </w:r>
      <w:r w:rsidRPr="001343FF">
        <w:rPr>
          <w:rFonts w:ascii="Verdana" w:hAnsi="Verdana" w:cs="Calibri"/>
          <w:sz w:val="20"/>
          <w:szCs w:val="20"/>
          <w:lang w:val="es-ES"/>
        </w:rPr>
        <w:t xml:space="preserve"> </w:t>
      </w:r>
    </w:p>
    <w:p w14:paraId="321F7FCF" w14:textId="77777777" w:rsidR="00D90F93" w:rsidRPr="001343FF" w:rsidRDefault="00D90F93" w:rsidP="00993690">
      <w:pPr>
        <w:tabs>
          <w:tab w:val="left" w:pos="4962"/>
        </w:tabs>
        <w:spacing w:line="276" w:lineRule="auto"/>
        <w:ind w:right="51"/>
        <w:jc w:val="both"/>
        <w:rPr>
          <w:rFonts w:ascii="Verdana" w:hAnsi="Verdana" w:cs="Calibri"/>
          <w:bCs/>
          <w:iCs/>
          <w:sz w:val="20"/>
          <w:szCs w:val="20"/>
          <w:lang w:val="es-ES"/>
        </w:rPr>
      </w:pPr>
    </w:p>
    <w:p w14:paraId="7D76E8B6" w14:textId="77777777" w:rsidR="00D90F93" w:rsidRPr="001343FF" w:rsidRDefault="00D90F93" w:rsidP="00993690">
      <w:p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Esta garantía se otorgará para caucionar la seriedad de la oferta, pudiendo ser ejecutada unilateralmente por vía administrativa por la entidad licitante, siempre que los incumplimientos sean imputables al proveedor, en los siguientes casos:</w:t>
      </w:r>
    </w:p>
    <w:p w14:paraId="55CA8284" w14:textId="77777777" w:rsidR="00D90F93" w:rsidRPr="001343FF" w:rsidRDefault="00D90F93" w:rsidP="00993690">
      <w:pPr>
        <w:tabs>
          <w:tab w:val="left" w:pos="4962"/>
        </w:tabs>
        <w:spacing w:line="276" w:lineRule="auto"/>
        <w:ind w:right="51"/>
        <w:jc w:val="both"/>
        <w:rPr>
          <w:rFonts w:ascii="Verdana" w:hAnsi="Verdana" w:cs="Calibri"/>
          <w:bCs/>
          <w:iCs/>
          <w:sz w:val="20"/>
          <w:szCs w:val="20"/>
          <w:lang w:val="es-ES"/>
        </w:rPr>
      </w:pPr>
    </w:p>
    <w:p w14:paraId="54FDF5DE" w14:textId="77777777" w:rsidR="00D90F93" w:rsidRPr="001343FF" w:rsidRDefault="00D90F93" w:rsidP="00993690">
      <w:p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1. Por no suscripción del contrato definitivo o se rechace la orden de compra por parte del proveedor adjudicado, si corresponde; </w:t>
      </w:r>
    </w:p>
    <w:p w14:paraId="2DCE1F6A" w14:textId="77777777" w:rsidR="00D90F93" w:rsidRPr="001343FF" w:rsidRDefault="00D90F93" w:rsidP="00993690">
      <w:pPr>
        <w:tabs>
          <w:tab w:val="left" w:pos="4962"/>
        </w:tabs>
        <w:spacing w:line="276" w:lineRule="auto"/>
        <w:ind w:right="51"/>
        <w:jc w:val="both"/>
        <w:rPr>
          <w:rFonts w:ascii="Verdana" w:hAnsi="Verdana" w:cs="Calibri"/>
          <w:bCs/>
          <w:iCs/>
          <w:sz w:val="20"/>
          <w:szCs w:val="20"/>
          <w:lang w:val="es-ES"/>
        </w:rPr>
      </w:pPr>
    </w:p>
    <w:p w14:paraId="5797F036" w14:textId="77777777" w:rsidR="00D90F93" w:rsidRPr="001343FF" w:rsidRDefault="00D90F93" w:rsidP="00993690">
      <w:p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2. Por la no entrega de los antecedentes requeridos para la elaboración del contrato, de acuerdo con las presentes bases, si corresponde;</w:t>
      </w:r>
    </w:p>
    <w:p w14:paraId="7AE72520" w14:textId="77777777" w:rsidR="00D90F93" w:rsidRPr="001343FF" w:rsidRDefault="00D90F93" w:rsidP="00993690">
      <w:pPr>
        <w:tabs>
          <w:tab w:val="left" w:pos="4962"/>
        </w:tabs>
        <w:spacing w:line="276" w:lineRule="auto"/>
        <w:ind w:right="51"/>
        <w:jc w:val="both"/>
        <w:rPr>
          <w:rFonts w:ascii="Verdana" w:hAnsi="Verdana" w:cs="Calibri"/>
          <w:bCs/>
          <w:iCs/>
          <w:sz w:val="20"/>
          <w:szCs w:val="20"/>
          <w:lang w:val="es-ES"/>
        </w:rPr>
      </w:pPr>
    </w:p>
    <w:p w14:paraId="108830D8" w14:textId="77777777" w:rsidR="00D90F93" w:rsidRPr="001343FF" w:rsidRDefault="00D90F93" w:rsidP="00993690">
      <w:p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3. Por el desistimiento de la oferta dentro de su plazo de validez establecido en las presentes bases;</w:t>
      </w:r>
    </w:p>
    <w:p w14:paraId="53C67774" w14:textId="77777777" w:rsidR="00D90F93" w:rsidRPr="001343FF" w:rsidRDefault="00D90F93" w:rsidP="00993690">
      <w:pPr>
        <w:tabs>
          <w:tab w:val="left" w:pos="4962"/>
        </w:tabs>
        <w:spacing w:line="276" w:lineRule="auto"/>
        <w:ind w:right="51"/>
        <w:jc w:val="both"/>
        <w:rPr>
          <w:rFonts w:ascii="Verdana" w:hAnsi="Verdana" w:cs="Calibri"/>
          <w:bCs/>
          <w:iCs/>
          <w:sz w:val="20"/>
          <w:szCs w:val="20"/>
          <w:lang w:val="es-ES"/>
        </w:rPr>
      </w:pPr>
    </w:p>
    <w:p w14:paraId="7FE184B0" w14:textId="77777777" w:rsidR="00D90F93" w:rsidRPr="001343FF" w:rsidRDefault="00D90F93" w:rsidP="00993690">
      <w:p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4. Por la presentación de una oferta no fidedigna, manifiestamente errónea o conducente a error;</w:t>
      </w:r>
    </w:p>
    <w:p w14:paraId="09AC5531" w14:textId="77777777" w:rsidR="00D90F93" w:rsidRPr="001343FF" w:rsidRDefault="00D90F93" w:rsidP="00993690">
      <w:pPr>
        <w:tabs>
          <w:tab w:val="left" w:pos="4962"/>
        </w:tabs>
        <w:spacing w:line="276" w:lineRule="auto"/>
        <w:ind w:right="51"/>
        <w:jc w:val="both"/>
        <w:rPr>
          <w:rFonts w:ascii="Verdana" w:hAnsi="Verdana" w:cs="Calibri"/>
          <w:bCs/>
          <w:iCs/>
          <w:sz w:val="20"/>
          <w:szCs w:val="20"/>
          <w:lang w:val="es-ES"/>
        </w:rPr>
      </w:pPr>
    </w:p>
    <w:p w14:paraId="334CF904" w14:textId="77777777" w:rsidR="00D90F93" w:rsidRPr="001343FF" w:rsidRDefault="00D90F93" w:rsidP="00993690">
      <w:p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 xml:space="preserve">5. Por la no inscripción en el </w:t>
      </w:r>
      <w:r w:rsidRPr="001343FF">
        <w:rPr>
          <w:rFonts w:ascii="Verdana" w:hAnsi="Verdana" w:cs="Calibri"/>
          <w:sz w:val="20"/>
          <w:szCs w:val="20"/>
          <w:lang w:val="es-ES"/>
        </w:rPr>
        <w:t>Registro de Proveedores</w:t>
      </w:r>
      <w:r w:rsidRPr="001343FF">
        <w:rPr>
          <w:rFonts w:ascii="Verdana" w:hAnsi="Verdana" w:cs="Calibri"/>
          <w:bCs/>
          <w:iCs/>
          <w:sz w:val="20"/>
          <w:szCs w:val="20"/>
          <w:lang w:val="es-ES"/>
        </w:rPr>
        <w:t xml:space="preserve"> dentro de los plazos establecidos en las presentes bases; </w:t>
      </w:r>
    </w:p>
    <w:p w14:paraId="2AF9DB7B" w14:textId="77777777" w:rsidR="00D90F93" w:rsidRPr="001343FF" w:rsidRDefault="00D90F93" w:rsidP="00993690">
      <w:pPr>
        <w:tabs>
          <w:tab w:val="left" w:pos="4962"/>
        </w:tabs>
        <w:spacing w:line="276" w:lineRule="auto"/>
        <w:ind w:right="51"/>
        <w:jc w:val="both"/>
        <w:rPr>
          <w:rFonts w:ascii="Verdana" w:hAnsi="Verdana" w:cs="Calibri"/>
          <w:bCs/>
          <w:iCs/>
          <w:sz w:val="20"/>
          <w:szCs w:val="20"/>
          <w:lang w:val="es-ES"/>
        </w:rPr>
      </w:pPr>
    </w:p>
    <w:p w14:paraId="4E65CD08" w14:textId="77777777" w:rsidR="00D90F93" w:rsidRPr="001343FF" w:rsidRDefault="00D90F93" w:rsidP="00993690">
      <w:p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6. Por la no presentación oportuna de la garantía de fiel cumplimiento del contrato, en el caso del proveedor adjudicado; y</w:t>
      </w:r>
    </w:p>
    <w:p w14:paraId="32779375" w14:textId="77777777" w:rsidR="00D90F93" w:rsidRPr="001343FF" w:rsidRDefault="00D90F93" w:rsidP="00993690">
      <w:pPr>
        <w:tabs>
          <w:tab w:val="left" w:pos="4962"/>
        </w:tabs>
        <w:spacing w:line="276" w:lineRule="auto"/>
        <w:ind w:right="51"/>
        <w:jc w:val="both"/>
        <w:rPr>
          <w:rFonts w:ascii="Verdana" w:hAnsi="Verdana" w:cs="Calibri"/>
          <w:bCs/>
          <w:iCs/>
          <w:sz w:val="20"/>
          <w:szCs w:val="20"/>
          <w:lang w:val="es-ES"/>
        </w:rPr>
      </w:pPr>
    </w:p>
    <w:p w14:paraId="3060CA65" w14:textId="77777777" w:rsidR="00D90F93" w:rsidRPr="001343FF" w:rsidRDefault="00D90F93" w:rsidP="00993690">
      <w:p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7. En general, por el incumplimiento de cualquiera de las obligaciones que se imponen al oferente, durante el proceso licitatorio. </w:t>
      </w:r>
    </w:p>
    <w:p w14:paraId="0C4144D5" w14:textId="77777777" w:rsidR="00D90F93" w:rsidRPr="001343FF" w:rsidRDefault="00D90F93" w:rsidP="00993690">
      <w:pPr>
        <w:tabs>
          <w:tab w:val="left" w:pos="4962"/>
        </w:tabs>
        <w:spacing w:line="276" w:lineRule="auto"/>
        <w:ind w:right="51"/>
        <w:jc w:val="both"/>
        <w:rPr>
          <w:rFonts w:ascii="Verdana" w:hAnsi="Verdana" w:cs="Calibri"/>
          <w:bCs/>
          <w:iCs/>
          <w:sz w:val="20"/>
          <w:szCs w:val="20"/>
          <w:lang w:val="es-ES"/>
        </w:rPr>
      </w:pPr>
    </w:p>
    <w:p w14:paraId="3EFA6570" w14:textId="77777777" w:rsidR="00D90F93" w:rsidRPr="001343FF" w:rsidRDefault="00D90F93" w:rsidP="00993690">
      <w:p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Tratándose del proveedor adjudicado, la restitución de esta garantía será realizada una vez que haya entregado la Garantía de Fiel Cumplimiento de Contrato, si procede.</w:t>
      </w:r>
    </w:p>
    <w:p w14:paraId="27124D29" w14:textId="77777777" w:rsidR="00D90F93" w:rsidRPr="001343FF" w:rsidRDefault="00D90F93" w:rsidP="00993690">
      <w:pPr>
        <w:tabs>
          <w:tab w:val="left" w:pos="4962"/>
        </w:tabs>
        <w:spacing w:line="276" w:lineRule="auto"/>
        <w:ind w:right="51"/>
        <w:jc w:val="both"/>
        <w:rPr>
          <w:rFonts w:ascii="Verdana" w:hAnsi="Verdana" w:cs="Calibri"/>
          <w:bCs/>
          <w:iCs/>
          <w:sz w:val="20"/>
          <w:szCs w:val="20"/>
          <w:lang w:val="es-ES"/>
        </w:rPr>
      </w:pPr>
    </w:p>
    <w:p w14:paraId="0426DEB6" w14:textId="4A3104BC" w:rsidR="00D90F93" w:rsidRPr="001343FF" w:rsidRDefault="00D90F93" w:rsidP="00993690">
      <w:p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 xml:space="preserve">La devolución de las garantías de seriedad a aquellos oferentes cuyas propuestas hayan sido declaradas inadmisibles se efectuará dentro del plazo de 10 días hábiles contados desde la notificación de la resolución que dé cuenta de la inadmisibilidad. En este caso, las garantías podrán ser retiradas a contar del día hábil siguiente de dicha notificación en el sistema de información, en la dirección de la entidad licitante, indicada en el </w:t>
      </w:r>
      <w:r w:rsidRPr="001343FF">
        <w:rPr>
          <w:rFonts w:ascii="Verdana" w:hAnsi="Verdana" w:cs="Calibri"/>
          <w:b/>
          <w:bCs/>
          <w:iCs/>
          <w:sz w:val="20"/>
          <w:szCs w:val="20"/>
          <w:lang w:val="es-ES"/>
        </w:rPr>
        <w:t>Anexo N°</w:t>
      </w:r>
      <w:r w:rsidR="003F31F1" w:rsidRPr="001343FF">
        <w:rPr>
          <w:rFonts w:ascii="Verdana" w:hAnsi="Verdana" w:cs="Calibri"/>
          <w:b/>
          <w:bCs/>
          <w:iCs/>
          <w:sz w:val="20"/>
          <w:szCs w:val="20"/>
          <w:lang w:val="es-ES"/>
        </w:rPr>
        <w:t>2</w:t>
      </w:r>
      <w:r w:rsidRPr="001343FF">
        <w:rPr>
          <w:rFonts w:ascii="Verdana" w:hAnsi="Verdana" w:cs="Calibri"/>
          <w:bCs/>
          <w:iCs/>
          <w:sz w:val="20"/>
          <w:szCs w:val="20"/>
          <w:lang w:val="es-ES"/>
        </w:rPr>
        <w:t>.</w:t>
      </w:r>
    </w:p>
    <w:p w14:paraId="623AA429" w14:textId="77777777" w:rsidR="00D90F93" w:rsidRPr="001343FF" w:rsidRDefault="00D90F93" w:rsidP="00993690">
      <w:pPr>
        <w:tabs>
          <w:tab w:val="left" w:pos="4962"/>
        </w:tabs>
        <w:spacing w:line="276" w:lineRule="auto"/>
        <w:ind w:right="51"/>
        <w:jc w:val="both"/>
        <w:rPr>
          <w:rFonts w:ascii="Verdana" w:hAnsi="Verdana" w:cs="Calibri"/>
          <w:bCs/>
          <w:iCs/>
          <w:sz w:val="20"/>
          <w:szCs w:val="20"/>
          <w:lang w:val="es-ES"/>
        </w:rPr>
      </w:pPr>
    </w:p>
    <w:p w14:paraId="7EB8B400" w14:textId="77777777" w:rsidR="00D90F93" w:rsidRPr="001343FF" w:rsidRDefault="00D90F93" w:rsidP="00993690">
      <w:p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La devolución de las garantías de seriedad a aquellos oferentes cuyas ofertas hayan sido desestimadas o no adjudicadas, se efectuará una vez que se haya notificado la resolución que aprueba el respectivo contrato. En este último caso, las garantías podrán ser retiradas a contar del día hábil siguiente de dicha notificación en el Sistema de Información, en la dirección de la entidad licitante recién aludida.</w:t>
      </w:r>
    </w:p>
    <w:p w14:paraId="4C7A4CE5" w14:textId="0AE4C935" w:rsidR="00EE41B3" w:rsidRPr="001343FF" w:rsidRDefault="00EE41B3" w:rsidP="00993690">
      <w:pPr>
        <w:tabs>
          <w:tab w:val="left" w:pos="4962"/>
        </w:tabs>
        <w:spacing w:line="276" w:lineRule="auto"/>
        <w:ind w:right="51"/>
        <w:jc w:val="both"/>
        <w:rPr>
          <w:rFonts w:ascii="Verdana" w:hAnsi="Verdana" w:cs="Calibri"/>
          <w:sz w:val="20"/>
          <w:szCs w:val="20"/>
          <w:lang w:val="es-ES"/>
        </w:rPr>
      </w:pPr>
    </w:p>
    <w:p w14:paraId="41AAC23F" w14:textId="77777777" w:rsidR="00C078A9" w:rsidRPr="001343FF" w:rsidRDefault="00C078A9" w:rsidP="00993690">
      <w:pPr>
        <w:tabs>
          <w:tab w:val="left" w:pos="4962"/>
        </w:tabs>
        <w:spacing w:line="276" w:lineRule="auto"/>
        <w:ind w:right="51"/>
        <w:rPr>
          <w:rFonts w:ascii="Verdana" w:hAnsi="Verdana" w:cs="Calibri"/>
          <w:sz w:val="20"/>
          <w:szCs w:val="20"/>
          <w:lang w:val="es-ES"/>
        </w:rPr>
      </w:pPr>
    </w:p>
    <w:p w14:paraId="4EEAD549" w14:textId="0150B698" w:rsidR="00C078A9" w:rsidRPr="001343FF" w:rsidRDefault="00C078A9" w:rsidP="00F265D4">
      <w:pPr>
        <w:pStyle w:val="Prrafodelista"/>
        <w:keepNext/>
        <w:keepLines/>
        <w:numPr>
          <w:ilvl w:val="1"/>
          <w:numId w:val="33"/>
        </w:numPr>
        <w:spacing w:before="240" w:line="276" w:lineRule="auto"/>
        <w:ind w:right="51"/>
        <w:outlineLvl w:val="1"/>
        <w:rPr>
          <w:rFonts w:ascii="Verdana" w:eastAsia="Calibri" w:hAnsi="Verdana" w:cs="Calibri"/>
          <w:b/>
          <w:iCs/>
          <w:color w:val="000000"/>
          <w:szCs w:val="20"/>
          <w:lang w:eastAsia="es-CL"/>
        </w:rPr>
      </w:pPr>
      <w:r w:rsidRPr="001343FF">
        <w:rPr>
          <w:rFonts w:ascii="Verdana" w:eastAsia="Calibri" w:hAnsi="Verdana" w:cs="Calibri"/>
          <w:b/>
          <w:iCs/>
          <w:color w:val="000000"/>
          <w:szCs w:val="20"/>
          <w:lang w:eastAsia="es-CL"/>
        </w:rPr>
        <w:t>Garantía de Fiel Cumplimiento de Contrato</w:t>
      </w:r>
    </w:p>
    <w:p w14:paraId="220528AA" w14:textId="77777777" w:rsidR="00C078A9" w:rsidRPr="001343FF" w:rsidRDefault="00C078A9" w:rsidP="00993690">
      <w:pPr>
        <w:tabs>
          <w:tab w:val="left" w:pos="4962"/>
        </w:tabs>
        <w:spacing w:line="276" w:lineRule="auto"/>
        <w:ind w:right="51"/>
        <w:rPr>
          <w:rFonts w:ascii="Verdana" w:hAnsi="Verdana" w:cs="Calibri"/>
          <w:sz w:val="20"/>
          <w:szCs w:val="20"/>
          <w:lang w:val="es-ES"/>
        </w:rPr>
      </w:pPr>
    </w:p>
    <w:p w14:paraId="3AF5BEC0" w14:textId="65CDC40E" w:rsidR="00C078A9" w:rsidRPr="001343FF" w:rsidRDefault="00C078A9" w:rsidP="00993690">
      <w:p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 xml:space="preserve">Para garantizar el fiel y oportuno cumplimiento del contrato en las contrataciones </w:t>
      </w:r>
      <w:r w:rsidR="00A73A6C" w:rsidRPr="001343FF">
        <w:rPr>
          <w:rFonts w:ascii="Verdana" w:hAnsi="Verdana" w:cs="Calibri"/>
          <w:bCs/>
          <w:iCs/>
          <w:sz w:val="20"/>
          <w:szCs w:val="20"/>
          <w:lang w:val="es-ES"/>
        </w:rPr>
        <w:t xml:space="preserve">iguales o </w:t>
      </w:r>
      <w:r w:rsidRPr="001343FF">
        <w:rPr>
          <w:rFonts w:ascii="Verdana" w:hAnsi="Verdana" w:cs="Calibri"/>
          <w:bCs/>
          <w:iCs/>
          <w:sz w:val="20"/>
          <w:szCs w:val="20"/>
          <w:lang w:val="es-ES"/>
        </w:rPr>
        <w:t xml:space="preserve">superiores a 1.000 UTM, el adjudicatario debe presentar una o más garantías de la misma naturaleza, equivalentes en total al porcentaje indicado en el </w:t>
      </w:r>
      <w:r w:rsidRPr="001343FF">
        <w:rPr>
          <w:rFonts w:ascii="Verdana" w:hAnsi="Verdana" w:cs="Calibri"/>
          <w:b/>
          <w:bCs/>
          <w:iCs/>
          <w:sz w:val="20"/>
          <w:szCs w:val="20"/>
          <w:lang w:val="es-ES"/>
        </w:rPr>
        <w:t>Anexo N°</w:t>
      </w:r>
      <w:r w:rsidR="003F31F1" w:rsidRPr="001343FF">
        <w:rPr>
          <w:rFonts w:ascii="Verdana" w:hAnsi="Verdana" w:cs="Calibri"/>
          <w:b/>
          <w:bCs/>
          <w:iCs/>
          <w:sz w:val="20"/>
          <w:szCs w:val="20"/>
          <w:lang w:val="es-ES"/>
        </w:rPr>
        <w:t>2</w:t>
      </w:r>
      <w:r w:rsidRPr="001343FF">
        <w:rPr>
          <w:rFonts w:ascii="Verdana" w:hAnsi="Verdana" w:cs="Calibri"/>
          <w:bCs/>
          <w:iCs/>
          <w:sz w:val="20"/>
          <w:szCs w:val="20"/>
          <w:lang w:val="es-ES"/>
        </w:rPr>
        <w:t xml:space="preserve">, el que no podrá ser inferior a 5% ni mayor a 30% del valor total del contrato. </w:t>
      </w:r>
      <w:r w:rsidRPr="001343FF">
        <w:rPr>
          <w:rFonts w:ascii="Verdana" w:hAnsi="Verdana" w:cs="Calibri"/>
          <w:sz w:val="20"/>
          <w:szCs w:val="20"/>
          <w:lang w:val="es-ES"/>
        </w:rPr>
        <w:t xml:space="preserve">En los casos en los cuales el monto de la contratación sea inferior a 1.000 UTM, no será exigida esta caución, salvo que el organismo contratante considere pertinente exigir dicha garantía en virtud del riesgo involucrado en la contratación, lo que deberá justificarse en el </w:t>
      </w:r>
      <w:r w:rsidRPr="001343FF">
        <w:rPr>
          <w:rFonts w:ascii="Verdana" w:hAnsi="Verdana" w:cs="Calibri"/>
          <w:b/>
          <w:bCs/>
          <w:sz w:val="20"/>
          <w:szCs w:val="20"/>
          <w:lang w:val="es-ES"/>
        </w:rPr>
        <w:t>Anexo N°</w:t>
      </w:r>
      <w:r w:rsidR="003F31F1" w:rsidRPr="001343FF">
        <w:rPr>
          <w:rFonts w:ascii="Verdana" w:hAnsi="Verdana" w:cs="Calibri"/>
          <w:b/>
          <w:bCs/>
          <w:sz w:val="20"/>
          <w:szCs w:val="20"/>
          <w:lang w:val="es-ES"/>
        </w:rPr>
        <w:t>2</w:t>
      </w:r>
      <w:r w:rsidRPr="001343FF">
        <w:rPr>
          <w:rFonts w:ascii="Verdana" w:hAnsi="Verdana" w:cs="Calibri"/>
          <w:sz w:val="20"/>
          <w:szCs w:val="20"/>
          <w:lang w:val="es-ES"/>
        </w:rPr>
        <w:t>. Lo anterior en virtud de lo establecido en el artículo 68 del Reglamento de la Ley de Compras Públicas.</w:t>
      </w:r>
    </w:p>
    <w:p w14:paraId="00A3A00C" w14:textId="77777777" w:rsidR="00C078A9" w:rsidRPr="001343FF" w:rsidRDefault="00C078A9" w:rsidP="00993690">
      <w:pPr>
        <w:tabs>
          <w:tab w:val="left" w:pos="4962"/>
        </w:tabs>
        <w:spacing w:line="276" w:lineRule="auto"/>
        <w:ind w:right="51"/>
        <w:jc w:val="both"/>
        <w:rPr>
          <w:rFonts w:ascii="Verdana" w:hAnsi="Verdana" w:cs="Calibri"/>
          <w:bCs/>
          <w:iCs/>
          <w:sz w:val="20"/>
          <w:szCs w:val="20"/>
          <w:lang w:val="es-ES"/>
        </w:rPr>
      </w:pPr>
    </w:p>
    <w:p w14:paraId="203FAD1A" w14:textId="6F836E9C" w:rsidR="00C078A9" w:rsidRPr="001343FF" w:rsidRDefault="00C078A9" w:rsidP="00993690">
      <w:p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lastRenderedPageBreak/>
        <w:t xml:space="preserve">En caso de que se contraten servicios de ejecución sucesiva (como lo señala el artículo 68 del decreto N° 250, de 2004, del Ministerio de Hacienda) el adjudicatario podrá asociar el valor de las garantías a las etapas, hitos o períodos de cumplimiento que se indiquen en el </w:t>
      </w:r>
      <w:r w:rsidRPr="001343FF">
        <w:rPr>
          <w:rFonts w:ascii="Verdana" w:hAnsi="Verdana" w:cs="Calibri"/>
          <w:b/>
          <w:iCs/>
          <w:sz w:val="20"/>
          <w:szCs w:val="20"/>
          <w:lang w:val="es-ES"/>
        </w:rPr>
        <w:t>Anexo N°</w:t>
      </w:r>
      <w:r w:rsidR="003F31F1" w:rsidRPr="001343FF">
        <w:rPr>
          <w:rFonts w:ascii="Verdana" w:hAnsi="Verdana" w:cs="Calibri"/>
          <w:b/>
          <w:iCs/>
          <w:sz w:val="20"/>
          <w:szCs w:val="20"/>
          <w:lang w:val="es-ES"/>
        </w:rPr>
        <w:t>2</w:t>
      </w:r>
      <w:r w:rsidRPr="001343FF">
        <w:rPr>
          <w:rFonts w:ascii="Verdana" w:hAnsi="Verdana" w:cs="Calibri"/>
          <w:bCs/>
          <w:iCs/>
          <w:sz w:val="20"/>
          <w:szCs w:val="20"/>
          <w:lang w:val="es-ES"/>
        </w:rPr>
        <w:t xml:space="preserve">. Si el adjudicatario hace efectiva esta opción podrá sustituir la garantía de fiel cumplimiento, debiendo en todo caso respetarse los porcentajes indicados en el citado </w:t>
      </w:r>
      <w:r w:rsidRPr="001343FF">
        <w:rPr>
          <w:rFonts w:ascii="Verdana" w:hAnsi="Verdana" w:cs="Calibri"/>
          <w:b/>
          <w:iCs/>
          <w:sz w:val="20"/>
          <w:szCs w:val="20"/>
          <w:lang w:val="es-ES"/>
        </w:rPr>
        <w:t>Anexo N°</w:t>
      </w:r>
      <w:r w:rsidR="00B20A11" w:rsidRPr="001343FF">
        <w:rPr>
          <w:rFonts w:ascii="Verdana" w:hAnsi="Verdana" w:cs="Calibri"/>
          <w:b/>
          <w:iCs/>
          <w:sz w:val="20"/>
          <w:szCs w:val="20"/>
          <w:lang w:val="es-ES"/>
        </w:rPr>
        <w:t>2</w:t>
      </w:r>
      <w:r w:rsidRPr="001343FF">
        <w:rPr>
          <w:rFonts w:ascii="Verdana" w:hAnsi="Verdana" w:cs="Calibri"/>
          <w:bCs/>
          <w:iCs/>
          <w:sz w:val="20"/>
          <w:szCs w:val="20"/>
          <w:lang w:val="es-ES"/>
        </w:rPr>
        <w:t>, en relación con los saldos insolutos del contrato a la época de la sustitución.</w:t>
      </w:r>
    </w:p>
    <w:p w14:paraId="45E06F86" w14:textId="77777777" w:rsidR="00C078A9" w:rsidRPr="001343FF" w:rsidRDefault="00C078A9" w:rsidP="00993690">
      <w:pPr>
        <w:tabs>
          <w:tab w:val="left" w:pos="4962"/>
        </w:tabs>
        <w:spacing w:line="276" w:lineRule="auto"/>
        <w:ind w:right="51"/>
        <w:jc w:val="both"/>
        <w:rPr>
          <w:rFonts w:ascii="Verdana" w:hAnsi="Verdana" w:cs="Calibri"/>
          <w:bCs/>
          <w:iCs/>
          <w:sz w:val="20"/>
          <w:szCs w:val="20"/>
          <w:lang w:val="es-ES"/>
        </w:rPr>
      </w:pPr>
    </w:p>
    <w:p w14:paraId="4E234C0C" w14:textId="31D27D61" w:rsidR="00C078A9" w:rsidRPr="001343FF" w:rsidRDefault="00C078A9" w:rsidP="00993690">
      <w:p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 xml:space="preserve">La(s) garantía(s) debe(n) ser entregada(s) en la dirección de la entidad licitante indicada en el </w:t>
      </w:r>
      <w:r w:rsidRPr="001343FF">
        <w:rPr>
          <w:rFonts w:ascii="Verdana" w:hAnsi="Verdana" w:cs="Calibri"/>
          <w:b/>
          <w:bCs/>
          <w:iCs/>
          <w:sz w:val="20"/>
          <w:szCs w:val="20"/>
          <w:lang w:val="es-ES"/>
        </w:rPr>
        <w:t>Anexo N°</w:t>
      </w:r>
      <w:r w:rsidR="003F31F1" w:rsidRPr="001343FF">
        <w:rPr>
          <w:rFonts w:ascii="Verdana" w:hAnsi="Verdana" w:cs="Calibri"/>
          <w:b/>
          <w:bCs/>
          <w:iCs/>
          <w:sz w:val="20"/>
          <w:szCs w:val="20"/>
          <w:lang w:val="es-ES"/>
        </w:rPr>
        <w:t>2</w:t>
      </w:r>
      <w:r w:rsidRPr="001343FF">
        <w:rPr>
          <w:rFonts w:ascii="Verdana" w:hAnsi="Verdana" w:cs="Calibri"/>
          <w:bCs/>
          <w:iCs/>
          <w:sz w:val="20"/>
          <w:szCs w:val="20"/>
          <w:lang w:val="es-ES"/>
        </w:rPr>
        <w:t>, dentro de los 15 días hábiles administrativos contados desde la notificación de la adjudicación, si fueran en soporte de papel, en el horario de atención a los oferentes, debidamente informado por la entidad licitante en dicho Anexo.</w:t>
      </w:r>
    </w:p>
    <w:p w14:paraId="3B293AC8" w14:textId="77777777" w:rsidR="00C078A9" w:rsidRPr="001343FF" w:rsidRDefault="00C078A9" w:rsidP="00993690">
      <w:pPr>
        <w:tabs>
          <w:tab w:val="left" w:pos="4962"/>
        </w:tabs>
        <w:spacing w:line="276" w:lineRule="auto"/>
        <w:ind w:right="51"/>
        <w:jc w:val="both"/>
        <w:rPr>
          <w:rFonts w:ascii="Verdana" w:hAnsi="Verdana" w:cs="Calibri"/>
          <w:bCs/>
          <w:iCs/>
          <w:sz w:val="20"/>
          <w:szCs w:val="20"/>
          <w:lang w:val="es-ES"/>
        </w:rPr>
      </w:pPr>
    </w:p>
    <w:p w14:paraId="37C0DD01" w14:textId="4A136A65" w:rsidR="00C078A9" w:rsidRPr="001343FF" w:rsidRDefault="00C078A9" w:rsidP="00993690">
      <w:p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 xml:space="preserve">Si la(s) garantía(s) fuera(n) en soporte electrónico, se debe(n) presentar en el portal www.mercadopublico.cl, o en su defecto, enviar a través del correo electrónico señalado por la entidad licitante en el </w:t>
      </w:r>
      <w:r w:rsidRPr="001343FF">
        <w:rPr>
          <w:rFonts w:ascii="Verdana" w:hAnsi="Verdana" w:cs="Calibri"/>
          <w:b/>
          <w:iCs/>
          <w:sz w:val="20"/>
          <w:szCs w:val="20"/>
          <w:lang w:val="es-ES"/>
        </w:rPr>
        <w:t>Anexo N°</w:t>
      </w:r>
      <w:r w:rsidR="00DF4677" w:rsidRPr="001343FF">
        <w:rPr>
          <w:rFonts w:ascii="Verdana" w:hAnsi="Verdana" w:cs="Calibri"/>
          <w:b/>
          <w:iCs/>
          <w:sz w:val="20"/>
          <w:szCs w:val="20"/>
          <w:lang w:val="es-ES"/>
        </w:rPr>
        <w:t>2</w:t>
      </w:r>
      <w:r w:rsidRPr="001343FF">
        <w:rPr>
          <w:rFonts w:ascii="Verdana" w:hAnsi="Verdana" w:cs="Calibri"/>
          <w:bCs/>
          <w:iCs/>
          <w:sz w:val="20"/>
          <w:szCs w:val="20"/>
          <w:lang w:val="es-ES"/>
        </w:rPr>
        <w:t>, dentro del plazo antes indicado.</w:t>
      </w:r>
    </w:p>
    <w:p w14:paraId="7CEB3ABD" w14:textId="77777777" w:rsidR="00C078A9" w:rsidRPr="001343FF" w:rsidRDefault="00C078A9" w:rsidP="00993690">
      <w:pPr>
        <w:tabs>
          <w:tab w:val="left" w:pos="4962"/>
        </w:tabs>
        <w:spacing w:line="276" w:lineRule="auto"/>
        <w:ind w:right="51"/>
        <w:jc w:val="both"/>
        <w:rPr>
          <w:rFonts w:ascii="Verdana" w:hAnsi="Verdana" w:cs="Calibri"/>
          <w:bCs/>
          <w:iCs/>
          <w:sz w:val="20"/>
          <w:szCs w:val="20"/>
          <w:lang w:val="es-ES"/>
        </w:rPr>
      </w:pPr>
    </w:p>
    <w:p w14:paraId="614CB25A" w14:textId="776A10A9" w:rsidR="00C078A9" w:rsidRPr="001343FF" w:rsidRDefault="00C078A9" w:rsidP="00993690">
      <w:p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 xml:space="preserve">Se aceptará cualquier tipo de instrumento de garantía que asegure su cobro de manera rápida y efectiva, pagadera a la vista y con el carácter de irrevocable, y siempre que cumpla con los requisitos dispuestos por el artículo 68 del reglamento de la ley N°19.886. El instrumento deberá incluir </w:t>
      </w:r>
      <w:r w:rsidR="00E87CC7" w:rsidRPr="001343FF">
        <w:rPr>
          <w:rFonts w:ascii="Verdana" w:hAnsi="Verdana" w:cs="Calibri"/>
          <w:bCs/>
          <w:iCs/>
          <w:sz w:val="20"/>
          <w:szCs w:val="20"/>
          <w:lang w:val="es-ES"/>
        </w:rPr>
        <w:t>la glosa señalada en el anexo N°2</w:t>
      </w:r>
      <w:r w:rsidRPr="001343FF">
        <w:rPr>
          <w:rFonts w:ascii="Verdana" w:hAnsi="Verdana" w:cs="Calibri"/>
          <w:bCs/>
          <w:iCs/>
          <w:sz w:val="20"/>
          <w:szCs w:val="20"/>
          <w:lang w:val="es-ES"/>
        </w:rPr>
        <w:t xml:space="preserve"> que señale que se otorga para garantizar el fiel cumplimiento del contrato, singularizando el respectivo proceso de compra. En caso de que el instrumento no permita la inclusión de la glosa señalada, el oferente deberá dar cumplimiento a la incorporación de ésta en forma manuscrita en el mismo instrumento, o bien, mediante un documento anexo a la garantía.</w:t>
      </w:r>
      <w:r w:rsidR="007E75A5" w:rsidRPr="001343FF">
        <w:rPr>
          <w:rFonts w:ascii="Verdana" w:hAnsi="Verdana" w:cs="Calibri"/>
          <w:bCs/>
          <w:iCs/>
          <w:sz w:val="20"/>
          <w:szCs w:val="20"/>
          <w:lang w:val="es-ES"/>
        </w:rPr>
        <w:t xml:space="preserve"> </w:t>
      </w:r>
      <w:r w:rsidRPr="001343FF">
        <w:rPr>
          <w:rFonts w:ascii="Verdana" w:hAnsi="Verdana" w:cs="Calibri"/>
          <w:bCs/>
          <w:iCs/>
          <w:sz w:val="20"/>
          <w:szCs w:val="20"/>
          <w:lang w:val="es-ES"/>
        </w:rPr>
        <w:t>Como ejemplos de garantías se pueden mencionar los siguientes instrumentos: Boleta de Garantía, Certificado de Fianza a la Vista, Vale Vista o Póliza de Seguro, entre otros.</w:t>
      </w:r>
    </w:p>
    <w:p w14:paraId="566309D3" w14:textId="77777777" w:rsidR="00C078A9" w:rsidRPr="001343FF" w:rsidRDefault="00C078A9" w:rsidP="00993690">
      <w:pPr>
        <w:tabs>
          <w:tab w:val="left" w:pos="4962"/>
        </w:tabs>
        <w:spacing w:line="276" w:lineRule="auto"/>
        <w:ind w:right="51"/>
        <w:jc w:val="both"/>
        <w:rPr>
          <w:rFonts w:ascii="Verdana" w:hAnsi="Verdana" w:cs="Calibri"/>
          <w:bCs/>
          <w:iCs/>
          <w:sz w:val="20"/>
          <w:szCs w:val="20"/>
          <w:lang w:val="es-ES"/>
        </w:rPr>
      </w:pPr>
    </w:p>
    <w:p w14:paraId="307CC968" w14:textId="77777777" w:rsidR="00C078A9" w:rsidRPr="001343FF" w:rsidRDefault="00C078A9" w:rsidP="00993690">
      <w:p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El adjudicatario podrá constituir la garantía en uno o más instrumentos financieros de la misma naturaleza que, en su conjunto, representen el monto o porcentaje a cauciona, tal como dispone el artículo 68, inciso tercero, del decreto N°250, de 2004, del Ministerio de Hacienda.</w:t>
      </w:r>
    </w:p>
    <w:p w14:paraId="3E4767E2" w14:textId="77777777" w:rsidR="00C078A9" w:rsidRPr="001343FF" w:rsidRDefault="00C078A9" w:rsidP="00993690">
      <w:pPr>
        <w:tabs>
          <w:tab w:val="left" w:pos="4962"/>
        </w:tabs>
        <w:spacing w:line="276" w:lineRule="auto"/>
        <w:ind w:right="51"/>
        <w:jc w:val="both"/>
        <w:rPr>
          <w:rFonts w:ascii="Verdana" w:hAnsi="Verdana" w:cs="Calibri"/>
          <w:bCs/>
          <w:iCs/>
          <w:sz w:val="20"/>
          <w:szCs w:val="20"/>
          <w:lang w:val="es-ES"/>
        </w:rPr>
      </w:pPr>
    </w:p>
    <w:p w14:paraId="54691F6B" w14:textId="6B84879B" w:rsidR="00C078A9" w:rsidRPr="001343FF" w:rsidRDefault="00C078A9"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Dicha garantía podrá ser tomada por el adjudicatario por sí mismo o mediante un tercero a nombre éste; en este último caso, lo señalado deberá quedar explicitado por parte del tercero en el mismo documento de garantía o mediante un documento anexo el que deberá ser adjuntado al momento de presentar </w:t>
      </w:r>
      <w:r w:rsidR="00D819B5" w:rsidRPr="001343FF">
        <w:rPr>
          <w:rFonts w:ascii="Verdana" w:hAnsi="Verdana" w:cs="Calibri"/>
          <w:sz w:val="20"/>
          <w:szCs w:val="20"/>
          <w:lang w:val="es-ES"/>
        </w:rPr>
        <w:t xml:space="preserve">la caución dentro del plazo señalado precedentemente en esta cláusula. </w:t>
      </w:r>
      <w:r w:rsidRPr="001343FF">
        <w:rPr>
          <w:rFonts w:ascii="Verdana" w:hAnsi="Verdana" w:cs="Calibri"/>
          <w:sz w:val="20"/>
          <w:szCs w:val="20"/>
          <w:lang w:val="es-ES"/>
        </w:rPr>
        <w:t xml:space="preserve"> </w:t>
      </w:r>
    </w:p>
    <w:p w14:paraId="430E783C" w14:textId="77777777" w:rsidR="00C078A9" w:rsidRPr="001343FF" w:rsidRDefault="00C078A9" w:rsidP="00993690">
      <w:pPr>
        <w:tabs>
          <w:tab w:val="left" w:pos="4962"/>
        </w:tabs>
        <w:spacing w:line="276" w:lineRule="auto"/>
        <w:ind w:right="51"/>
        <w:jc w:val="both"/>
        <w:rPr>
          <w:rFonts w:ascii="Verdana" w:hAnsi="Verdana" w:cs="Calibri"/>
          <w:bCs/>
          <w:iCs/>
          <w:sz w:val="20"/>
          <w:szCs w:val="20"/>
          <w:lang w:val="es-ES"/>
        </w:rPr>
      </w:pPr>
    </w:p>
    <w:p w14:paraId="1D2778C8" w14:textId="48E7A5C8" w:rsidR="00C078A9" w:rsidRPr="001343FF" w:rsidRDefault="00C078A9" w:rsidP="00993690">
      <w:p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La</w:t>
      </w:r>
      <w:r w:rsidR="003D6289" w:rsidRPr="001343FF">
        <w:rPr>
          <w:rFonts w:ascii="Verdana" w:hAnsi="Verdana" w:cs="Calibri"/>
          <w:bCs/>
          <w:iCs/>
          <w:sz w:val="20"/>
          <w:szCs w:val="20"/>
          <w:lang w:val="es-ES"/>
        </w:rPr>
        <w:t>(s)</w:t>
      </w:r>
      <w:r w:rsidRPr="001343FF">
        <w:rPr>
          <w:rFonts w:ascii="Verdana" w:hAnsi="Verdana" w:cs="Calibri"/>
          <w:bCs/>
          <w:iCs/>
          <w:sz w:val="20"/>
          <w:szCs w:val="20"/>
          <w:lang w:val="es-ES"/>
        </w:rPr>
        <w:t xml:space="preserve"> garantía</w:t>
      </w:r>
      <w:r w:rsidR="003D6289" w:rsidRPr="001343FF">
        <w:rPr>
          <w:rFonts w:ascii="Verdana" w:hAnsi="Verdana" w:cs="Calibri"/>
          <w:bCs/>
          <w:iCs/>
          <w:sz w:val="20"/>
          <w:szCs w:val="20"/>
          <w:lang w:val="es-ES"/>
        </w:rPr>
        <w:t>(s)</w:t>
      </w:r>
      <w:r w:rsidRPr="001343FF">
        <w:rPr>
          <w:rFonts w:ascii="Verdana" w:hAnsi="Verdana" w:cs="Calibri"/>
          <w:bCs/>
          <w:iCs/>
          <w:sz w:val="20"/>
          <w:szCs w:val="20"/>
          <w:lang w:val="es-ES"/>
        </w:rPr>
        <w:t xml:space="preserve"> deberá</w:t>
      </w:r>
      <w:r w:rsidR="003D6289" w:rsidRPr="001343FF">
        <w:rPr>
          <w:rFonts w:ascii="Verdana" w:hAnsi="Verdana" w:cs="Calibri"/>
          <w:bCs/>
          <w:iCs/>
          <w:sz w:val="20"/>
          <w:szCs w:val="20"/>
          <w:lang w:val="es-ES"/>
        </w:rPr>
        <w:t>(n)</w:t>
      </w:r>
      <w:r w:rsidRPr="001343FF">
        <w:rPr>
          <w:rFonts w:ascii="Verdana" w:hAnsi="Verdana" w:cs="Calibri"/>
          <w:bCs/>
          <w:iCs/>
          <w:sz w:val="20"/>
          <w:szCs w:val="20"/>
          <w:lang w:val="es-ES"/>
        </w:rPr>
        <w:t xml:space="preserve"> tener una vigencia mínima de 60 días hábiles administrativos posteriores al término de la vigencia del contrato.</w:t>
      </w:r>
    </w:p>
    <w:p w14:paraId="0E51421D" w14:textId="77777777" w:rsidR="00C078A9" w:rsidRPr="001343FF" w:rsidRDefault="00C078A9" w:rsidP="00993690">
      <w:pPr>
        <w:tabs>
          <w:tab w:val="left" w:pos="4962"/>
        </w:tabs>
        <w:spacing w:line="276" w:lineRule="auto"/>
        <w:ind w:right="51"/>
        <w:jc w:val="both"/>
        <w:rPr>
          <w:rFonts w:ascii="Verdana" w:hAnsi="Verdana" w:cs="Calibri"/>
          <w:bCs/>
          <w:iCs/>
          <w:sz w:val="20"/>
          <w:szCs w:val="20"/>
          <w:lang w:val="es-ES"/>
        </w:rPr>
      </w:pPr>
    </w:p>
    <w:p w14:paraId="5E620183" w14:textId="77777777" w:rsidR="00C078A9" w:rsidRPr="001343FF" w:rsidRDefault="00C078A9" w:rsidP="00993690">
      <w:p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Será responsabilidad del adjudicatario mantener vigente la garantía de fiel cumplimiento, al menos hasta 60 días hábiles administrativos después de culminado el contrato. Mientras se encuentre vigente el contrato, las renovaciones de esta garantía serán de exclusiva responsabilidad del proveedor.</w:t>
      </w:r>
    </w:p>
    <w:p w14:paraId="70E0FA85" w14:textId="77777777" w:rsidR="00C078A9" w:rsidRPr="001343FF" w:rsidRDefault="00C078A9" w:rsidP="00993690">
      <w:pPr>
        <w:tabs>
          <w:tab w:val="left" w:pos="4962"/>
        </w:tabs>
        <w:spacing w:line="276" w:lineRule="auto"/>
        <w:ind w:right="51"/>
        <w:jc w:val="both"/>
        <w:rPr>
          <w:rFonts w:ascii="Verdana" w:hAnsi="Verdana" w:cs="Calibri"/>
          <w:bCs/>
          <w:iCs/>
          <w:sz w:val="20"/>
          <w:szCs w:val="20"/>
          <w:lang w:val="es-ES"/>
        </w:rPr>
      </w:pPr>
    </w:p>
    <w:p w14:paraId="01F7AACB" w14:textId="77777777" w:rsidR="00C078A9" w:rsidRPr="001343FF" w:rsidRDefault="00C078A9" w:rsidP="00993690">
      <w:p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Como beneficiario del instrumento debe figurar la razón social y RUT de la entidad licitante, datos indicados en la cláusula 1 de las bases.</w:t>
      </w:r>
    </w:p>
    <w:p w14:paraId="155FE592" w14:textId="77777777" w:rsidR="00C078A9" w:rsidRPr="001343FF" w:rsidRDefault="00C078A9" w:rsidP="00993690">
      <w:pPr>
        <w:tabs>
          <w:tab w:val="left" w:pos="4962"/>
        </w:tabs>
        <w:spacing w:line="276" w:lineRule="auto"/>
        <w:ind w:right="51"/>
        <w:jc w:val="both"/>
        <w:rPr>
          <w:rFonts w:ascii="Verdana" w:hAnsi="Verdana" w:cs="Calibri"/>
          <w:bCs/>
          <w:iCs/>
          <w:sz w:val="20"/>
          <w:szCs w:val="20"/>
          <w:lang w:val="es-ES"/>
        </w:rPr>
      </w:pPr>
    </w:p>
    <w:p w14:paraId="1AF6D1E2" w14:textId="77777777" w:rsidR="00C078A9" w:rsidRPr="001343FF" w:rsidRDefault="00C078A9" w:rsidP="00993690">
      <w:p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 xml:space="preserve">El instrumento de garantía deberá indicar en su texto la siguiente glosa: </w:t>
      </w:r>
      <w:r w:rsidRPr="001343FF">
        <w:rPr>
          <w:rFonts w:ascii="Verdana" w:hAnsi="Verdana" w:cs="Calibri"/>
          <w:bCs/>
          <w:i/>
          <w:iCs/>
          <w:sz w:val="20"/>
          <w:szCs w:val="20"/>
          <w:lang w:val="es-ES"/>
        </w:rPr>
        <w:t xml:space="preserve">"Para garantizar el fiel cumplimiento del contrato denominado: [nombre de la licitación] y/o </w:t>
      </w:r>
      <w:r w:rsidRPr="001343FF">
        <w:rPr>
          <w:rFonts w:ascii="Verdana" w:hAnsi="Verdana" w:cs="Calibri"/>
          <w:i/>
          <w:iCs/>
          <w:sz w:val="20"/>
          <w:szCs w:val="20"/>
          <w:lang w:val="es-ES"/>
        </w:rPr>
        <w:t>de las obligaciones laborales y sociales del adjudicatario</w:t>
      </w:r>
      <w:r w:rsidRPr="001343FF">
        <w:rPr>
          <w:rFonts w:ascii="Verdana" w:hAnsi="Verdana" w:cs="Calibri"/>
          <w:bCs/>
          <w:i/>
          <w:iCs/>
          <w:sz w:val="20"/>
          <w:szCs w:val="20"/>
          <w:lang w:val="es-ES"/>
        </w:rPr>
        <w:t>”</w:t>
      </w:r>
      <w:r w:rsidRPr="001343FF">
        <w:rPr>
          <w:rFonts w:ascii="Verdana" w:hAnsi="Verdana" w:cs="Calibri"/>
          <w:bCs/>
          <w:iCs/>
          <w:sz w:val="20"/>
          <w:szCs w:val="20"/>
          <w:lang w:val="es-ES"/>
        </w:rPr>
        <w:t>.</w:t>
      </w:r>
    </w:p>
    <w:p w14:paraId="09DE8C4B" w14:textId="77777777" w:rsidR="00C078A9" w:rsidRPr="001343FF" w:rsidRDefault="00C078A9" w:rsidP="00993690">
      <w:pPr>
        <w:tabs>
          <w:tab w:val="left" w:pos="4962"/>
        </w:tabs>
        <w:spacing w:line="276" w:lineRule="auto"/>
        <w:ind w:right="51"/>
        <w:jc w:val="both"/>
        <w:rPr>
          <w:rFonts w:ascii="Verdana" w:hAnsi="Verdana" w:cs="Calibri"/>
          <w:bCs/>
          <w:iCs/>
          <w:sz w:val="20"/>
          <w:szCs w:val="20"/>
          <w:lang w:val="es-ES"/>
        </w:rPr>
      </w:pPr>
    </w:p>
    <w:p w14:paraId="39B8CDC6" w14:textId="77777777" w:rsidR="00C078A9" w:rsidRPr="001343FF" w:rsidRDefault="00C078A9" w:rsidP="00993690">
      <w:p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En caso de que el instrumento no permita la inclusión de la glosa señalada, el Adjudicatario deberá dar cumplimiento a la incorporación de ésta en forma manuscrita en el mismo instrumento, o bien, mediante un documento anexo a la garantía.</w:t>
      </w:r>
    </w:p>
    <w:p w14:paraId="01BAE513" w14:textId="77777777" w:rsidR="00C078A9" w:rsidRPr="001343FF" w:rsidRDefault="00C078A9" w:rsidP="00993690">
      <w:pPr>
        <w:tabs>
          <w:tab w:val="left" w:pos="4962"/>
        </w:tabs>
        <w:spacing w:line="276" w:lineRule="auto"/>
        <w:ind w:right="51"/>
        <w:jc w:val="both"/>
        <w:rPr>
          <w:rFonts w:ascii="Verdana" w:hAnsi="Verdana" w:cs="Calibri"/>
          <w:bCs/>
          <w:iCs/>
          <w:sz w:val="20"/>
          <w:szCs w:val="20"/>
          <w:lang w:val="es-ES"/>
        </w:rPr>
      </w:pPr>
    </w:p>
    <w:p w14:paraId="79F2A998" w14:textId="77777777" w:rsidR="00C078A9" w:rsidRPr="001343FF" w:rsidRDefault="00C078A9" w:rsidP="00993690">
      <w:p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En caso de cobro de esta garantía, derivado del incumplimiento de las obligaciones contractuales del adjudicatario indicadas en las presentes bases, éste deberá reponer la garantía por igual monto y por el mismo plazo de vigencia que la que reemplaza dentro del plazo de 15 días hábiles desde la notificación del cobro.</w:t>
      </w:r>
    </w:p>
    <w:p w14:paraId="6D61260D" w14:textId="77777777" w:rsidR="00C078A9" w:rsidRPr="001343FF" w:rsidRDefault="00C078A9" w:rsidP="00993690">
      <w:pPr>
        <w:tabs>
          <w:tab w:val="left" w:pos="4962"/>
        </w:tabs>
        <w:spacing w:line="276" w:lineRule="auto"/>
        <w:ind w:right="51"/>
        <w:jc w:val="both"/>
        <w:rPr>
          <w:rFonts w:ascii="Verdana" w:hAnsi="Verdana" w:cs="Calibri"/>
          <w:bCs/>
          <w:iCs/>
          <w:sz w:val="20"/>
          <w:szCs w:val="20"/>
          <w:lang w:val="es-ES"/>
        </w:rPr>
      </w:pPr>
    </w:p>
    <w:p w14:paraId="42FDBEFA" w14:textId="2126CF60" w:rsidR="00C078A9" w:rsidRPr="001343FF" w:rsidRDefault="00C078A9" w:rsidP="00993690">
      <w:p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 xml:space="preserve">La restitución de esta garantía será realizada una vez que se haya cumplido su fecha de vencimiento, en los términos indicados en el </w:t>
      </w:r>
      <w:r w:rsidRPr="001343FF">
        <w:rPr>
          <w:rFonts w:ascii="Verdana" w:hAnsi="Verdana" w:cs="Calibri"/>
          <w:b/>
          <w:iCs/>
          <w:sz w:val="20"/>
          <w:szCs w:val="20"/>
          <w:lang w:val="es-ES"/>
        </w:rPr>
        <w:t>Anexo N°</w:t>
      </w:r>
      <w:r w:rsidR="00F04122" w:rsidRPr="001343FF">
        <w:rPr>
          <w:rFonts w:ascii="Verdana" w:hAnsi="Verdana" w:cs="Calibri"/>
          <w:b/>
          <w:iCs/>
          <w:sz w:val="20"/>
          <w:szCs w:val="20"/>
          <w:lang w:val="es-ES"/>
        </w:rPr>
        <w:t>2</w:t>
      </w:r>
      <w:r w:rsidRPr="001343FF">
        <w:rPr>
          <w:rFonts w:ascii="Verdana" w:hAnsi="Verdana" w:cs="Calibri"/>
          <w:bCs/>
          <w:iCs/>
          <w:sz w:val="20"/>
          <w:szCs w:val="20"/>
          <w:lang w:val="es-ES"/>
        </w:rPr>
        <w:t xml:space="preserve"> y su retiro será obligación y responsabilidad exclusiva del contratado.</w:t>
      </w:r>
    </w:p>
    <w:p w14:paraId="1B945936" w14:textId="77777777" w:rsidR="00C078A9" w:rsidRPr="001343FF" w:rsidRDefault="00C078A9" w:rsidP="00993690">
      <w:pPr>
        <w:tabs>
          <w:tab w:val="left" w:pos="4962"/>
        </w:tabs>
        <w:spacing w:line="276" w:lineRule="auto"/>
        <w:ind w:right="51"/>
        <w:jc w:val="both"/>
        <w:rPr>
          <w:rFonts w:ascii="Verdana" w:hAnsi="Verdana" w:cs="Calibri"/>
          <w:bCs/>
          <w:iCs/>
          <w:sz w:val="20"/>
          <w:szCs w:val="20"/>
          <w:lang w:val="es-ES"/>
        </w:rPr>
      </w:pPr>
    </w:p>
    <w:p w14:paraId="252F1EAC" w14:textId="44FD29AB" w:rsidR="00C078A9" w:rsidRPr="001343FF" w:rsidRDefault="00C078A9" w:rsidP="00993690">
      <w:p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 xml:space="preserve">Cabe señalar que toda clase de garantías o cauciones que se constituyan en el contexto de </w:t>
      </w:r>
      <w:r w:rsidR="003712C7" w:rsidRPr="001343FF">
        <w:rPr>
          <w:rFonts w:ascii="Verdana" w:hAnsi="Verdana" w:cs="Calibri"/>
          <w:bCs/>
          <w:iCs/>
          <w:sz w:val="20"/>
          <w:szCs w:val="20"/>
          <w:lang w:val="es-ES"/>
        </w:rPr>
        <w:t xml:space="preserve">la presente </w:t>
      </w:r>
      <w:r w:rsidRPr="001343FF">
        <w:rPr>
          <w:rFonts w:ascii="Verdana" w:hAnsi="Verdana" w:cs="Calibri"/>
          <w:bCs/>
          <w:iCs/>
          <w:sz w:val="20"/>
          <w:szCs w:val="20"/>
          <w:lang w:val="es-ES"/>
        </w:rPr>
        <w:t xml:space="preserve">cláusula, </w:t>
      </w:r>
      <w:r w:rsidR="00AD7E75" w:rsidRPr="001343FF">
        <w:rPr>
          <w:rFonts w:ascii="Verdana" w:hAnsi="Verdana" w:cs="Calibri"/>
          <w:bCs/>
          <w:iCs/>
          <w:sz w:val="20"/>
          <w:szCs w:val="20"/>
          <w:lang w:val="es-ES"/>
        </w:rPr>
        <w:t>están de acuerdo con</w:t>
      </w:r>
      <w:r w:rsidRPr="001343FF">
        <w:rPr>
          <w:rFonts w:ascii="Verdana" w:hAnsi="Verdana" w:cs="Calibri"/>
          <w:bCs/>
          <w:iCs/>
          <w:sz w:val="20"/>
          <w:szCs w:val="20"/>
          <w:lang w:val="es-ES"/>
        </w:rPr>
        <w:t xml:space="preserve"> lo dispuesto por el artículo 11 de la Ley N°19.886, a partir de lo cual se asegurará el fiel y oportuno del contrato, el pago de las obligaciones laborales y sociales con los trabajadores de los contratantes, y permanecerán vigentes hasta 60 días hábiles después de culminado el contrato. Asimismo, con cargo a estas mismas cauciones podrán hacerse efectivas las multas y demás sanciones que afecten a los contratistas adjudicados.</w:t>
      </w:r>
    </w:p>
    <w:p w14:paraId="0607ABD5" w14:textId="6F57B8FB" w:rsidR="00EE41B3" w:rsidRPr="001343FF" w:rsidRDefault="00EE41B3" w:rsidP="00993690">
      <w:pPr>
        <w:tabs>
          <w:tab w:val="left" w:pos="4962"/>
        </w:tabs>
        <w:spacing w:line="276" w:lineRule="auto"/>
        <w:ind w:right="51"/>
        <w:rPr>
          <w:rFonts w:ascii="Verdana" w:hAnsi="Verdana" w:cs="Calibri"/>
          <w:sz w:val="20"/>
          <w:szCs w:val="20"/>
          <w:lang w:val="es-ES"/>
        </w:rPr>
      </w:pPr>
    </w:p>
    <w:p w14:paraId="6BBA14E3" w14:textId="28607CE6" w:rsidR="000D608D" w:rsidRPr="001343FF" w:rsidRDefault="000D608D" w:rsidP="00CF7929">
      <w:pPr>
        <w:pStyle w:val="Prrafodelista"/>
        <w:keepNext/>
        <w:keepLines/>
        <w:numPr>
          <w:ilvl w:val="1"/>
          <w:numId w:val="33"/>
        </w:numPr>
        <w:spacing w:before="240" w:line="276" w:lineRule="auto"/>
        <w:ind w:right="51"/>
        <w:outlineLvl w:val="1"/>
        <w:rPr>
          <w:rFonts w:ascii="Verdana" w:eastAsia="Calibri" w:hAnsi="Verdana" w:cs="Calibri"/>
          <w:b/>
          <w:iCs/>
          <w:color w:val="000000"/>
          <w:szCs w:val="20"/>
          <w:lang w:eastAsia="es-CL"/>
        </w:rPr>
      </w:pPr>
      <w:r w:rsidRPr="001343FF">
        <w:rPr>
          <w:rFonts w:ascii="Verdana" w:eastAsia="Calibri" w:hAnsi="Verdana" w:cs="Calibri"/>
          <w:b/>
          <w:iCs/>
          <w:color w:val="000000"/>
          <w:szCs w:val="20"/>
          <w:lang w:eastAsia="es-CL"/>
        </w:rPr>
        <w:t>Garantía</w:t>
      </w:r>
      <w:r w:rsidR="007F54BA" w:rsidRPr="001343FF">
        <w:rPr>
          <w:rFonts w:ascii="Verdana" w:eastAsia="Calibri" w:hAnsi="Verdana" w:cs="Calibri"/>
          <w:b/>
          <w:iCs/>
          <w:color w:val="000000"/>
          <w:szCs w:val="20"/>
          <w:lang w:eastAsia="es-CL"/>
        </w:rPr>
        <w:t>s por anticipo</w:t>
      </w:r>
    </w:p>
    <w:p w14:paraId="5CC04359" w14:textId="77777777" w:rsidR="000D608D" w:rsidRPr="001343FF" w:rsidRDefault="000D608D" w:rsidP="000D608D">
      <w:pPr>
        <w:tabs>
          <w:tab w:val="left" w:pos="4962"/>
        </w:tabs>
        <w:spacing w:line="276" w:lineRule="auto"/>
        <w:ind w:right="51"/>
        <w:rPr>
          <w:rFonts w:ascii="Verdana" w:hAnsi="Verdana" w:cs="Calibri"/>
          <w:sz w:val="20"/>
          <w:szCs w:val="20"/>
          <w:lang w:val="es-ES"/>
        </w:rPr>
      </w:pPr>
    </w:p>
    <w:p w14:paraId="65F94095" w14:textId="77777777" w:rsidR="007F54BA" w:rsidRPr="001343FF" w:rsidRDefault="007F54BA" w:rsidP="00CF7929">
      <w:p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 xml:space="preserve">De conformidad con lo establecido en el artículo 73 del reglamento de la Ley N°19.886, las presentes bases de licitación permitirán que las partes acuerden en el respectivo contrato o cualquiera de sus modificaciones el pago de anticipos sujeto a la entrega por parte del adjudicatario de una garantía de anticipo por el 100% de los recursos anticipados, si así fuere necesario para el adecuado cumplimiento de las obligaciones de ambos contratantes. En este caso, se permitirán los mismos instrumentos establecidos para la garantía de fiel cumplimiento, señalados en la cláusula N°8.2 de estas bases. </w:t>
      </w:r>
    </w:p>
    <w:p w14:paraId="40E8D723" w14:textId="77777777" w:rsidR="00CF7929" w:rsidRPr="001343FF" w:rsidRDefault="00CF7929" w:rsidP="00CF7929">
      <w:pPr>
        <w:tabs>
          <w:tab w:val="left" w:pos="4962"/>
        </w:tabs>
        <w:spacing w:line="276" w:lineRule="auto"/>
        <w:ind w:right="51"/>
        <w:jc w:val="both"/>
        <w:rPr>
          <w:rFonts w:ascii="Verdana" w:hAnsi="Verdana" w:cs="Calibri"/>
          <w:bCs/>
          <w:iCs/>
          <w:sz w:val="20"/>
          <w:szCs w:val="20"/>
          <w:lang w:val="es-ES"/>
        </w:rPr>
      </w:pPr>
    </w:p>
    <w:p w14:paraId="262F924F" w14:textId="77777777" w:rsidR="007F54BA" w:rsidRPr="001343FF" w:rsidRDefault="007F54BA" w:rsidP="00CF7929">
      <w:p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 xml:space="preserve">Si existiere más de un hito de pago, la garantía podrá entregarse en uno o más instrumentos, cuyos montos irán en la proporción del valor de cada hito. </w:t>
      </w:r>
    </w:p>
    <w:p w14:paraId="0A0CB60C" w14:textId="6E2CCF04" w:rsidR="007F54BA" w:rsidRPr="001343FF" w:rsidRDefault="007F54BA" w:rsidP="00CF7929">
      <w:p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La devolución de la garantía por anticipo se efectuará dentro del plazo de 10 días hábiles contados desde la recepción conforme por parte de la Entidad compradora de los servicios que el proveedor haya suministrado con cargo al respectivo anticipo.</w:t>
      </w:r>
    </w:p>
    <w:p w14:paraId="2673B7DB" w14:textId="77777777" w:rsidR="000D608D" w:rsidRPr="001343FF" w:rsidRDefault="000D608D" w:rsidP="00993690">
      <w:pPr>
        <w:tabs>
          <w:tab w:val="left" w:pos="4962"/>
        </w:tabs>
        <w:spacing w:line="276" w:lineRule="auto"/>
        <w:ind w:right="51"/>
        <w:rPr>
          <w:rFonts w:ascii="Verdana" w:hAnsi="Verdana" w:cs="Calibri"/>
          <w:sz w:val="20"/>
          <w:szCs w:val="20"/>
          <w:lang w:val="es-ES"/>
        </w:rPr>
      </w:pPr>
    </w:p>
    <w:p w14:paraId="136074A4" w14:textId="3A59EE24" w:rsidR="00EE41B3" w:rsidRPr="001343FF" w:rsidRDefault="00EE41B3" w:rsidP="00993690">
      <w:pPr>
        <w:tabs>
          <w:tab w:val="left" w:pos="4962"/>
        </w:tabs>
        <w:spacing w:line="276" w:lineRule="auto"/>
        <w:ind w:right="51"/>
        <w:rPr>
          <w:rFonts w:ascii="Verdana" w:hAnsi="Verdana" w:cs="Calibri"/>
          <w:sz w:val="20"/>
          <w:szCs w:val="20"/>
          <w:lang w:val="es-ES"/>
        </w:rPr>
      </w:pPr>
    </w:p>
    <w:p w14:paraId="5DB4565F" w14:textId="758D3B28" w:rsidR="001C508E" w:rsidRPr="001343FF" w:rsidRDefault="001C508E" w:rsidP="001343FF">
      <w:pPr>
        <w:pStyle w:val="Ttulo1"/>
        <w:numPr>
          <w:ilvl w:val="0"/>
          <w:numId w:val="33"/>
        </w:numPr>
        <w:spacing w:before="0" w:line="276" w:lineRule="auto"/>
        <w:jc w:val="both"/>
        <w:rPr>
          <w:rFonts w:ascii="Verdana" w:hAnsi="Verdana" w:cstheme="majorHAnsi"/>
          <w:b/>
          <w:bCs/>
          <w:color w:val="auto"/>
          <w:sz w:val="20"/>
          <w:szCs w:val="20"/>
          <w:lang w:val="es-ES"/>
        </w:rPr>
      </w:pPr>
      <w:r w:rsidRPr="001343FF">
        <w:rPr>
          <w:rFonts w:ascii="Verdana" w:hAnsi="Verdana" w:cstheme="majorHAnsi"/>
          <w:b/>
          <w:bCs/>
          <w:color w:val="auto"/>
          <w:sz w:val="20"/>
          <w:szCs w:val="20"/>
          <w:lang w:val="es-ES"/>
        </w:rPr>
        <w:t>Evaluación y adjudicación de las ofertas</w:t>
      </w:r>
    </w:p>
    <w:p w14:paraId="4BD90675" w14:textId="77777777" w:rsidR="00850E4D" w:rsidRPr="001343FF" w:rsidRDefault="00850E4D" w:rsidP="00F265D4">
      <w:pPr>
        <w:rPr>
          <w:rFonts w:ascii="Verdana" w:hAnsi="Verdana"/>
          <w:sz w:val="20"/>
          <w:szCs w:val="20"/>
          <w:lang w:val="es-ES"/>
        </w:rPr>
      </w:pPr>
    </w:p>
    <w:p w14:paraId="7FED2343" w14:textId="77777777" w:rsidR="001C508E" w:rsidRPr="001343FF" w:rsidRDefault="001C508E" w:rsidP="00993690">
      <w:pPr>
        <w:pStyle w:val="Prrafodelista"/>
        <w:tabs>
          <w:tab w:val="left" w:pos="4962"/>
        </w:tabs>
        <w:spacing w:line="276" w:lineRule="auto"/>
        <w:ind w:left="360" w:right="51"/>
        <w:rPr>
          <w:rFonts w:ascii="Verdana" w:hAnsi="Verdana" w:cs="Calibri"/>
          <w:b/>
          <w:iCs/>
          <w:szCs w:val="20"/>
        </w:rPr>
      </w:pPr>
    </w:p>
    <w:p w14:paraId="6A625BEB" w14:textId="41C21EE9" w:rsidR="001C508E" w:rsidRPr="001343FF" w:rsidRDefault="001C508E" w:rsidP="00F265D4">
      <w:pPr>
        <w:pStyle w:val="Prrafodelista"/>
        <w:keepNext/>
        <w:keepLines/>
        <w:numPr>
          <w:ilvl w:val="1"/>
          <w:numId w:val="35"/>
        </w:numPr>
        <w:spacing w:before="240" w:line="276" w:lineRule="auto"/>
        <w:ind w:right="51"/>
        <w:outlineLvl w:val="1"/>
        <w:rPr>
          <w:rFonts w:ascii="Verdana" w:eastAsia="Calibri" w:hAnsi="Verdana" w:cs="Calibri"/>
          <w:b/>
          <w:iCs/>
          <w:color w:val="000000"/>
          <w:szCs w:val="20"/>
          <w:lang w:eastAsia="es-CL"/>
        </w:rPr>
      </w:pPr>
      <w:r w:rsidRPr="001343FF">
        <w:rPr>
          <w:rFonts w:ascii="Verdana" w:eastAsia="Calibri" w:hAnsi="Verdana" w:cs="Calibri"/>
          <w:b/>
          <w:iCs/>
          <w:color w:val="000000"/>
          <w:szCs w:val="20"/>
          <w:lang w:eastAsia="es-CL"/>
        </w:rPr>
        <w:t>Comisión Evaluadora</w:t>
      </w:r>
    </w:p>
    <w:p w14:paraId="5A6D254E" w14:textId="77777777" w:rsidR="001C508E" w:rsidRPr="001343FF" w:rsidRDefault="001C508E" w:rsidP="00993690">
      <w:pPr>
        <w:tabs>
          <w:tab w:val="left" w:pos="4962"/>
        </w:tabs>
        <w:spacing w:line="276" w:lineRule="auto"/>
        <w:ind w:right="51"/>
        <w:rPr>
          <w:rFonts w:ascii="Verdana" w:hAnsi="Verdana" w:cs="Calibri"/>
          <w:sz w:val="20"/>
          <w:szCs w:val="20"/>
          <w:lang w:val="es-ES"/>
        </w:rPr>
      </w:pPr>
    </w:p>
    <w:p w14:paraId="283D007F" w14:textId="5FF67C9F" w:rsidR="001C508E" w:rsidRPr="001343FF" w:rsidRDefault="001C508E" w:rsidP="00993690">
      <w:pPr>
        <w:tabs>
          <w:tab w:val="left" w:pos="4962"/>
        </w:tabs>
        <w:spacing w:line="276" w:lineRule="auto"/>
        <w:ind w:right="51"/>
        <w:jc w:val="both"/>
        <w:rPr>
          <w:rFonts w:ascii="Verdana" w:hAnsi="Verdana" w:cs="Calibri"/>
          <w:b/>
          <w:bCs/>
          <w:iCs/>
          <w:sz w:val="20"/>
          <w:szCs w:val="20"/>
          <w:lang w:val="es-ES"/>
        </w:rPr>
      </w:pPr>
      <w:r w:rsidRPr="001343FF">
        <w:rPr>
          <w:rFonts w:ascii="Verdana" w:hAnsi="Verdana" w:cs="Calibri"/>
          <w:bCs/>
          <w:iCs/>
          <w:sz w:val="20"/>
          <w:szCs w:val="20"/>
          <w:lang w:val="es-ES"/>
        </w:rPr>
        <w:t>La apertura y evaluación de las ofertas será realizada por una comisión constituida para tal efecto, que estará compuesta por 3 integrantes, designados por resolución</w:t>
      </w:r>
      <w:r w:rsidRPr="001343FF">
        <w:rPr>
          <w:rFonts w:ascii="Verdana" w:hAnsi="Verdana" w:cs="Calibri"/>
          <w:sz w:val="20"/>
          <w:szCs w:val="20"/>
          <w:lang w:val="es-ES"/>
        </w:rPr>
        <w:t xml:space="preserve"> </w:t>
      </w:r>
      <w:r w:rsidRPr="001343FF">
        <w:rPr>
          <w:rFonts w:ascii="Verdana" w:hAnsi="Verdana" w:cs="Calibri"/>
          <w:bCs/>
          <w:iCs/>
          <w:sz w:val="20"/>
          <w:szCs w:val="20"/>
          <w:lang w:val="es-ES"/>
        </w:rPr>
        <w:t xml:space="preserve">o acto administrativo del Jefe de Servicio o quien tenga delegada la facultad para ello. Sin embargo, la entidad licitante podrá aumentar dicho número a través del </w:t>
      </w:r>
      <w:r w:rsidRPr="001343FF">
        <w:rPr>
          <w:rFonts w:ascii="Verdana" w:hAnsi="Verdana" w:cs="Calibri"/>
          <w:b/>
          <w:bCs/>
          <w:iCs/>
          <w:sz w:val="20"/>
          <w:szCs w:val="20"/>
          <w:lang w:val="es-ES"/>
        </w:rPr>
        <w:t>Anexo N°2.</w:t>
      </w:r>
    </w:p>
    <w:p w14:paraId="4748D5D6" w14:textId="77777777" w:rsidR="001C508E" w:rsidRPr="001343FF" w:rsidRDefault="001C508E" w:rsidP="00993690">
      <w:pPr>
        <w:tabs>
          <w:tab w:val="left" w:pos="4962"/>
        </w:tabs>
        <w:spacing w:line="276" w:lineRule="auto"/>
        <w:ind w:right="51"/>
        <w:jc w:val="both"/>
        <w:rPr>
          <w:rFonts w:ascii="Verdana" w:hAnsi="Verdana" w:cs="Calibri"/>
          <w:bCs/>
          <w:iCs/>
          <w:sz w:val="20"/>
          <w:szCs w:val="20"/>
          <w:lang w:val="es-ES"/>
        </w:rPr>
      </w:pPr>
    </w:p>
    <w:p w14:paraId="50405A71" w14:textId="77777777" w:rsidR="001C508E" w:rsidRPr="001343FF" w:rsidRDefault="001C508E" w:rsidP="00993690">
      <w:p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4FDA89E0" w14:textId="77777777" w:rsidR="001C508E" w:rsidRPr="001343FF" w:rsidRDefault="001C508E" w:rsidP="00993690">
      <w:pPr>
        <w:tabs>
          <w:tab w:val="left" w:pos="4962"/>
        </w:tabs>
        <w:spacing w:line="276" w:lineRule="auto"/>
        <w:ind w:right="51"/>
        <w:jc w:val="both"/>
        <w:rPr>
          <w:rFonts w:ascii="Verdana" w:hAnsi="Verdana" w:cs="Calibri"/>
          <w:bCs/>
          <w:iCs/>
          <w:sz w:val="20"/>
          <w:szCs w:val="20"/>
          <w:lang w:val="es-ES"/>
        </w:rPr>
      </w:pPr>
    </w:p>
    <w:p w14:paraId="0DE834A3" w14:textId="0E17BFE6" w:rsidR="001C508E" w:rsidRPr="001343FF" w:rsidRDefault="001C508E" w:rsidP="00993690">
      <w:p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 xml:space="preserve">Los miembros de la Comisión Evaluadora </w:t>
      </w:r>
      <w:r w:rsidRPr="001343FF">
        <w:rPr>
          <w:rFonts w:ascii="Verdana" w:hAnsi="Verdana" w:cs="Calibri"/>
          <w:bCs/>
          <w:iCs/>
          <w:sz w:val="20"/>
          <w:szCs w:val="20"/>
          <w:u w:val="single"/>
          <w:lang w:val="es-ES"/>
        </w:rPr>
        <w:t>no podrán</w:t>
      </w:r>
      <w:r w:rsidRPr="001343FF">
        <w:rPr>
          <w:rFonts w:ascii="Verdana" w:hAnsi="Verdana" w:cs="Calibri"/>
          <w:bCs/>
          <w:iCs/>
          <w:sz w:val="20"/>
          <w:szCs w:val="20"/>
          <w:lang w:val="es-ES"/>
        </w:rPr>
        <w:t>:</w:t>
      </w:r>
    </w:p>
    <w:p w14:paraId="40298FC1" w14:textId="77777777" w:rsidR="001C508E" w:rsidRPr="001343FF" w:rsidRDefault="001C508E" w:rsidP="00993690">
      <w:pPr>
        <w:tabs>
          <w:tab w:val="left" w:pos="4962"/>
        </w:tabs>
        <w:spacing w:line="276" w:lineRule="auto"/>
        <w:ind w:right="51"/>
        <w:jc w:val="both"/>
        <w:rPr>
          <w:rFonts w:ascii="Verdana" w:hAnsi="Verdana" w:cs="Calibri"/>
          <w:bCs/>
          <w:iCs/>
          <w:sz w:val="20"/>
          <w:szCs w:val="20"/>
          <w:lang w:val="es-ES"/>
        </w:rPr>
      </w:pPr>
    </w:p>
    <w:p w14:paraId="20381806" w14:textId="77777777" w:rsidR="001C508E" w:rsidRPr="001343FF" w:rsidRDefault="001C508E" w:rsidP="00AC54F2">
      <w:pPr>
        <w:numPr>
          <w:ilvl w:val="0"/>
          <w:numId w:val="10"/>
        </w:num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Tener contactos con los oferentes, salvo en cuanto proceda alguno de mecanismos regulados por los artículos 27, 39 y 40 del reglamento de la ley N° 19.886.</w:t>
      </w:r>
    </w:p>
    <w:p w14:paraId="22FE6A9C" w14:textId="77777777" w:rsidR="001C508E" w:rsidRPr="001343FF" w:rsidRDefault="001C508E" w:rsidP="00AC54F2">
      <w:pPr>
        <w:numPr>
          <w:ilvl w:val="0"/>
          <w:numId w:val="10"/>
        </w:num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lastRenderedPageBreak/>
        <w:t>Aceptar solicitudes de reunión, de parte de terceros, sobre asuntos vinculados directa o indirectamente con esta licitación, mientras integren la Comisión Evaluadora.</w:t>
      </w:r>
    </w:p>
    <w:p w14:paraId="154CA0A4" w14:textId="77777777" w:rsidR="001C508E" w:rsidRPr="001343FF" w:rsidRDefault="001C508E" w:rsidP="00AC54F2">
      <w:pPr>
        <w:numPr>
          <w:ilvl w:val="0"/>
          <w:numId w:val="10"/>
        </w:num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Aceptar ningún donativo de parte de terceros. Entiéndase como terceros, entre otros, a las empresas que prestan servicios de asesoría, o bien, sociedades consultoras, asociaciones, gremios o corporaciones.</w:t>
      </w:r>
    </w:p>
    <w:p w14:paraId="37BB6F5F" w14:textId="77777777" w:rsidR="001C508E" w:rsidRPr="001343FF" w:rsidRDefault="001C508E" w:rsidP="00993690">
      <w:pPr>
        <w:tabs>
          <w:tab w:val="left" w:pos="4962"/>
        </w:tabs>
        <w:spacing w:line="276" w:lineRule="auto"/>
        <w:ind w:right="51"/>
        <w:jc w:val="both"/>
        <w:rPr>
          <w:rFonts w:ascii="Verdana" w:hAnsi="Verdana" w:cs="Calibri"/>
          <w:bCs/>
          <w:iCs/>
          <w:sz w:val="20"/>
          <w:szCs w:val="20"/>
          <w:lang w:val="es-ES"/>
        </w:rPr>
      </w:pPr>
    </w:p>
    <w:p w14:paraId="2CAC6767" w14:textId="77777777" w:rsidR="001C508E" w:rsidRPr="001343FF" w:rsidRDefault="001C508E" w:rsidP="00993690">
      <w:pPr>
        <w:tabs>
          <w:tab w:val="left" w:pos="4962"/>
        </w:tabs>
        <w:spacing w:line="276" w:lineRule="auto"/>
        <w:ind w:right="51"/>
        <w:jc w:val="both"/>
        <w:rPr>
          <w:rFonts w:ascii="Verdana" w:hAnsi="Verdana" w:cs="Calibri"/>
          <w:bCs/>
          <w:iCs/>
          <w:sz w:val="20"/>
          <w:szCs w:val="20"/>
          <w:lang w:val="es-ES"/>
        </w:rPr>
      </w:pPr>
      <w:r w:rsidRPr="001343FF">
        <w:rPr>
          <w:rFonts w:ascii="Verdana" w:hAnsi="Verdana" w:cs="Calibri"/>
          <w:bCs/>
          <w:iCs/>
          <w:sz w:val="20"/>
          <w:szCs w:val="20"/>
          <w:lang w:val="es-ES"/>
        </w:rPr>
        <w:t>Esta Comisión emitirá un informe de evaluación de ofertas, proponiendo al Jefe de Servicio de la entidad licitante, o a quien corresponda la decisión si estuviera delegada, la adjudicación, de acuerdo con los criterios de evaluación contenidos en las presentes bases de licitación y en virtud del proceso de evaluación descrito a continuación.</w:t>
      </w:r>
    </w:p>
    <w:p w14:paraId="6D07B6BA" w14:textId="77777777" w:rsidR="001C508E" w:rsidRPr="001343FF" w:rsidRDefault="001C508E" w:rsidP="00993690">
      <w:pPr>
        <w:tabs>
          <w:tab w:val="left" w:pos="4962"/>
        </w:tabs>
        <w:spacing w:line="276" w:lineRule="auto"/>
        <w:ind w:right="51"/>
        <w:jc w:val="both"/>
        <w:rPr>
          <w:rFonts w:ascii="Verdana" w:hAnsi="Verdana" w:cs="Calibri"/>
          <w:bCs/>
          <w:iCs/>
          <w:sz w:val="20"/>
          <w:szCs w:val="20"/>
          <w:lang w:val="es-ES"/>
        </w:rPr>
      </w:pPr>
    </w:p>
    <w:p w14:paraId="5BF9F561" w14:textId="330669D0" w:rsidR="001C508E" w:rsidRPr="001343FF" w:rsidRDefault="001C508E" w:rsidP="00F265D4">
      <w:pPr>
        <w:pStyle w:val="Prrafodelista"/>
        <w:keepNext/>
        <w:keepLines/>
        <w:numPr>
          <w:ilvl w:val="1"/>
          <w:numId w:val="35"/>
        </w:numPr>
        <w:spacing w:before="240" w:line="276" w:lineRule="auto"/>
        <w:ind w:right="51"/>
        <w:outlineLvl w:val="1"/>
        <w:rPr>
          <w:rFonts w:ascii="Verdana" w:eastAsia="Calibri" w:hAnsi="Verdana" w:cs="Calibri"/>
          <w:b/>
          <w:iCs/>
          <w:color w:val="000000"/>
          <w:szCs w:val="20"/>
          <w:lang w:eastAsia="es-CL"/>
        </w:rPr>
      </w:pPr>
      <w:r w:rsidRPr="001343FF">
        <w:rPr>
          <w:rFonts w:ascii="Verdana" w:eastAsia="Calibri" w:hAnsi="Verdana" w:cs="Calibri"/>
          <w:b/>
          <w:iCs/>
          <w:color w:val="000000"/>
          <w:szCs w:val="20"/>
          <w:lang w:eastAsia="es-CL"/>
        </w:rPr>
        <w:t xml:space="preserve">Consideraciones Generales </w:t>
      </w:r>
    </w:p>
    <w:p w14:paraId="1F47752A"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007E56E9" w14:textId="4221D7B1" w:rsidR="00CC201E" w:rsidRPr="001343FF" w:rsidRDefault="001C508E" w:rsidP="00F265D4">
      <w:pPr>
        <w:pStyle w:val="Prrafodelista"/>
        <w:numPr>
          <w:ilvl w:val="2"/>
          <w:numId w:val="35"/>
        </w:numPr>
        <w:tabs>
          <w:tab w:val="left" w:pos="4962"/>
        </w:tabs>
        <w:spacing w:line="276" w:lineRule="auto"/>
        <w:ind w:right="51"/>
        <w:rPr>
          <w:rFonts w:ascii="Verdana" w:hAnsi="Verdana" w:cs="Calibri"/>
          <w:szCs w:val="20"/>
        </w:rPr>
      </w:pPr>
      <w:r w:rsidRPr="001343FF">
        <w:rPr>
          <w:rFonts w:ascii="Verdana" w:hAnsi="Verdana" w:cs="Calibri"/>
          <w:szCs w:val="20"/>
        </w:rPr>
        <w:t>Se exigirá el cumplimiento de los requerimientos establecidos en la cláusula 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275C822F" w14:textId="77777777" w:rsidR="00CC201E" w:rsidRPr="001343FF" w:rsidRDefault="00CC201E" w:rsidP="00993690">
      <w:pPr>
        <w:pStyle w:val="Prrafodelista"/>
        <w:tabs>
          <w:tab w:val="left" w:pos="4962"/>
        </w:tabs>
        <w:spacing w:line="276" w:lineRule="auto"/>
        <w:ind w:left="1080" w:right="51"/>
        <w:rPr>
          <w:rFonts w:ascii="Verdana" w:hAnsi="Verdana" w:cs="Calibri"/>
          <w:szCs w:val="20"/>
        </w:rPr>
      </w:pPr>
    </w:p>
    <w:p w14:paraId="5889D3CF" w14:textId="3A8FA0CA" w:rsidR="00CC201E" w:rsidRPr="001343FF" w:rsidRDefault="001C508E" w:rsidP="00F265D4">
      <w:pPr>
        <w:pStyle w:val="Prrafodelista"/>
        <w:numPr>
          <w:ilvl w:val="2"/>
          <w:numId w:val="35"/>
        </w:numPr>
        <w:tabs>
          <w:tab w:val="left" w:pos="4962"/>
        </w:tabs>
        <w:spacing w:line="276" w:lineRule="auto"/>
        <w:ind w:right="51"/>
        <w:rPr>
          <w:rFonts w:ascii="Verdana" w:hAnsi="Verdana" w:cs="Calibri"/>
          <w:szCs w:val="20"/>
        </w:rPr>
      </w:pPr>
      <w:r w:rsidRPr="001343FF">
        <w:rPr>
          <w:rFonts w:ascii="Verdana" w:hAnsi="Verdana" w:cs="Calibri"/>
          <w:szCs w:val="20"/>
        </w:rPr>
        <w:t>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con lo establecido en el artículo 40, inciso primero, del Reglamento de la Ley N°19.886.</w:t>
      </w:r>
    </w:p>
    <w:p w14:paraId="33183123" w14:textId="77777777" w:rsidR="00CC201E" w:rsidRPr="001343FF" w:rsidRDefault="00CC201E" w:rsidP="00993690">
      <w:pPr>
        <w:pStyle w:val="Prrafodelista"/>
        <w:tabs>
          <w:tab w:val="left" w:pos="4962"/>
        </w:tabs>
        <w:spacing w:line="276" w:lineRule="auto"/>
        <w:ind w:left="1080" w:right="51"/>
        <w:rPr>
          <w:rFonts w:ascii="Verdana" w:hAnsi="Verdana" w:cs="Calibri"/>
          <w:szCs w:val="20"/>
        </w:rPr>
      </w:pPr>
    </w:p>
    <w:p w14:paraId="15353E39" w14:textId="59B6E55C" w:rsidR="001C508E" w:rsidRPr="001343FF" w:rsidRDefault="001C508E" w:rsidP="00F265D4">
      <w:pPr>
        <w:pStyle w:val="Prrafodelista"/>
        <w:numPr>
          <w:ilvl w:val="2"/>
          <w:numId w:val="35"/>
        </w:numPr>
        <w:tabs>
          <w:tab w:val="left" w:pos="4962"/>
        </w:tabs>
        <w:spacing w:line="276" w:lineRule="auto"/>
        <w:ind w:right="51"/>
        <w:rPr>
          <w:rFonts w:ascii="Verdana" w:hAnsi="Verdana" w:cs="Calibri"/>
          <w:szCs w:val="20"/>
        </w:rPr>
      </w:pPr>
      <w:r w:rsidRPr="001343FF">
        <w:rPr>
          <w:rFonts w:ascii="Verdana" w:hAnsi="Verdana" w:cs="Calibri"/>
          <w:szCs w:val="20"/>
        </w:rPr>
        <w:t>Los documentos solicitados por la entidad licitante deben estar vigentes a la fecha de cierre de la presentación de las ofertas indicado en la cláusula 3 de las presentes bases y ser presentados como copias simples, legibles y firmadas por el representante legal de la empresa o persona natural. Sin perjuicio de ello, la entidad licitante podrá verificar la veracidad de la información entregada por el proveedor. En el caso en que el proveedor esté inscrito y habilitado por el Registro de Proveedores, serán suficientes los antecedentes que se encuentren en dicho Registro, en la medida que se haya dado cumplimiento a las normas de actualización de documentos que establece el Registro de Proveedores.</w:t>
      </w:r>
    </w:p>
    <w:p w14:paraId="6A9C4772" w14:textId="77777777" w:rsidR="00E94138" w:rsidRPr="001343FF" w:rsidRDefault="00E94138" w:rsidP="00993690">
      <w:pPr>
        <w:pStyle w:val="Prrafodelista"/>
        <w:tabs>
          <w:tab w:val="left" w:pos="4962"/>
        </w:tabs>
        <w:spacing w:line="276" w:lineRule="auto"/>
        <w:ind w:right="51"/>
        <w:rPr>
          <w:rFonts w:ascii="Verdana" w:hAnsi="Verdana" w:cs="Calibri"/>
          <w:szCs w:val="20"/>
        </w:rPr>
      </w:pPr>
    </w:p>
    <w:p w14:paraId="36A0DF28" w14:textId="4797E9F7" w:rsidR="001C508E" w:rsidRPr="001343FF" w:rsidRDefault="001C508E" w:rsidP="00F265D4">
      <w:pPr>
        <w:pStyle w:val="Prrafodelista"/>
        <w:keepNext/>
        <w:keepLines/>
        <w:numPr>
          <w:ilvl w:val="1"/>
          <w:numId w:val="35"/>
        </w:numPr>
        <w:spacing w:before="240" w:line="276" w:lineRule="auto"/>
        <w:ind w:right="51"/>
        <w:outlineLvl w:val="1"/>
        <w:rPr>
          <w:rFonts w:ascii="Verdana" w:eastAsia="Calibri" w:hAnsi="Verdana" w:cs="Calibri"/>
          <w:b/>
          <w:iCs/>
          <w:color w:val="000000"/>
          <w:szCs w:val="20"/>
          <w:lang w:eastAsia="es-CL"/>
        </w:rPr>
      </w:pPr>
      <w:bookmarkStart w:id="2" w:name="_Hlk531689960"/>
      <w:r w:rsidRPr="001343FF">
        <w:rPr>
          <w:rFonts w:ascii="Verdana" w:eastAsia="Calibri" w:hAnsi="Verdana" w:cs="Calibri"/>
          <w:b/>
          <w:iCs/>
          <w:color w:val="000000"/>
          <w:szCs w:val="20"/>
          <w:lang w:eastAsia="es-CL"/>
        </w:rPr>
        <w:t>Subsanación de errores u omisiones formales</w:t>
      </w:r>
    </w:p>
    <w:p w14:paraId="549DE230"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47FB316A"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0AA39185"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40123EE8" w14:textId="61558E28"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Para dicha subsanación se otorgará un plazo fatal de 3 días hábiles administrativos, contados desde su comunicación al oferente por parte de la entidad licitante, la que se informará a través del Sistema de información </w:t>
      </w:r>
      <w:hyperlink r:id="rId21">
        <w:r w:rsidRPr="001343FF">
          <w:rPr>
            <w:rStyle w:val="Hipervnculo"/>
            <w:rFonts w:ascii="Verdana" w:hAnsi="Verdana" w:cs="Calibri"/>
            <w:sz w:val="20"/>
            <w:szCs w:val="20"/>
            <w:lang w:val="es-ES"/>
          </w:rPr>
          <w:t>www.mercadopublico.cl</w:t>
        </w:r>
      </w:hyperlink>
      <w:r w:rsidRPr="001343FF">
        <w:rPr>
          <w:rFonts w:ascii="Verdana" w:hAnsi="Verdana" w:cs="Calibri"/>
          <w:sz w:val="20"/>
          <w:szCs w:val="20"/>
          <w:lang w:val="es-ES"/>
        </w:rPr>
        <w:t>. La responsabilidad de revisar oportunamente dicho sistema durante el período de evaluación recae exclusivamente en los respectivos oferentes.</w:t>
      </w:r>
    </w:p>
    <w:p w14:paraId="2A3B6D53" w14:textId="77777777" w:rsidR="00866466" w:rsidRPr="001343FF" w:rsidRDefault="00866466" w:rsidP="00993690">
      <w:pPr>
        <w:tabs>
          <w:tab w:val="left" w:pos="4962"/>
        </w:tabs>
        <w:spacing w:line="276" w:lineRule="auto"/>
        <w:ind w:right="51"/>
        <w:jc w:val="both"/>
        <w:rPr>
          <w:rFonts w:ascii="Verdana" w:hAnsi="Verdana" w:cs="Calibri"/>
          <w:sz w:val="20"/>
          <w:szCs w:val="20"/>
          <w:lang w:val="es-ES"/>
        </w:rPr>
      </w:pPr>
    </w:p>
    <w:p w14:paraId="17042ED6" w14:textId="4EE02022" w:rsidR="001C508E" w:rsidRPr="001343FF" w:rsidRDefault="001C508E" w:rsidP="00F265D4">
      <w:pPr>
        <w:pStyle w:val="Prrafodelista"/>
        <w:keepNext/>
        <w:keepLines/>
        <w:numPr>
          <w:ilvl w:val="1"/>
          <w:numId w:val="35"/>
        </w:numPr>
        <w:spacing w:before="240" w:line="276" w:lineRule="auto"/>
        <w:ind w:right="51"/>
        <w:outlineLvl w:val="1"/>
        <w:rPr>
          <w:rFonts w:ascii="Verdana" w:eastAsia="Calibri" w:hAnsi="Verdana" w:cs="Calibri"/>
          <w:b/>
          <w:iCs/>
          <w:color w:val="000000"/>
          <w:szCs w:val="20"/>
          <w:lang w:eastAsia="es-CL"/>
        </w:rPr>
      </w:pPr>
      <w:r w:rsidRPr="001343FF">
        <w:rPr>
          <w:rFonts w:ascii="Verdana" w:eastAsia="Calibri" w:hAnsi="Verdana" w:cs="Calibri"/>
          <w:b/>
          <w:iCs/>
          <w:color w:val="000000"/>
          <w:szCs w:val="20"/>
          <w:lang w:eastAsia="es-CL"/>
        </w:rPr>
        <w:lastRenderedPageBreak/>
        <w:t>Solicitud de certificaciones o antecedentes omitidos</w:t>
      </w:r>
    </w:p>
    <w:p w14:paraId="16859871"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bookmarkEnd w:id="2"/>
    <w:p w14:paraId="1E35F295"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se entenderán como no presentados oportunamente y podrá aplicarse lo dispuesto en esta cláusula.</w:t>
      </w:r>
    </w:p>
    <w:p w14:paraId="16A7F534"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447692C6" w14:textId="44DDC5FF"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Para dichas presentaciones de certificaciones o antecedentes se otorgará un plazo fatal de 3 días hábiles administrativos, contados desde su comunicación al oferente por parte de la entidad licitante, la que se informará a través del Sistema de información </w:t>
      </w:r>
      <w:hyperlink r:id="rId22">
        <w:r w:rsidRPr="001343FF">
          <w:rPr>
            <w:rStyle w:val="Hipervnculo"/>
            <w:rFonts w:ascii="Verdana" w:hAnsi="Verdana" w:cs="Calibri"/>
            <w:sz w:val="20"/>
            <w:szCs w:val="20"/>
            <w:lang w:val="es-ES"/>
          </w:rPr>
          <w:t>www.mercadopublico.cl</w:t>
        </w:r>
      </w:hyperlink>
      <w:r w:rsidRPr="001343FF">
        <w:rPr>
          <w:rFonts w:ascii="Verdana" w:hAnsi="Verdana" w:cs="Calibri"/>
          <w:sz w:val="20"/>
          <w:szCs w:val="20"/>
          <w:lang w:val="es-ES"/>
        </w:rPr>
        <w:t>. La responsabilidad de revisar oportunamente dicho sistema durante el período de evaluación recae exclusivamente en los respectivos oferentes.</w:t>
      </w:r>
    </w:p>
    <w:p w14:paraId="0B018DFF" w14:textId="77777777" w:rsidR="00866466" w:rsidRPr="001343FF" w:rsidRDefault="00866466" w:rsidP="00993690">
      <w:pPr>
        <w:tabs>
          <w:tab w:val="left" w:pos="4962"/>
        </w:tabs>
        <w:spacing w:line="276" w:lineRule="auto"/>
        <w:ind w:right="51"/>
        <w:jc w:val="both"/>
        <w:rPr>
          <w:rFonts w:ascii="Verdana" w:hAnsi="Verdana" w:cs="Calibri"/>
          <w:sz w:val="20"/>
          <w:szCs w:val="20"/>
          <w:lang w:val="es-ES"/>
        </w:rPr>
      </w:pPr>
    </w:p>
    <w:p w14:paraId="13E98954" w14:textId="1BA907B0" w:rsidR="001C508E" w:rsidRPr="001343FF" w:rsidRDefault="001C508E" w:rsidP="00F265D4">
      <w:pPr>
        <w:pStyle w:val="Prrafodelista"/>
        <w:keepNext/>
        <w:keepLines/>
        <w:numPr>
          <w:ilvl w:val="1"/>
          <w:numId w:val="35"/>
        </w:numPr>
        <w:spacing w:before="240" w:line="276" w:lineRule="auto"/>
        <w:ind w:right="51"/>
        <w:outlineLvl w:val="1"/>
        <w:rPr>
          <w:rFonts w:ascii="Verdana" w:eastAsia="Calibri" w:hAnsi="Verdana" w:cs="Calibri"/>
          <w:b/>
          <w:iCs/>
          <w:color w:val="000000"/>
          <w:szCs w:val="20"/>
          <w:lang w:eastAsia="es-CL"/>
        </w:rPr>
      </w:pPr>
      <w:r w:rsidRPr="001343FF">
        <w:rPr>
          <w:rFonts w:ascii="Verdana" w:eastAsia="Calibri" w:hAnsi="Verdana" w:cs="Calibri"/>
          <w:b/>
          <w:iCs/>
          <w:color w:val="000000"/>
          <w:szCs w:val="20"/>
          <w:lang w:eastAsia="es-CL"/>
        </w:rPr>
        <w:t>Inadmisibilidad de las ofertas y declaración de desierta de la licitación</w:t>
      </w:r>
    </w:p>
    <w:p w14:paraId="0146155D"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78AE4CF3"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La entidad licitante declarará inadmisible las ofertas presentadas que no cumplan los requisitos o condiciones establecidos en las presentes bases de licitación, sin perjuicio de la facultad para solicitar a los oferentes que salven errores u omisiones formales de acuerdo con lo establecido en las presentes bases.</w:t>
      </w:r>
    </w:p>
    <w:p w14:paraId="51CB0103"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73F2A355"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La entidad licitante podrá, además, declarar desierta la licitación cuando no se presenten ofertas o cuando éstas no resulten convenientes a sus intereses.</w:t>
      </w:r>
    </w:p>
    <w:p w14:paraId="3E70EC84"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0D2E4884" w14:textId="72A1E026"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Dichas declaraciones deberán materializarse a través de la dictación de una resolución fundada y no darán derecho a indemnización alguna a los oferentes.</w:t>
      </w:r>
    </w:p>
    <w:p w14:paraId="4720F409" w14:textId="77777777" w:rsidR="002406C6" w:rsidRPr="001343FF" w:rsidRDefault="002406C6" w:rsidP="00993690">
      <w:pPr>
        <w:tabs>
          <w:tab w:val="left" w:pos="4962"/>
        </w:tabs>
        <w:spacing w:line="276" w:lineRule="auto"/>
        <w:ind w:right="51"/>
        <w:jc w:val="both"/>
        <w:rPr>
          <w:rFonts w:ascii="Verdana" w:hAnsi="Verdana" w:cs="Calibri"/>
          <w:sz w:val="20"/>
          <w:szCs w:val="20"/>
          <w:lang w:val="es-ES"/>
        </w:rPr>
      </w:pPr>
    </w:p>
    <w:p w14:paraId="43A0AB26" w14:textId="49DD6CBB" w:rsidR="001C508E" w:rsidRPr="001343FF" w:rsidRDefault="001C508E" w:rsidP="00F265D4">
      <w:pPr>
        <w:pStyle w:val="Prrafodelista"/>
        <w:keepNext/>
        <w:keepLines/>
        <w:numPr>
          <w:ilvl w:val="1"/>
          <w:numId w:val="35"/>
        </w:numPr>
        <w:spacing w:before="240" w:line="276" w:lineRule="auto"/>
        <w:ind w:right="51"/>
        <w:outlineLvl w:val="1"/>
        <w:rPr>
          <w:rFonts w:ascii="Verdana" w:eastAsia="Calibri" w:hAnsi="Verdana" w:cs="Calibri"/>
          <w:b/>
          <w:iCs/>
          <w:color w:val="000000"/>
          <w:szCs w:val="20"/>
          <w:lang w:eastAsia="es-CL"/>
        </w:rPr>
      </w:pPr>
      <w:r w:rsidRPr="001343FF">
        <w:rPr>
          <w:rFonts w:ascii="Verdana" w:eastAsia="Calibri" w:hAnsi="Verdana" w:cs="Calibri"/>
          <w:b/>
          <w:iCs/>
          <w:color w:val="000000"/>
          <w:szCs w:val="20"/>
          <w:lang w:eastAsia="es-CL"/>
        </w:rPr>
        <w:t>Criterios de Evaluación y Procedimiento de Evaluación de las ofertas</w:t>
      </w:r>
    </w:p>
    <w:p w14:paraId="05D29751"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7B03AEFA" w14:textId="79C0B3EA"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La evaluación de las ofertas se realizará en una etapa, considerando todos</w:t>
      </w:r>
      <w:r w:rsidR="000A1B08" w:rsidRPr="001343FF">
        <w:rPr>
          <w:rFonts w:ascii="Verdana" w:hAnsi="Verdana" w:cs="Calibri"/>
          <w:sz w:val="20"/>
          <w:szCs w:val="20"/>
          <w:lang w:val="es-ES"/>
        </w:rPr>
        <w:t xml:space="preserve"> o algunos de</w:t>
      </w:r>
      <w:r w:rsidRPr="001343FF">
        <w:rPr>
          <w:rFonts w:ascii="Verdana" w:hAnsi="Verdana" w:cs="Calibri"/>
          <w:sz w:val="20"/>
          <w:szCs w:val="20"/>
          <w:lang w:val="es-ES"/>
        </w:rPr>
        <w:t xml:space="preserve"> los criterios de evaluación</w:t>
      </w:r>
      <w:r w:rsidR="003A2A3C" w:rsidRPr="001343FF">
        <w:rPr>
          <w:rFonts w:ascii="Verdana" w:hAnsi="Verdana" w:cs="Calibri"/>
          <w:sz w:val="20"/>
          <w:szCs w:val="20"/>
          <w:lang w:val="es-ES"/>
        </w:rPr>
        <w:t xml:space="preserve"> (</w:t>
      </w:r>
      <w:r w:rsidR="003A2A3C" w:rsidRPr="001343FF">
        <w:rPr>
          <w:rFonts w:ascii="Verdana" w:hAnsi="Verdana" w:cs="Calibri"/>
          <w:b/>
          <w:sz w:val="20"/>
          <w:szCs w:val="20"/>
          <w:lang w:val="es-ES"/>
        </w:rPr>
        <w:t>que sean aplicables al servicio licitado)</w:t>
      </w:r>
      <w:r w:rsidRPr="001343FF">
        <w:rPr>
          <w:rFonts w:ascii="Verdana" w:hAnsi="Verdana" w:cs="Calibri"/>
          <w:sz w:val="20"/>
          <w:szCs w:val="20"/>
          <w:lang w:val="es-ES"/>
        </w:rPr>
        <w:t xml:space="preserve">, con las ponderaciones que se determinen en el </w:t>
      </w:r>
      <w:r w:rsidRPr="001343FF">
        <w:rPr>
          <w:rFonts w:ascii="Verdana" w:hAnsi="Verdana" w:cs="Calibri"/>
          <w:b/>
          <w:sz w:val="20"/>
          <w:szCs w:val="20"/>
          <w:lang w:val="es-ES"/>
        </w:rPr>
        <w:t>Anexo N°</w:t>
      </w:r>
      <w:r w:rsidR="00635BC1" w:rsidRPr="001343FF">
        <w:rPr>
          <w:rFonts w:ascii="Verdana" w:hAnsi="Verdana" w:cs="Calibri"/>
          <w:b/>
          <w:sz w:val="20"/>
          <w:szCs w:val="20"/>
          <w:lang w:val="es-ES"/>
        </w:rPr>
        <w:t>2</w:t>
      </w:r>
      <w:r w:rsidRPr="001343FF">
        <w:rPr>
          <w:rFonts w:ascii="Verdana" w:hAnsi="Verdana" w:cs="Calibri"/>
          <w:sz w:val="20"/>
          <w:szCs w:val="20"/>
          <w:lang w:val="es-ES"/>
        </w:rPr>
        <w:t xml:space="preserve">. </w:t>
      </w:r>
    </w:p>
    <w:p w14:paraId="575CA1A2" w14:textId="705314EE"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17B1A496"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La entidad licitante no podrá asignar ponderación al criterio “COMPORTAMIENTO CONTRACTUAL ANTERIOR”, ya que este criterio se aplica de otro modo, esto es, se le resta puntaje a aquellos proveedores que tienen un mal comportamiento contractual de la forma establecida en las presentes bases. </w:t>
      </w:r>
    </w:p>
    <w:p w14:paraId="1503D514"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4F1217C9" w14:textId="02C54BE6"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Ningún criterio que recibe ponderación podrá tener una ponderación inferior a 5%. El criterio PRECIO </w:t>
      </w:r>
      <w:r w:rsidR="000A1B08" w:rsidRPr="001343FF">
        <w:rPr>
          <w:rFonts w:ascii="Verdana" w:hAnsi="Verdana" w:cs="Calibri"/>
          <w:sz w:val="20"/>
          <w:szCs w:val="20"/>
          <w:lang w:val="es-ES"/>
        </w:rPr>
        <w:t xml:space="preserve">será obligatorio y </w:t>
      </w:r>
      <w:r w:rsidRPr="001343FF">
        <w:rPr>
          <w:rFonts w:ascii="Verdana" w:hAnsi="Verdana" w:cs="Calibri"/>
          <w:sz w:val="20"/>
          <w:szCs w:val="20"/>
          <w:lang w:val="es-ES"/>
        </w:rPr>
        <w:t xml:space="preserve">no podrá tener una ponderación inferior a </w:t>
      </w:r>
      <w:r w:rsidR="008A4635" w:rsidRPr="001343FF">
        <w:rPr>
          <w:rFonts w:ascii="Verdana" w:hAnsi="Verdana" w:cs="Calibri"/>
          <w:sz w:val="20"/>
          <w:szCs w:val="20"/>
          <w:lang w:val="es-ES"/>
        </w:rPr>
        <w:t>2</w:t>
      </w:r>
      <w:r w:rsidRPr="001343FF">
        <w:rPr>
          <w:rFonts w:ascii="Verdana" w:hAnsi="Verdana" w:cs="Calibri"/>
          <w:sz w:val="20"/>
          <w:szCs w:val="20"/>
          <w:lang w:val="es-ES"/>
        </w:rPr>
        <w:t>0%</w:t>
      </w:r>
      <w:r w:rsidR="00B30DC6" w:rsidRPr="001343FF">
        <w:rPr>
          <w:rFonts w:ascii="Verdana" w:hAnsi="Verdana" w:cs="Calibri"/>
          <w:sz w:val="20"/>
          <w:szCs w:val="20"/>
          <w:lang w:val="es-ES"/>
        </w:rPr>
        <w:t xml:space="preserve"> y el criterio cumplimiento de requisitos formales</w:t>
      </w:r>
      <w:r w:rsidR="000A1B08" w:rsidRPr="001343FF">
        <w:rPr>
          <w:rFonts w:ascii="Verdana" w:hAnsi="Verdana" w:cs="Calibri"/>
          <w:sz w:val="20"/>
          <w:szCs w:val="20"/>
          <w:lang w:val="es-ES"/>
        </w:rPr>
        <w:t xml:space="preserve"> también es obligatorio y</w:t>
      </w:r>
      <w:r w:rsidR="00B30DC6" w:rsidRPr="001343FF">
        <w:rPr>
          <w:rFonts w:ascii="Verdana" w:hAnsi="Verdana" w:cs="Calibri"/>
          <w:sz w:val="20"/>
          <w:szCs w:val="20"/>
          <w:lang w:val="es-ES"/>
        </w:rPr>
        <w:t xml:space="preserve"> no podrá tener un puntaje inferior a </w:t>
      </w:r>
      <w:r w:rsidR="008A4635" w:rsidRPr="001343FF">
        <w:rPr>
          <w:rFonts w:ascii="Verdana" w:hAnsi="Verdana" w:cs="Calibri"/>
          <w:sz w:val="20"/>
          <w:szCs w:val="20"/>
          <w:lang w:val="es-ES"/>
        </w:rPr>
        <w:t>2</w:t>
      </w:r>
      <w:r w:rsidR="00B30DC6" w:rsidRPr="001343FF">
        <w:rPr>
          <w:rFonts w:ascii="Verdana" w:hAnsi="Verdana" w:cs="Calibri"/>
          <w:sz w:val="20"/>
          <w:szCs w:val="20"/>
          <w:lang w:val="es-ES"/>
        </w:rPr>
        <w:t>%</w:t>
      </w:r>
      <w:r w:rsidRPr="001343FF">
        <w:rPr>
          <w:rFonts w:ascii="Verdana" w:hAnsi="Verdana" w:cs="Calibri"/>
          <w:sz w:val="20"/>
          <w:szCs w:val="20"/>
          <w:lang w:val="es-ES"/>
        </w:rPr>
        <w:t>.</w:t>
      </w:r>
    </w:p>
    <w:p w14:paraId="04276AB7"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tbl>
      <w:tblPr>
        <w:tblStyle w:val="Tablaconcuadrcula"/>
        <w:tblW w:w="8671" w:type="dxa"/>
        <w:jc w:val="center"/>
        <w:tblLook w:val="04A0" w:firstRow="1" w:lastRow="0" w:firstColumn="1" w:lastColumn="0" w:noHBand="0" w:noVBand="1"/>
      </w:tblPr>
      <w:tblGrid>
        <w:gridCol w:w="6138"/>
        <w:gridCol w:w="2533"/>
      </w:tblGrid>
      <w:tr w:rsidR="001C508E" w:rsidRPr="001343FF" w14:paraId="00B54CE5" w14:textId="77777777">
        <w:trPr>
          <w:trHeight w:val="220"/>
          <w:jc w:val="center"/>
        </w:trPr>
        <w:tc>
          <w:tcPr>
            <w:tcW w:w="6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35A925" w14:textId="77777777" w:rsidR="001C508E" w:rsidRPr="001343FF" w:rsidRDefault="001C508E" w:rsidP="00993690">
            <w:pPr>
              <w:tabs>
                <w:tab w:val="left" w:pos="4962"/>
              </w:tabs>
              <w:spacing w:line="276" w:lineRule="auto"/>
              <w:ind w:right="51"/>
              <w:jc w:val="both"/>
              <w:rPr>
                <w:rFonts w:ascii="Verdana" w:hAnsi="Verdana" w:cs="Calibri"/>
                <w:b/>
                <w:bCs/>
                <w:sz w:val="20"/>
                <w:szCs w:val="20"/>
                <w:lang w:val="es-ES"/>
              </w:rPr>
            </w:pPr>
            <w:r w:rsidRPr="001343FF">
              <w:rPr>
                <w:rFonts w:ascii="Verdana" w:hAnsi="Verdana" w:cs="Calibri"/>
                <w:b/>
                <w:bCs/>
                <w:sz w:val="20"/>
                <w:szCs w:val="20"/>
                <w:lang w:val="es-ES"/>
              </w:rPr>
              <w:t>Criterio de evaluación</w:t>
            </w:r>
          </w:p>
        </w:tc>
        <w:tc>
          <w:tcPr>
            <w:tcW w:w="2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A6F942" w14:textId="77777777" w:rsidR="001C508E" w:rsidRPr="001343FF" w:rsidRDefault="001C508E" w:rsidP="00993690">
            <w:pPr>
              <w:tabs>
                <w:tab w:val="left" w:pos="4962"/>
              </w:tabs>
              <w:spacing w:line="276" w:lineRule="auto"/>
              <w:ind w:right="51"/>
              <w:jc w:val="both"/>
              <w:rPr>
                <w:rFonts w:ascii="Verdana" w:hAnsi="Verdana" w:cs="Calibri"/>
                <w:b/>
                <w:bCs/>
                <w:sz w:val="20"/>
                <w:szCs w:val="20"/>
                <w:lang w:val="es-ES"/>
              </w:rPr>
            </w:pPr>
            <w:r w:rsidRPr="001343FF">
              <w:rPr>
                <w:rFonts w:ascii="Verdana" w:hAnsi="Verdana" w:cs="Calibri"/>
                <w:b/>
                <w:bCs/>
                <w:sz w:val="20"/>
                <w:szCs w:val="20"/>
                <w:lang w:val="es-ES"/>
              </w:rPr>
              <w:t>Ponderación</w:t>
            </w:r>
          </w:p>
        </w:tc>
      </w:tr>
      <w:tr w:rsidR="001C508E" w:rsidRPr="001343FF" w14:paraId="136A93B6" w14:textId="77777777">
        <w:trPr>
          <w:trHeight w:val="220"/>
          <w:jc w:val="center"/>
        </w:trPr>
        <w:tc>
          <w:tcPr>
            <w:tcW w:w="6138" w:type="dxa"/>
            <w:tcBorders>
              <w:top w:val="single" w:sz="4" w:space="0" w:color="auto"/>
              <w:left w:val="single" w:sz="4" w:space="0" w:color="auto"/>
              <w:bottom w:val="single" w:sz="4" w:space="0" w:color="auto"/>
              <w:right w:val="single" w:sz="4" w:space="0" w:color="auto"/>
            </w:tcBorders>
            <w:hideMark/>
          </w:tcPr>
          <w:p w14:paraId="4653A098"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Experiencia en proyectos similares </w:t>
            </w:r>
          </w:p>
        </w:tc>
        <w:tc>
          <w:tcPr>
            <w:tcW w:w="2533" w:type="dxa"/>
            <w:tcBorders>
              <w:top w:val="single" w:sz="4" w:space="0" w:color="auto"/>
              <w:left w:val="single" w:sz="4" w:space="0" w:color="auto"/>
              <w:bottom w:val="single" w:sz="4" w:space="0" w:color="auto"/>
              <w:right w:val="single" w:sz="4" w:space="0" w:color="auto"/>
            </w:tcBorders>
            <w:hideMark/>
          </w:tcPr>
          <w:p w14:paraId="1144B1ED" w14:textId="10B837F5"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AC4379" w:rsidRPr="001343FF">
              <w:rPr>
                <w:rFonts w:ascii="Verdana" w:hAnsi="Verdana" w:cs="Calibri"/>
                <w:sz w:val="20"/>
                <w:szCs w:val="20"/>
                <w:lang w:val="es-ES"/>
              </w:rPr>
              <w:t>2</w:t>
            </w:r>
          </w:p>
        </w:tc>
      </w:tr>
      <w:tr w:rsidR="001C508E" w:rsidRPr="001343FF" w14:paraId="3234F382" w14:textId="77777777">
        <w:trPr>
          <w:trHeight w:val="220"/>
          <w:jc w:val="center"/>
        </w:trPr>
        <w:tc>
          <w:tcPr>
            <w:tcW w:w="6138" w:type="dxa"/>
            <w:tcBorders>
              <w:top w:val="single" w:sz="4" w:space="0" w:color="auto"/>
              <w:left w:val="single" w:sz="4" w:space="0" w:color="auto"/>
              <w:bottom w:val="single" w:sz="4" w:space="0" w:color="auto"/>
              <w:right w:val="single" w:sz="4" w:space="0" w:color="auto"/>
            </w:tcBorders>
            <w:hideMark/>
          </w:tcPr>
          <w:p w14:paraId="7AB172F2"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Oferta técnica</w:t>
            </w:r>
          </w:p>
        </w:tc>
        <w:tc>
          <w:tcPr>
            <w:tcW w:w="2533" w:type="dxa"/>
            <w:tcBorders>
              <w:top w:val="single" w:sz="4" w:space="0" w:color="auto"/>
              <w:left w:val="single" w:sz="4" w:space="0" w:color="auto"/>
              <w:bottom w:val="single" w:sz="4" w:space="0" w:color="auto"/>
              <w:right w:val="single" w:sz="4" w:space="0" w:color="auto"/>
            </w:tcBorders>
            <w:hideMark/>
          </w:tcPr>
          <w:p w14:paraId="0493B936" w14:textId="7C40AF06"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AC4379" w:rsidRPr="001343FF">
              <w:rPr>
                <w:rFonts w:ascii="Verdana" w:hAnsi="Verdana" w:cs="Calibri"/>
                <w:sz w:val="20"/>
                <w:szCs w:val="20"/>
                <w:lang w:val="es-ES"/>
              </w:rPr>
              <w:t>2</w:t>
            </w:r>
          </w:p>
        </w:tc>
      </w:tr>
      <w:tr w:rsidR="001C508E" w:rsidRPr="001343FF" w14:paraId="42FC5A01" w14:textId="77777777">
        <w:trPr>
          <w:trHeight w:val="220"/>
          <w:jc w:val="center"/>
        </w:trPr>
        <w:tc>
          <w:tcPr>
            <w:tcW w:w="6138" w:type="dxa"/>
            <w:tcBorders>
              <w:top w:val="single" w:sz="4" w:space="0" w:color="auto"/>
              <w:left w:val="single" w:sz="4" w:space="0" w:color="auto"/>
              <w:bottom w:val="single" w:sz="4" w:space="0" w:color="auto"/>
              <w:right w:val="single" w:sz="4" w:space="0" w:color="auto"/>
            </w:tcBorders>
            <w:hideMark/>
          </w:tcPr>
          <w:p w14:paraId="346E801E"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Certificaciones</w:t>
            </w:r>
          </w:p>
        </w:tc>
        <w:tc>
          <w:tcPr>
            <w:tcW w:w="2533" w:type="dxa"/>
            <w:tcBorders>
              <w:top w:val="single" w:sz="4" w:space="0" w:color="auto"/>
              <w:left w:val="single" w:sz="4" w:space="0" w:color="auto"/>
              <w:bottom w:val="single" w:sz="4" w:space="0" w:color="auto"/>
              <w:right w:val="single" w:sz="4" w:space="0" w:color="auto"/>
            </w:tcBorders>
            <w:hideMark/>
          </w:tcPr>
          <w:p w14:paraId="0E35DA17" w14:textId="6098F2BA"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AC4379" w:rsidRPr="001343FF">
              <w:rPr>
                <w:rFonts w:ascii="Verdana" w:hAnsi="Verdana" w:cs="Calibri"/>
                <w:sz w:val="20"/>
                <w:szCs w:val="20"/>
                <w:lang w:val="es-ES"/>
              </w:rPr>
              <w:t>2</w:t>
            </w:r>
          </w:p>
        </w:tc>
      </w:tr>
      <w:tr w:rsidR="001C508E" w:rsidRPr="001343FF" w14:paraId="09ED70A5" w14:textId="77777777">
        <w:trPr>
          <w:trHeight w:val="220"/>
          <w:jc w:val="center"/>
        </w:trPr>
        <w:tc>
          <w:tcPr>
            <w:tcW w:w="6138" w:type="dxa"/>
            <w:tcBorders>
              <w:top w:val="single" w:sz="4" w:space="0" w:color="auto"/>
              <w:left w:val="single" w:sz="4" w:space="0" w:color="auto"/>
              <w:bottom w:val="single" w:sz="4" w:space="0" w:color="auto"/>
              <w:right w:val="single" w:sz="4" w:space="0" w:color="auto"/>
            </w:tcBorders>
            <w:hideMark/>
          </w:tcPr>
          <w:p w14:paraId="6615B44C"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Garantía del Software</w:t>
            </w:r>
          </w:p>
        </w:tc>
        <w:tc>
          <w:tcPr>
            <w:tcW w:w="2533" w:type="dxa"/>
            <w:tcBorders>
              <w:top w:val="single" w:sz="4" w:space="0" w:color="auto"/>
              <w:left w:val="single" w:sz="4" w:space="0" w:color="auto"/>
              <w:bottom w:val="single" w:sz="4" w:space="0" w:color="auto"/>
              <w:right w:val="single" w:sz="4" w:space="0" w:color="auto"/>
            </w:tcBorders>
            <w:hideMark/>
          </w:tcPr>
          <w:p w14:paraId="69B2C2F0" w14:textId="560C5A15"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AC4379" w:rsidRPr="001343FF">
              <w:rPr>
                <w:rFonts w:ascii="Verdana" w:hAnsi="Verdana" w:cs="Calibri"/>
                <w:sz w:val="20"/>
                <w:szCs w:val="20"/>
                <w:lang w:val="es-ES"/>
              </w:rPr>
              <w:t>2</w:t>
            </w:r>
          </w:p>
        </w:tc>
      </w:tr>
      <w:tr w:rsidR="001C508E" w:rsidRPr="001343FF" w14:paraId="0CD7709B" w14:textId="77777777">
        <w:trPr>
          <w:trHeight w:val="220"/>
          <w:jc w:val="center"/>
        </w:trPr>
        <w:tc>
          <w:tcPr>
            <w:tcW w:w="6138" w:type="dxa"/>
            <w:tcBorders>
              <w:top w:val="single" w:sz="4" w:space="0" w:color="auto"/>
              <w:left w:val="single" w:sz="4" w:space="0" w:color="auto"/>
              <w:bottom w:val="single" w:sz="4" w:space="0" w:color="auto"/>
              <w:right w:val="single" w:sz="4" w:space="0" w:color="auto"/>
            </w:tcBorders>
            <w:hideMark/>
          </w:tcPr>
          <w:p w14:paraId="75071C4A"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Acuerdos de Niveles de Servicio (SLA)</w:t>
            </w:r>
          </w:p>
        </w:tc>
        <w:tc>
          <w:tcPr>
            <w:tcW w:w="2533" w:type="dxa"/>
            <w:tcBorders>
              <w:top w:val="single" w:sz="4" w:space="0" w:color="auto"/>
              <w:left w:val="single" w:sz="4" w:space="0" w:color="auto"/>
              <w:bottom w:val="single" w:sz="4" w:space="0" w:color="auto"/>
              <w:right w:val="single" w:sz="4" w:space="0" w:color="auto"/>
            </w:tcBorders>
            <w:hideMark/>
          </w:tcPr>
          <w:p w14:paraId="2CD5457C" w14:textId="2457757C"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AC4379" w:rsidRPr="001343FF">
              <w:rPr>
                <w:rFonts w:ascii="Verdana" w:hAnsi="Verdana" w:cs="Calibri"/>
                <w:sz w:val="20"/>
                <w:szCs w:val="20"/>
                <w:lang w:val="es-ES"/>
              </w:rPr>
              <w:t>2</w:t>
            </w:r>
          </w:p>
        </w:tc>
      </w:tr>
      <w:tr w:rsidR="001C508E" w:rsidRPr="001343FF" w14:paraId="5D9529AB" w14:textId="77777777">
        <w:trPr>
          <w:trHeight w:val="220"/>
          <w:jc w:val="center"/>
        </w:trPr>
        <w:tc>
          <w:tcPr>
            <w:tcW w:w="6138" w:type="dxa"/>
            <w:tcBorders>
              <w:top w:val="single" w:sz="4" w:space="0" w:color="auto"/>
              <w:left w:val="single" w:sz="4" w:space="0" w:color="auto"/>
              <w:bottom w:val="single" w:sz="4" w:space="0" w:color="auto"/>
              <w:right w:val="single" w:sz="4" w:space="0" w:color="auto"/>
            </w:tcBorders>
            <w:hideMark/>
          </w:tcPr>
          <w:p w14:paraId="40079385"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Cantidad de perfiles con certificación en el Equipo de Trabajo</w:t>
            </w:r>
          </w:p>
        </w:tc>
        <w:tc>
          <w:tcPr>
            <w:tcW w:w="2533" w:type="dxa"/>
            <w:tcBorders>
              <w:top w:val="single" w:sz="4" w:space="0" w:color="auto"/>
              <w:left w:val="single" w:sz="4" w:space="0" w:color="auto"/>
              <w:bottom w:val="single" w:sz="4" w:space="0" w:color="auto"/>
              <w:right w:val="single" w:sz="4" w:space="0" w:color="auto"/>
            </w:tcBorders>
            <w:hideMark/>
          </w:tcPr>
          <w:p w14:paraId="7DB32B68" w14:textId="7F4E0A71"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AC4379" w:rsidRPr="001343FF">
              <w:rPr>
                <w:rFonts w:ascii="Verdana" w:hAnsi="Verdana" w:cs="Calibri"/>
                <w:sz w:val="20"/>
                <w:szCs w:val="20"/>
                <w:lang w:val="es-ES"/>
              </w:rPr>
              <w:t>2</w:t>
            </w:r>
          </w:p>
        </w:tc>
      </w:tr>
      <w:tr w:rsidR="001C508E" w:rsidRPr="001343FF" w14:paraId="452CD5E7" w14:textId="77777777">
        <w:trPr>
          <w:trHeight w:val="220"/>
          <w:jc w:val="center"/>
        </w:trPr>
        <w:tc>
          <w:tcPr>
            <w:tcW w:w="6138" w:type="dxa"/>
            <w:tcBorders>
              <w:top w:val="single" w:sz="4" w:space="0" w:color="auto"/>
              <w:left w:val="single" w:sz="4" w:space="0" w:color="auto"/>
              <w:bottom w:val="single" w:sz="4" w:space="0" w:color="auto"/>
              <w:right w:val="single" w:sz="4" w:space="0" w:color="auto"/>
            </w:tcBorders>
            <w:hideMark/>
          </w:tcPr>
          <w:p w14:paraId="3E6C6CBF"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Planificación del Proyecto (Plazos)</w:t>
            </w:r>
          </w:p>
        </w:tc>
        <w:tc>
          <w:tcPr>
            <w:tcW w:w="2533" w:type="dxa"/>
            <w:tcBorders>
              <w:top w:val="single" w:sz="4" w:space="0" w:color="auto"/>
              <w:left w:val="single" w:sz="4" w:space="0" w:color="auto"/>
              <w:bottom w:val="single" w:sz="4" w:space="0" w:color="auto"/>
              <w:right w:val="single" w:sz="4" w:space="0" w:color="auto"/>
            </w:tcBorders>
            <w:hideMark/>
          </w:tcPr>
          <w:p w14:paraId="6094BD3E" w14:textId="6F740CA2"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AC4379" w:rsidRPr="001343FF">
              <w:rPr>
                <w:rFonts w:ascii="Verdana" w:hAnsi="Verdana" w:cs="Calibri"/>
                <w:sz w:val="20"/>
                <w:szCs w:val="20"/>
                <w:lang w:val="es-ES"/>
              </w:rPr>
              <w:t>2</w:t>
            </w:r>
          </w:p>
        </w:tc>
      </w:tr>
      <w:tr w:rsidR="001C508E" w:rsidRPr="001343FF" w14:paraId="48209D88" w14:textId="77777777">
        <w:trPr>
          <w:trHeight w:val="220"/>
          <w:jc w:val="center"/>
        </w:trPr>
        <w:tc>
          <w:tcPr>
            <w:tcW w:w="6138" w:type="dxa"/>
            <w:tcBorders>
              <w:top w:val="single" w:sz="4" w:space="0" w:color="auto"/>
              <w:left w:val="single" w:sz="4" w:space="0" w:color="auto"/>
              <w:bottom w:val="single" w:sz="4" w:space="0" w:color="auto"/>
              <w:right w:val="single" w:sz="4" w:space="0" w:color="auto"/>
            </w:tcBorders>
          </w:tcPr>
          <w:p w14:paraId="6416EBB6"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lastRenderedPageBreak/>
              <w:t>Comportamiento Contractual Anterior</w:t>
            </w:r>
          </w:p>
        </w:tc>
        <w:tc>
          <w:tcPr>
            <w:tcW w:w="2533" w:type="dxa"/>
            <w:tcBorders>
              <w:top w:val="single" w:sz="4" w:space="0" w:color="auto"/>
              <w:left w:val="single" w:sz="4" w:space="0" w:color="auto"/>
              <w:bottom w:val="single" w:sz="4" w:space="0" w:color="auto"/>
              <w:right w:val="single" w:sz="4" w:space="0" w:color="auto"/>
            </w:tcBorders>
          </w:tcPr>
          <w:p w14:paraId="5E5D9B6D" w14:textId="15EA3C07" w:rsidR="001C508E" w:rsidRPr="001343FF" w:rsidRDefault="007916CE" w:rsidP="00993690">
            <w:pPr>
              <w:tabs>
                <w:tab w:val="left" w:pos="4962"/>
              </w:tabs>
              <w:spacing w:line="276" w:lineRule="auto"/>
              <w:ind w:right="51"/>
              <w:jc w:val="both"/>
              <w:rPr>
                <w:rFonts w:ascii="Verdana" w:hAnsi="Verdana" w:cs="Calibri"/>
                <w:i/>
                <w:iCs/>
                <w:sz w:val="20"/>
                <w:szCs w:val="20"/>
                <w:lang w:val="es-ES"/>
              </w:rPr>
            </w:pPr>
            <w:r w:rsidRPr="001343FF">
              <w:rPr>
                <w:rFonts w:ascii="Verdana" w:hAnsi="Verdana" w:cs="Calibri"/>
                <w:sz w:val="20"/>
                <w:szCs w:val="20"/>
                <w:lang w:val="es-ES"/>
              </w:rPr>
              <w:t>Este criterio resta puntaje</w:t>
            </w:r>
          </w:p>
        </w:tc>
      </w:tr>
      <w:tr w:rsidR="001C508E" w:rsidRPr="001343FF" w14:paraId="709D37EF" w14:textId="77777777">
        <w:trPr>
          <w:trHeight w:val="220"/>
          <w:jc w:val="center"/>
        </w:trPr>
        <w:tc>
          <w:tcPr>
            <w:tcW w:w="6138" w:type="dxa"/>
            <w:tcBorders>
              <w:top w:val="single" w:sz="4" w:space="0" w:color="auto"/>
              <w:left w:val="single" w:sz="4" w:space="0" w:color="auto"/>
              <w:bottom w:val="single" w:sz="4" w:space="0" w:color="auto"/>
              <w:right w:val="single" w:sz="4" w:space="0" w:color="auto"/>
            </w:tcBorders>
            <w:hideMark/>
          </w:tcPr>
          <w:p w14:paraId="26484AB1"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Cumplimiento de requisitos formales</w:t>
            </w:r>
          </w:p>
        </w:tc>
        <w:tc>
          <w:tcPr>
            <w:tcW w:w="2533" w:type="dxa"/>
            <w:tcBorders>
              <w:top w:val="single" w:sz="4" w:space="0" w:color="auto"/>
              <w:left w:val="single" w:sz="4" w:space="0" w:color="auto"/>
              <w:bottom w:val="single" w:sz="4" w:space="0" w:color="auto"/>
              <w:right w:val="single" w:sz="4" w:space="0" w:color="auto"/>
            </w:tcBorders>
            <w:hideMark/>
          </w:tcPr>
          <w:p w14:paraId="3E662B70" w14:textId="75670FAB"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792844" w:rsidRPr="001343FF">
              <w:rPr>
                <w:rFonts w:ascii="Verdana" w:hAnsi="Verdana" w:cs="Calibri"/>
                <w:sz w:val="20"/>
                <w:szCs w:val="20"/>
                <w:lang w:val="es-ES"/>
              </w:rPr>
              <w:t>2</w:t>
            </w:r>
          </w:p>
        </w:tc>
      </w:tr>
      <w:tr w:rsidR="007D7605" w:rsidRPr="001343FF" w14:paraId="0746D209" w14:textId="77777777">
        <w:trPr>
          <w:trHeight w:val="288"/>
          <w:jc w:val="center"/>
        </w:trPr>
        <w:tc>
          <w:tcPr>
            <w:tcW w:w="6138" w:type="dxa"/>
            <w:tcBorders>
              <w:top w:val="single" w:sz="4" w:space="0" w:color="auto"/>
              <w:left w:val="single" w:sz="4" w:space="0" w:color="auto"/>
              <w:bottom w:val="single" w:sz="4" w:space="0" w:color="auto"/>
              <w:right w:val="single" w:sz="4" w:space="0" w:color="auto"/>
            </w:tcBorders>
            <w:vAlign w:val="center"/>
          </w:tcPr>
          <w:p w14:paraId="390B70F0" w14:textId="0595ED0D" w:rsidR="007D7605" w:rsidRPr="001343FF" w:rsidRDefault="007D7605"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Programas de Integridad</w:t>
            </w:r>
          </w:p>
        </w:tc>
        <w:tc>
          <w:tcPr>
            <w:tcW w:w="2533" w:type="dxa"/>
            <w:tcBorders>
              <w:top w:val="single" w:sz="4" w:space="0" w:color="auto"/>
              <w:left w:val="single" w:sz="4" w:space="0" w:color="auto"/>
              <w:bottom w:val="single" w:sz="4" w:space="0" w:color="auto"/>
              <w:right w:val="single" w:sz="4" w:space="0" w:color="auto"/>
            </w:tcBorders>
            <w:vAlign w:val="center"/>
          </w:tcPr>
          <w:p w14:paraId="06F8865A" w14:textId="78AC4634" w:rsidR="007D7605" w:rsidRPr="001343FF" w:rsidRDefault="00C8655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Ver Anexo 2</w:t>
            </w:r>
          </w:p>
        </w:tc>
      </w:tr>
      <w:tr w:rsidR="001C508E" w:rsidRPr="001343FF" w14:paraId="1493A107" w14:textId="77777777">
        <w:trPr>
          <w:trHeight w:val="288"/>
          <w:jc w:val="center"/>
        </w:trPr>
        <w:tc>
          <w:tcPr>
            <w:tcW w:w="6138" w:type="dxa"/>
            <w:tcBorders>
              <w:top w:val="single" w:sz="4" w:space="0" w:color="auto"/>
              <w:left w:val="single" w:sz="4" w:space="0" w:color="auto"/>
              <w:bottom w:val="single" w:sz="4" w:space="0" w:color="auto"/>
              <w:right w:val="single" w:sz="4" w:space="0" w:color="auto"/>
            </w:tcBorders>
            <w:vAlign w:val="center"/>
            <w:hideMark/>
          </w:tcPr>
          <w:p w14:paraId="5A77BA44"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Precio</w:t>
            </w:r>
          </w:p>
        </w:tc>
        <w:tc>
          <w:tcPr>
            <w:tcW w:w="2533" w:type="dxa"/>
            <w:tcBorders>
              <w:top w:val="single" w:sz="4" w:space="0" w:color="auto"/>
              <w:left w:val="single" w:sz="4" w:space="0" w:color="auto"/>
              <w:bottom w:val="single" w:sz="4" w:space="0" w:color="auto"/>
              <w:right w:val="single" w:sz="4" w:space="0" w:color="auto"/>
            </w:tcBorders>
            <w:vAlign w:val="center"/>
            <w:hideMark/>
          </w:tcPr>
          <w:p w14:paraId="3E31B904" w14:textId="2666C55A"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792844" w:rsidRPr="001343FF">
              <w:rPr>
                <w:rFonts w:ascii="Verdana" w:hAnsi="Verdana" w:cs="Calibri"/>
                <w:sz w:val="20"/>
                <w:szCs w:val="20"/>
                <w:lang w:val="es-ES"/>
              </w:rPr>
              <w:t>2</w:t>
            </w:r>
          </w:p>
        </w:tc>
      </w:tr>
    </w:tbl>
    <w:p w14:paraId="7E954376"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09854624" w14:textId="17318890"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b/>
          <w:bCs/>
          <w:sz w:val="20"/>
          <w:szCs w:val="20"/>
          <w:lang w:val="es-ES"/>
        </w:rPr>
        <w:t>Al finalizar la evaluación, se sumarán los puntajes ponderados, y se adjudicará de conformidad a lo señalado en la cláusula 9</w:t>
      </w:r>
      <w:r w:rsidR="003E07DA" w:rsidRPr="001343FF">
        <w:rPr>
          <w:rFonts w:ascii="Verdana" w:hAnsi="Verdana" w:cs="Calibri"/>
          <w:b/>
          <w:bCs/>
          <w:sz w:val="20"/>
          <w:szCs w:val="20"/>
          <w:lang w:val="es-ES"/>
        </w:rPr>
        <w:t>.8</w:t>
      </w:r>
      <w:r w:rsidRPr="001343FF">
        <w:rPr>
          <w:rFonts w:ascii="Verdana" w:hAnsi="Verdana" w:cs="Calibri"/>
          <w:b/>
          <w:bCs/>
          <w:sz w:val="20"/>
          <w:szCs w:val="20"/>
          <w:lang w:val="es-ES"/>
        </w:rPr>
        <w:t xml:space="preserve"> de estas bases de licitación.</w:t>
      </w:r>
    </w:p>
    <w:p w14:paraId="58E07C83"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7D70139F" w14:textId="77777777" w:rsidR="001B18C2" w:rsidRPr="001343FF" w:rsidRDefault="001B18C2" w:rsidP="001B18C2">
      <w:pPr>
        <w:pStyle w:val="Prrafodelista"/>
        <w:keepNext/>
        <w:keepLines/>
        <w:numPr>
          <w:ilvl w:val="0"/>
          <w:numId w:val="44"/>
        </w:numPr>
        <w:spacing w:before="40" w:line="240" w:lineRule="auto"/>
        <w:ind w:right="0"/>
        <w:contextualSpacing w:val="0"/>
        <w:jc w:val="left"/>
        <w:outlineLvl w:val="2"/>
        <w:rPr>
          <w:rFonts w:ascii="Verdana" w:eastAsiaTheme="majorEastAsia" w:hAnsi="Verdana" w:cstheme="majorBidi"/>
          <w:b/>
          <w:bCs/>
          <w:vanish/>
          <w:szCs w:val="20"/>
          <w:lang w:eastAsia="en-US" w:bidi="ar-SA"/>
        </w:rPr>
      </w:pPr>
    </w:p>
    <w:p w14:paraId="536F4F91" w14:textId="77777777" w:rsidR="001B18C2" w:rsidRPr="001343FF" w:rsidRDefault="001B18C2" w:rsidP="001B18C2">
      <w:pPr>
        <w:pStyle w:val="Prrafodelista"/>
        <w:keepNext/>
        <w:keepLines/>
        <w:numPr>
          <w:ilvl w:val="1"/>
          <w:numId w:val="44"/>
        </w:numPr>
        <w:spacing w:before="40" w:line="240" w:lineRule="auto"/>
        <w:ind w:right="0"/>
        <w:contextualSpacing w:val="0"/>
        <w:jc w:val="left"/>
        <w:outlineLvl w:val="2"/>
        <w:rPr>
          <w:rFonts w:ascii="Verdana" w:eastAsiaTheme="majorEastAsia" w:hAnsi="Verdana" w:cstheme="majorBidi"/>
          <w:b/>
          <w:bCs/>
          <w:vanish/>
          <w:szCs w:val="20"/>
          <w:lang w:eastAsia="en-US" w:bidi="ar-SA"/>
        </w:rPr>
      </w:pPr>
    </w:p>
    <w:p w14:paraId="3C152575" w14:textId="77777777" w:rsidR="001B18C2" w:rsidRPr="001343FF" w:rsidRDefault="001B18C2" w:rsidP="001B18C2">
      <w:pPr>
        <w:pStyle w:val="Prrafodelista"/>
        <w:keepNext/>
        <w:keepLines/>
        <w:numPr>
          <w:ilvl w:val="1"/>
          <w:numId w:val="44"/>
        </w:numPr>
        <w:spacing w:before="40" w:line="240" w:lineRule="auto"/>
        <w:ind w:right="0"/>
        <w:contextualSpacing w:val="0"/>
        <w:jc w:val="left"/>
        <w:outlineLvl w:val="2"/>
        <w:rPr>
          <w:rFonts w:ascii="Verdana" w:eastAsiaTheme="majorEastAsia" w:hAnsi="Verdana" w:cstheme="majorBidi"/>
          <w:b/>
          <w:bCs/>
          <w:vanish/>
          <w:szCs w:val="20"/>
          <w:lang w:eastAsia="en-US" w:bidi="ar-SA"/>
        </w:rPr>
      </w:pPr>
    </w:p>
    <w:p w14:paraId="5C3021EA" w14:textId="77777777" w:rsidR="001B18C2" w:rsidRPr="001343FF" w:rsidRDefault="001B18C2" w:rsidP="001B18C2">
      <w:pPr>
        <w:pStyle w:val="Prrafodelista"/>
        <w:keepNext/>
        <w:keepLines/>
        <w:numPr>
          <w:ilvl w:val="1"/>
          <w:numId w:val="44"/>
        </w:numPr>
        <w:spacing w:before="40" w:line="240" w:lineRule="auto"/>
        <w:ind w:right="0"/>
        <w:contextualSpacing w:val="0"/>
        <w:jc w:val="left"/>
        <w:outlineLvl w:val="2"/>
        <w:rPr>
          <w:rFonts w:ascii="Verdana" w:eastAsiaTheme="majorEastAsia" w:hAnsi="Verdana" w:cstheme="majorBidi"/>
          <w:b/>
          <w:bCs/>
          <w:vanish/>
          <w:szCs w:val="20"/>
          <w:lang w:eastAsia="en-US" w:bidi="ar-SA"/>
        </w:rPr>
      </w:pPr>
    </w:p>
    <w:p w14:paraId="23C866DD" w14:textId="77777777" w:rsidR="001B18C2" w:rsidRPr="001343FF" w:rsidRDefault="001B18C2" w:rsidP="001B18C2">
      <w:pPr>
        <w:pStyle w:val="Prrafodelista"/>
        <w:keepNext/>
        <w:keepLines/>
        <w:numPr>
          <w:ilvl w:val="1"/>
          <w:numId w:val="44"/>
        </w:numPr>
        <w:spacing w:before="40" w:line="240" w:lineRule="auto"/>
        <w:ind w:right="0"/>
        <w:contextualSpacing w:val="0"/>
        <w:jc w:val="left"/>
        <w:outlineLvl w:val="2"/>
        <w:rPr>
          <w:rFonts w:ascii="Verdana" w:eastAsiaTheme="majorEastAsia" w:hAnsi="Verdana" w:cstheme="majorBidi"/>
          <w:b/>
          <w:bCs/>
          <w:vanish/>
          <w:szCs w:val="20"/>
          <w:lang w:eastAsia="en-US" w:bidi="ar-SA"/>
        </w:rPr>
      </w:pPr>
    </w:p>
    <w:p w14:paraId="726BD49B" w14:textId="77777777" w:rsidR="001B18C2" w:rsidRPr="001343FF" w:rsidRDefault="001B18C2" w:rsidP="001B18C2">
      <w:pPr>
        <w:pStyle w:val="Prrafodelista"/>
        <w:keepNext/>
        <w:keepLines/>
        <w:numPr>
          <w:ilvl w:val="1"/>
          <w:numId w:val="44"/>
        </w:numPr>
        <w:spacing w:before="40" w:line="240" w:lineRule="auto"/>
        <w:ind w:right="0"/>
        <w:contextualSpacing w:val="0"/>
        <w:jc w:val="left"/>
        <w:outlineLvl w:val="2"/>
        <w:rPr>
          <w:rFonts w:ascii="Verdana" w:eastAsiaTheme="majorEastAsia" w:hAnsi="Verdana" w:cstheme="majorBidi"/>
          <w:b/>
          <w:bCs/>
          <w:vanish/>
          <w:szCs w:val="20"/>
          <w:lang w:eastAsia="en-US" w:bidi="ar-SA"/>
        </w:rPr>
      </w:pPr>
    </w:p>
    <w:p w14:paraId="747ACBB3" w14:textId="77777777" w:rsidR="001B18C2" w:rsidRPr="001343FF" w:rsidRDefault="001B18C2" w:rsidP="001B18C2">
      <w:pPr>
        <w:pStyle w:val="Prrafodelista"/>
        <w:keepNext/>
        <w:keepLines/>
        <w:numPr>
          <w:ilvl w:val="1"/>
          <w:numId w:val="44"/>
        </w:numPr>
        <w:spacing w:before="40" w:line="240" w:lineRule="auto"/>
        <w:ind w:right="0"/>
        <w:contextualSpacing w:val="0"/>
        <w:jc w:val="left"/>
        <w:outlineLvl w:val="2"/>
        <w:rPr>
          <w:rFonts w:ascii="Verdana" w:eastAsiaTheme="majorEastAsia" w:hAnsi="Verdana" w:cstheme="majorBidi"/>
          <w:b/>
          <w:bCs/>
          <w:vanish/>
          <w:szCs w:val="20"/>
          <w:lang w:eastAsia="en-US" w:bidi="ar-SA"/>
        </w:rPr>
      </w:pPr>
    </w:p>
    <w:p w14:paraId="37159897" w14:textId="2DC833DF" w:rsidR="001C508E" w:rsidRPr="001343FF" w:rsidRDefault="001C508E" w:rsidP="001B18C2">
      <w:pPr>
        <w:pStyle w:val="Ttulo3"/>
        <w:numPr>
          <w:ilvl w:val="2"/>
          <w:numId w:val="44"/>
        </w:numPr>
        <w:rPr>
          <w:rFonts w:ascii="Verdana" w:hAnsi="Verdana"/>
          <w:b/>
          <w:bCs/>
          <w:color w:val="auto"/>
          <w:sz w:val="20"/>
          <w:szCs w:val="20"/>
          <w:lang w:val="es-ES"/>
        </w:rPr>
      </w:pPr>
      <w:r w:rsidRPr="001343FF">
        <w:rPr>
          <w:rFonts w:ascii="Verdana" w:hAnsi="Verdana"/>
          <w:b/>
          <w:bCs/>
          <w:color w:val="auto"/>
          <w:sz w:val="20"/>
          <w:szCs w:val="20"/>
          <w:lang w:val="es-ES"/>
        </w:rPr>
        <w:t>EXPERIENCIA EN PROYECTOS SIMILARES</w:t>
      </w:r>
    </w:p>
    <w:p w14:paraId="528B9B04"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50C6D134" w14:textId="408FEDDB"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En el caso de que la entidad licitante defina utilizar este criterio de evaluación, asignándole la ponderación respectiva en el </w:t>
      </w:r>
      <w:r w:rsidRPr="001343FF">
        <w:rPr>
          <w:rFonts w:ascii="Verdana" w:hAnsi="Verdana" w:cs="Calibri"/>
          <w:b/>
          <w:bCs/>
          <w:sz w:val="20"/>
          <w:szCs w:val="20"/>
          <w:lang w:val="es-ES"/>
        </w:rPr>
        <w:t xml:space="preserve">Anexo </w:t>
      </w:r>
      <w:r w:rsidR="00E46114" w:rsidRPr="001343FF">
        <w:rPr>
          <w:rFonts w:ascii="Verdana" w:hAnsi="Verdana" w:cs="Calibri"/>
          <w:b/>
          <w:bCs/>
          <w:sz w:val="20"/>
          <w:szCs w:val="20"/>
          <w:lang w:val="es-ES"/>
        </w:rPr>
        <w:t>N°2</w:t>
      </w:r>
      <w:r w:rsidRPr="001343FF">
        <w:rPr>
          <w:rFonts w:ascii="Verdana" w:hAnsi="Verdana" w:cs="Calibri"/>
          <w:b/>
          <w:bCs/>
          <w:sz w:val="20"/>
          <w:szCs w:val="20"/>
          <w:lang w:val="es-ES"/>
        </w:rPr>
        <w:t>,</w:t>
      </w:r>
      <w:r w:rsidRPr="001343FF">
        <w:rPr>
          <w:rFonts w:ascii="Verdana" w:hAnsi="Verdana" w:cs="Calibri"/>
          <w:sz w:val="20"/>
          <w:szCs w:val="20"/>
          <w:lang w:val="es-ES"/>
        </w:rPr>
        <w:t xml:space="preserve"> el oferente deberá indicar en el </w:t>
      </w:r>
      <w:r w:rsidRPr="001343FF">
        <w:rPr>
          <w:rFonts w:ascii="Verdana" w:hAnsi="Verdana" w:cs="Calibri"/>
          <w:b/>
          <w:bCs/>
          <w:sz w:val="20"/>
          <w:szCs w:val="20"/>
          <w:lang w:val="es-ES"/>
        </w:rPr>
        <w:t>Anexo N°</w:t>
      </w:r>
      <w:r w:rsidR="00DF4677" w:rsidRPr="001343FF">
        <w:rPr>
          <w:rFonts w:ascii="Verdana" w:hAnsi="Verdana" w:cs="Calibri"/>
          <w:b/>
          <w:bCs/>
          <w:sz w:val="20"/>
          <w:szCs w:val="20"/>
          <w:lang w:val="es-ES"/>
        </w:rPr>
        <w:t>5</w:t>
      </w:r>
      <w:r w:rsidRPr="001343FF">
        <w:rPr>
          <w:rFonts w:ascii="Verdana" w:hAnsi="Verdana" w:cs="Calibri"/>
          <w:sz w:val="20"/>
          <w:szCs w:val="20"/>
          <w:lang w:val="es-ES"/>
        </w:rPr>
        <w:t xml:space="preserve"> “Oferta técnica”, la cantidad de proyectos similares en los que ha trabajado</w:t>
      </w:r>
      <w:r w:rsidR="001C6CA1" w:rsidRPr="001343FF">
        <w:rPr>
          <w:rFonts w:ascii="Verdana" w:hAnsi="Verdana" w:cs="Calibri"/>
          <w:sz w:val="20"/>
          <w:szCs w:val="20"/>
          <w:vertAlign w:val="superscript"/>
          <w:lang w:val="es-ES"/>
        </w:rPr>
        <w:t xml:space="preserve"> </w:t>
      </w:r>
      <w:r w:rsidRPr="001343FF">
        <w:rPr>
          <w:rFonts w:ascii="Verdana" w:hAnsi="Verdana" w:cs="Calibri"/>
          <w:sz w:val="20"/>
          <w:szCs w:val="20"/>
          <w:lang w:val="es-ES"/>
        </w:rPr>
        <w:t xml:space="preserve">y que hayan sido implementados satisfactoriamente en los últimos (ver </w:t>
      </w:r>
      <w:r w:rsidRPr="001343FF">
        <w:rPr>
          <w:rFonts w:ascii="Verdana" w:hAnsi="Verdana" w:cs="Calibri"/>
          <w:b/>
          <w:bCs/>
          <w:sz w:val="20"/>
          <w:szCs w:val="20"/>
          <w:lang w:val="es-ES"/>
        </w:rPr>
        <w:t>anexo Nº</w:t>
      </w:r>
      <w:r w:rsidR="009B302C" w:rsidRPr="001343FF">
        <w:rPr>
          <w:rFonts w:ascii="Verdana" w:hAnsi="Verdana" w:cs="Calibri"/>
          <w:b/>
          <w:bCs/>
          <w:sz w:val="20"/>
          <w:szCs w:val="20"/>
          <w:lang w:val="es-ES"/>
        </w:rPr>
        <w:t>2</w:t>
      </w:r>
      <w:r w:rsidRPr="001343FF">
        <w:rPr>
          <w:rFonts w:ascii="Verdana" w:hAnsi="Verdana" w:cs="Calibri"/>
          <w:sz w:val="20"/>
          <w:szCs w:val="20"/>
          <w:lang w:val="es-ES"/>
        </w:rPr>
        <w:t xml:space="preserve">) meses, contados regresivamente desde la fecha de cierre de recepción de ofertas de esta licitación según lo dispuesto en la cláusula N°3 “Etapas y plazos”. Se entenderá como proyecto similar lo que precise la entidad licitante en el </w:t>
      </w:r>
      <w:r w:rsidRPr="001343FF">
        <w:rPr>
          <w:rFonts w:ascii="Verdana" w:hAnsi="Verdana" w:cs="Calibri"/>
          <w:b/>
          <w:bCs/>
          <w:sz w:val="20"/>
          <w:szCs w:val="20"/>
          <w:lang w:val="es-ES"/>
        </w:rPr>
        <w:t xml:space="preserve">Anexo </w:t>
      </w:r>
      <w:r w:rsidR="009B302C" w:rsidRPr="001343FF">
        <w:rPr>
          <w:rFonts w:ascii="Verdana" w:hAnsi="Verdana" w:cs="Calibri"/>
          <w:b/>
          <w:bCs/>
          <w:sz w:val="20"/>
          <w:szCs w:val="20"/>
          <w:lang w:val="es-ES"/>
        </w:rPr>
        <w:t>N°2</w:t>
      </w:r>
      <w:r w:rsidRPr="001343FF">
        <w:rPr>
          <w:rFonts w:ascii="Verdana" w:hAnsi="Verdana" w:cs="Calibri"/>
          <w:b/>
          <w:bCs/>
          <w:sz w:val="20"/>
          <w:szCs w:val="20"/>
          <w:lang w:val="es-ES"/>
        </w:rPr>
        <w:t>.</w:t>
      </w:r>
      <w:r w:rsidRPr="001343FF">
        <w:rPr>
          <w:rFonts w:ascii="Verdana" w:hAnsi="Verdana" w:cs="Calibri"/>
          <w:sz w:val="20"/>
          <w:szCs w:val="20"/>
          <w:lang w:val="es-ES"/>
        </w:rPr>
        <w:t xml:space="preserve"> </w:t>
      </w:r>
    </w:p>
    <w:p w14:paraId="76548F2E"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2505C901" w14:textId="3B6BDDEC"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Adicionalmente, deberá adjuntar a su oferta los correspondientes certificados de implementación satisfactoria firmados por los clientes, según el formato dispuesto en el Anexo N°</w:t>
      </w:r>
      <w:r w:rsidR="00A53A44" w:rsidRPr="001343FF">
        <w:rPr>
          <w:rFonts w:ascii="Verdana" w:hAnsi="Verdana" w:cs="Calibri"/>
          <w:sz w:val="20"/>
          <w:szCs w:val="20"/>
          <w:lang w:val="es-ES"/>
        </w:rPr>
        <w:t>3</w:t>
      </w:r>
      <w:r w:rsidRPr="001343FF">
        <w:rPr>
          <w:rFonts w:ascii="Verdana" w:hAnsi="Verdana" w:cs="Calibri"/>
          <w:sz w:val="20"/>
          <w:szCs w:val="20"/>
          <w:lang w:val="es-ES"/>
        </w:rPr>
        <w:t xml:space="preserve"> que servirán para acreditar lo declarado. En caso de que el encargado del contrato por parte del cliente no se encuentre actualmente trabajando en la empresa o institución, se aceptará que sea la persona que posea el cargo actualmente o el subrogante quien emita el certificado de implementación </w:t>
      </w:r>
      <w:r w:rsidR="003E4A64" w:rsidRPr="001343FF">
        <w:rPr>
          <w:rFonts w:ascii="Verdana" w:hAnsi="Verdana" w:cs="Calibri"/>
          <w:sz w:val="20"/>
          <w:szCs w:val="20"/>
          <w:lang w:val="es-ES"/>
        </w:rPr>
        <w:t>exitosa</w:t>
      </w:r>
      <w:r w:rsidRPr="001343FF">
        <w:rPr>
          <w:rFonts w:ascii="Verdana" w:hAnsi="Verdana" w:cs="Calibri"/>
          <w:sz w:val="20"/>
          <w:szCs w:val="20"/>
          <w:lang w:val="es-ES"/>
        </w:rPr>
        <w:t>.</w:t>
      </w:r>
    </w:p>
    <w:p w14:paraId="70AEE227" w14:textId="77777777" w:rsidR="00461812" w:rsidRPr="001343FF" w:rsidRDefault="00461812" w:rsidP="00993690">
      <w:pPr>
        <w:tabs>
          <w:tab w:val="left" w:pos="4962"/>
        </w:tabs>
        <w:spacing w:line="276" w:lineRule="auto"/>
        <w:ind w:right="51"/>
        <w:jc w:val="both"/>
        <w:rPr>
          <w:rFonts w:ascii="Verdana" w:hAnsi="Verdana" w:cs="Calibri"/>
          <w:sz w:val="20"/>
          <w:szCs w:val="20"/>
          <w:lang w:val="es-ES"/>
        </w:rPr>
      </w:pPr>
    </w:p>
    <w:p w14:paraId="28AC855C" w14:textId="24807FAD"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El puntaje que se asignará en este criterio será de acuerdo con la siguiente tabla:</w:t>
      </w:r>
    </w:p>
    <w:p w14:paraId="7D84EAD1"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tbl>
      <w:tblPr>
        <w:tblStyle w:val="Tablaconcuadrcula"/>
        <w:tblW w:w="0" w:type="auto"/>
        <w:jc w:val="center"/>
        <w:tblLook w:val="04A0" w:firstRow="1" w:lastRow="0" w:firstColumn="1" w:lastColumn="0" w:noHBand="0" w:noVBand="1"/>
      </w:tblPr>
      <w:tblGrid>
        <w:gridCol w:w="4499"/>
        <w:gridCol w:w="2100"/>
      </w:tblGrid>
      <w:tr w:rsidR="001C508E" w:rsidRPr="001343FF" w14:paraId="0043DF70" w14:textId="77777777">
        <w:trPr>
          <w:trHeight w:val="57"/>
          <w:jc w:val="center"/>
        </w:trPr>
        <w:tc>
          <w:tcPr>
            <w:tcW w:w="449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31504E" w14:textId="77777777" w:rsidR="001C508E" w:rsidRPr="001343FF" w:rsidRDefault="001C508E" w:rsidP="00993690">
            <w:pPr>
              <w:tabs>
                <w:tab w:val="left" w:pos="4962"/>
              </w:tabs>
              <w:spacing w:line="276" w:lineRule="auto"/>
              <w:ind w:right="51"/>
              <w:jc w:val="both"/>
              <w:rPr>
                <w:rFonts w:ascii="Verdana" w:hAnsi="Verdana" w:cs="Calibri"/>
                <w:b/>
                <w:bCs/>
                <w:sz w:val="20"/>
                <w:szCs w:val="20"/>
                <w:lang w:val="es-ES"/>
              </w:rPr>
            </w:pPr>
            <w:r w:rsidRPr="001343FF">
              <w:rPr>
                <w:rFonts w:ascii="Verdana" w:hAnsi="Verdana" w:cs="Calibri"/>
                <w:b/>
                <w:bCs/>
                <w:sz w:val="20"/>
                <w:szCs w:val="20"/>
                <w:lang w:val="es-ES"/>
              </w:rPr>
              <w:t>N° Proyectos similares acreditados</w:t>
            </w:r>
          </w:p>
        </w:tc>
        <w:tc>
          <w:tcPr>
            <w:tcW w:w="21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E2AE41" w14:textId="77777777" w:rsidR="001C508E" w:rsidRPr="001343FF" w:rsidRDefault="001C508E" w:rsidP="00993690">
            <w:pPr>
              <w:tabs>
                <w:tab w:val="left" w:pos="4962"/>
              </w:tabs>
              <w:spacing w:line="276" w:lineRule="auto"/>
              <w:ind w:right="51"/>
              <w:jc w:val="both"/>
              <w:rPr>
                <w:rFonts w:ascii="Verdana" w:hAnsi="Verdana" w:cs="Calibri"/>
                <w:b/>
                <w:bCs/>
                <w:sz w:val="20"/>
                <w:szCs w:val="20"/>
                <w:lang w:val="es-ES"/>
              </w:rPr>
            </w:pPr>
            <w:r w:rsidRPr="001343FF">
              <w:rPr>
                <w:rFonts w:ascii="Verdana" w:hAnsi="Verdana" w:cs="Calibri"/>
                <w:b/>
                <w:bCs/>
                <w:sz w:val="20"/>
                <w:szCs w:val="20"/>
                <w:lang w:val="es-ES"/>
              </w:rPr>
              <w:t>Puntaje</w:t>
            </w:r>
          </w:p>
        </w:tc>
      </w:tr>
      <w:tr w:rsidR="001C508E" w:rsidRPr="001343FF" w14:paraId="2E2A1DEB" w14:textId="77777777">
        <w:trPr>
          <w:trHeight w:val="57"/>
          <w:jc w:val="center"/>
        </w:trPr>
        <w:tc>
          <w:tcPr>
            <w:tcW w:w="4499" w:type="dxa"/>
            <w:tcBorders>
              <w:top w:val="single" w:sz="4" w:space="0" w:color="auto"/>
              <w:left w:val="single" w:sz="4" w:space="0" w:color="auto"/>
              <w:bottom w:val="single" w:sz="4" w:space="0" w:color="auto"/>
              <w:right w:val="single" w:sz="4" w:space="0" w:color="auto"/>
            </w:tcBorders>
            <w:hideMark/>
          </w:tcPr>
          <w:p w14:paraId="46DF8DC6" w14:textId="2980388F"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w:t>
            </w:r>
            <w:r w:rsidR="00780495" w:rsidRPr="001343FF">
              <w:rPr>
                <w:rFonts w:ascii="Verdana" w:hAnsi="Verdana" w:cs="Calibri"/>
                <w:sz w:val="20"/>
                <w:szCs w:val="20"/>
                <w:lang w:val="es-ES"/>
              </w:rPr>
              <w:t xml:space="preserve">rango definido en </w:t>
            </w:r>
            <w:r w:rsidRPr="001343FF">
              <w:rPr>
                <w:rFonts w:ascii="Verdana" w:hAnsi="Verdana" w:cs="Calibri"/>
                <w:sz w:val="20"/>
                <w:szCs w:val="20"/>
                <w:lang w:val="es-ES"/>
              </w:rPr>
              <w:t xml:space="preserve">Anexo </w:t>
            </w:r>
            <w:r w:rsidR="00DD1081" w:rsidRPr="001343FF">
              <w:rPr>
                <w:rFonts w:ascii="Verdana" w:hAnsi="Verdana" w:cs="Calibri"/>
                <w:sz w:val="20"/>
                <w:szCs w:val="20"/>
                <w:lang w:val="es-ES"/>
              </w:rPr>
              <w:t>2</w:t>
            </w:r>
          </w:p>
        </w:tc>
        <w:tc>
          <w:tcPr>
            <w:tcW w:w="2100" w:type="dxa"/>
            <w:tcBorders>
              <w:top w:val="single" w:sz="4" w:space="0" w:color="auto"/>
              <w:left w:val="single" w:sz="4" w:space="0" w:color="auto"/>
              <w:bottom w:val="single" w:sz="4" w:space="0" w:color="auto"/>
              <w:right w:val="single" w:sz="4" w:space="0" w:color="auto"/>
            </w:tcBorders>
            <w:hideMark/>
          </w:tcPr>
          <w:p w14:paraId="094EC6B7" w14:textId="715C6616"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461812" w:rsidRPr="001343FF">
              <w:rPr>
                <w:rFonts w:ascii="Verdana" w:hAnsi="Verdana" w:cs="Calibri"/>
                <w:sz w:val="20"/>
                <w:szCs w:val="20"/>
                <w:lang w:val="es-ES"/>
              </w:rPr>
              <w:t>2</w:t>
            </w:r>
          </w:p>
        </w:tc>
      </w:tr>
      <w:tr w:rsidR="001C508E" w:rsidRPr="001343FF" w14:paraId="5354A493" w14:textId="77777777">
        <w:trPr>
          <w:trHeight w:val="57"/>
          <w:jc w:val="center"/>
        </w:trPr>
        <w:tc>
          <w:tcPr>
            <w:tcW w:w="4499" w:type="dxa"/>
            <w:tcBorders>
              <w:top w:val="single" w:sz="4" w:space="0" w:color="auto"/>
              <w:left w:val="single" w:sz="4" w:space="0" w:color="auto"/>
              <w:bottom w:val="single" w:sz="4" w:space="0" w:color="auto"/>
              <w:right w:val="single" w:sz="4" w:space="0" w:color="auto"/>
            </w:tcBorders>
            <w:hideMark/>
          </w:tcPr>
          <w:p w14:paraId="20CA8622" w14:textId="582B7E0D"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w:t>
            </w:r>
            <w:r w:rsidR="00780495" w:rsidRPr="001343FF">
              <w:rPr>
                <w:rFonts w:ascii="Verdana" w:hAnsi="Verdana" w:cs="Calibri"/>
                <w:sz w:val="20"/>
                <w:szCs w:val="20"/>
                <w:lang w:val="es-ES"/>
              </w:rPr>
              <w:t xml:space="preserve">rango definido en </w:t>
            </w:r>
            <w:r w:rsidRPr="001343FF">
              <w:rPr>
                <w:rFonts w:ascii="Verdana" w:hAnsi="Verdana" w:cs="Calibri"/>
                <w:sz w:val="20"/>
                <w:szCs w:val="20"/>
                <w:lang w:val="es-ES"/>
              </w:rPr>
              <w:t xml:space="preserve">Anexo </w:t>
            </w:r>
            <w:r w:rsidR="00DD1081" w:rsidRPr="001343FF">
              <w:rPr>
                <w:rFonts w:ascii="Verdana" w:hAnsi="Verdana" w:cs="Calibri"/>
                <w:sz w:val="20"/>
                <w:szCs w:val="20"/>
                <w:lang w:val="es-ES"/>
              </w:rPr>
              <w:t>2</w:t>
            </w:r>
          </w:p>
        </w:tc>
        <w:tc>
          <w:tcPr>
            <w:tcW w:w="2100" w:type="dxa"/>
            <w:tcBorders>
              <w:top w:val="single" w:sz="4" w:space="0" w:color="auto"/>
              <w:left w:val="single" w:sz="4" w:space="0" w:color="auto"/>
              <w:bottom w:val="single" w:sz="4" w:space="0" w:color="auto"/>
              <w:right w:val="single" w:sz="4" w:space="0" w:color="auto"/>
            </w:tcBorders>
            <w:hideMark/>
          </w:tcPr>
          <w:p w14:paraId="14887DF4" w14:textId="2A259E22"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461812" w:rsidRPr="001343FF">
              <w:rPr>
                <w:rFonts w:ascii="Verdana" w:hAnsi="Verdana" w:cs="Calibri"/>
                <w:sz w:val="20"/>
                <w:szCs w:val="20"/>
                <w:lang w:val="es-ES"/>
              </w:rPr>
              <w:t>2</w:t>
            </w:r>
          </w:p>
        </w:tc>
      </w:tr>
      <w:tr w:rsidR="001C508E" w:rsidRPr="001343FF" w14:paraId="3DD25625" w14:textId="77777777">
        <w:trPr>
          <w:trHeight w:val="57"/>
          <w:jc w:val="center"/>
        </w:trPr>
        <w:tc>
          <w:tcPr>
            <w:tcW w:w="4499" w:type="dxa"/>
            <w:tcBorders>
              <w:top w:val="single" w:sz="4" w:space="0" w:color="auto"/>
              <w:left w:val="single" w:sz="4" w:space="0" w:color="auto"/>
              <w:bottom w:val="single" w:sz="4" w:space="0" w:color="auto"/>
              <w:right w:val="single" w:sz="4" w:space="0" w:color="auto"/>
            </w:tcBorders>
            <w:hideMark/>
          </w:tcPr>
          <w:p w14:paraId="713A7850" w14:textId="05E39605"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w:t>
            </w:r>
            <w:r w:rsidR="00780495" w:rsidRPr="001343FF">
              <w:rPr>
                <w:rFonts w:ascii="Verdana" w:hAnsi="Verdana" w:cs="Calibri"/>
                <w:sz w:val="20"/>
                <w:szCs w:val="20"/>
                <w:lang w:val="es-ES"/>
              </w:rPr>
              <w:t xml:space="preserve">rango definido en </w:t>
            </w:r>
            <w:r w:rsidRPr="001343FF">
              <w:rPr>
                <w:rFonts w:ascii="Verdana" w:hAnsi="Verdana" w:cs="Calibri"/>
                <w:sz w:val="20"/>
                <w:szCs w:val="20"/>
                <w:lang w:val="es-ES"/>
              </w:rPr>
              <w:t xml:space="preserve">Anexo </w:t>
            </w:r>
            <w:r w:rsidR="00DD1081" w:rsidRPr="001343FF">
              <w:rPr>
                <w:rFonts w:ascii="Verdana" w:hAnsi="Verdana" w:cs="Calibri"/>
                <w:sz w:val="20"/>
                <w:szCs w:val="20"/>
                <w:lang w:val="es-ES"/>
              </w:rPr>
              <w:t>2</w:t>
            </w:r>
          </w:p>
        </w:tc>
        <w:tc>
          <w:tcPr>
            <w:tcW w:w="2100" w:type="dxa"/>
            <w:tcBorders>
              <w:top w:val="single" w:sz="4" w:space="0" w:color="auto"/>
              <w:left w:val="single" w:sz="4" w:space="0" w:color="auto"/>
              <w:bottom w:val="single" w:sz="4" w:space="0" w:color="auto"/>
              <w:right w:val="single" w:sz="4" w:space="0" w:color="auto"/>
            </w:tcBorders>
            <w:hideMark/>
          </w:tcPr>
          <w:p w14:paraId="6B2677E4" w14:textId="59B14D1A"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461812" w:rsidRPr="001343FF">
              <w:rPr>
                <w:rFonts w:ascii="Verdana" w:hAnsi="Verdana" w:cs="Calibri"/>
                <w:sz w:val="20"/>
                <w:szCs w:val="20"/>
                <w:lang w:val="es-ES"/>
              </w:rPr>
              <w:t>2</w:t>
            </w:r>
          </w:p>
        </w:tc>
      </w:tr>
    </w:tbl>
    <w:p w14:paraId="493FAE12" w14:textId="77777777" w:rsidR="001C508E" w:rsidRPr="001343FF" w:rsidRDefault="001C508E" w:rsidP="00993690">
      <w:pPr>
        <w:tabs>
          <w:tab w:val="left" w:pos="4962"/>
        </w:tabs>
        <w:spacing w:line="276" w:lineRule="auto"/>
        <w:ind w:right="51"/>
        <w:jc w:val="both"/>
        <w:rPr>
          <w:rFonts w:ascii="Verdana" w:hAnsi="Verdana" w:cs="Calibri"/>
          <w:bCs/>
          <w:iCs/>
          <w:sz w:val="20"/>
          <w:szCs w:val="20"/>
          <w:lang w:val="es-ES"/>
        </w:rPr>
      </w:pPr>
    </w:p>
    <w:p w14:paraId="2B05C035"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Se establece que el cálculo de la cantidad de proyectos se realizará de acuerdo con lo declarado y respaldado mediante los certificados respectivos. Por ejemplo, si el oferente declara haber trabajado en 5 proyectos similares deberá adjuntar 5 certificados de implementación exitosa.</w:t>
      </w:r>
    </w:p>
    <w:p w14:paraId="16AB78AA"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4B40C934"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En el caso de los oferentes UTP, para efecto de contabilizar la cantidad de proyectos a evaluar, se considerarán los proyectos similares prestados por los miembros de la UTP excluyendo aquellas experiencias donde el cliente que certifica corresponda a algún integrante de la UTP</w:t>
      </w:r>
    </w:p>
    <w:p w14:paraId="0F73B99E"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65A4A130"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Se deja expresa constancia que la entidad licitante podrá comprobar y exigir que se acredite la existencia, validez, veracidad y/o atingencia de lo declarado, en cualquier etapa de este proceso licitatorio y durante la vigencia del contrato. En caso de detectar alguna inconsistencia en lo declarado, durante la etapa de evaluación, el oferente será descartado de dicho proceso.</w:t>
      </w:r>
    </w:p>
    <w:p w14:paraId="77C89084" w14:textId="77777777" w:rsidR="001C508E" w:rsidRPr="001343FF" w:rsidRDefault="001C508E" w:rsidP="00993690">
      <w:pPr>
        <w:tabs>
          <w:tab w:val="left" w:pos="4962"/>
        </w:tabs>
        <w:spacing w:line="276" w:lineRule="auto"/>
        <w:ind w:right="51"/>
        <w:jc w:val="both"/>
        <w:rPr>
          <w:rFonts w:ascii="Verdana" w:hAnsi="Verdana" w:cs="Calibri"/>
          <w:iCs/>
          <w:sz w:val="20"/>
          <w:szCs w:val="20"/>
          <w:lang w:val="es-ES"/>
        </w:rPr>
      </w:pPr>
    </w:p>
    <w:p w14:paraId="645D0F3D" w14:textId="4B5D39DE" w:rsidR="001C508E" w:rsidRPr="001343FF" w:rsidRDefault="001C508E" w:rsidP="001B18C2">
      <w:pPr>
        <w:pStyle w:val="Ttulo3"/>
        <w:numPr>
          <w:ilvl w:val="2"/>
          <w:numId w:val="44"/>
        </w:numPr>
        <w:rPr>
          <w:rFonts w:ascii="Verdana" w:hAnsi="Verdana"/>
          <w:b/>
          <w:bCs/>
          <w:color w:val="auto"/>
          <w:sz w:val="20"/>
          <w:szCs w:val="20"/>
          <w:lang w:val="es-ES"/>
        </w:rPr>
      </w:pPr>
      <w:r w:rsidRPr="001343FF">
        <w:rPr>
          <w:rFonts w:ascii="Verdana" w:hAnsi="Verdana"/>
          <w:b/>
          <w:bCs/>
          <w:color w:val="auto"/>
          <w:sz w:val="20"/>
          <w:szCs w:val="20"/>
          <w:lang w:val="es-ES"/>
        </w:rPr>
        <w:t>OFERTA TÉCNICA</w:t>
      </w:r>
    </w:p>
    <w:p w14:paraId="611E7797"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68DED34A" w14:textId="195C3AED"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El organismo licitante podrá definir como criterio de evaluación la calidad de la propuesta técnica del oferente</w:t>
      </w:r>
      <w:r w:rsidR="00DD1081" w:rsidRPr="001343FF">
        <w:rPr>
          <w:rFonts w:ascii="Verdana" w:hAnsi="Verdana" w:cs="Calibri"/>
          <w:sz w:val="20"/>
          <w:szCs w:val="20"/>
          <w:lang w:val="es-ES"/>
        </w:rPr>
        <w:t>,</w:t>
      </w:r>
      <w:r w:rsidRPr="001343FF">
        <w:rPr>
          <w:rFonts w:ascii="Verdana" w:hAnsi="Verdana" w:cs="Calibri"/>
          <w:sz w:val="20"/>
          <w:szCs w:val="20"/>
          <w:lang w:val="es-ES"/>
        </w:rPr>
        <w:t xml:space="preserve"> elaborada a partir de las necesidades explicitadas por éste en el </w:t>
      </w:r>
      <w:r w:rsidRPr="001343FF">
        <w:rPr>
          <w:rFonts w:ascii="Verdana" w:hAnsi="Verdana" w:cs="Calibri"/>
          <w:b/>
          <w:bCs/>
          <w:sz w:val="20"/>
          <w:szCs w:val="20"/>
          <w:lang w:val="es-ES"/>
        </w:rPr>
        <w:t xml:space="preserve">Anexo </w:t>
      </w:r>
      <w:r w:rsidR="00B6052F" w:rsidRPr="001343FF">
        <w:rPr>
          <w:rFonts w:ascii="Verdana" w:hAnsi="Verdana" w:cs="Calibri"/>
          <w:b/>
          <w:bCs/>
          <w:sz w:val="20"/>
          <w:szCs w:val="20"/>
          <w:lang w:val="es-ES"/>
        </w:rPr>
        <w:t>N°</w:t>
      </w:r>
      <w:r w:rsidR="00616929" w:rsidRPr="001343FF">
        <w:rPr>
          <w:rFonts w:ascii="Verdana" w:hAnsi="Verdana" w:cs="Calibri"/>
          <w:b/>
          <w:bCs/>
          <w:sz w:val="20"/>
          <w:szCs w:val="20"/>
          <w:lang w:val="es-ES"/>
        </w:rPr>
        <w:t>3</w:t>
      </w:r>
      <w:r w:rsidRPr="001343FF">
        <w:rPr>
          <w:rFonts w:ascii="Verdana" w:hAnsi="Verdana" w:cs="Calibri"/>
          <w:sz w:val="20"/>
          <w:szCs w:val="20"/>
          <w:lang w:val="es-ES"/>
        </w:rPr>
        <w:t xml:space="preserve">. </w:t>
      </w:r>
    </w:p>
    <w:p w14:paraId="475CAC41"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49490271" w14:textId="5A0A9603"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En el caso de que la entidad licitante defina utilizar este criterio de evaluación, asignándole la ponderación respectiva en el </w:t>
      </w:r>
      <w:r w:rsidRPr="001343FF">
        <w:rPr>
          <w:rFonts w:ascii="Verdana" w:hAnsi="Verdana" w:cs="Calibri"/>
          <w:b/>
          <w:bCs/>
          <w:sz w:val="20"/>
          <w:szCs w:val="20"/>
          <w:lang w:val="es-ES"/>
        </w:rPr>
        <w:t xml:space="preserve">Anexo </w:t>
      </w:r>
      <w:r w:rsidR="00B6052F" w:rsidRPr="001343FF">
        <w:rPr>
          <w:rFonts w:ascii="Verdana" w:hAnsi="Verdana" w:cs="Calibri"/>
          <w:b/>
          <w:bCs/>
          <w:sz w:val="20"/>
          <w:szCs w:val="20"/>
          <w:lang w:val="es-ES"/>
        </w:rPr>
        <w:t>N°2</w:t>
      </w:r>
      <w:r w:rsidRPr="001343FF">
        <w:rPr>
          <w:rFonts w:ascii="Verdana" w:hAnsi="Verdana" w:cs="Calibri"/>
          <w:sz w:val="20"/>
          <w:szCs w:val="20"/>
          <w:lang w:val="es-ES"/>
        </w:rPr>
        <w:t xml:space="preserve">, los proveedores deberán presentar sus propuestas técnicas a través de un documento no editable (en formato </w:t>
      </w:r>
      <w:r w:rsidRPr="001343FF">
        <w:rPr>
          <w:rFonts w:ascii="Verdana" w:hAnsi="Verdana" w:cs="Calibri"/>
          <w:sz w:val="20"/>
          <w:szCs w:val="20"/>
          <w:lang w:val="es-ES"/>
        </w:rPr>
        <w:lastRenderedPageBreak/>
        <w:t xml:space="preserve">PDF, por ejemplo), el cual será evaluado por el organismo licitante considerando los tres aspectos que se indican a continuación, de acuerdo con la ponderación asignada: </w:t>
      </w:r>
    </w:p>
    <w:p w14:paraId="10EF982C"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tbl>
      <w:tblPr>
        <w:tblStyle w:val="Tablaconcuadrcula"/>
        <w:tblW w:w="0" w:type="auto"/>
        <w:jc w:val="center"/>
        <w:tblLook w:val="04A0" w:firstRow="1" w:lastRow="0" w:firstColumn="1" w:lastColumn="0" w:noHBand="0" w:noVBand="1"/>
      </w:tblPr>
      <w:tblGrid>
        <w:gridCol w:w="2028"/>
        <w:gridCol w:w="3472"/>
        <w:gridCol w:w="1738"/>
      </w:tblGrid>
      <w:tr w:rsidR="001C508E" w:rsidRPr="001343FF" w14:paraId="5A76D3A2" w14:textId="77777777">
        <w:trPr>
          <w:trHeight w:val="236"/>
          <w:jc w:val="center"/>
        </w:trPr>
        <w:tc>
          <w:tcPr>
            <w:tcW w:w="20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AD91C5" w14:textId="77777777" w:rsidR="001C508E" w:rsidRPr="001343FF" w:rsidRDefault="001C508E" w:rsidP="00993690">
            <w:pPr>
              <w:tabs>
                <w:tab w:val="left" w:pos="4962"/>
              </w:tabs>
              <w:spacing w:line="276" w:lineRule="auto"/>
              <w:ind w:right="51"/>
              <w:jc w:val="both"/>
              <w:rPr>
                <w:rFonts w:ascii="Verdana" w:hAnsi="Verdana" w:cs="Calibri"/>
                <w:b/>
                <w:bCs/>
                <w:sz w:val="20"/>
                <w:szCs w:val="20"/>
                <w:lang w:val="es-ES"/>
              </w:rPr>
            </w:pPr>
            <w:r w:rsidRPr="001343FF">
              <w:rPr>
                <w:rFonts w:ascii="Verdana" w:hAnsi="Verdana" w:cs="Calibri"/>
                <w:b/>
                <w:bCs/>
                <w:sz w:val="20"/>
                <w:szCs w:val="20"/>
                <w:lang w:val="es-ES"/>
              </w:rPr>
              <w:t>Criterio</w:t>
            </w:r>
          </w:p>
        </w:tc>
        <w:tc>
          <w:tcPr>
            <w:tcW w:w="34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BE1ED6" w14:textId="77777777" w:rsidR="001C508E" w:rsidRPr="001343FF" w:rsidRDefault="001C508E" w:rsidP="00993690">
            <w:pPr>
              <w:tabs>
                <w:tab w:val="left" w:pos="4962"/>
              </w:tabs>
              <w:spacing w:line="276" w:lineRule="auto"/>
              <w:ind w:right="51"/>
              <w:jc w:val="both"/>
              <w:rPr>
                <w:rFonts w:ascii="Verdana" w:hAnsi="Verdana" w:cs="Calibri"/>
                <w:b/>
                <w:bCs/>
                <w:sz w:val="20"/>
                <w:szCs w:val="20"/>
                <w:lang w:val="es-ES"/>
              </w:rPr>
            </w:pPr>
            <w:r w:rsidRPr="001343FF">
              <w:rPr>
                <w:rFonts w:ascii="Verdana" w:hAnsi="Verdana" w:cs="Calibri"/>
                <w:b/>
                <w:bCs/>
                <w:sz w:val="20"/>
                <w:szCs w:val="20"/>
                <w:lang w:val="es-ES"/>
              </w:rPr>
              <w:t>Subcriterio de evaluación</w:t>
            </w:r>
          </w:p>
        </w:tc>
        <w:tc>
          <w:tcPr>
            <w:tcW w:w="17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B1E3A5" w14:textId="77777777" w:rsidR="001C508E" w:rsidRPr="001343FF" w:rsidRDefault="001C508E" w:rsidP="00993690">
            <w:pPr>
              <w:tabs>
                <w:tab w:val="left" w:pos="4962"/>
              </w:tabs>
              <w:spacing w:line="276" w:lineRule="auto"/>
              <w:ind w:right="51"/>
              <w:jc w:val="both"/>
              <w:rPr>
                <w:rFonts w:ascii="Verdana" w:hAnsi="Verdana" w:cs="Calibri"/>
                <w:b/>
                <w:bCs/>
                <w:sz w:val="20"/>
                <w:szCs w:val="20"/>
                <w:lang w:val="es-ES"/>
              </w:rPr>
            </w:pPr>
            <w:r w:rsidRPr="001343FF">
              <w:rPr>
                <w:rFonts w:ascii="Verdana" w:hAnsi="Verdana" w:cs="Calibri"/>
                <w:b/>
                <w:bCs/>
                <w:sz w:val="20"/>
                <w:szCs w:val="20"/>
                <w:lang w:val="es-ES"/>
              </w:rPr>
              <w:t>Ponderación</w:t>
            </w:r>
          </w:p>
        </w:tc>
      </w:tr>
      <w:tr w:rsidR="001C508E" w:rsidRPr="001343FF" w14:paraId="4F6F6466" w14:textId="77777777">
        <w:trPr>
          <w:trHeight w:val="276"/>
          <w:jc w:val="center"/>
        </w:trPr>
        <w:tc>
          <w:tcPr>
            <w:tcW w:w="2028" w:type="dxa"/>
            <w:vMerge w:val="restart"/>
            <w:tcBorders>
              <w:top w:val="single" w:sz="4" w:space="0" w:color="auto"/>
              <w:left w:val="single" w:sz="4" w:space="0" w:color="auto"/>
              <w:bottom w:val="single" w:sz="4" w:space="0" w:color="auto"/>
              <w:right w:val="single" w:sz="4" w:space="0" w:color="auto"/>
            </w:tcBorders>
            <w:hideMark/>
          </w:tcPr>
          <w:p w14:paraId="1BA1CB84"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Oferta técnica</w:t>
            </w:r>
          </w:p>
        </w:tc>
        <w:tc>
          <w:tcPr>
            <w:tcW w:w="3472" w:type="dxa"/>
            <w:tcBorders>
              <w:top w:val="single" w:sz="4" w:space="0" w:color="auto"/>
              <w:left w:val="single" w:sz="4" w:space="0" w:color="auto"/>
              <w:bottom w:val="single" w:sz="4" w:space="0" w:color="auto"/>
              <w:right w:val="single" w:sz="4" w:space="0" w:color="auto"/>
            </w:tcBorders>
            <w:hideMark/>
          </w:tcPr>
          <w:p w14:paraId="29093C61"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Análisis del proyecto</w:t>
            </w:r>
          </w:p>
        </w:tc>
        <w:tc>
          <w:tcPr>
            <w:tcW w:w="1738" w:type="dxa"/>
            <w:tcBorders>
              <w:top w:val="single" w:sz="4" w:space="0" w:color="auto"/>
              <w:left w:val="single" w:sz="4" w:space="0" w:color="auto"/>
              <w:bottom w:val="single" w:sz="4" w:space="0" w:color="auto"/>
              <w:right w:val="single" w:sz="4" w:space="0" w:color="auto"/>
            </w:tcBorders>
            <w:hideMark/>
          </w:tcPr>
          <w:p w14:paraId="625E1C45" w14:textId="320066A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604779" w:rsidRPr="001343FF">
              <w:rPr>
                <w:rFonts w:ascii="Verdana" w:hAnsi="Verdana" w:cs="Calibri"/>
                <w:sz w:val="20"/>
                <w:szCs w:val="20"/>
                <w:lang w:val="es-ES"/>
              </w:rPr>
              <w:t>2</w:t>
            </w:r>
          </w:p>
        </w:tc>
      </w:tr>
      <w:tr w:rsidR="001C508E" w:rsidRPr="001343FF" w14:paraId="307780E0" w14:textId="77777777">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6B7504"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tc>
        <w:tc>
          <w:tcPr>
            <w:tcW w:w="3472" w:type="dxa"/>
            <w:tcBorders>
              <w:top w:val="single" w:sz="4" w:space="0" w:color="auto"/>
              <w:left w:val="single" w:sz="4" w:space="0" w:color="auto"/>
              <w:bottom w:val="single" w:sz="4" w:space="0" w:color="auto"/>
              <w:right w:val="single" w:sz="4" w:space="0" w:color="auto"/>
            </w:tcBorders>
            <w:hideMark/>
          </w:tcPr>
          <w:p w14:paraId="58752418"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Propuesta de solución</w:t>
            </w:r>
          </w:p>
        </w:tc>
        <w:tc>
          <w:tcPr>
            <w:tcW w:w="1738" w:type="dxa"/>
            <w:tcBorders>
              <w:top w:val="single" w:sz="4" w:space="0" w:color="auto"/>
              <w:left w:val="single" w:sz="4" w:space="0" w:color="auto"/>
              <w:bottom w:val="single" w:sz="4" w:space="0" w:color="auto"/>
              <w:right w:val="single" w:sz="4" w:space="0" w:color="auto"/>
            </w:tcBorders>
            <w:hideMark/>
          </w:tcPr>
          <w:p w14:paraId="20F6A07C" w14:textId="3E3F68B8"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604779" w:rsidRPr="001343FF">
              <w:rPr>
                <w:rFonts w:ascii="Verdana" w:hAnsi="Verdana" w:cs="Calibri"/>
                <w:sz w:val="20"/>
                <w:szCs w:val="20"/>
                <w:lang w:val="es-ES"/>
              </w:rPr>
              <w:t>2</w:t>
            </w:r>
          </w:p>
        </w:tc>
      </w:tr>
      <w:tr w:rsidR="001C508E" w:rsidRPr="001343FF" w14:paraId="0AD5B8C4" w14:textId="77777777">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97E451"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tc>
        <w:tc>
          <w:tcPr>
            <w:tcW w:w="3472" w:type="dxa"/>
            <w:tcBorders>
              <w:top w:val="single" w:sz="4" w:space="0" w:color="auto"/>
              <w:left w:val="single" w:sz="4" w:space="0" w:color="auto"/>
              <w:bottom w:val="single" w:sz="4" w:space="0" w:color="auto"/>
              <w:right w:val="single" w:sz="4" w:space="0" w:color="auto"/>
            </w:tcBorders>
            <w:hideMark/>
          </w:tcPr>
          <w:p w14:paraId="251EFA8D"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Organización y planificación</w:t>
            </w:r>
          </w:p>
        </w:tc>
        <w:tc>
          <w:tcPr>
            <w:tcW w:w="1738" w:type="dxa"/>
            <w:tcBorders>
              <w:top w:val="single" w:sz="4" w:space="0" w:color="auto"/>
              <w:left w:val="single" w:sz="4" w:space="0" w:color="auto"/>
              <w:bottom w:val="single" w:sz="4" w:space="0" w:color="auto"/>
              <w:right w:val="single" w:sz="4" w:space="0" w:color="auto"/>
            </w:tcBorders>
            <w:hideMark/>
          </w:tcPr>
          <w:p w14:paraId="307EC844" w14:textId="3F695B04"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604779" w:rsidRPr="001343FF">
              <w:rPr>
                <w:rFonts w:ascii="Verdana" w:hAnsi="Verdana" w:cs="Calibri"/>
                <w:sz w:val="20"/>
                <w:szCs w:val="20"/>
                <w:lang w:val="es-ES"/>
              </w:rPr>
              <w:t>2</w:t>
            </w:r>
          </w:p>
        </w:tc>
      </w:tr>
    </w:tbl>
    <w:p w14:paraId="441DE56F"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49F7AFEF"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Cada uno de estos tres aspectos será evaluado mediante una serie de ítems, cuya descripción y la ponderación que tendrá en la evaluación del subcriterio respectivo, se indica a continuación: </w:t>
      </w:r>
    </w:p>
    <w:p w14:paraId="3E255125"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tbl>
      <w:tblPr>
        <w:tblStyle w:val="Tablaconcuadrcula"/>
        <w:tblW w:w="0" w:type="auto"/>
        <w:jc w:val="center"/>
        <w:tblLook w:val="04A0" w:firstRow="1" w:lastRow="0" w:firstColumn="1" w:lastColumn="0" w:noHBand="0" w:noVBand="1"/>
      </w:tblPr>
      <w:tblGrid>
        <w:gridCol w:w="2886"/>
        <w:gridCol w:w="3443"/>
        <w:gridCol w:w="1790"/>
      </w:tblGrid>
      <w:tr w:rsidR="001C508E" w:rsidRPr="001343FF" w14:paraId="0E25C86E" w14:textId="77777777">
        <w:trPr>
          <w:trHeight w:val="148"/>
          <w:jc w:val="center"/>
        </w:trPr>
        <w:tc>
          <w:tcPr>
            <w:tcW w:w="288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A6D2CE" w14:textId="77777777" w:rsidR="001C508E" w:rsidRPr="001343FF" w:rsidRDefault="001C508E" w:rsidP="00993690">
            <w:pPr>
              <w:tabs>
                <w:tab w:val="left" w:pos="4962"/>
              </w:tabs>
              <w:spacing w:line="276" w:lineRule="auto"/>
              <w:ind w:right="51"/>
              <w:jc w:val="both"/>
              <w:rPr>
                <w:rFonts w:ascii="Verdana" w:hAnsi="Verdana" w:cs="Calibri"/>
                <w:b/>
                <w:bCs/>
                <w:sz w:val="20"/>
                <w:szCs w:val="20"/>
                <w:lang w:val="es-ES"/>
              </w:rPr>
            </w:pPr>
            <w:r w:rsidRPr="001343FF">
              <w:rPr>
                <w:rFonts w:ascii="Verdana" w:hAnsi="Verdana" w:cs="Calibri"/>
                <w:b/>
                <w:bCs/>
                <w:sz w:val="20"/>
                <w:szCs w:val="20"/>
                <w:lang w:val="es-ES"/>
              </w:rPr>
              <w:t>Subcriterio de evaluación</w:t>
            </w:r>
          </w:p>
        </w:tc>
        <w:tc>
          <w:tcPr>
            <w:tcW w:w="344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F204EC" w14:textId="77777777" w:rsidR="001C508E" w:rsidRPr="001343FF" w:rsidRDefault="001C508E" w:rsidP="00993690">
            <w:pPr>
              <w:tabs>
                <w:tab w:val="left" w:pos="4962"/>
              </w:tabs>
              <w:spacing w:line="276" w:lineRule="auto"/>
              <w:ind w:right="51"/>
              <w:jc w:val="both"/>
              <w:rPr>
                <w:rFonts w:ascii="Verdana" w:hAnsi="Verdana" w:cs="Calibri"/>
                <w:b/>
                <w:bCs/>
                <w:sz w:val="20"/>
                <w:szCs w:val="20"/>
                <w:lang w:val="es-ES"/>
              </w:rPr>
            </w:pPr>
            <w:r w:rsidRPr="001343FF">
              <w:rPr>
                <w:rFonts w:ascii="Verdana" w:hAnsi="Verdana" w:cs="Calibri"/>
                <w:b/>
                <w:bCs/>
                <w:sz w:val="20"/>
                <w:szCs w:val="20"/>
                <w:lang w:val="es-ES"/>
              </w:rPr>
              <w:t>Ítem</w:t>
            </w:r>
          </w:p>
        </w:tc>
        <w:tc>
          <w:tcPr>
            <w:tcW w:w="1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B3B4A4" w14:textId="77777777" w:rsidR="001C508E" w:rsidRPr="001343FF" w:rsidRDefault="001C508E" w:rsidP="00993690">
            <w:pPr>
              <w:tabs>
                <w:tab w:val="left" w:pos="4962"/>
              </w:tabs>
              <w:spacing w:line="276" w:lineRule="auto"/>
              <w:ind w:right="51"/>
              <w:jc w:val="both"/>
              <w:rPr>
                <w:rFonts w:ascii="Verdana" w:hAnsi="Verdana" w:cs="Calibri"/>
                <w:b/>
                <w:bCs/>
                <w:sz w:val="20"/>
                <w:szCs w:val="20"/>
                <w:lang w:val="es-ES"/>
              </w:rPr>
            </w:pPr>
            <w:r w:rsidRPr="001343FF">
              <w:rPr>
                <w:rFonts w:ascii="Verdana" w:hAnsi="Verdana" w:cs="Calibri"/>
                <w:b/>
                <w:bCs/>
                <w:sz w:val="20"/>
                <w:szCs w:val="20"/>
                <w:lang w:val="es-ES"/>
              </w:rPr>
              <w:t>Ponderación</w:t>
            </w:r>
          </w:p>
        </w:tc>
      </w:tr>
      <w:tr w:rsidR="001C508E" w:rsidRPr="001343FF" w14:paraId="33F15FC7" w14:textId="77777777">
        <w:trPr>
          <w:trHeight w:val="269"/>
          <w:jc w:val="center"/>
        </w:trPr>
        <w:tc>
          <w:tcPr>
            <w:tcW w:w="2886" w:type="dxa"/>
            <w:vMerge w:val="restart"/>
            <w:tcBorders>
              <w:top w:val="single" w:sz="4" w:space="0" w:color="auto"/>
              <w:left w:val="single" w:sz="4" w:space="0" w:color="auto"/>
              <w:bottom w:val="single" w:sz="4" w:space="0" w:color="auto"/>
              <w:right w:val="single" w:sz="4" w:space="0" w:color="auto"/>
            </w:tcBorders>
            <w:hideMark/>
          </w:tcPr>
          <w:p w14:paraId="5A86D710"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Análisis del proyecto</w:t>
            </w:r>
          </w:p>
        </w:tc>
        <w:tc>
          <w:tcPr>
            <w:tcW w:w="3443" w:type="dxa"/>
            <w:tcBorders>
              <w:top w:val="single" w:sz="4" w:space="0" w:color="auto"/>
              <w:left w:val="single" w:sz="4" w:space="0" w:color="auto"/>
              <w:bottom w:val="single" w:sz="4" w:space="0" w:color="auto"/>
              <w:right w:val="single" w:sz="4" w:space="0" w:color="auto"/>
            </w:tcBorders>
            <w:hideMark/>
          </w:tcPr>
          <w:p w14:paraId="01F55603"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Entendimiento problema</w:t>
            </w:r>
          </w:p>
        </w:tc>
        <w:tc>
          <w:tcPr>
            <w:tcW w:w="1790" w:type="dxa"/>
            <w:tcBorders>
              <w:top w:val="single" w:sz="4" w:space="0" w:color="auto"/>
              <w:left w:val="single" w:sz="4" w:space="0" w:color="auto"/>
              <w:bottom w:val="single" w:sz="4" w:space="0" w:color="auto"/>
              <w:right w:val="single" w:sz="4" w:space="0" w:color="auto"/>
            </w:tcBorders>
            <w:hideMark/>
          </w:tcPr>
          <w:p w14:paraId="3BF1525C" w14:textId="21543238"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3167B2" w:rsidRPr="001343FF">
              <w:rPr>
                <w:rFonts w:ascii="Verdana" w:hAnsi="Verdana" w:cs="Calibri"/>
                <w:sz w:val="20"/>
                <w:szCs w:val="20"/>
                <w:lang w:val="es-ES"/>
              </w:rPr>
              <w:t>2</w:t>
            </w:r>
          </w:p>
        </w:tc>
      </w:tr>
      <w:tr w:rsidR="001C508E" w:rsidRPr="001343FF" w14:paraId="08B1373B" w14:textId="77777777">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F4234B"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tc>
        <w:tc>
          <w:tcPr>
            <w:tcW w:w="3443" w:type="dxa"/>
            <w:tcBorders>
              <w:top w:val="single" w:sz="4" w:space="0" w:color="auto"/>
              <w:left w:val="single" w:sz="4" w:space="0" w:color="auto"/>
              <w:bottom w:val="single" w:sz="4" w:space="0" w:color="auto"/>
              <w:right w:val="single" w:sz="4" w:space="0" w:color="auto"/>
            </w:tcBorders>
            <w:hideMark/>
          </w:tcPr>
          <w:p w14:paraId="29FAD175"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Análisis de requerimiento</w:t>
            </w:r>
          </w:p>
        </w:tc>
        <w:tc>
          <w:tcPr>
            <w:tcW w:w="1790" w:type="dxa"/>
            <w:tcBorders>
              <w:top w:val="single" w:sz="4" w:space="0" w:color="auto"/>
              <w:left w:val="single" w:sz="4" w:space="0" w:color="auto"/>
              <w:bottom w:val="single" w:sz="4" w:space="0" w:color="auto"/>
              <w:right w:val="single" w:sz="4" w:space="0" w:color="auto"/>
            </w:tcBorders>
            <w:hideMark/>
          </w:tcPr>
          <w:p w14:paraId="16424DD9" w14:textId="35D7805E"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3167B2" w:rsidRPr="001343FF">
              <w:rPr>
                <w:rFonts w:ascii="Verdana" w:hAnsi="Verdana" w:cs="Calibri"/>
                <w:sz w:val="20"/>
                <w:szCs w:val="20"/>
                <w:lang w:val="es-ES"/>
              </w:rPr>
              <w:t>2</w:t>
            </w:r>
          </w:p>
        </w:tc>
      </w:tr>
      <w:tr w:rsidR="001C508E" w:rsidRPr="001343FF" w14:paraId="48D6CF58" w14:textId="77777777">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A08B28"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tc>
        <w:tc>
          <w:tcPr>
            <w:tcW w:w="3443" w:type="dxa"/>
            <w:tcBorders>
              <w:top w:val="single" w:sz="4" w:space="0" w:color="auto"/>
              <w:left w:val="single" w:sz="4" w:space="0" w:color="auto"/>
              <w:bottom w:val="single" w:sz="4" w:space="0" w:color="auto"/>
              <w:right w:val="single" w:sz="4" w:space="0" w:color="auto"/>
            </w:tcBorders>
            <w:hideMark/>
          </w:tcPr>
          <w:p w14:paraId="57074443"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Análisis de riesgos</w:t>
            </w:r>
          </w:p>
        </w:tc>
        <w:tc>
          <w:tcPr>
            <w:tcW w:w="1790" w:type="dxa"/>
            <w:tcBorders>
              <w:top w:val="single" w:sz="4" w:space="0" w:color="auto"/>
              <w:left w:val="single" w:sz="4" w:space="0" w:color="auto"/>
              <w:bottom w:val="single" w:sz="4" w:space="0" w:color="auto"/>
              <w:right w:val="single" w:sz="4" w:space="0" w:color="auto"/>
            </w:tcBorders>
            <w:hideMark/>
          </w:tcPr>
          <w:p w14:paraId="4CD2AA29" w14:textId="50578F0B"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3167B2" w:rsidRPr="001343FF">
              <w:rPr>
                <w:rFonts w:ascii="Verdana" w:hAnsi="Verdana" w:cs="Calibri"/>
                <w:sz w:val="20"/>
                <w:szCs w:val="20"/>
                <w:lang w:val="es-ES"/>
              </w:rPr>
              <w:t>2</w:t>
            </w:r>
          </w:p>
        </w:tc>
      </w:tr>
      <w:tr w:rsidR="001C508E" w:rsidRPr="001343FF" w14:paraId="21375923" w14:textId="77777777">
        <w:trPr>
          <w:trHeight w:val="269"/>
          <w:jc w:val="center"/>
        </w:trPr>
        <w:tc>
          <w:tcPr>
            <w:tcW w:w="288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DD44BF"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Propuesta de solución</w:t>
            </w:r>
          </w:p>
        </w:tc>
        <w:tc>
          <w:tcPr>
            <w:tcW w:w="34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0AA3552B"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Detalle de solución técnica</w:t>
            </w:r>
          </w:p>
        </w:tc>
        <w:tc>
          <w:tcPr>
            <w:tcW w:w="1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06F6D0" w14:textId="005570A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3167B2" w:rsidRPr="001343FF">
              <w:rPr>
                <w:rFonts w:ascii="Verdana" w:hAnsi="Verdana" w:cs="Calibri"/>
                <w:sz w:val="20"/>
                <w:szCs w:val="20"/>
                <w:lang w:val="es-ES"/>
              </w:rPr>
              <w:t>2</w:t>
            </w:r>
          </w:p>
        </w:tc>
      </w:tr>
      <w:tr w:rsidR="001C508E" w:rsidRPr="001343FF" w14:paraId="43D7A54F" w14:textId="77777777">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6369CE"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tc>
        <w:tc>
          <w:tcPr>
            <w:tcW w:w="34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77DEF8B9"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Etapas del proyecto</w:t>
            </w:r>
          </w:p>
        </w:tc>
        <w:tc>
          <w:tcPr>
            <w:tcW w:w="1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F8B8D5" w14:textId="7647D4B6"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3167B2" w:rsidRPr="001343FF">
              <w:rPr>
                <w:rFonts w:ascii="Verdana" w:hAnsi="Verdana" w:cs="Calibri"/>
                <w:sz w:val="20"/>
                <w:szCs w:val="20"/>
                <w:lang w:val="es-ES"/>
              </w:rPr>
              <w:t>2</w:t>
            </w:r>
          </w:p>
        </w:tc>
      </w:tr>
      <w:tr w:rsidR="001C508E" w:rsidRPr="001343FF" w14:paraId="12780D45" w14:textId="77777777">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EDB10C"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tc>
        <w:tc>
          <w:tcPr>
            <w:tcW w:w="34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33AE0209"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Definición de Entregables</w:t>
            </w:r>
          </w:p>
        </w:tc>
        <w:tc>
          <w:tcPr>
            <w:tcW w:w="17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90E398" w14:textId="0105CBC9"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3167B2" w:rsidRPr="001343FF">
              <w:rPr>
                <w:rFonts w:ascii="Verdana" w:hAnsi="Verdana" w:cs="Calibri"/>
                <w:sz w:val="20"/>
                <w:szCs w:val="20"/>
                <w:lang w:val="es-ES"/>
              </w:rPr>
              <w:t>2</w:t>
            </w:r>
          </w:p>
        </w:tc>
      </w:tr>
      <w:tr w:rsidR="001C508E" w:rsidRPr="001343FF" w14:paraId="3CF4D6CF" w14:textId="77777777">
        <w:trPr>
          <w:trHeight w:val="269"/>
          <w:jc w:val="center"/>
        </w:trPr>
        <w:tc>
          <w:tcPr>
            <w:tcW w:w="2886" w:type="dxa"/>
            <w:vMerge w:val="restart"/>
            <w:tcBorders>
              <w:top w:val="single" w:sz="4" w:space="0" w:color="auto"/>
              <w:left w:val="single" w:sz="4" w:space="0" w:color="auto"/>
              <w:bottom w:val="single" w:sz="4" w:space="0" w:color="auto"/>
              <w:right w:val="single" w:sz="4" w:space="0" w:color="auto"/>
            </w:tcBorders>
            <w:hideMark/>
          </w:tcPr>
          <w:p w14:paraId="22A1DBBF"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Organización y planificación</w:t>
            </w:r>
          </w:p>
        </w:tc>
        <w:tc>
          <w:tcPr>
            <w:tcW w:w="3443" w:type="dxa"/>
            <w:tcBorders>
              <w:top w:val="single" w:sz="4" w:space="0" w:color="auto"/>
              <w:left w:val="single" w:sz="4" w:space="0" w:color="auto"/>
              <w:bottom w:val="single" w:sz="4" w:space="0" w:color="auto"/>
              <w:right w:val="single" w:sz="4" w:space="0" w:color="auto"/>
            </w:tcBorders>
            <w:hideMark/>
          </w:tcPr>
          <w:p w14:paraId="3677F366"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Equipo de trabajo</w:t>
            </w:r>
          </w:p>
        </w:tc>
        <w:tc>
          <w:tcPr>
            <w:tcW w:w="1790" w:type="dxa"/>
            <w:tcBorders>
              <w:top w:val="single" w:sz="4" w:space="0" w:color="auto"/>
              <w:left w:val="single" w:sz="4" w:space="0" w:color="auto"/>
              <w:bottom w:val="single" w:sz="4" w:space="0" w:color="auto"/>
              <w:right w:val="single" w:sz="4" w:space="0" w:color="auto"/>
            </w:tcBorders>
            <w:hideMark/>
          </w:tcPr>
          <w:p w14:paraId="32C14EB2" w14:textId="5C8DBA98"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3167B2" w:rsidRPr="001343FF">
              <w:rPr>
                <w:rFonts w:ascii="Verdana" w:hAnsi="Verdana" w:cs="Calibri"/>
                <w:sz w:val="20"/>
                <w:szCs w:val="20"/>
                <w:lang w:val="es-ES"/>
              </w:rPr>
              <w:t>2</w:t>
            </w:r>
          </w:p>
        </w:tc>
      </w:tr>
      <w:tr w:rsidR="001C508E" w:rsidRPr="001343FF" w14:paraId="59D44AF8" w14:textId="77777777">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E19C5E"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tc>
        <w:tc>
          <w:tcPr>
            <w:tcW w:w="3443" w:type="dxa"/>
            <w:tcBorders>
              <w:top w:val="single" w:sz="4" w:space="0" w:color="auto"/>
              <w:left w:val="single" w:sz="4" w:space="0" w:color="auto"/>
              <w:bottom w:val="single" w:sz="4" w:space="0" w:color="auto"/>
              <w:right w:val="single" w:sz="4" w:space="0" w:color="auto"/>
            </w:tcBorders>
            <w:hideMark/>
          </w:tcPr>
          <w:p w14:paraId="45387B78"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Cronograma</w:t>
            </w:r>
          </w:p>
        </w:tc>
        <w:tc>
          <w:tcPr>
            <w:tcW w:w="1790" w:type="dxa"/>
            <w:tcBorders>
              <w:top w:val="single" w:sz="4" w:space="0" w:color="auto"/>
              <w:left w:val="single" w:sz="4" w:space="0" w:color="auto"/>
              <w:bottom w:val="single" w:sz="4" w:space="0" w:color="auto"/>
              <w:right w:val="single" w:sz="4" w:space="0" w:color="auto"/>
            </w:tcBorders>
            <w:hideMark/>
          </w:tcPr>
          <w:p w14:paraId="22E582B6" w14:textId="58A72845"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3167B2" w:rsidRPr="001343FF">
              <w:rPr>
                <w:rFonts w:ascii="Verdana" w:hAnsi="Verdana" w:cs="Calibri"/>
                <w:sz w:val="20"/>
                <w:szCs w:val="20"/>
                <w:lang w:val="es-ES"/>
              </w:rPr>
              <w:t>2</w:t>
            </w:r>
          </w:p>
        </w:tc>
      </w:tr>
    </w:tbl>
    <w:p w14:paraId="404CF78B"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63C1551A" w14:textId="21991C00"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En virtud de los ítems considerados precedentemente, el organismo comprador detallará explícitamente en el </w:t>
      </w:r>
      <w:r w:rsidRPr="001343FF">
        <w:rPr>
          <w:rFonts w:ascii="Verdana" w:hAnsi="Verdana" w:cs="Calibri"/>
          <w:b/>
          <w:bCs/>
          <w:sz w:val="20"/>
          <w:szCs w:val="20"/>
          <w:lang w:val="es-ES"/>
        </w:rPr>
        <w:t xml:space="preserve">Anexo </w:t>
      </w:r>
      <w:r w:rsidR="00AB783B" w:rsidRPr="001343FF">
        <w:rPr>
          <w:rFonts w:ascii="Verdana" w:hAnsi="Verdana" w:cs="Calibri"/>
          <w:b/>
          <w:bCs/>
          <w:sz w:val="20"/>
          <w:szCs w:val="20"/>
          <w:lang w:val="es-ES"/>
        </w:rPr>
        <w:t>N°</w:t>
      </w:r>
      <w:r w:rsidR="00BD10C4" w:rsidRPr="001343FF">
        <w:rPr>
          <w:rFonts w:ascii="Verdana" w:hAnsi="Verdana" w:cs="Calibri"/>
          <w:b/>
          <w:bCs/>
          <w:sz w:val="20"/>
          <w:szCs w:val="20"/>
          <w:lang w:val="es-ES"/>
        </w:rPr>
        <w:t>2</w:t>
      </w:r>
      <w:r w:rsidRPr="001343FF">
        <w:rPr>
          <w:rFonts w:ascii="Verdana" w:hAnsi="Verdana" w:cs="Calibri"/>
          <w:sz w:val="20"/>
          <w:szCs w:val="20"/>
          <w:lang w:val="es-ES"/>
        </w:rPr>
        <w:t xml:space="preserve"> qué aspectos específicos deberá tener la oferta técnica para declarar que ésta “cumple con lo requerido” y “no cumple con lo requerido” para cada ítem a evaluar. En este aspecto, se asignará el siguiente puntaje para cada ítem a evaluar: </w:t>
      </w:r>
    </w:p>
    <w:p w14:paraId="0AEABCD6" w14:textId="77777777" w:rsidR="001C508E" w:rsidRPr="001343FF" w:rsidRDefault="001C508E" w:rsidP="00AC54F2">
      <w:pPr>
        <w:numPr>
          <w:ilvl w:val="0"/>
          <w:numId w:val="11"/>
        </w:num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Cumple con lo requerido: 100 puntos</w:t>
      </w:r>
    </w:p>
    <w:p w14:paraId="6A5B10EA" w14:textId="77777777" w:rsidR="001C508E" w:rsidRPr="001343FF" w:rsidRDefault="001C508E" w:rsidP="00AC54F2">
      <w:pPr>
        <w:numPr>
          <w:ilvl w:val="0"/>
          <w:numId w:val="11"/>
        </w:num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No cumple con lo requerido: 0 puntos</w:t>
      </w:r>
    </w:p>
    <w:p w14:paraId="42A4E388"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4AB9C248" w14:textId="309B8F51"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Del mismo modo, la entidad compradora deberá justificar cada asignación de puntaje en los ítems de evaluación, indicando los argumentos objetivos por los cuales se le otorga el respectivo puntaje a la oferta.</w:t>
      </w:r>
    </w:p>
    <w:p w14:paraId="5AD5DAE9" w14:textId="77777777" w:rsidR="008B69B0" w:rsidRPr="001343FF" w:rsidRDefault="008B69B0" w:rsidP="00993690">
      <w:pPr>
        <w:tabs>
          <w:tab w:val="left" w:pos="4962"/>
        </w:tabs>
        <w:spacing w:line="276" w:lineRule="auto"/>
        <w:ind w:right="51"/>
        <w:jc w:val="both"/>
        <w:rPr>
          <w:rFonts w:ascii="Verdana" w:hAnsi="Verdana" w:cs="Calibri"/>
          <w:sz w:val="20"/>
          <w:szCs w:val="20"/>
          <w:lang w:val="es-ES"/>
        </w:rPr>
      </w:pPr>
    </w:p>
    <w:p w14:paraId="7EC6FA38" w14:textId="51BFB652" w:rsidR="001C508E" w:rsidRPr="001343FF" w:rsidRDefault="001C508E" w:rsidP="001B18C2">
      <w:pPr>
        <w:pStyle w:val="Ttulo3"/>
        <w:numPr>
          <w:ilvl w:val="2"/>
          <w:numId w:val="44"/>
        </w:numPr>
        <w:rPr>
          <w:rFonts w:ascii="Verdana" w:hAnsi="Verdana"/>
          <w:b/>
          <w:bCs/>
          <w:color w:val="auto"/>
          <w:sz w:val="20"/>
          <w:szCs w:val="20"/>
          <w:lang w:val="es-ES"/>
        </w:rPr>
      </w:pPr>
      <w:r w:rsidRPr="001343FF">
        <w:rPr>
          <w:rFonts w:ascii="Verdana" w:hAnsi="Verdana"/>
          <w:b/>
          <w:bCs/>
          <w:color w:val="auto"/>
          <w:sz w:val="20"/>
          <w:szCs w:val="20"/>
          <w:lang w:val="es-ES"/>
        </w:rPr>
        <w:t>CERTIFICACIONES</w:t>
      </w:r>
    </w:p>
    <w:p w14:paraId="327A3619"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157A36ED" w14:textId="32641082"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En el caso de que la entidad licitante defina utilizar este criterio de evaluación, asignándole la ponderación respectiva en el </w:t>
      </w:r>
      <w:r w:rsidRPr="001343FF">
        <w:rPr>
          <w:rFonts w:ascii="Verdana" w:hAnsi="Verdana" w:cs="Calibri"/>
          <w:b/>
          <w:bCs/>
          <w:sz w:val="20"/>
          <w:szCs w:val="20"/>
          <w:lang w:val="es-ES"/>
        </w:rPr>
        <w:t xml:space="preserve">Anexo </w:t>
      </w:r>
      <w:r w:rsidR="000800F1" w:rsidRPr="001343FF">
        <w:rPr>
          <w:rFonts w:ascii="Verdana" w:hAnsi="Verdana" w:cs="Calibri"/>
          <w:b/>
          <w:bCs/>
          <w:sz w:val="20"/>
          <w:szCs w:val="20"/>
          <w:lang w:val="es-ES"/>
        </w:rPr>
        <w:t>N°2</w:t>
      </w:r>
      <w:r w:rsidRPr="001343FF">
        <w:rPr>
          <w:rFonts w:ascii="Verdana" w:hAnsi="Verdana" w:cs="Calibri"/>
          <w:sz w:val="20"/>
          <w:szCs w:val="20"/>
          <w:lang w:val="es-ES"/>
        </w:rPr>
        <w:t xml:space="preserve">, el oferente deberá indicar en el </w:t>
      </w:r>
      <w:r w:rsidRPr="001343FF">
        <w:rPr>
          <w:rFonts w:ascii="Verdana" w:hAnsi="Verdana" w:cs="Calibri"/>
          <w:b/>
          <w:bCs/>
          <w:sz w:val="20"/>
          <w:szCs w:val="20"/>
          <w:lang w:val="es-ES"/>
        </w:rPr>
        <w:t>Anexo N°</w:t>
      </w:r>
      <w:r w:rsidR="00B42F0C" w:rsidRPr="001343FF">
        <w:rPr>
          <w:rFonts w:ascii="Verdana" w:hAnsi="Verdana" w:cs="Calibri"/>
          <w:b/>
          <w:bCs/>
          <w:sz w:val="20"/>
          <w:szCs w:val="20"/>
          <w:lang w:val="es-ES"/>
        </w:rPr>
        <w:t>3</w:t>
      </w:r>
      <w:r w:rsidRPr="001343FF">
        <w:rPr>
          <w:rFonts w:ascii="Verdana" w:hAnsi="Verdana" w:cs="Calibri"/>
          <w:sz w:val="20"/>
          <w:szCs w:val="20"/>
          <w:lang w:val="es-ES"/>
        </w:rPr>
        <w:t xml:space="preserve"> “Oferta técnica”, la cantidad de certificaciones que posea referente al proceso de desarrollo de software y que se encuentren vigentes al momento de cierre de recepción de ofertas de esta licitación y que hayan sido otorgadas por empresas certificadoras externas, tales como Bureau Veritas, </w:t>
      </w:r>
      <w:proofErr w:type="spellStart"/>
      <w:r w:rsidRPr="001343FF">
        <w:rPr>
          <w:rFonts w:ascii="Verdana" w:hAnsi="Verdana" w:cs="Calibri"/>
          <w:sz w:val="20"/>
          <w:szCs w:val="20"/>
          <w:lang w:val="es-ES"/>
        </w:rPr>
        <w:t>Aenor</w:t>
      </w:r>
      <w:proofErr w:type="spellEnd"/>
      <w:r w:rsidRPr="001343FF">
        <w:rPr>
          <w:rFonts w:ascii="Verdana" w:hAnsi="Verdana" w:cs="Calibri"/>
          <w:sz w:val="20"/>
          <w:szCs w:val="20"/>
          <w:lang w:val="es-ES"/>
        </w:rPr>
        <w:t xml:space="preserve">, </w:t>
      </w:r>
      <w:proofErr w:type="spellStart"/>
      <w:r w:rsidRPr="001343FF">
        <w:rPr>
          <w:rFonts w:ascii="Verdana" w:hAnsi="Verdana" w:cs="Calibri"/>
          <w:sz w:val="20"/>
          <w:szCs w:val="20"/>
          <w:lang w:val="es-ES"/>
        </w:rPr>
        <w:t>IQNet</w:t>
      </w:r>
      <w:proofErr w:type="spellEnd"/>
      <w:r w:rsidRPr="001343FF">
        <w:rPr>
          <w:rFonts w:ascii="Verdana" w:hAnsi="Verdana" w:cs="Calibri"/>
          <w:sz w:val="20"/>
          <w:szCs w:val="20"/>
          <w:lang w:val="es-ES"/>
        </w:rPr>
        <w:t xml:space="preserve">, </w:t>
      </w:r>
      <w:proofErr w:type="spellStart"/>
      <w:r w:rsidRPr="001343FF">
        <w:rPr>
          <w:rFonts w:ascii="Verdana" w:hAnsi="Verdana" w:cs="Calibri"/>
          <w:sz w:val="20"/>
          <w:szCs w:val="20"/>
          <w:lang w:val="es-ES"/>
        </w:rPr>
        <w:t>Cenatic</w:t>
      </w:r>
      <w:proofErr w:type="spellEnd"/>
      <w:r w:rsidRPr="001343FF">
        <w:rPr>
          <w:rFonts w:ascii="Verdana" w:hAnsi="Verdana" w:cs="Calibri"/>
          <w:sz w:val="20"/>
          <w:szCs w:val="20"/>
          <w:lang w:val="es-ES"/>
        </w:rPr>
        <w:t xml:space="preserve">, CMMI </w:t>
      </w:r>
      <w:proofErr w:type="spellStart"/>
      <w:r w:rsidRPr="001343FF">
        <w:rPr>
          <w:rFonts w:ascii="Verdana" w:hAnsi="Verdana" w:cs="Calibri"/>
          <w:sz w:val="20"/>
          <w:szCs w:val="20"/>
          <w:lang w:val="es-ES"/>
        </w:rPr>
        <w:t>Institute</w:t>
      </w:r>
      <w:proofErr w:type="spellEnd"/>
      <w:r w:rsidRPr="001343FF">
        <w:rPr>
          <w:rFonts w:ascii="Verdana" w:hAnsi="Verdana" w:cs="Calibri"/>
          <w:sz w:val="20"/>
          <w:szCs w:val="20"/>
          <w:lang w:val="es-ES"/>
        </w:rPr>
        <w:t xml:space="preserve">, entre otras. Adicionalmente, el oferente deberá adjuntar las correspondientes certificaciones a la oferta con el fin de respaldar lo declarado. </w:t>
      </w:r>
      <w:r w:rsidR="005E6922" w:rsidRPr="001343FF">
        <w:rPr>
          <w:rFonts w:ascii="Verdana" w:hAnsi="Verdana" w:cs="Calibri"/>
          <w:sz w:val="20"/>
          <w:szCs w:val="20"/>
          <w:lang w:val="es-ES"/>
        </w:rPr>
        <w:t>Las certificaciones deben ser atingentes al servicio solicitado.</w:t>
      </w:r>
    </w:p>
    <w:p w14:paraId="0C99CD69"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0369E82D"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El puntaje que se asignará en este criterio será de acuerdo con la siguiente tabla:</w:t>
      </w:r>
    </w:p>
    <w:p w14:paraId="10FCAE36"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tbl>
      <w:tblPr>
        <w:tblStyle w:val="Tablaconcuadrcula"/>
        <w:tblW w:w="0" w:type="auto"/>
        <w:jc w:val="center"/>
        <w:tblLook w:val="04A0" w:firstRow="1" w:lastRow="0" w:firstColumn="1" w:lastColumn="0" w:noHBand="0" w:noVBand="1"/>
      </w:tblPr>
      <w:tblGrid>
        <w:gridCol w:w="3467"/>
        <w:gridCol w:w="2750"/>
      </w:tblGrid>
      <w:tr w:rsidR="001C508E" w:rsidRPr="001343FF" w14:paraId="29FE254B" w14:textId="77777777">
        <w:trPr>
          <w:trHeight w:val="243"/>
          <w:jc w:val="center"/>
        </w:trPr>
        <w:tc>
          <w:tcPr>
            <w:tcW w:w="34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B4195F" w14:textId="77777777" w:rsidR="001C508E" w:rsidRPr="001343FF" w:rsidRDefault="001C508E" w:rsidP="00993690">
            <w:pPr>
              <w:tabs>
                <w:tab w:val="left" w:pos="4962"/>
              </w:tabs>
              <w:spacing w:line="276" w:lineRule="auto"/>
              <w:ind w:right="51"/>
              <w:jc w:val="both"/>
              <w:rPr>
                <w:rFonts w:ascii="Verdana" w:hAnsi="Verdana" w:cs="Calibri"/>
                <w:b/>
                <w:bCs/>
                <w:sz w:val="20"/>
                <w:szCs w:val="20"/>
                <w:lang w:val="es-ES"/>
              </w:rPr>
            </w:pPr>
            <w:r w:rsidRPr="001343FF">
              <w:rPr>
                <w:rFonts w:ascii="Verdana" w:hAnsi="Verdana" w:cs="Calibri"/>
                <w:b/>
                <w:bCs/>
                <w:sz w:val="20"/>
                <w:szCs w:val="20"/>
                <w:lang w:val="es-ES"/>
              </w:rPr>
              <w:t>N° Certificaciones con respaldo</w:t>
            </w:r>
          </w:p>
        </w:tc>
        <w:tc>
          <w:tcPr>
            <w:tcW w:w="27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3E1D7D" w14:textId="77777777" w:rsidR="001C508E" w:rsidRPr="001343FF" w:rsidRDefault="001C508E" w:rsidP="00993690">
            <w:pPr>
              <w:tabs>
                <w:tab w:val="left" w:pos="4962"/>
              </w:tabs>
              <w:spacing w:line="276" w:lineRule="auto"/>
              <w:ind w:right="51"/>
              <w:jc w:val="both"/>
              <w:rPr>
                <w:rFonts w:ascii="Verdana" w:hAnsi="Verdana" w:cs="Calibri"/>
                <w:b/>
                <w:bCs/>
                <w:sz w:val="20"/>
                <w:szCs w:val="20"/>
                <w:lang w:val="es-ES"/>
              </w:rPr>
            </w:pPr>
            <w:r w:rsidRPr="001343FF">
              <w:rPr>
                <w:rFonts w:ascii="Verdana" w:hAnsi="Verdana" w:cs="Calibri"/>
                <w:b/>
                <w:bCs/>
                <w:sz w:val="20"/>
                <w:szCs w:val="20"/>
                <w:lang w:val="es-ES"/>
              </w:rPr>
              <w:t>Puntaje</w:t>
            </w:r>
          </w:p>
        </w:tc>
      </w:tr>
      <w:tr w:rsidR="001C508E" w:rsidRPr="001343FF" w14:paraId="548B45E9" w14:textId="77777777">
        <w:trPr>
          <w:trHeight w:val="243"/>
          <w:jc w:val="center"/>
        </w:trPr>
        <w:tc>
          <w:tcPr>
            <w:tcW w:w="3467" w:type="dxa"/>
            <w:tcBorders>
              <w:top w:val="single" w:sz="4" w:space="0" w:color="auto"/>
              <w:left w:val="single" w:sz="4" w:space="0" w:color="auto"/>
              <w:bottom w:val="single" w:sz="4" w:space="0" w:color="auto"/>
              <w:right w:val="single" w:sz="4" w:space="0" w:color="auto"/>
            </w:tcBorders>
            <w:hideMark/>
          </w:tcPr>
          <w:p w14:paraId="15E982C5" w14:textId="5D590B7B"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F6625A" w:rsidRPr="001343FF">
              <w:rPr>
                <w:rFonts w:ascii="Verdana" w:hAnsi="Verdana" w:cs="Calibri"/>
                <w:sz w:val="20"/>
                <w:szCs w:val="20"/>
                <w:lang w:val="es-ES"/>
              </w:rPr>
              <w:t>2</w:t>
            </w:r>
          </w:p>
        </w:tc>
        <w:tc>
          <w:tcPr>
            <w:tcW w:w="2750" w:type="dxa"/>
            <w:tcBorders>
              <w:top w:val="single" w:sz="4" w:space="0" w:color="auto"/>
              <w:left w:val="single" w:sz="4" w:space="0" w:color="auto"/>
              <w:bottom w:val="single" w:sz="4" w:space="0" w:color="auto"/>
              <w:right w:val="single" w:sz="4" w:space="0" w:color="auto"/>
            </w:tcBorders>
            <w:hideMark/>
          </w:tcPr>
          <w:p w14:paraId="3A4A6ED9" w14:textId="653E19B6"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F6625A" w:rsidRPr="001343FF">
              <w:rPr>
                <w:rFonts w:ascii="Verdana" w:hAnsi="Verdana" w:cs="Calibri"/>
                <w:sz w:val="20"/>
                <w:szCs w:val="20"/>
                <w:lang w:val="es-ES"/>
              </w:rPr>
              <w:t>2</w:t>
            </w:r>
          </w:p>
        </w:tc>
      </w:tr>
      <w:tr w:rsidR="001C508E" w:rsidRPr="001343FF" w14:paraId="27168B04" w14:textId="77777777">
        <w:trPr>
          <w:trHeight w:val="254"/>
          <w:jc w:val="center"/>
        </w:trPr>
        <w:tc>
          <w:tcPr>
            <w:tcW w:w="3467" w:type="dxa"/>
            <w:tcBorders>
              <w:top w:val="single" w:sz="4" w:space="0" w:color="auto"/>
              <w:left w:val="single" w:sz="4" w:space="0" w:color="auto"/>
              <w:bottom w:val="single" w:sz="4" w:space="0" w:color="auto"/>
              <w:right w:val="single" w:sz="4" w:space="0" w:color="auto"/>
            </w:tcBorders>
            <w:hideMark/>
          </w:tcPr>
          <w:p w14:paraId="7E05D5A1" w14:textId="583965B6"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F6625A" w:rsidRPr="001343FF">
              <w:rPr>
                <w:rFonts w:ascii="Verdana" w:hAnsi="Verdana" w:cs="Calibri"/>
                <w:sz w:val="20"/>
                <w:szCs w:val="20"/>
                <w:lang w:val="es-ES"/>
              </w:rPr>
              <w:t>2</w:t>
            </w:r>
          </w:p>
        </w:tc>
        <w:tc>
          <w:tcPr>
            <w:tcW w:w="2750" w:type="dxa"/>
            <w:tcBorders>
              <w:top w:val="single" w:sz="4" w:space="0" w:color="auto"/>
              <w:left w:val="single" w:sz="4" w:space="0" w:color="auto"/>
              <w:bottom w:val="single" w:sz="4" w:space="0" w:color="auto"/>
              <w:right w:val="single" w:sz="4" w:space="0" w:color="auto"/>
            </w:tcBorders>
            <w:hideMark/>
          </w:tcPr>
          <w:p w14:paraId="40E18776" w14:textId="6EF39A5E"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F6625A" w:rsidRPr="001343FF">
              <w:rPr>
                <w:rFonts w:ascii="Verdana" w:hAnsi="Verdana" w:cs="Calibri"/>
                <w:sz w:val="20"/>
                <w:szCs w:val="20"/>
                <w:lang w:val="es-ES"/>
              </w:rPr>
              <w:t>2</w:t>
            </w:r>
          </w:p>
        </w:tc>
      </w:tr>
      <w:tr w:rsidR="001C508E" w:rsidRPr="001343FF" w14:paraId="789E2E9C" w14:textId="77777777">
        <w:trPr>
          <w:trHeight w:val="243"/>
          <w:jc w:val="center"/>
        </w:trPr>
        <w:tc>
          <w:tcPr>
            <w:tcW w:w="3467" w:type="dxa"/>
            <w:tcBorders>
              <w:top w:val="single" w:sz="4" w:space="0" w:color="auto"/>
              <w:left w:val="single" w:sz="4" w:space="0" w:color="auto"/>
              <w:bottom w:val="single" w:sz="4" w:space="0" w:color="auto"/>
              <w:right w:val="single" w:sz="4" w:space="0" w:color="auto"/>
            </w:tcBorders>
            <w:hideMark/>
          </w:tcPr>
          <w:p w14:paraId="26DFE76E" w14:textId="6ED783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F6625A" w:rsidRPr="001343FF">
              <w:rPr>
                <w:rFonts w:ascii="Verdana" w:hAnsi="Verdana" w:cs="Calibri"/>
                <w:sz w:val="20"/>
                <w:szCs w:val="20"/>
                <w:lang w:val="es-ES"/>
              </w:rPr>
              <w:t>2</w:t>
            </w:r>
          </w:p>
        </w:tc>
        <w:tc>
          <w:tcPr>
            <w:tcW w:w="2750" w:type="dxa"/>
            <w:tcBorders>
              <w:top w:val="single" w:sz="4" w:space="0" w:color="auto"/>
              <w:left w:val="single" w:sz="4" w:space="0" w:color="auto"/>
              <w:bottom w:val="single" w:sz="4" w:space="0" w:color="auto"/>
              <w:right w:val="single" w:sz="4" w:space="0" w:color="auto"/>
            </w:tcBorders>
            <w:hideMark/>
          </w:tcPr>
          <w:p w14:paraId="76BE2BAB" w14:textId="50938B69"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F6625A" w:rsidRPr="001343FF">
              <w:rPr>
                <w:rFonts w:ascii="Verdana" w:hAnsi="Verdana" w:cs="Calibri"/>
                <w:sz w:val="20"/>
                <w:szCs w:val="20"/>
                <w:lang w:val="es-ES"/>
              </w:rPr>
              <w:t>2</w:t>
            </w:r>
          </w:p>
        </w:tc>
      </w:tr>
    </w:tbl>
    <w:p w14:paraId="676F21A9"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2D6B4E80"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Algunos ejemplos de certificaciones que pueden ser presentadas, entre otras aplicables, son: </w:t>
      </w:r>
    </w:p>
    <w:p w14:paraId="08AF52E1" w14:textId="77777777" w:rsidR="001C508E" w:rsidRPr="001343FF" w:rsidRDefault="001C508E" w:rsidP="00AC54F2">
      <w:pPr>
        <w:numPr>
          <w:ilvl w:val="0"/>
          <w:numId w:val="12"/>
        </w:num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lastRenderedPageBreak/>
        <w:t>Calidad de proceso: ISO 9001 (ISO 90003), CMMI, MoProSoft, ISO 33000</w:t>
      </w:r>
    </w:p>
    <w:p w14:paraId="490B3510" w14:textId="77777777" w:rsidR="001C508E" w:rsidRPr="001343FF" w:rsidRDefault="001C508E" w:rsidP="00AC54F2">
      <w:pPr>
        <w:numPr>
          <w:ilvl w:val="0"/>
          <w:numId w:val="12"/>
        </w:num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Desarrollo de software: ISO 15504, ISO 12207, COBIT, IEEE829</w:t>
      </w:r>
    </w:p>
    <w:p w14:paraId="4DFF90E9" w14:textId="77777777" w:rsidR="001C508E" w:rsidRPr="001343FF" w:rsidRDefault="001C508E" w:rsidP="00AC54F2">
      <w:pPr>
        <w:numPr>
          <w:ilvl w:val="0"/>
          <w:numId w:val="12"/>
        </w:num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Calidad del producto de software: ISO 25010</w:t>
      </w:r>
    </w:p>
    <w:p w14:paraId="60671C46" w14:textId="77777777" w:rsidR="001C508E" w:rsidRPr="001343FF" w:rsidRDefault="001C508E" w:rsidP="00AC54F2">
      <w:pPr>
        <w:numPr>
          <w:ilvl w:val="0"/>
          <w:numId w:val="12"/>
        </w:num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Seguridad de la información: ISO 27001</w:t>
      </w:r>
    </w:p>
    <w:p w14:paraId="6EB49D44"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220232DD"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Se establece que el cálculo de la cantidad de certificaciones para la asignación de puntaje se realizará de acuerdo con lo declarado y respaldado mediante las certificaciones respectivas. En esta línea, si el oferente declara tener 5 certificaciones, por ejemplo, deberá adjuntar los 5 certificados aludidos.</w:t>
      </w:r>
    </w:p>
    <w:p w14:paraId="4966172F"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6C944A2D"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En el caso de los oferentes UTP se considerarán todas las certificaciones </w:t>
      </w:r>
      <w:r w:rsidRPr="001343FF">
        <w:rPr>
          <w:rFonts w:ascii="Verdana" w:hAnsi="Verdana" w:cs="Calibri"/>
          <w:sz w:val="20"/>
          <w:szCs w:val="20"/>
          <w:u w:val="single"/>
          <w:lang w:val="es-ES"/>
        </w:rPr>
        <w:t>distintas</w:t>
      </w:r>
      <w:r w:rsidRPr="001343FF">
        <w:rPr>
          <w:rFonts w:ascii="Verdana" w:hAnsi="Verdana" w:cs="Calibri"/>
          <w:sz w:val="20"/>
          <w:szCs w:val="20"/>
          <w:lang w:val="es-ES"/>
        </w:rPr>
        <w:t xml:space="preserve"> que especifique y que se encasillen en lo contemplado en esta cláusula. En esta línea, se deberá considerar solo una certificación en caso de que dos o más miembros de la UTP posean la misma certificación. </w:t>
      </w:r>
    </w:p>
    <w:p w14:paraId="0FEE93F7"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4EAF28B2"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Sólo se considerarán aquellas certificaciones que sean emitidas por empresas que provean el servicio de certificación no relacionadas con el oferente, descartando aquella documentación que no sea emitida por dichas empresas. </w:t>
      </w:r>
    </w:p>
    <w:p w14:paraId="30B916D2"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47AD4E2E"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La entidad licitante podrá comprobar y exigir que se acredite la existencia, validez, veracidad y/o atingencia de lo declarado y la documentación presentada, en cualquier etapa de este proceso licitatorio y durante la vigencia del contrato. En caso de detectar alguna inconsistencia en lo declarado, durante la etapa de evaluación, el oferente será descartado de dicho proceso.</w:t>
      </w:r>
    </w:p>
    <w:p w14:paraId="4B8912A0"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649C6EF9" w14:textId="795AE7A5" w:rsidR="001C508E" w:rsidRPr="001343FF" w:rsidRDefault="001C508E" w:rsidP="001B18C2">
      <w:pPr>
        <w:pStyle w:val="Ttulo3"/>
        <w:numPr>
          <w:ilvl w:val="2"/>
          <w:numId w:val="44"/>
        </w:numPr>
        <w:rPr>
          <w:rFonts w:ascii="Verdana" w:hAnsi="Verdana"/>
          <w:b/>
          <w:bCs/>
          <w:color w:val="auto"/>
          <w:sz w:val="20"/>
          <w:szCs w:val="20"/>
          <w:lang w:val="es-ES"/>
        </w:rPr>
      </w:pPr>
      <w:r w:rsidRPr="001343FF">
        <w:rPr>
          <w:rFonts w:ascii="Verdana" w:hAnsi="Verdana"/>
          <w:b/>
          <w:bCs/>
          <w:color w:val="auto"/>
          <w:sz w:val="20"/>
          <w:szCs w:val="20"/>
          <w:lang w:val="es-ES"/>
        </w:rPr>
        <w:t>GARANTÍA ADICIONAL DEL SOFTWARE</w:t>
      </w:r>
    </w:p>
    <w:p w14:paraId="605A210B"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7CB293FC" w14:textId="3B7C1216"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En el caso de que la entidad licitante defina utilizar este criterio de evaluación, asignándole la ponderación respectiva en el </w:t>
      </w:r>
      <w:r w:rsidRPr="001343FF">
        <w:rPr>
          <w:rFonts w:ascii="Verdana" w:hAnsi="Verdana" w:cs="Calibri"/>
          <w:b/>
          <w:bCs/>
          <w:sz w:val="20"/>
          <w:szCs w:val="20"/>
          <w:lang w:val="es-ES"/>
        </w:rPr>
        <w:t xml:space="preserve">Anexo </w:t>
      </w:r>
      <w:r w:rsidR="0041297D" w:rsidRPr="001343FF">
        <w:rPr>
          <w:rFonts w:ascii="Verdana" w:hAnsi="Verdana" w:cs="Calibri"/>
          <w:b/>
          <w:bCs/>
          <w:sz w:val="20"/>
          <w:szCs w:val="20"/>
          <w:lang w:val="es-ES"/>
        </w:rPr>
        <w:t>N°2</w:t>
      </w:r>
      <w:r w:rsidRPr="001343FF">
        <w:rPr>
          <w:rFonts w:ascii="Verdana" w:hAnsi="Verdana" w:cs="Calibri"/>
          <w:sz w:val="20"/>
          <w:szCs w:val="20"/>
          <w:lang w:val="es-ES"/>
        </w:rPr>
        <w:t xml:space="preserve">, el oferente deberá indicar en el </w:t>
      </w:r>
      <w:r w:rsidRPr="001343FF">
        <w:rPr>
          <w:rFonts w:ascii="Verdana" w:hAnsi="Verdana" w:cs="Calibri"/>
          <w:b/>
          <w:bCs/>
          <w:sz w:val="20"/>
          <w:szCs w:val="20"/>
          <w:lang w:val="es-ES"/>
        </w:rPr>
        <w:t>Anexo N°</w:t>
      </w:r>
      <w:r w:rsidR="006D759F" w:rsidRPr="001343FF">
        <w:rPr>
          <w:rFonts w:ascii="Verdana" w:hAnsi="Verdana" w:cs="Calibri"/>
          <w:b/>
          <w:bCs/>
          <w:sz w:val="20"/>
          <w:szCs w:val="20"/>
          <w:lang w:val="es-ES"/>
        </w:rPr>
        <w:t>5</w:t>
      </w:r>
      <w:r w:rsidRPr="001343FF">
        <w:rPr>
          <w:rFonts w:ascii="Verdana" w:hAnsi="Verdana" w:cs="Calibri"/>
          <w:sz w:val="20"/>
          <w:szCs w:val="20"/>
          <w:lang w:val="es-ES"/>
        </w:rPr>
        <w:t xml:space="preserve"> “Oferta técnica”, la cantidad de meses posteriores a la implementación del producto de software o alguno de sus entregables en los que asumirá sin costo para el organismo contratante la reparación de éstos ante fallas que pudiesen originarse, asegurando, de esta forma, la calidad del software. </w:t>
      </w:r>
    </w:p>
    <w:p w14:paraId="37C6F8FD" w14:textId="674AD06F" w:rsidR="00A92EBF" w:rsidRPr="001343FF" w:rsidRDefault="00A92EBF" w:rsidP="00993690">
      <w:pPr>
        <w:tabs>
          <w:tab w:val="left" w:pos="4962"/>
        </w:tabs>
        <w:spacing w:line="276" w:lineRule="auto"/>
        <w:ind w:right="51"/>
        <w:jc w:val="both"/>
        <w:rPr>
          <w:rFonts w:ascii="Verdana" w:hAnsi="Verdana" w:cs="Calibri"/>
          <w:sz w:val="20"/>
          <w:szCs w:val="20"/>
          <w:lang w:val="es-ES"/>
        </w:rPr>
      </w:pPr>
    </w:p>
    <w:p w14:paraId="69E42773"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70CA5F2F" w14:textId="29310213"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Se deja expresa constancia que este criterio de evaluación considera únicamente la cantidad de meses adicionales al mínimo requerido por concepto de garantía del producto de software que se establece en el </w:t>
      </w:r>
      <w:r w:rsidR="00A92EBF" w:rsidRPr="001343FF">
        <w:rPr>
          <w:rFonts w:ascii="Verdana" w:hAnsi="Verdana" w:cs="Calibri"/>
          <w:b/>
          <w:bCs/>
          <w:sz w:val="20"/>
          <w:szCs w:val="20"/>
          <w:lang w:val="es-ES"/>
        </w:rPr>
        <w:t>A</w:t>
      </w:r>
      <w:r w:rsidRPr="001343FF">
        <w:rPr>
          <w:rFonts w:ascii="Verdana" w:hAnsi="Verdana" w:cs="Calibri"/>
          <w:b/>
          <w:bCs/>
          <w:sz w:val="20"/>
          <w:szCs w:val="20"/>
          <w:lang w:val="es-ES"/>
        </w:rPr>
        <w:t>nexo Nº</w:t>
      </w:r>
      <w:r w:rsidR="00A92EBF" w:rsidRPr="001343FF">
        <w:rPr>
          <w:rFonts w:ascii="Verdana" w:hAnsi="Verdana" w:cs="Calibri"/>
          <w:b/>
          <w:bCs/>
          <w:sz w:val="20"/>
          <w:szCs w:val="20"/>
          <w:lang w:val="es-ES"/>
        </w:rPr>
        <w:t>3</w:t>
      </w:r>
      <w:r w:rsidR="00A92EBF" w:rsidRPr="001343FF">
        <w:rPr>
          <w:rFonts w:ascii="Verdana" w:hAnsi="Verdana" w:cs="Calibri"/>
          <w:sz w:val="20"/>
          <w:szCs w:val="20"/>
          <w:lang w:val="es-ES"/>
        </w:rPr>
        <w:t xml:space="preserve"> </w:t>
      </w:r>
      <w:r w:rsidRPr="001343FF">
        <w:rPr>
          <w:rFonts w:ascii="Verdana" w:hAnsi="Verdana" w:cs="Calibri"/>
          <w:sz w:val="20"/>
          <w:szCs w:val="20"/>
          <w:lang w:val="es-ES"/>
        </w:rPr>
        <w:t>en la sección “Garantía del producto de software”.</w:t>
      </w:r>
    </w:p>
    <w:p w14:paraId="1EB28A4F"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4270B278" w14:textId="77777777" w:rsidR="001C508E" w:rsidRPr="001343FF" w:rsidRDefault="001C508E" w:rsidP="00993690">
      <w:pPr>
        <w:tabs>
          <w:tab w:val="left" w:pos="4962"/>
        </w:tabs>
        <w:spacing w:line="276" w:lineRule="auto"/>
        <w:ind w:right="51"/>
        <w:jc w:val="both"/>
        <w:rPr>
          <w:rFonts w:ascii="Verdana" w:hAnsi="Verdana" w:cs="Calibri"/>
          <w:sz w:val="20"/>
          <w:szCs w:val="20"/>
          <w:u w:val="single"/>
          <w:lang w:val="es-ES"/>
        </w:rPr>
      </w:pPr>
      <w:r w:rsidRPr="001343FF">
        <w:rPr>
          <w:rFonts w:ascii="Verdana" w:hAnsi="Verdana" w:cs="Calibri"/>
          <w:sz w:val="20"/>
          <w:szCs w:val="20"/>
          <w:lang w:val="es-ES"/>
        </w:rPr>
        <w:t>El puntaje que se asignará en este criterio será de acuerdo con la siguiente tabla:</w:t>
      </w:r>
    </w:p>
    <w:p w14:paraId="787B8127" w14:textId="77777777" w:rsidR="001C508E" w:rsidRPr="001343FF" w:rsidRDefault="001C508E" w:rsidP="00993690">
      <w:pPr>
        <w:tabs>
          <w:tab w:val="left" w:pos="4962"/>
        </w:tabs>
        <w:spacing w:line="276" w:lineRule="auto"/>
        <w:ind w:right="51"/>
        <w:jc w:val="both"/>
        <w:rPr>
          <w:rFonts w:ascii="Verdana" w:hAnsi="Verdana" w:cs="Calibri"/>
          <w:b/>
          <w:bCs/>
          <w:sz w:val="20"/>
          <w:szCs w:val="20"/>
          <w:u w:val="single"/>
          <w:lang w:val="es-ES"/>
        </w:rPr>
      </w:pPr>
    </w:p>
    <w:tbl>
      <w:tblPr>
        <w:tblStyle w:val="Tablaconcuadrcula"/>
        <w:tblW w:w="0" w:type="auto"/>
        <w:jc w:val="center"/>
        <w:tblLook w:val="04A0" w:firstRow="1" w:lastRow="0" w:firstColumn="1" w:lastColumn="0" w:noHBand="0" w:noVBand="1"/>
      </w:tblPr>
      <w:tblGrid>
        <w:gridCol w:w="3530"/>
        <w:gridCol w:w="2685"/>
      </w:tblGrid>
      <w:tr w:rsidR="001C508E" w:rsidRPr="001343FF" w14:paraId="3480854E" w14:textId="77777777">
        <w:trPr>
          <w:trHeight w:val="269"/>
          <w:jc w:val="center"/>
        </w:trPr>
        <w:tc>
          <w:tcPr>
            <w:tcW w:w="3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16B406" w14:textId="77777777" w:rsidR="001C508E" w:rsidRPr="001343FF" w:rsidRDefault="001C508E" w:rsidP="00993690">
            <w:pPr>
              <w:tabs>
                <w:tab w:val="left" w:pos="4962"/>
              </w:tabs>
              <w:spacing w:line="276" w:lineRule="auto"/>
              <w:ind w:right="51"/>
              <w:jc w:val="both"/>
              <w:rPr>
                <w:rFonts w:ascii="Verdana" w:hAnsi="Verdana" w:cs="Calibri"/>
                <w:b/>
                <w:bCs/>
                <w:sz w:val="20"/>
                <w:szCs w:val="20"/>
                <w:lang w:val="es-ES"/>
              </w:rPr>
            </w:pPr>
            <w:r w:rsidRPr="001343FF">
              <w:rPr>
                <w:rFonts w:ascii="Verdana" w:hAnsi="Verdana" w:cs="Calibri"/>
                <w:b/>
                <w:bCs/>
                <w:sz w:val="20"/>
                <w:szCs w:val="20"/>
                <w:lang w:val="es-ES"/>
              </w:rPr>
              <w:t>Garantía adicional del software</w:t>
            </w:r>
          </w:p>
        </w:tc>
        <w:tc>
          <w:tcPr>
            <w:tcW w:w="2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051196" w14:textId="77777777" w:rsidR="001C508E" w:rsidRPr="001343FF" w:rsidRDefault="001C508E" w:rsidP="00993690">
            <w:pPr>
              <w:tabs>
                <w:tab w:val="left" w:pos="4962"/>
              </w:tabs>
              <w:spacing w:line="276" w:lineRule="auto"/>
              <w:ind w:right="51"/>
              <w:jc w:val="both"/>
              <w:rPr>
                <w:rFonts w:ascii="Verdana" w:hAnsi="Verdana" w:cs="Calibri"/>
                <w:b/>
                <w:bCs/>
                <w:sz w:val="20"/>
                <w:szCs w:val="20"/>
                <w:lang w:val="es-ES"/>
              </w:rPr>
            </w:pPr>
            <w:r w:rsidRPr="001343FF">
              <w:rPr>
                <w:rFonts w:ascii="Verdana" w:hAnsi="Verdana" w:cs="Calibri"/>
                <w:b/>
                <w:bCs/>
                <w:sz w:val="20"/>
                <w:szCs w:val="20"/>
                <w:lang w:val="es-ES"/>
              </w:rPr>
              <w:t>Puntaje</w:t>
            </w:r>
          </w:p>
        </w:tc>
      </w:tr>
      <w:tr w:rsidR="001C508E" w:rsidRPr="001343FF" w14:paraId="0595C503" w14:textId="77777777">
        <w:trPr>
          <w:trHeight w:val="269"/>
          <w:jc w:val="center"/>
        </w:trPr>
        <w:tc>
          <w:tcPr>
            <w:tcW w:w="3530" w:type="dxa"/>
            <w:tcBorders>
              <w:top w:val="single" w:sz="4" w:space="0" w:color="auto"/>
              <w:left w:val="single" w:sz="4" w:space="0" w:color="auto"/>
              <w:bottom w:val="single" w:sz="4" w:space="0" w:color="auto"/>
              <w:right w:val="single" w:sz="4" w:space="0" w:color="auto"/>
            </w:tcBorders>
            <w:hideMark/>
          </w:tcPr>
          <w:p w14:paraId="4186C4B2" w14:textId="4009158D"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F33D1D" w:rsidRPr="001343FF">
              <w:rPr>
                <w:rFonts w:ascii="Verdana" w:hAnsi="Verdana" w:cs="Calibri"/>
                <w:sz w:val="20"/>
                <w:szCs w:val="20"/>
                <w:lang w:val="es-ES"/>
              </w:rPr>
              <w:t>2</w:t>
            </w:r>
          </w:p>
        </w:tc>
        <w:tc>
          <w:tcPr>
            <w:tcW w:w="2685" w:type="dxa"/>
            <w:tcBorders>
              <w:top w:val="single" w:sz="4" w:space="0" w:color="auto"/>
              <w:left w:val="single" w:sz="4" w:space="0" w:color="auto"/>
              <w:bottom w:val="single" w:sz="4" w:space="0" w:color="auto"/>
              <w:right w:val="single" w:sz="4" w:space="0" w:color="auto"/>
            </w:tcBorders>
            <w:hideMark/>
          </w:tcPr>
          <w:p w14:paraId="6A34C5D1" w14:textId="0D82E3AC"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F33D1D" w:rsidRPr="001343FF">
              <w:rPr>
                <w:rFonts w:ascii="Verdana" w:hAnsi="Verdana" w:cs="Calibri"/>
                <w:sz w:val="20"/>
                <w:szCs w:val="20"/>
                <w:lang w:val="es-ES"/>
              </w:rPr>
              <w:t>2</w:t>
            </w:r>
          </w:p>
        </w:tc>
      </w:tr>
      <w:tr w:rsidR="001C508E" w:rsidRPr="001343FF" w14:paraId="1DE981BC" w14:textId="77777777">
        <w:trPr>
          <w:trHeight w:val="224"/>
          <w:jc w:val="center"/>
        </w:trPr>
        <w:tc>
          <w:tcPr>
            <w:tcW w:w="3530" w:type="dxa"/>
            <w:tcBorders>
              <w:top w:val="single" w:sz="4" w:space="0" w:color="auto"/>
              <w:left w:val="single" w:sz="4" w:space="0" w:color="auto"/>
              <w:bottom w:val="single" w:sz="4" w:space="0" w:color="auto"/>
              <w:right w:val="single" w:sz="4" w:space="0" w:color="auto"/>
            </w:tcBorders>
            <w:hideMark/>
          </w:tcPr>
          <w:p w14:paraId="5DB3AEA6" w14:textId="2A798A66"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F33D1D" w:rsidRPr="001343FF">
              <w:rPr>
                <w:rFonts w:ascii="Verdana" w:hAnsi="Verdana" w:cs="Calibri"/>
                <w:sz w:val="20"/>
                <w:szCs w:val="20"/>
                <w:lang w:val="es-ES"/>
              </w:rPr>
              <w:t>2</w:t>
            </w:r>
          </w:p>
        </w:tc>
        <w:tc>
          <w:tcPr>
            <w:tcW w:w="2685" w:type="dxa"/>
            <w:tcBorders>
              <w:top w:val="single" w:sz="4" w:space="0" w:color="auto"/>
              <w:left w:val="single" w:sz="4" w:space="0" w:color="auto"/>
              <w:bottom w:val="single" w:sz="4" w:space="0" w:color="auto"/>
              <w:right w:val="single" w:sz="4" w:space="0" w:color="auto"/>
            </w:tcBorders>
            <w:hideMark/>
          </w:tcPr>
          <w:p w14:paraId="513FF6BD" w14:textId="4682F5CD"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F33D1D" w:rsidRPr="001343FF">
              <w:rPr>
                <w:rFonts w:ascii="Verdana" w:hAnsi="Verdana" w:cs="Calibri"/>
                <w:sz w:val="20"/>
                <w:szCs w:val="20"/>
                <w:lang w:val="es-ES"/>
              </w:rPr>
              <w:t>2</w:t>
            </w:r>
          </w:p>
        </w:tc>
      </w:tr>
      <w:tr w:rsidR="001C508E" w:rsidRPr="001343FF" w14:paraId="05904861" w14:textId="77777777">
        <w:trPr>
          <w:trHeight w:val="269"/>
          <w:jc w:val="center"/>
        </w:trPr>
        <w:tc>
          <w:tcPr>
            <w:tcW w:w="3530" w:type="dxa"/>
            <w:tcBorders>
              <w:top w:val="single" w:sz="4" w:space="0" w:color="auto"/>
              <w:left w:val="single" w:sz="4" w:space="0" w:color="auto"/>
              <w:bottom w:val="single" w:sz="4" w:space="0" w:color="auto"/>
              <w:right w:val="single" w:sz="4" w:space="0" w:color="auto"/>
            </w:tcBorders>
            <w:hideMark/>
          </w:tcPr>
          <w:p w14:paraId="2222D14E" w14:textId="26DD8F40"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F33D1D" w:rsidRPr="001343FF">
              <w:rPr>
                <w:rFonts w:ascii="Verdana" w:hAnsi="Verdana" w:cs="Calibri"/>
                <w:sz w:val="20"/>
                <w:szCs w:val="20"/>
                <w:lang w:val="es-ES"/>
              </w:rPr>
              <w:t>2</w:t>
            </w:r>
          </w:p>
        </w:tc>
        <w:tc>
          <w:tcPr>
            <w:tcW w:w="2685" w:type="dxa"/>
            <w:tcBorders>
              <w:top w:val="single" w:sz="4" w:space="0" w:color="auto"/>
              <w:left w:val="single" w:sz="4" w:space="0" w:color="auto"/>
              <w:bottom w:val="single" w:sz="4" w:space="0" w:color="auto"/>
              <w:right w:val="single" w:sz="4" w:space="0" w:color="auto"/>
            </w:tcBorders>
            <w:hideMark/>
          </w:tcPr>
          <w:p w14:paraId="2CC4662B" w14:textId="47B6BC76"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F33D1D" w:rsidRPr="001343FF">
              <w:rPr>
                <w:rFonts w:ascii="Verdana" w:hAnsi="Verdana" w:cs="Calibri"/>
                <w:sz w:val="20"/>
                <w:szCs w:val="20"/>
                <w:lang w:val="es-ES"/>
              </w:rPr>
              <w:t>2</w:t>
            </w:r>
          </w:p>
        </w:tc>
      </w:tr>
    </w:tbl>
    <w:p w14:paraId="0B357307"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1C8A9974" w14:textId="77777777" w:rsidR="001C508E" w:rsidRPr="001343FF" w:rsidRDefault="001C508E" w:rsidP="00993690">
      <w:pPr>
        <w:tabs>
          <w:tab w:val="left" w:pos="4962"/>
        </w:tabs>
        <w:spacing w:line="276" w:lineRule="auto"/>
        <w:ind w:right="51"/>
        <w:jc w:val="both"/>
        <w:rPr>
          <w:rFonts w:ascii="Verdana" w:hAnsi="Verdana" w:cs="Calibri"/>
          <w:i/>
          <w:iCs/>
          <w:sz w:val="20"/>
          <w:szCs w:val="20"/>
          <w:u w:val="single"/>
          <w:lang w:val="es-ES"/>
        </w:rPr>
      </w:pPr>
      <w:r w:rsidRPr="001343FF">
        <w:rPr>
          <w:rFonts w:ascii="Verdana" w:hAnsi="Verdana" w:cs="Calibri"/>
          <w:i/>
          <w:iCs/>
          <w:sz w:val="20"/>
          <w:szCs w:val="20"/>
          <w:u w:val="single"/>
          <w:lang w:val="es-ES"/>
        </w:rPr>
        <w:t xml:space="preserve">Consideraciones del criterio Garantía del Software: </w:t>
      </w:r>
    </w:p>
    <w:p w14:paraId="0C2DBCAD"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51AC01E7" w14:textId="77777777" w:rsidR="001C508E" w:rsidRPr="001343FF" w:rsidRDefault="001C508E" w:rsidP="00AC54F2">
      <w:pPr>
        <w:numPr>
          <w:ilvl w:val="0"/>
          <w:numId w:val="13"/>
        </w:num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Serán desestimadas, y no participarán del proceso de evaluación de ofertas, aquellas propuestas que no hayan indicado un plazo por concepto de Garantía del Software, o que éstos no sean válidos, como, por ejemplo: 0 meses de garantía o valores negativos. </w:t>
      </w:r>
    </w:p>
    <w:p w14:paraId="4ED1D894" w14:textId="77777777" w:rsidR="001C508E" w:rsidRPr="001343FF" w:rsidRDefault="001C508E" w:rsidP="00AC54F2">
      <w:pPr>
        <w:numPr>
          <w:ilvl w:val="0"/>
          <w:numId w:val="13"/>
        </w:num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Los valores a ofertar por el oferente en este criterio, deberá estar expresados en números enteros, esto es sin cifras decimales. En caso contrario, se considerará aproximará el valor ofertado al entero más cercano a fin de no considerar cifras decimales. Lo anterior será aplicable para todos los efectos.</w:t>
      </w:r>
      <w:r w:rsidRPr="001343FF">
        <w:rPr>
          <w:rFonts w:ascii="Verdana" w:hAnsi="Verdana" w:cs="Calibri"/>
          <w:sz w:val="20"/>
          <w:szCs w:val="20"/>
          <w:lang w:val="es-ES"/>
        </w:rPr>
        <w:tab/>
      </w:r>
    </w:p>
    <w:p w14:paraId="636E818D"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216CEB9F" w14:textId="5D7502F4" w:rsidR="001C508E" w:rsidRPr="001343FF" w:rsidRDefault="001C508E" w:rsidP="001B18C2">
      <w:pPr>
        <w:pStyle w:val="Ttulo3"/>
        <w:numPr>
          <w:ilvl w:val="2"/>
          <w:numId w:val="44"/>
        </w:numPr>
        <w:rPr>
          <w:rFonts w:ascii="Verdana" w:hAnsi="Verdana"/>
          <w:b/>
          <w:bCs/>
          <w:color w:val="auto"/>
          <w:sz w:val="20"/>
          <w:szCs w:val="20"/>
          <w:lang w:val="es-ES"/>
        </w:rPr>
      </w:pPr>
      <w:r w:rsidRPr="001343FF">
        <w:rPr>
          <w:rFonts w:ascii="Verdana" w:hAnsi="Verdana"/>
          <w:b/>
          <w:bCs/>
          <w:color w:val="auto"/>
          <w:sz w:val="20"/>
          <w:szCs w:val="20"/>
          <w:lang w:val="es-ES"/>
        </w:rPr>
        <w:t>ACUERDOS DE NIVELES DE SERVICIO (SLA)</w:t>
      </w:r>
    </w:p>
    <w:p w14:paraId="6A97EDBA"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6187F6E6" w14:textId="6FF0AF85"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En el caso de que la entidad licitante defina utilizar este criterio de evaluación, asignándole la ponderación respectiva en el </w:t>
      </w:r>
      <w:r w:rsidRPr="001343FF">
        <w:rPr>
          <w:rFonts w:ascii="Verdana" w:hAnsi="Verdana" w:cs="Calibri"/>
          <w:b/>
          <w:bCs/>
          <w:sz w:val="20"/>
          <w:szCs w:val="20"/>
          <w:lang w:val="es-ES"/>
        </w:rPr>
        <w:t xml:space="preserve">Anexo </w:t>
      </w:r>
      <w:r w:rsidR="007513B6" w:rsidRPr="001343FF">
        <w:rPr>
          <w:rFonts w:ascii="Verdana" w:hAnsi="Verdana" w:cs="Calibri"/>
          <w:b/>
          <w:bCs/>
          <w:sz w:val="20"/>
          <w:szCs w:val="20"/>
          <w:lang w:val="es-ES"/>
        </w:rPr>
        <w:t>N°</w:t>
      </w:r>
      <w:r w:rsidR="00970EF5" w:rsidRPr="001343FF">
        <w:rPr>
          <w:rFonts w:ascii="Verdana" w:hAnsi="Verdana" w:cs="Calibri"/>
          <w:b/>
          <w:bCs/>
          <w:sz w:val="20"/>
          <w:szCs w:val="20"/>
          <w:lang w:val="es-ES"/>
        </w:rPr>
        <w:t>2</w:t>
      </w:r>
      <w:r w:rsidRPr="001343FF">
        <w:rPr>
          <w:rFonts w:ascii="Verdana" w:hAnsi="Verdana" w:cs="Calibri"/>
          <w:sz w:val="20"/>
          <w:szCs w:val="20"/>
          <w:lang w:val="es-ES"/>
        </w:rPr>
        <w:t xml:space="preserve">, el oferente deberá indicar los niveles de servicio (SLA) a ofertar en el </w:t>
      </w:r>
      <w:r w:rsidRPr="001343FF">
        <w:rPr>
          <w:rFonts w:ascii="Verdana" w:hAnsi="Verdana" w:cs="Calibri"/>
          <w:b/>
          <w:bCs/>
          <w:sz w:val="20"/>
          <w:szCs w:val="20"/>
          <w:lang w:val="es-ES"/>
        </w:rPr>
        <w:t>Anexo N°</w:t>
      </w:r>
      <w:r w:rsidR="00DF4677" w:rsidRPr="001343FF">
        <w:rPr>
          <w:rFonts w:ascii="Verdana" w:hAnsi="Verdana" w:cs="Calibri"/>
          <w:b/>
          <w:bCs/>
          <w:sz w:val="20"/>
          <w:szCs w:val="20"/>
          <w:lang w:val="es-ES"/>
        </w:rPr>
        <w:t>5</w:t>
      </w:r>
      <w:r w:rsidRPr="001343FF">
        <w:rPr>
          <w:rFonts w:ascii="Verdana" w:hAnsi="Verdana" w:cs="Calibri"/>
          <w:sz w:val="20"/>
          <w:szCs w:val="20"/>
          <w:lang w:val="es-ES"/>
        </w:rPr>
        <w:t xml:space="preserve"> “Oferta técnica”. </w:t>
      </w:r>
    </w:p>
    <w:p w14:paraId="3817B8D6"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011AB713"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En este aspecto, se evaluarán los siguientes subcriterios los que serán evaluados según las ponderaciones indicadas a continuación: </w:t>
      </w:r>
    </w:p>
    <w:p w14:paraId="78EDF265"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tbl>
      <w:tblPr>
        <w:tblStyle w:val="Tablaconcuadrcula"/>
        <w:tblW w:w="8226" w:type="dxa"/>
        <w:jc w:val="center"/>
        <w:tblLook w:val="04A0" w:firstRow="1" w:lastRow="0" w:firstColumn="1" w:lastColumn="0" w:noHBand="0" w:noVBand="1"/>
      </w:tblPr>
      <w:tblGrid>
        <w:gridCol w:w="2689"/>
        <w:gridCol w:w="3434"/>
        <w:gridCol w:w="2103"/>
      </w:tblGrid>
      <w:tr w:rsidR="001C508E" w:rsidRPr="001343FF" w14:paraId="6AB07FBB" w14:textId="77777777">
        <w:trPr>
          <w:trHeight w:val="265"/>
          <w:jc w:val="center"/>
        </w:trPr>
        <w:tc>
          <w:tcPr>
            <w:tcW w:w="26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790A1F" w14:textId="77777777" w:rsidR="001C508E" w:rsidRPr="001343FF" w:rsidRDefault="001C508E" w:rsidP="00993690">
            <w:pPr>
              <w:tabs>
                <w:tab w:val="left" w:pos="4962"/>
              </w:tabs>
              <w:spacing w:line="276" w:lineRule="auto"/>
              <w:ind w:right="51"/>
              <w:jc w:val="both"/>
              <w:rPr>
                <w:rFonts w:ascii="Verdana" w:hAnsi="Verdana" w:cs="Calibri"/>
                <w:b/>
                <w:bCs/>
                <w:sz w:val="20"/>
                <w:szCs w:val="20"/>
                <w:lang w:val="es-ES"/>
              </w:rPr>
            </w:pPr>
            <w:r w:rsidRPr="001343FF">
              <w:rPr>
                <w:rFonts w:ascii="Verdana" w:hAnsi="Verdana" w:cs="Calibri"/>
                <w:b/>
                <w:bCs/>
                <w:sz w:val="20"/>
                <w:szCs w:val="20"/>
                <w:lang w:val="es-ES"/>
              </w:rPr>
              <w:t>Criterio</w:t>
            </w:r>
          </w:p>
        </w:tc>
        <w:tc>
          <w:tcPr>
            <w:tcW w:w="343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862F30" w14:textId="77777777" w:rsidR="001C508E" w:rsidRPr="001343FF" w:rsidRDefault="001C508E" w:rsidP="00993690">
            <w:pPr>
              <w:tabs>
                <w:tab w:val="left" w:pos="4962"/>
              </w:tabs>
              <w:spacing w:line="276" w:lineRule="auto"/>
              <w:ind w:right="51"/>
              <w:jc w:val="both"/>
              <w:rPr>
                <w:rFonts w:ascii="Verdana" w:hAnsi="Verdana" w:cs="Calibri"/>
                <w:b/>
                <w:bCs/>
                <w:sz w:val="20"/>
                <w:szCs w:val="20"/>
                <w:lang w:val="es-ES"/>
              </w:rPr>
            </w:pPr>
            <w:r w:rsidRPr="001343FF">
              <w:rPr>
                <w:rFonts w:ascii="Verdana" w:hAnsi="Verdana" w:cs="Calibri"/>
                <w:b/>
                <w:bCs/>
                <w:sz w:val="20"/>
                <w:szCs w:val="20"/>
                <w:lang w:val="es-ES"/>
              </w:rPr>
              <w:t>Subcriterio de evaluación</w:t>
            </w:r>
          </w:p>
        </w:tc>
        <w:tc>
          <w:tcPr>
            <w:tcW w:w="210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CD1BCE" w14:textId="77777777" w:rsidR="001C508E" w:rsidRPr="001343FF" w:rsidRDefault="001C508E" w:rsidP="00993690">
            <w:pPr>
              <w:tabs>
                <w:tab w:val="left" w:pos="4962"/>
              </w:tabs>
              <w:spacing w:line="276" w:lineRule="auto"/>
              <w:ind w:right="51"/>
              <w:jc w:val="both"/>
              <w:rPr>
                <w:rFonts w:ascii="Verdana" w:hAnsi="Verdana" w:cs="Calibri"/>
                <w:b/>
                <w:bCs/>
                <w:sz w:val="20"/>
                <w:szCs w:val="20"/>
                <w:lang w:val="es-ES"/>
              </w:rPr>
            </w:pPr>
            <w:r w:rsidRPr="001343FF">
              <w:rPr>
                <w:rFonts w:ascii="Verdana" w:hAnsi="Verdana" w:cs="Calibri"/>
                <w:b/>
                <w:bCs/>
                <w:sz w:val="20"/>
                <w:szCs w:val="20"/>
                <w:lang w:val="es-ES"/>
              </w:rPr>
              <w:t>Ponderación</w:t>
            </w:r>
          </w:p>
        </w:tc>
      </w:tr>
      <w:tr w:rsidR="001C508E" w:rsidRPr="001343FF" w14:paraId="069080D4" w14:textId="77777777">
        <w:trPr>
          <w:trHeight w:val="265"/>
          <w:jc w:val="center"/>
        </w:trPr>
        <w:tc>
          <w:tcPr>
            <w:tcW w:w="2689" w:type="dxa"/>
            <w:vMerge w:val="restart"/>
            <w:tcBorders>
              <w:top w:val="single" w:sz="4" w:space="0" w:color="auto"/>
              <w:left w:val="single" w:sz="4" w:space="0" w:color="auto"/>
              <w:bottom w:val="single" w:sz="4" w:space="0" w:color="auto"/>
              <w:right w:val="single" w:sz="4" w:space="0" w:color="auto"/>
            </w:tcBorders>
            <w:hideMark/>
          </w:tcPr>
          <w:p w14:paraId="1021173B"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Acuerdo de Niveles de Servicio (SLA)</w:t>
            </w:r>
          </w:p>
        </w:tc>
        <w:tc>
          <w:tcPr>
            <w:tcW w:w="3434" w:type="dxa"/>
            <w:tcBorders>
              <w:top w:val="single" w:sz="4" w:space="0" w:color="auto"/>
              <w:left w:val="single" w:sz="4" w:space="0" w:color="auto"/>
              <w:bottom w:val="single" w:sz="4" w:space="0" w:color="auto"/>
              <w:right w:val="single" w:sz="4" w:space="0" w:color="auto"/>
            </w:tcBorders>
            <w:hideMark/>
          </w:tcPr>
          <w:p w14:paraId="6084F44B"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SLA de primera respuesta</w:t>
            </w:r>
          </w:p>
        </w:tc>
        <w:tc>
          <w:tcPr>
            <w:tcW w:w="2103" w:type="dxa"/>
            <w:tcBorders>
              <w:top w:val="single" w:sz="4" w:space="0" w:color="auto"/>
              <w:left w:val="single" w:sz="4" w:space="0" w:color="auto"/>
              <w:bottom w:val="single" w:sz="4" w:space="0" w:color="auto"/>
              <w:right w:val="single" w:sz="4" w:space="0" w:color="auto"/>
            </w:tcBorders>
            <w:hideMark/>
          </w:tcPr>
          <w:p w14:paraId="679CD47C" w14:textId="57531702"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7513B6" w:rsidRPr="001343FF">
              <w:rPr>
                <w:rFonts w:ascii="Verdana" w:hAnsi="Verdana" w:cs="Calibri"/>
                <w:sz w:val="20"/>
                <w:szCs w:val="20"/>
                <w:lang w:val="es-ES"/>
              </w:rPr>
              <w:t>2</w:t>
            </w:r>
          </w:p>
        </w:tc>
      </w:tr>
      <w:tr w:rsidR="001C508E" w:rsidRPr="001343FF" w14:paraId="013AC988" w14:textId="77777777">
        <w:trPr>
          <w:trHeight w:val="265"/>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70AAE814"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tc>
        <w:tc>
          <w:tcPr>
            <w:tcW w:w="3434" w:type="dxa"/>
            <w:tcBorders>
              <w:top w:val="single" w:sz="4" w:space="0" w:color="auto"/>
              <w:left w:val="single" w:sz="4" w:space="0" w:color="auto"/>
              <w:bottom w:val="single" w:sz="4" w:space="0" w:color="auto"/>
              <w:right w:val="single" w:sz="4" w:space="0" w:color="auto"/>
            </w:tcBorders>
            <w:hideMark/>
          </w:tcPr>
          <w:p w14:paraId="679647C4"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SLA On Site</w:t>
            </w:r>
          </w:p>
        </w:tc>
        <w:tc>
          <w:tcPr>
            <w:tcW w:w="2103" w:type="dxa"/>
            <w:tcBorders>
              <w:top w:val="single" w:sz="4" w:space="0" w:color="auto"/>
              <w:left w:val="single" w:sz="4" w:space="0" w:color="auto"/>
              <w:bottom w:val="single" w:sz="4" w:space="0" w:color="auto"/>
              <w:right w:val="single" w:sz="4" w:space="0" w:color="auto"/>
            </w:tcBorders>
            <w:hideMark/>
          </w:tcPr>
          <w:p w14:paraId="0B4C17D4" w14:textId="7818178E"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7513B6" w:rsidRPr="001343FF">
              <w:rPr>
                <w:rFonts w:ascii="Verdana" w:hAnsi="Verdana" w:cs="Calibri"/>
                <w:sz w:val="20"/>
                <w:szCs w:val="20"/>
                <w:lang w:val="es-ES"/>
              </w:rPr>
              <w:t>2</w:t>
            </w:r>
          </w:p>
        </w:tc>
      </w:tr>
    </w:tbl>
    <w:p w14:paraId="47520BA5"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31959D59" w14:textId="77777777" w:rsidR="001C508E" w:rsidRPr="001343FF" w:rsidRDefault="001C508E" w:rsidP="00831520">
      <w:pPr>
        <w:pStyle w:val="Ttulo4"/>
        <w:rPr>
          <w:rFonts w:ascii="Verdana" w:hAnsi="Verdana"/>
          <w:b/>
          <w:bCs/>
          <w:i w:val="0"/>
          <w:iCs w:val="0"/>
          <w:color w:val="auto"/>
          <w:sz w:val="20"/>
          <w:szCs w:val="20"/>
          <w:lang w:val="es-ES"/>
        </w:rPr>
      </w:pPr>
      <w:r w:rsidRPr="001343FF">
        <w:rPr>
          <w:rFonts w:ascii="Verdana" w:hAnsi="Verdana"/>
          <w:b/>
          <w:bCs/>
          <w:i w:val="0"/>
          <w:iCs w:val="0"/>
          <w:color w:val="auto"/>
          <w:sz w:val="20"/>
          <w:szCs w:val="20"/>
          <w:lang w:val="es-ES"/>
        </w:rPr>
        <w:t>Subcriterio SLA de primera respuesta:</w:t>
      </w:r>
    </w:p>
    <w:p w14:paraId="53C22D8E"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5B5A92B3"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Se define como SLA de primera respuesta al tiempo de respuesta máximo en horas hábiles que demora el oferente en tomar conocimiento respecto del requerimiento de servicios actualmente prestado. Se entenderá como toma de conocimiento cuando el proveedor designe un ejecutivo especifico que atenderá el reclamo y entregue los datos de contacto respectivos. Se entenderá por hora hábil de 9:30 a 17:30 de lunes a viernes sin considerar festivos nacionales. </w:t>
      </w:r>
    </w:p>
    <w:p w14:paraId="3CBACF5E"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65B22A07"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La asignación de puntaje se realizará de conformidad con la siguiente tabla:</w:t>
      </w:r>
    </w:p>
    <w:p w14:paraId="7F03496C"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tbl>
      <w:tblPr>
        <w:tblStyle w:val="Tablaconcuadrcula"/>
        <w:tblW w:w="0" w:type="auto"/>
        <w:jc w:val="center"/>
        <w:tblLook w:val="04A0" w:firstRow="1" w:lastRow="0" w:firstColumn="1" w:lastColumn="0" w:noHBand="0" w:noVBand="1"/>
      </w:tblPr>
      <w:tblGrid>
        <w:gridCol w:w="5221"/>
        <w:gridCol w:w="2073"/>
      </w:tblGrid>
      <w:tr w:rsidR="001C508E" w:rsidRPr="001343FF" w14:paraId="58089ECE" w14:textId="77777777">
        <w:trPr>
          <w:trHeight w:val="113"/>
          <w:jc w:val="center"/>
        </w:trPr>
        <w:tc>
          <w:tcPr>
            <w:tcW w:w="522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24B03E" w14:textId="77777777" w:rsidR="001C508E" w:rsidRPr="001343FF" w:rsidRDefault="001C508E" w:rsidP="00993690">
            <w:pPr>
              <w:tabs>
                <w:tab w:val="left" w:pos="4962"/>
              </w:tabs>
              <w:spacing w:line="276" w:lineRule="auto"/>
              <w:ind w:right="51"/>
              <w:jc w:val="both"/>
              <w:rPr>
                <w:rFonts w:ascii="Verdana" w:hAnsi="Verdana" w:cs="Calibri"/>
                <w:b/>
                <w:bCs/>
                <w:sz w:val="20"/>
                <w:szCs w:val="20"/>
                <w:lang w:val="es-ES"/>
              </w:rPr>
            </w:pPr>
            <w:r w:rsidRPr="001343FF">
              <w:rPr>
                <w:rFonts w:ascii="Verdana" w:hAnsi="Verdana" w:cs="Calibri"/>
                <w:b/>
                <w:bCs/>
                <w:sz w:val="20"/>
                <w:szCs w:val="20"/>
                <w:lang w:val="es-ES"/>
              </w:rPr>
              <w:t>SLA 1ra respuesta</w:t>
            </w:r>
          </w:p>
        </w:tc>
        <w:tc>
          <w:tcPr>
            <w:tcW w:w="2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8A05AD" w14:textId="77777777" w:rsidR="001C508E" w:rsidRPr="001343FF" w:rsidRDefault="001C508E" w:rsidP="00993690">
            <w:pPr>
              <w:tabs>
                <w:tab w:val="left" w:pos="4962"/>
              </w:tabs>
              <w:spacing w:line="276" w:lineRule="auto"/>
              <w:ind w:right="51"/>
              <w:jc w:val="both"/>
              <w:rPr>
                <w:rFonts w:ascii="Verdana" w:hAnsi="Verdana" w:cs="Calibri"/>
                <w:b/>
                <w:bCs/>
                <w:sz w:val="20"/>
                <w:szCs w:val="20"/>
                <w:lang w:val="es-ES"/>
              </w:rPr>
            </w:pPr>
            <w:r w:rsidRPr="001343FF">
              <w:rPr>
                <w:rFonts w:ascii="Verdana" w:hAnsi="Verdana" w:cs="Calibri"/>
                <w:b/>
                <w:bCs/>
                <w:sz w:val="20"/>
                <w:szCs w:val="20"/>
                <w:lang w:val="es-ES"/>
              </w:rPr>
              <w:t>Puntaje</w:t>
            </w:r>
          </w:p>
        </w:tc>
      </w:tr>
      <w:tr w:rsidR="001C508E" w:rsidRPr="001343FF" w14:paraId="443B754D" w14:textId="77777777">
        <w:trPr>
          <w:trHeight w:val="113"/>
          <w:jc w:val="center"/>
        </w:trPr>
        <w:tc>
          <w:tcPr>
            <w:tcW w:w="5221" w:type="dxa"/>
            <w:tcBorders>
              <w:top w:val="single" w:sz="4" w:space="0" w:color="auto"/>
              <w:left w:val="single" w:sz="4" w:space="0" w:color="auto"/>
              <w:bottom w:val="single" w:sz="4" w:space="0" w:color="auto"/>
              <w:right w:val="single" w:sz="4" w:space="0" w:color="auto"/>
            </w:tcBorders>
            <w:hideMark/>
          </w:tcPr>
          <w:p w14:paraId="5DC12052" w14:textId="31CF34B6"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8C1E26" w:rsidRPr="001343FF">
              <w:rPr>
                <w:rFonts w:ascii="Verdana" w:hAnsi="Verdana" w:cs="Calibri"/>
                <w:sz w:val="20"/>
                <w:szCs w:val="20"/>
                <w:lang w:val="es-ES"/>
              </w:rPr>
              <w:t>2</w:t>
            </w:r>
          </w:p>
        </w:tc>
        <w:tc>
          <w:tcPr>
            <w:tcW w:w="2073" w:type="dxa"/>
            <w:tcBorders>
              <w:top w:val="single" w:sz="4" w:space="0" w:color="auto"/>
              <w:left w:val="single" w:sz="4" w:space="0" w:color="auto"/>
              <w:bottom w:val="single" w:sz="4" w:space="0" w:color="auto"/>
              <w:right w:val="single" w:sz="4" w:space="0" w:color="auto"/>
            </w:tcBorders>
            <w:hideMark/>
          </w:tcPr>
          <w:p w14:paraId="5501E1AC" w14:textId="3DA89230"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8C1E26" w:rsidRPr="001343FF">
              <w:rPr>
                <w:rFonts w:ascii="Verdana" w:hAnsi="Verdana" w:cs="Calibri"/>
                <w:sz w:val="20"/>
                <w:szCs w:val="20"/>
                <w:lang w:val="es-ES"/>
              </w:rPr>
              <w:t>2</w:t>
            </w:r>
          </w:p>
        </w:tc>
      </w:tr>
      <w:tr w:rsidR="001C508E" w:rsidRPr="001343FF" w14:paraId="7B0C271A" w14:textId="77777777">
        <w:trPr>
          <w:trHeight w:val="113"/>
          <w:jc w:val="center"/>
        </w:trPr>
        <w:tc>
          <w:tcPr>
            <w:tcW w:w="5221" w:type="dxa"/>
            <w:tcBorders>
              <w:top w:val="single" w:sz="4" w:space="0" w:color="auto"/>
              <w:left w:val="single" w:sz="4" w:space="0" w:color="auto"/>
              <w:bottom w:val="single" w:sz="4" w:space="0" w:color="auto"/>
              <w:right w:val="single" w:sz="4" w:space="0" w:color="auto"/>
            </w:tcBorders>
            <w:hideMark/>
          </w:tcPr>
          <w:p w14:paraId="380FE171" w14:textId="4EE87A5F"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8C1E26" w:rsidRPr="001343FF">
              <w:rPr>
                <w:rFonts w:ascii="Verdana" w:hAnsi="Verdana" w:cs="Calibri"/>
                <w:sz w:val="20"/>
                <w:szCs w:val="20"/>
                <w:lang w:val="es-ES"/>
              </w:rPr>
              <w:t>2</w:t>
            </w:r>
          </w:p>
        </w:tc>
        <w:tc>
          <w:tcPr>
            <w:tcW w:w="2073" w:type="dxa"/>
            <w:tcBorders>
              <w:top w:val="single" w:sz="4" w:space="0" w:color="auto"/>
              <w:left w:val="single" w:sz="4" w:space="0" w:color="auto"/>
              <w:bottom w:val="single" w:sz="4" w:space="0" w:color="auto"/>
              <w:right w:val="single" w:sz="4" w:space="0" w:color="auto"/>
            </w:tcBorders>
            <w:hideMark/>
          </w:tcPr>
          <w:p w14:paraId="5448770E" w14:textId="36B01042"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8C1E26" w:rsidRPr="001343FF">
              <w:rPr>
                <w:rFonts w:ascii="Verdana" w:hAnsi="Verdana" w:cs="Calibri"/>
                <w:sz w:val="20"/>
                <w:szCs w:val="20"/>
                <w:lang w:val="es-ES"/>
              </w:rPr>
              <w:t>2</w:t>
            </w:r>
          </w:p>
        </w:tc>
      </w:tr>
      <w:tr w:rsidR="001C508E" w:rsidRPr="001343FF" w14:paraId="0B84A6A7" w14:textId="77777777">
        <w:trPr>
          <w:trHeight w:val="113"/>
          <w:jc w:val="center"/>
        </w:trPr>
        <w:tc>
          <w:tcPr>
            <w:tcW w:w="5221" w:type="dxa"/>
            <w:tcBorders>
              <w:top w:val="single" w:sz="4" w:space="0" w:color="auto"/>
              <w:left w:val="single" w:sz="4" w:space="0" w:color="auto"/>
              <w:bottom w:val="single" w:sz="4" w:space="0" w:color="auto"/>
              <w:right w:val="single" w:sz="4" w:space="0" w:color="auto"/>
            </w:tcBorders>
            <w:hideMark/>
          </w:tcPr>
          <w:p w14:paraId="1C451A8A" w14:textId="192D6F92"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8C1E26" w:rsidRPr="001343FF">
              <w:rPr>
                <w:rFonts w:ascii="Verdana" w:hAnsi="Verdana" w:cs="Calibri"/>
                <w:sz w:val="20"/>
                <w:szCs w:val="20"/>
                <w:lang w:val="es-ES"/>
              </w:rPr>
              <w:t>2</w:t>
            </w:r>
          </w:p>
        </w:tc>
        <w:tc>
          <w:tcPr>
            <w:tcW w:w="2073" w:type="dxa"/>
            <w:tcBorders>
              <w:top w:val="single" w:sz="4" w:space="0" w:color="auto"/>
              <w:left w:val="single" w:sz="4" w:space="0" w:color="auto"/>
              <w:bottom w:val="single" w:sz="4" w:space="0" w:color="auto"/>
              <w:right w:val="single" w:sz="4" w:space="0" w:color="auto"/>
            </w:tcBorders>
            <w:hideMark/>
          </w:tcPr>
          <w:p w14:paraId="2217F0FC" w14:textId="26F896CD"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365D5C" w:rsidRPr="001343FF">
              <w:rPr>
                <w:rFonts w:ascii="Verdana" w:hAnsi="Verdana" w:cs="Calibri"/>
                <w:sz w:val="20"/>
                <w:szCs w:val="20"/>
                <w:lang w:val="es-ES"/>
              </w:rPr>
              <w:t>2</w:t>
            </w:r>
          </w:p>
        </w:tc>
      </w:tr>
    </w:tbl>
    <w:p w14:paraId="7AFA037F"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64650D21" w14:textId="54F1D56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Sin perjuicio de lo anterior, el comprador podrá establecer un tiempo máximo de respuesta para este criterio, según lo detallado en el </w:t>
      </w:r>
      <w:r w:rsidRPr="001343FF">
        <w:rPr>
          <w:rFonts w:ascii="Verdana" w:hAnsi="Verdana" w:cs="Calibri"/>
          <w:b/>
          <w:bCs/>
          <w:sz w:val="20"/>
          <w:szCs w:val="20"/>
          <w:lang w:val="es-ES"/>
        </w:rPr>
        <w:t xml:space="preserve">Anexo </w:t>
      </w:r>
      <w:r w:rsidR="00365D5C" w:rsidRPr="001343FF">
        <w:rPr>
          <w:rFonts w:ascii="Verdana" w:hAnsi="Verdana" w:cs="Calibri"/>
          <w:b/>
          <w:bCs/>
          <w:sz w:val="20"/>
          <w:szCs w:val="20"/>
          <w:lang w:val="es-ES"/>
        </w:rPr>
        <w:t>N°3</w:t>
      </w:r>
      <w:r w:rsidRPr="001343FF">
        <w:rPr>
          <w:rFonts w:ascii="Verdana" w:hAnsi="Verdana" w:cs="Calibri"/>
          <w:sz w:val="20"/>
          <w:szCs w:val="20"/>
          <w:lang w:val="es-ES"/>
        </w:rPr>
        <w:t xml:space="preserve">. </w:t>
      </w:r>
    </w:p>
    <w:p w14:paraId="13B59DB5" w14:textId="5C94C05C"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51A4717F" w14:textId="77777777" w:rsidR="00365D5C" w:rsidRPr="001343FF" w:rsidRDefault="00365D5C" w:rsidP="00993690">
      <w:pPr>
        <w:tabs>
          <w:tab w:val="left" w:pos="4962"/>
        </w:tabs>
        <w:spacing w:line="276" w:lineRule="auto"/>
        <w:ind w:right="51"/>
        <w:jc w:val="both"/>
        <w:rPr>
          <w:rFonts w:ascii="Verdana" w:hAnsi="Verdana" w:cs="Calibri"/>
          <w:sz w:val="20"/>
          <w:szCs w:val="20"/>
          <w:lang w:val="es-ES"/>
        </w:rPr>
      </w:pPr>
    </w:p>
    <w:p w14:paraId="396FDFC1" w14:textId="77777777" w:rsidR="001C508E" w:rsidRPr="001343FF" w:rsidRDefault="001C508E" w:rsidP="00AC54F2">
      <w:pPr>
        <w:numPr>
          <w:ilvl w:val="0"/>
          <w:numId w:val="14"/>
        </w:numPr>
        <w:tabs>
          <w:tab w:val="left" w:pos="4962"/>
        </w:tabs>
        <w:spacing w:line="276" w:lineRule="auto"/>
        <w:ind w:right="51"/>
        <w:jc w:val="both"/>
        <w:rPr>
          <w:rFonts w:ascii="Verdana" w:hAnsi="Verdana" w:cs="Calibri"/>
          <w:i/>
          <w:iCs/>
          <w:vanish/>
          <w:sz w:val="20"/>
          <w:szCs w:val="20"/>
          <w:lang w:val="es-ES"/>
        </w:rPr>
      </w:pPr>
    </w:p>
    <w:p w14:paraId="13E7AF08" w14:textId="77777777" w:rsidR="001C508E" w:rsidRPr="001343FF" w:rsidRDefault="001C508E" w:rsidP="00AC54F2">
      <w:pPr>
        <w:numPr>
          <w:ilvl w:val="0"/>
          <w:numId w:val="14"/>
        </w:numPr>
        <w:tabs>
          <w:tab w:val="left" w:pos="4962"/>
        </w:tabs>
        <w:spacing w:line="276" w:lineRule="auto"/>
        <w:ind w:right="51"/>
        <w:jc w:val="both"/>
        <w:rPr>
          <w:rFonts w:ascii="Verdana" w:hAnsi="Verdana" w:cs="Calibri"/>
          <w:i/>
          <w:iCs/>
          <w:vanish/>
          <w:sz w:val="20"/>
          <w:szCs w:val="20"/>
          <w:lang w:val="es-ES"/>
        </w:rPr>
      </w:pPr>
    </w:p>
    <w:p w14:paraId="3A32770F" w14:textId="77777777" w:rsidR="001C508E" w:rsidRPr="001343FF" w:rsidRDefault="001C508E" w:rsidP="00AC54F2">
      <w:pPr>
        <w:numPr>
          <w:ilvl w:val="0"/>
          <w:numId w:val="14"/>
        </w:numPr>
        <w:tabs>
          <w:tab w:val="left" w:pos="4962"/>
        </w:tabs>
        <w:spacing w:line="276" w:lineRule="auto"/>
        <w:ind w:right="51"/>
        <w:jc w:val="both"/>
        <w:rPr>
          <w:rFonts w:ascii="Verdana" w:hAnsi="Verdana" w:cs="Calibri"/>
          <w:i/>
          <w:iCs/>
          <w:vanish/>
          <w:sz w:val="20"/>
          <w:szCs w:val="20"/>
          <w:lang w:val="es-ES"/>
        </w:rPr>
      </w:pPr>
    </w:p>
    <w:p w14:paraId="3D0E5A48" w14:textId="2CA2FA71" w:rsidR="001C508E" w:rsidRPr="001343FF" w:rsidRDefault="001C508E" w:rsidP="00831520">
      <w:pPr>
        <w:pStyle w:val="Ttulo4"/>
        <w:rPr>
          <w:rFonts w:ascii="Verdana" w:hAnsi="Verdana"/>
          <w:b/>
          <w:bCs/>
          <w:i w:val="0"/>
          <w:iCs w:val="0"/>
          <w:color w:val="auto"/>
          <w:sz w:val="20"/>
          <w:szCs w:val="20"/>
          <w:lang w:val="es-ES"/>
        </w:rPr>
      </w:pPr>
      <w:r w:rsidRPr="001343FF">
        <w:rPr>
          <w:rFonts w:ascii="Verdana" w:hAnsi="Verdana"/>
          <w:b/>
          <w:bCs/>
          <w:i w:val="0"/>
          <w:iCs w:val="0"/>
          <w:color w:val="auto"/>
          <w:sz w:val="20"/>
          <w:szCs w:val="20"/>
          <w:lang w:val="es-ES"/>
        </w:rPr>
        <w:t>Subcriterio SLA On Site</w:t>
      </w:r>
      <w:r w:rsidR="00365D5C" w:rsidRPr="001343FF">
        <w:rPr>
          <w:rFonts w:ascii="Verdana" w:hAnsi="Verdana"/>
          <w:b/>
          <w:bCs/>
          <w:i w:val="0"/>
          <w:iCs w:val="0"/>
          <w:color w:val="auto"/>
          <w:sz w:val="20"/>
          <w:szCs w:val="20"/>
          <w:lang w:val="es-ES"/>
        </w:rPr>
        <w:t>:</w:t>
      </w:r>
    </w:p>
    <w:p w14:paraId="6AAA6235"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2586743B"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Se define como SLA On Site al tiempo de respuesta máximo en días hábiles en que el proveedor da respuesta efectiva al requerimiento informado por el organismo contratante, como, por ejemplo: cambio de persona asignada para brindar el servicio, solución a algún imprevisto ocurrido u otro con ocasión del servicio prestado, contado desde la entrega de la primera respuesta a la información de requerimiento. Se entenderán por días inhábiles los sábados, domingos y festivos en Chile, sin considerar los feriados regionales. </w:t>
      </w:r>
    </w:p>
    <w:p w14:paraId="3225C145"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6D7432A1"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La asignación de puntaje se realizará de conformidad con la siguiente tabla:</w:t>
      </w:r>
    </w:p>
    <w:p w14:paraId="1DC73E08"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tbl>
      <w:tblPr>
        <w:tblStyle w:val="Tablaconcuadrcula"/>
        <w:tblW w:w="0" w:type="auto"/>
        <w:jc w:val="center"/>
        <w:tblLook w:val="04A0" w:firstRow="1" w:lastRow="0" w:firstColumn="1" w:lastColumn="0" w:noHBand="0" w:noVBand="1"/>
      </w:tblPr>
      <w:tblGrid>
        <w:gridCol w:w="3964"/>
        <w:gridCol w:w="3490"/>
      </w:tblGrid>
      <w:tr w:rsidR="001C508E" w:rsidRPr="001343FF" w14:paraId="287ADAB9" w14:textId="77777777">
        <w:trPr>
          <w:trHeight w:val="290"/>
          <w:jc w:val="center"/>
        </w:trPr>
        <w:tc>
          <w:tcPr>
            <w:tcW w:w="3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A36FFA" w14:textId="77777777" w:rsidR="001C508E" w:rsidRPr="001343FF" w:rsidRDefault="001C508E" w:rsidP="00993690">
            <w:pPr>
              <w:tabs>
                <w:tab w:val="left" w:pos="4962"/>
              </w:tabs>
              <w:spacing w:line="276" w:lineRule="auto"/>
              <w:ind w:right="51"/>
              <w:jc w:val="both"/>
              <w:rPr>
                <w:rFonts w:ascii="Verdana" w:hAnsi="Verdana" w:cs="Calibri"/>
                <w:b/>
                <w:bCs/>
                <w:sz w:val="20"/>
                <w:szCs w:val="20"/>
                <w:lang w:val="es-ES"/>
              </w:rPr>
            </w:pPr>
            <w:r w:rsidRPr="001343FF">
              <w:rPr>
                <w:rFonts w:ascii="Verdana" w:hAnsi="Verdana" w:cs="Calibri"/>
                <w:b/>
                <w:bCs/>
                <w:sz w:val="20"/>
                <w:szCs w:val="20"/>
                <w:lang w:val="es-ES"/>
              </w:rPr>
              <w:t>SLA On Site</w:t>
            </w:r>
          </w:p>
        </w:tc>
        <w:tc>
          <w:tcPr>
            <w:tcW w:w="34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0BB711" w14:textId="77777777" w:rsidR="001C508E" w:rsidRPr="001343FF" w:rsidRDefault="001C508E" w:rsidP="00993690">
            <w:pPr>
              <w:tabs>
                <w:tab w:val="left" w:pos="4962"/>
              </w:tabs>
              <w:spacing w:line="276" w:lineRule="auto"/>
              <w:ind w:right="51"/>
              <w:jc w:val="both"/>
              <w:rPr>
                <w:rFonts w:ascii="Verdana" w:hAnsi="Verdana" w:cs="Calibri"/>
                <w:b/>
                <w:bCs/>
                <w:sz w:val="20"/>
                <w:szCs w:val="20"/>
                <w:lang w:val="es-ES"/>
              </w:rPr>
            </w:pPr>
            <w:r w:rsidRPr="001343FF">
              <w:rPr>
                <w:rFonts w:ascii="Verdana" w:hAnsi="Verdana" w:cs="Calibri"/>
                <w:b/>
                <w:bCs/>
                <w:sz w:val="20"/>
                <w:szCs w:val="20"/>
                <w:lang w:val="es-ES"/>
              </w:rPr>
              <w:t>Puntaje</w:t>
            </w:r>
          </w:p>
        </w:tc>
      </w:tr>
      <w:tr w:rsidR="001C508E" w:rsidRPr="001343FF" w14:paraId="31A06FA6" w14:textId="77777777">
        <w:trPr>
          <w:trHeight w:val="290"/>
          <w:jc w:val="center"/>
        </w:trPr>
        <w:tc>
          <w:tcPr>
            <w:tcW w:w="3964" w:type="dxa"/>
            <w:tcBorders>
              <w:top w:val="single" w:sz="4" w:space="0" w:color="auto"/>
              <w:left w:val="single" w:sz="4" w:space="0" w:color="auto"/>
              <w:bottom w:val="single" w:sz="4" w:space="0" w:color="auto"/>
              <w:right w:val="single" w:sz="4" w:space="0" w:color="auto"/>
            </w:tcBorders>
            <w:hideMark/>
          </w:tcPr>
          <w:p w14:paraId="0C25B2FE" w14:textId="2FED2FC8"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AE0C37" w:rsidRPr="001343FF">
              <w:rPr>
                <w:rFonts w:ascii="Verdana" w:hAnsi="Verdana" w:cs="Calibri"/>
                <w:sz w:val="20"/>
                <w:szCs w:val="20"/>
                <w:lang w:val="es-ES"/>
              </w:rPr>
              <w:t>2</w:t>
            </w:r>
          </w:p>
        </w:tc>
        <w:tc>
          <w:tcPr>
            <w:tcW w:w="3490" w:type="dxa"/>
            <w:tcBorders>
              <w:top w:val="single" w:sz="4" w:space="0" w:color="auto"/>
              <w:left w:val="single" w:sz="4" w:space="0" w:color="auto"/>
              <w:bottom w:val="single" w:sz="4" w:space="0" w:color="auto"/>
              <w:right w:val="single" w:sz="4" w:space="0" w:color="auto"/>
            </w:tcBorders>
            <w:hideMark/>
          </w:tcPr>
          <w:p w14:paraId="1D506E34" w14:textId="500B6F98"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AE0C37" w:rsidRPr="001343FF">
              <w:rPr>
                <w:rFonts w:ascii="Verdana" w:hAnsi="Verdana" w:cs="Calibri"/>
                <w:sz w:val="20"/>
                <w:szCs w:val="20"/>
                <w:lang w:val="es-ES"/>
              </w:rPr>
              <w:t>2</w:t>
            </w:r>
          </w:p>
        </w:tc>
      </w:tr>
      <w:tr w:rsidR="001C508E" w:rsidRPr="001343FF" w14:paraId="2AEB34D0" w14:textId="77777777">
        <w:trPr>
          <w:trHeight w:val="290"/>
          <w:jc w:val="center"/>
        </w:trPr>
        <w:tc>
          <w:tcPr>
            <w:tcW w:w="3964" w:type="dxa"/>
            <w:tcBorders>
              <w:top w:val="single" w:sz="4" w:space="0" w:color="auto"/>
              <w:left w:val="single" w:sz="4" w:space="0" w:color="auto"/>
              <w:bottom w:val="single" w:sz="4" w:space="0" w:color="auto"/>
              <w:right w:val="single" w:sz="4" w:space="0" w:color="auto"/>
            </w:tcBorders>
            <w:hideMark/>
          </w:tcPr>
          <w:p w14:paraId="72E7F3F7" w14:textId="230647F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AE0C37" w:rsidRPr="001343FF">
              <w:rPr>
                <w:rFonts w:ascii="Verdana" w:hAnsi="Verdana" w:cs="Calibri"/>
                <w:sz w:val="20"/>
                <w:szCs w:val="20"/>
                <w:lang w:val="es-ES"/>
              </w:rPr>
              <w:t>2</w:t>
            </w:r>
          </w:p>
        </w:tc>
        <w:tc>
          <w:tcPr>
            <w:tcW w:w="3490" w:type="dxa"/>
            <w:tcBorders>
              <w:top w:val="single" w:sz="4" w:space="0" w:color="auto"/>
              <w:left w:val="single" w:sz="4" w:space="0" w:color="auto"/>
              <w:bottom w:val="single" w:sz="4" w:space="0" w:color="auto"/>
              <w:right w:val="single" w:sz="4" w:space="0" w:color="auto"/>
            </w:tcBorders>
            <w:hideMark/>
          </w:tcPr>
          <w:p w14:paraId="47874191" w14:textId="5E5A7805"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AE0C37" w:rsidRPr="001343FF">
              <w:rPr>
                <w:rFonts w:ascii="Verdana" w:hAnsi="Verdana" w:cs="Calibri"/>
                <w:sz w:val="20"/>
                <w:szCs w:val="20"/>
                <w:lang w:val="es-ES"/>
              </w:rPr>
              <w:t>2</w:t>
            </w:r>
          </w:p>
        </w:tc>
      </w:tr>
      <w:tr w:rsidR="001C508E" w:rsidRPr="001343FF" w14:paraId="7C5E1C19" w14:textId="77777777">
        <w:trPr>
          <w:trHeight w:val="290"/>
          <w:jc w:val="center"/>
        </w:trPr>
        <w:tc>
          <w:tcPr>
            <w:tcW w:w="3964" w:type="dxa"/>
            <w:tcBorders>
              <w:top w:val="single" w:sz="4" w:space="0" w:color="auto"/>
              <w:left w:val="single" w:sz="4" w:space="0" w:color="auto"/>
              <w:bottom w:val="single" w:sz="4" w:space="0" w:color="auto"/>
              <w:right w:val="single" w:sz="4" w:space="0" w:color="auto"/>
            </w:tcBorders>
            <w:hideMark/>
          </w:tcPr>
          <w:p w14:paraId="1C55E0F0" w14:textId="7C3ED38A"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AE0C37" w:rsidRPr="001343FF">
              <w:rPr>
                <w:rFonts w:ascii="Verdana" w:hAnsi="Verdana" w:cs="Calibri"/>
                <w:sz w:val="20"/>
                <w:szCs w:val="20"/>
                <w:lang w:val="es-ES"/>
              </w:rPr>
              <w:t>2</w:t>
            </w:r>
          </w:p>
        </w:tc>
        <w:tc>
          <w:tcPr>
            <w:tcW w:w="3490" w:type="dxa"/>
            <w:tcBorders>
              <w:top w:val="single" w:sz="4" w:space="0" w:color="auto"/>
              <w:left w:val="single" w:sz="4" w:space="0" w:color="auto"/>
              <w:bottom w:val="single" w:sz="4" w:space="0" w:color="auto"/>
              <w:right w:val="single" w:sz="4" w:space="0" w:color="auto"/>
            </w:tcBorders>
            <w:hideMark/>
          </w:tcPr>
          <w:p w14:paraId="25A314B5" w14:textId="60213584"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AE0C37" w:rsidRPr="001343FF">
              <w:rPr>
                <w:rFonts w:ascii="Verdana" w:hAnsi="Verdana" w:cs="Calibri"/>
                <w:sz w:val="20"/>
                <w:szCs w:val="20"/>
                <w:lang w:val="es-ES"/>
              </w:rPr>
              <w:t>2</w:t>
            </w:r>
          </w:p>
        </w:tc>
      </w:tr>
    </w:tbl>
    <w:p w14:paraId="4168DBB3"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6EC13C2A" w14:textId="7FED2555"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Sin perjuicio de lo anterior, el comprador podrá establecer un tiempo máximo de respuesta para este criterio, según lo detallado en el </w:t>
      </w:r>
      <w:r w:rsidRPr="001343FF">
        <w:rPr>
          <w:rFonts w:ascii="Verdana" w:hAnsi="Verdana" w:cs="Calibri"/>
          <w:b/>
          <w:bCs/>
          <w:sz w:val="20"/>
          <w:szCs w:val="20"/>
          <w:lang w:val="es-ES"/>
        </w:rPr>
        <w:t>Anexo</w:t>
      </w:r>
      <w:r w:rsidR="00931EBC" w:rsidRPr="001343FF">
        <w:rPr>
          <w:rFonts w:ascii="Verdana" w:hAnsi="Verdana" w:cs="Calibri"/>
          <w:b/>
          <w:bCs/>
          <w:sz w:val="20"/>
          <w:szCs w:val="20"/>
          <w:lang w:val="es-ES"/>
        </w:rPr>
        <w:t xml:space="preserve"> N°3</w:t>
      </w:r>
      <w:r w:rsidRPr="001343FF">
        <w:rPr>
          <w:rFonts w:ascii="Verdana" w:hAnsi="Verdana" w:cs="Calibri"/>
          <w:b/>
          <w:bCs/>
          <w:sz w:val="20"/>
          <w:szCs w:val="20"/>
          <w:lang w:val="es-ES"/>
        </w:rPr>
        <w:t>.</w:t>
      </w:r>
      <w:r w:rsidRPr="001343FF">
        <w:rPr>
          <w:rFonts w:ascii="Verdana" w:hAnsi="Verdana" w:cs="Calibri"/>
          <w:sz w:val="20"/>
          <w:szCs w:val="20"/>
          <w:lang w:val="es-ES"/>
        </w:rPr>
        <w:t xml:space="preserve"> </w:t>
      </w:r>
    </w:p>
    <w:p w14:paraId="062E04CF"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2E7B1BE4"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Consideraciones del criterio Acuerdo de Niveles de Servicio: </w:t>
      </w:r>
    </w:p>
    <w:p w14:paraId="43E9D77D"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7CFCB232" w14:textId="77777777" w:rsidR="001C508E" w:rsidRPr="001343FF" w:rsidRDefault="001C508E" w:rsidP="00AC54F2">
      <w:pPr>
        <w:numPr>
          <w:ilvl w:val="0"/>
          <w:numId w:val="13"/>
        </w:num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lastRenderedPageBreak/>
        <w:t xml:space="preserve">Serán desestimadas, y no participarán del proceso de evaluación de ofertas, aquellas propuestas que no hayan indicado un plazo por concepto de niveles de servicio, ya sea para SLA On Site y/o SLA de primera respuesta, o que éstos no sean válidos, como, por ejemplo: 0 días hábiles o valores negativos. </w:t>
      </w:r>
    </w:p>
    <w:p w14:paraId="656AF3D7" w14:textId="77777777" w:rsidR="00931EBC" w:rsidRPr="001343FF" w:rsidRDefault="00931EBC" w:rsidP="00993690">
      <w:pPr>
        <w:tabs>
          <w:tab w:val="left" w:pos="4962"/>
        </w:tabs>
        <w:spacing w:line="276" w:lineRule="auto"/>
        <w:ind w:right="51"/>
        <w:jc w:val="both"/>
        <w:rPr>
          <w:rFonts w:ascii="Verdana" w:hAnsi="Verdana" w:cs="Calibri"/>
          <w:sz w:val="20"/>
          <w:szCs w:val="20"/>
          <w:lang w:val="es-ES"/>
        </w:rPr>
      </w:pPr>
    </w:p>
    <w:p w14:paraId="054D1590" w14:textId="47BE2A56"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Los valores a ofertar por el oferente en los subcriterios indicados en esta cláusula, SLA On Site y SLA de primera respuesta, deberán estar expresados en números enteros, esto es sin cifras decimales. En caso contrario, se considerará aproximará el valor ofertado al entero más cercano a fin de no considerar cifras decimales. Lo anterior será aplicable para todos los efectos.</w:t>
      </w:r>
      <w:r w:rsidRPr="001343FF">
        <w:rPr>
          <w:rFonts w:ascii="Verdana" w:hAnsi="Verdana" w:cs="Calibri"/>
          <w:sz w:val="20"/>
          <w:szCs w:val="20"/>
          <w:lang w:val="es-ES"/>
        </w:rPr>
        <w:tab/>
      </w:r>
    </w:p>
    <w:p w14:paraId="13EB6F35" w14:textId="77777777" w:rsidR="008B69B0" w:rsidRPr="001343FF" w:rsidRDefault="008B69B0" w:rsidP="00993690">
      <w:pPr>
        <w:tabs>
          <w:tab w:val="left" w:pos="4962"/>
        </w:tabs>
        <w:spacing w:line="276" w:lineRule="auto"/>
        <w:ind w:right="51"/>
        <w:jc w:val="both"/>
        <w:rPr>
          <w:rFonts w:ascii="Verdana" w:hAnsi="Verdana" w:cs="Calibri"/>
          <w:sz w:val="20"/>
          <w:szCs w:val="20"/>
          <w:lang w:val="es-ES"/>
        </w:rPr>
      </w:pPr>
    </w:p>
    <w:p w14:paraId="4B4ED21F" w14:textId="4366EF39" w:rsidR="001C508E" w:rsidRPr="001343FF" w:rsidRDefault="001C508E" w:rsidP="001B18C2">
      <w:pPr>
        <w:pStyle w:val="Ttulo3"/>
        <w:numPr>
          <w:ilvl w:val="2"/>
          <w:numId w:val="44"/>
        </w:numPr>
        <w:rPr>
          <w:rFonts w:ascii="Verdana" w:hAnsi="Verdana"/>
          <w:b/>
          <w:bCs/>
          <w:color w:val="auto"/>
          <w:sz w:val="20"/>
          <w:szCs w:val="20"/>
          <w:lang w:val="es-ES"/>
        </w:rPr>
      </w:pPr>
      <w:r w:rsidRPr="001343FF">
        <w:rPr>
          <w:rFonts w:ascii="Verdana" w:hAnsi="Verdana"/>
          <w:b/>
          <w:bCs/>
          <w:color w:val="auto"/>
          <w:sz w:val="20"/>
          <w:szCs w:val="20"/>
          <w:lang w:val="es-ES"/>
        </w:rPr>
        <w:t>CANTIDAD DE PERFILES CON CERTIFICACIÓN EN EL EQUIPO DE TRABAJO</w:t>
      </w:r>
    </w:p>
    <w:p w14:paraId="29DFD2B1"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0AA2AB91" w14:textId="0AC8A18D"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Los organismos públicos podrán utilizar como criterio de evaluación el porcentaje de los perfiles del equipo de trabajo a contratar que posee alguna certificación relativa a los procesos de desarrollo de software. Asimismo, podrán acotar las certificaciones aceptadas según las necesidades de éstas, desestimando aquellas certificaciones que no estén en el alcance de la contratación. Todo esto previamente estipulado en el </w:t>
      </w:r>
      <w:r w:rsidRPr="001343FF">
        <w:rPr>
          <w:rFonts w:ascii="Verdana" w:hAnsi="Verdana" w:cs="Calibri"/>
          <w:b/>
          <w:bCs/>
          <w:sz w:val="20"/>
          <w:szCs w:val="20"/>
          <w:lang w:val="es-ES"/>
        </w:rPr>
        <w:t>Anexo</w:t>
      </w:r>
      <w:r w:rsidR="00277867" w:rsidRPr="001343FF">
        <w:rPr>
          <w:rFonts w:ascii="Verdana" w:hAnsi="Verdana" w:cs="Calibri"/>
          <w:b/>
          <w:bCs/>
          <w:sz w:val="20"/>
          <w:szCs w:val="20"/>
          <w:lang w:val="es-ES"/>
        </w:rPr>
        <w:t xml:space="preserve"> N°2</w:t>
      </w:r>
      <w:r w:rsidRPr="001343FF">
        <w:rPr>
          <w:rFonts w:ascii="Verdana" w:hAnsi="Verdana" w:cs="Calibri"/>
          <w:sz w:val="20"/>
          <w:szCs w:val="20"/>
          <w:lang w:val="es-ES"/>
        </w:rPr>
        <w:t xml:space="preserve">. </w:t>
      </w:r>
    </w:p>
    <w:p w14:paraId="1D9C964C"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1B3E9311" w14:textId="04C93AEC"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En el caso de que la entidad licitante defina utilizar este criterio de evaluación, asignándole la ponderación respectiva en el </w:t>
      </w:r>
      <w:r w:rsidRPr="001343FF">
        <w:rPr>
          <w:rFonts w:ascii="Verdana" w:hAnsi="Verdana" w:cs="Calibri"/>
          <w:b/>
          <w:bCs/>
          <w:sz w:val="20"/>
          <w:szCs w:val="20"/>
          <w:lang w:val="es-ES"/>
        </w:rPr>
        <w:t xml:space="preserve">Anexo </w:t>
      </w:r>
      <w:r w:rsidR="002663E3" w:rsidRPr="001343FF">
        <w:rPr>
          <w:rFonts w:ascii="Verdana" w:hAnsi="Verdana" w:cs="Calibri"/>
          <w:b/>
          <w:bCs/>
          <w:sz w:val="20"/>
          <w:szCs w:val="20"/>
          <w:lang w:val="es-ES"/>
        </w:rPr>
        <w:t>N°2</w:t>
      </w:r>
      <w:r w:rsidRPr="001343FF">
        <w:rPr>
          <w:rFonts w:ascii="Verdana" w:hAnsi="Verdana" w:cs="Calibri"/>
          <w:sz w:val="20"/>
          <w:szCs w:val="20"/>
          <w:lang w:val="es-ES"/>
        </w:rPr>
        <w:t>, los oferentes deberán adjuntar a la oferta los respectivos certificados para que sean revisados por la entidad licitante y que, en definitiva, respaldan lo declarado en su oferta.</w:t>
      </w:r>
    </w:p>
    <w:p w14:paraId="4A9CA228"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7605AE19"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Para la asignación de puntaje deberán utilizar la siguiente tabla de puntajes:</w:t>
      </w:r>
    </w:p>
    <w:p w14:paraId="52F4DF8E"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tbl>
      <w:tblPr>
        <w:tblStyle w:val="Tablaconcuadrcula"/>
        <w:tblW w:w="0" w:type="auto"/>
        <w:jc w:val="center"/>
        <w:tblLook w:val="04A0" w:firstRow="1" w:lastRow="0" w:firstColumn="1" w:lastColumn="0" w:noHBand="0" w:noVBand="1"/>
      </w:tblPr>
      <w:tblGrid>
        <w:gridCol w:w="4390"/>
        <w:gridCol w:w="1984"/>
      </w:tblGrid>
      <w:tr w:rsidR="001C508E" w:rsidRPr="001343FF" w14:paraId="0FB9457E" w14:textId="77777777">
        <w:trPr>
          <w:trHeight w:val="205"/>
          <w:jc w:val="center"/>
        </w:trPr>
        <w:tc>
          <w:tcPr>
            <w:tcW w:w="439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3128C6" w14:textId="77777777" w:rsidR="001C508E" w:rsidRPr="001343FF" w:rsidRDefault="001C508E" w:rsidP="00993690">
            <w:pPr>
              <w:tabs>
                <w:tab w:val="left" w:pos="4962"/>
              </w:tabs>
              <w:spacing w:line="276" w:lineRule="auto"/>
              <w:ind w:right="51"/>
              <w:jc w:val="both"/>
              <w:rPr>
                <w:rFonts w:ascii="Verdana" w:hAnsi="Verdana" w:cs="Calibri"/>
                <w:b/>
                <w:bCs/>
                <w:sz w:val="20"/>
                <w:szCs w:val="20"/>
                <w:lang w:val="es-ES"/>
              </w:rPr>
            </w:pPr>
            <w:r w:rsidRPr="001343FF">
              <w:rPr>
                <w:rFonts w:ascii="Verdana" w:hAnsi="Verdana" w:cs="Calibri"/>
                <w:b/>
                <w:bCs/>
                <w:sz w:val="20"/>
                <w:szCs w:val="20"/>
                <w:lang w:val="es-ES"/>
              </w:rPr>
              <w:t>Tramo de evaluación</w:t>
            </w:r>
          </w:p>
          <w:p w14:paraId="53F5F3C5" w14:textId="77777777" w:rsidR="001C508E" w:rsidRPr="001343FF" w:rsidRDefault="001C508E" w:rsidP="00993690">
            <w:pPr>
              <w:tabs>
                <w:tab w:val="left" w:pos="4962"/>
              </w:tabs>
              <w:spacing w:line="276" w:lineRule="auto"/>
              <w:ind w:right="51"/>
              <w:jc w:val="both"/>
              <w:rPr>
                <w:rFonts w:ascii="Verdana" w:hAnsi="Verdana" w:cs="Calibri"/>
                <w:b/>
                <w:bCs/>
                <w:sz w:val="20"/>
                <w:szCs w:val="20"/>
                <w:lang w:val="es-ES"/>
              </w:rPr>
            </w:pPr>
            <w:r w:rsidRPr="001343FF">
              <w:rPr>
                <w:rFonts w:ascii="Verdana" w:hAnsi="Verdana" w:cs="Calibri"/>
                <w:b/>
                <w:bCs/>
                <w:sz w:val="20"/>
                <w:szCs w:val="20"/>
                <w:lang w:val="es-ES"/>
              </w:rPr>
              <w:t>(Porcentaje del equipo con certificación)</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959D1E" w14:textId="77777777" w:rsidR="001C508E" w:rsidRPr="001343FF" w:rsidRDefault="001C508E" w:rsidP="00993690">
            <w:pPr>
              <w:tabs>
                <w:tab w:val="left" w:pos="4962"/>
              </w:tabs>
              <w:spacing w:line="276" w:lineRule="auto"/>
              <w:ind w:right="51"/>
              <w:jc w:val="both"/>
              <w:rPr>
                <w:rFonts w:ascii="Verdana" w:hAnsi="Verdana" w:cs="Calibri"/>
                <w:b/>
                <w:bCs/>
                <w:sz w:val="20"/>
                <w:szCs w:val="20"/>
                <w:lang w:val="es-ES"/>
              </w:rPr>
            </w:pPr>
            <w:r w:rsidRPr="001343FF">
              <w:rPr>
                <w:rFonts w:ascii="Verdana" w:hAnsi="Verdana" w:cs="Calibri"/>
                <w:b/>
                <w:bCs/>
                <w:sz w:val="20"/>
                <w:szCs w:val="20"/>
                <w:lang w:val="es-ES"/>
              </w:rPr>
              <w:t>Puntaje</w:t>
            </w:r>
          </w:p>
        </w:tc>
      </w:tr>
      <w:tr w:rsidR="001C508E" w:rsidRPr="001343FF" w14:paraId="088CAFDA" w14:textId="77777777">
        <w:trPr>
          <w:trHeight w:val="283"/>
          <w:jc w:val="center"/>
        </w:trPr>
        <w:tc>
          <w:tcPr>
            <w:tcW w:w="4390" w:type="dxa"/>
            <w:tcBorders>
              <w:top w:val="single" w:sz="4" w:space="0" w:color="auto"/>
              <w:left w:val="single" w:sz="4" w:space="0" w:color="auto"/>
              <w:bottom w:val="single" w:sz="4" w:space="0" w:color="auto"/>
              <w:right w:val="single" w:sz="4" w:space="0" w:color="auto"/>
            </w:tcBorders>
            <w:hideMark/>
          </w:tcPr>
          <w:p w14:paraId="51ABB216" w14:textId="18ED60C9"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8718C1" w:rsidRPr="001343FF">
              <w:rPr>
                <w:rFonts w:ascii="Verdana" w:hAnsi="Verdana" w:cs="Calibri"/>
                <w:sz w:val="20"/>
                <w:szCs w:val="20"/>
                <w:lang w:val="es-ES"/>
              </w:rPr>
              <w:t>2</w:t>
            </w:r>
          </w:p>
        </w:tc>
        <w:tc>
          <w:tcPr>
            <w:tcW w:w="1984" w:type="dxa"/>
            <w:tcBorders>
              <w:top w:val="single" w:sz="4" w:space="0" w:color="auto"/>
              <w:left w:val="single" w:sz="4" w:space="0" w:color="auto"/>
              <w:bottom w:val="single" w:sz="4" w:space="0" w:color="auto"/>
              <w:right w:val="single" w:sz="4" w:space="0" w:color="auto"/>
            </w:tcBorders>
            <w:hideMark/>
          </w:tcPr>
          <w:p w14:paraId="42DBE27D" w14:textId="03CABB06"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8718C1" w:rsidRPr="001343FF">
              <w:rPr>
                <w:rFonts w:ascii="Verdana" w:hAnsi="Verdana" w:cs="Calibri"/>
                <w:sz w:val="20"/>
                <w:szCs w:val="20"/>
                <w:lang w:val="es-ES"/>
              </w:rPr>
              <w:t>2</w:t>
            </w:r>
          </w:p>
        </w:tc>
      </w:tr>
      <w:tr w:rsidR="001C508E" w:rsidRPr="001343FF" w14:paraId="75F92978" w14:textId="77777777">
        <w:trPr>
          <w:trHeight w:val="283"/>
          <w:jc w:val="center"/>
        </w:trPr>
        <w:tc>
          <w:tcPr>
            <w:tcW w:w="4390" w:type="dxa"/>
            <w:tcBorders>
              <w:top w:val="single" w:sz="4" w:space="0" w:color="auto"/>
              <w:left w:val="single" w:sz="4" w:space="0" w:color="auto"/>
              <w:bottom w:val="single" w:sz="4" w:space="0" w:color="auto"/>
              <w:right w:val="single" w:sz="4" w:space="0" w:color="auto"/>
            </w:tcBorders>
            <w:hideMark/>
          </w:tcPr>
          <w:p w14:paraId="1842FAE4" w14:textId="49174CEB"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8718C1" w:rsidRPr="001343FF">
              <w:rPr>
                <w:rFonts w:ascii="Verdana" w:hAnsi="Verdana" w:cs="Calibri"/>
                <w:sz w:val="20"/>
                <w:szCs w:val="20"/>
                <w:lang w:val="es-ES"/>
              </w:rPr>
              <w:t>2</w:t>
            </w:r>
          </w:p>
        </w:tc>
        <w:tc>
          <w:tcPr>
            <w:tcW w:w="1984" w:type="dxa"/>
            <w:tcBorders>
              <w:top w:val="single" w:sz="4" w:space="0" w:color="auto"/>
              <w:left w:val="single" w:sz="4" w:space="0" w:color="auto"/>
              <w:bottom w:val="single" w:sz="4" w:space="0" w:color="auto"/>
              <w:right w:val="single" w:sz="4" w:space="0" w:color="auto"/>
            </w:tcBorders>
            <w:hideMark/>
          </w:tcPr>
          <w:p w14:paraId="5C9FB53F" w14:textId="1E08923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8718C1" w:rsidRPr="001343FF">
              <w:rPr>
                <w:rFonts w:ascii="Verdana" w:hAnsi="Verdana" w:cs="Calibri"/>
                <w:sz w:val="20"/>
                <w:szCs w:val="20"/>
                <w:lang w:val="es-ES"/>
              </w:rPr>
              <w:t>2</w:t>
            </w:r>
          </w:p>
        </w:tc>
      </w:tr>
      <w:tr w:rsidR="001C508E" w:rsidRPr="001343FF" w14:paraId="34DD06AE" w14:textId="77777777">
        <w:trPr>
          <w:trHeight w:val="283"/>
          <w:jc w:val="center"/>
        </w:trPr>
        <w:tc>
          <w:tcPr>
            <w:tcW w:w="4390" w:type="dxa"/>
            <w:tcBorders>
              <w:top w:val="single" w:sz="4" w:space="0" w:color="auto"/>
              <w:left w:val="single" w:sz="4" w:space="0" w:color="auto"/>
              <w:bottom w:val="single" w:sz="4" w:space="0" w:color="auto"/>
              <w:right w:val="single" w:sz="4" w:space="0" w:color="auto"/>
            </w:tcBorders>
            <w:hideMark/>
          </w:tcPr>
          <w:p w14:paraId="72B8DCE6" w14:textId="685263F8"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8718C1" w:rsidRPr="001343FF">
              <w:rPr>
                <w:rFonts w:ascii="Verdana" w:hAnsi="Verdana" w:cs="Calibri"/>
                <w:sz w:val="20"/>
                <w:szCs w:val="20"/>
                <w:lang w:val="es-ES"/>
              </w:rPr>
              <w:t>2</w:t>
            </w:r>
          </w:p>
        </w:tc>
        <w:tc>
          <w:tcPr>
            <w:tcW w:w="1984" w:type="dxa"/>
            <w:tcBorders>
              <w:top w:val="single" w:sz="4" w:space="0" w:color="auto"/>
              <w:left w:val="single" w:sz="4" w:space="0" w:color="auto"/>
              <w:bottom w:val="single" w:sz="4" w:space="0" w:color="auto"/>
              <w:right w:val="single" w:sz="4" w:space="0" w:color="auto"/>
            </w:tcBorders>
            <w:hideMark/>
          </w:tcPr>
          <w:p w14:paraId="38FF4A95" w14:textId="672C44D5"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8718C1" w:rsidRPr="001343FF">
              <w:rPr>
                <w:rFonts w:ascii="Verdana" w:hAnsi="Verdana" w:cs="Calibri"/>
                <w:sz w:val="20"/>
                <w:szCs w:val="20"/>
                <w:lang w:val="es-ES"/>
              </w:rPr>
              <w:t>2</w:t>
            </w:r>
          </w:p>
        </w:tc>
      </w:tr>
    </w:tbl>
    <w:p w14:paraId="1E55FECE"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641CE426" w14:textId="48EA0B3C"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Se deja constancia que sólo se considerarán aquellas certificaciones que sean emitidas por empresas externas que provean el servicio de certificación, descartando aquella documentación que no sea emitida por empresas certificadoras</w:t>
      </w:r>
      <w:r w:rsidR="003D3AA0" w:rsidRPr="001343FF">
        <w:rPr>
          <w:rFonts w:ascii="Verdana" w:hAnsi="Verdana" w:cs="Calibri"/>
          <w:sz w:val="20"/>
          <w:szCs w:val="20"/>
          <w:lang w:val="es-ES"/>
        </w:rPr>
        <w:t xml:space="preserve"> de la respectiva certificación</w:t>
      </w:r>
      <w:r w:rsidRPr="001343FF">
        <w:rPr>
          <w:rFonts w:ascii="Verdana" w:hAnsi="Verdana" w:cs="Calibri"/>
          <w:sz w:val="20"/>
          <w:szCs w:val="20"/>
          <w:lang w:val="es-ES"/>
        </w:rPr>
        <w:t xml:space="preserve">. </w:t>
      </w:r>
    </w:p>
    <w:p w14:paraId="4369724D"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10EB4FC8" w14:textId="66A8BB80" w:rsidR="003D3AA0" w:rsidRPr="001343FF" w:rsidRDefault="003D3AA0"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La información de los perfiles del equipo de trabajo a contratar ofrecidos se deberá indicar en el </w:t>
      </w:r>
      <w:r w:rsidRPr="001343FF">
        <w:rPr>
          <w:rFonts w:ascii="Verdana" w:hAnsi="Verdana" w:cs="Calibri"/>
          <w:b/>
          <w:bCs/>
          <w:sz w:val="20"/>
          <w:szCs w:val="20"/>
          <w:lang w:val="es-ES"/>
        </w:rPr>
        <w:t>Anexo Nº5 “Oferta técnica”.</w:t>
      </w:r>
    </w:p>
    <w:p w14:paraId="14ACCA56" w14:textId="77777777" w:rsidR="003D3AA0" w:rsidRPr="001343FF" w:rsidRDefault="003D3AA0" w:rsidP="00993690">
      <w:pPr>
        <w:tabs>
          <w:tab w:val="left" w:pos="4962"/>
        </w:tabs>
        <w:spacing w:line="276" w:lineRule="auto"/>
        <w:ind w:right="51"/>
        <w:jc w:val="both"/>
        <w:rPr>
          <w:rFonts w:ascii="Verdana" w:hAnsi="Verdana" w:cs="Calibri"/>
          <w:sz w:val="20"/>
          <w:szCs w:val="20"/>
          <w:lang w:val="es-ES"/>
        </w:rPr>
      </w:pPr>
    </w:p>
    <w:p w14:paraId="3F52CE69"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La entidad licitante podrá comprobar y exigir que se acredite la existencia, validez, veracidad y/o atingencia de lo declarado y la documentación presentada, en cualquier etapa de este proceso licitatorio y durante la vigencia del contrato. En caso de detectar alguna inconsistencia en lo declarado, durante la etapa de evaluación, el oferente será descartado de dicho proceso.</w:t>
      </w:r>
    </w:p>
    <w:p w14:paraId="402E0450"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40684249" w14:textId="32500C54" w:rsidR="001C508E" w:rsidRPr="001343FF" w:rsidRDefault="001C508E" w:rsidP="001B18C2">
      <w:pPr>
        <w:pStyle w:val="Ttulo3"/>
        <w:numPr>
          <w:ilvl w:val="2"/>
          <w:numId w:val="44"/>
        </w:numPr>
        <w:rPr>
          <w:rFonts w:ascii="Verdana" w:hAnsi="Verdana"/>
          <w:b/>
          <w:bCs/>
          <w:color w:val="auto"/>
          <w:sz w:val="20"/>
          <w:szCs w:val="20"/>
          <w:lang w:val="es-ES"/>
        </w:rPr>
      </w:pPr>
      <w:r w:rsidRPr="001343FF">
        <w:rPr>
          <w:rFonts w:ascii="Verdana" w:hAnsi="Verdana"/>
          <w:b/>
          <w:bCs/>
          <w:color w:val="auto"/>
          <w:sz w:val="20"/>
          <w:szCs w:val="20"/>
          <w:lang w:val="es-ES"/>
        </w:rPr>
        <w:t>PLANIFICACIÓN DEL PROYECTO (PLAZOS)</w:t>
      </w:r>
    </w:p>
    <w:p w14:paraId="7AC3C076"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42BB55D2" w14:textId="209CD0BF"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Este criterio no puede ser utilizado cuando el anexo Nº5 establece que el proyecto se realiza con “metodología Agile”</w:t>
      </w:r>
      <w:r w:rsidR="00137A6C" w:rsidRPr="001343FF">
        <w:rPr>
          <w:rFonts w:ascii="Verdana" w:hAnsi="Verdana" w:cs="Calibri"/>
          <w:sz w:val="20"/>
          <w:szCs w:val="20"/>
          <w:lang w:val="es-ES"/>
        </w:rPr>
        <w:t xml:space="preserve"> ni cuando la licitación sea exclusivamente para un anteproyecto</w:t>
      </w:r>
      <w:r w:rsidRPr="001343FF">
        <w:rPr>
          <w:rFonts w:ascii="Verdana" w:hAnsi="Verdana" w:cs="Calibri"/>
          <w:sz w:val="20"/>
          <w:szCs w:val="20"/>
          <w:lang w:val="es-ES"/>
        </w:rPr>
        <w:t>.</w:t>
      </w:r>
    </w:p>
    <w:p w14:paraId="29C16699"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7B89B666" w14:textId="5F70E22A"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En el caso de que la entidad licitante defina utilizar este criterio de evaluación, asignándole la ponderación respectiva en el </w:t>
      </w:r>
      <w:r w:rsidRPr="001343FF">
        <w:rPr>
          <w:rFonts w:ascii="Verdana" w:hAnsi="Verdana" w:cs="Calibri"/>
          <w:b/>
          <w:bCs/>
          <w:sz w:val="20"/>
          <w:szCs w:val="20"/>
          <w:lang w:val="es-ES"/>
        </w:rPr>
        <w:t xml:space="preserve">Anexo </w:t>
      </w:r>
      <w:r w:rsidR="00987A09" w:rsidRPr="001343FF">
        <w:rPr>
          <w:rFonts w:ascii="Verdana" w:hAnsi="Verdana" w:cs="Calibri"/>
          <w:b/>
          <w:bCs/>
          <w:sz w:val="20"/>
          <w:szCs w:val="20"/>
          <w:lang w:val="es-ES"/>
        </w:rPr>
        <w:t>N°</w:t>
      </w:r>
      <w:r w:rsidR="00AE16C4" w:rsidRPr="001343FF">
        <w:rPr>
          <w:rFonts w:ascii="Verdana" w:hAnsi="Verdana" w:cs="Calibri"/>
          <w:b/>
          <w:bCs/>
          <w:sz w:val="20"/>
          <w:szCs w:val="20"/>
          <w:lang w:val="es-ES"/>
        </w:rPr>
        <w:t>2</w:t>
      </w:r>
      <w:r w:rsidRPr="001343FF">
        <w:rPr>
          <w:rFonts w:ascii="Verdana" w:hAnsi="Verdana" w:cs="Calibri"/>
          <w:sz w:val="20"/>
          <w:szCs w:val="20"/>
          <w:lang w:val="es-ES"/>
        </w:rPr>
        <w:t xml:space="preserve">, los oferentes deberán proponer un cronograma del proyecto, el cual deberá considerar todas las etapas, actividades y </w:t>
      </w:r>
      <w:r w:rsidRPr="001343FF">
        <w:rPr>
          <w:rFonts w:ascii="Verdana" w:hAnsi="Verdana" w:cs="Calibri"/>
          <w:sz w:val="20"/>
          <w:szCs w:val="20"/>
          <w:lang w:val="es-ES"/>
        </w:rPr>
        <w:lastRenderedPageBreak/>
        <w:t xml:space="preserve">entregas requeridas por el organismo licitante en esta contratación, las cuales se encuentran especificadas en el </w:t>
      </w:r>
      <w:r w:rsidRPr="001343FF">
        <w:rPr>
          <w:rFonts w:ascii="Verdana" w:hAnsi="Verdana" w:cs="Calibri"/>
          <w:b/>
          <w:bCs/>
          <w:sz w:val="20"/>
          <w:szCs w:val="20"/>
          <w:lang w:val="es-ES"/>
        </w:rPr>
        <w:t>Anexo</w:t>
      </w:r>
      <w:r w:rsidR="000477FA" w:rsidRPr="001343FF">
        <w:rPr>
          <w:rFonts w:ascii="Verdana" w:hAnsi="Verdana" w:cs="Calibri"/>
          <w:b/>
          <w:bCs/>
          <w:sz w:val="20"/>
          <w:szCs w:val="20"/>
          <w:lang w:val="es-ES"/>
        </w:rPr>
        <w:t xml:space="preserve"> N°</w:t>
      </w:r>
      <w:r w:rsidR="00AE16C4" w:rsidRPr="001343FF">
        <w:rPr>
          <w:rFonts w:ascii="Verdana" w:hAnsi="Verdana" w:cs="Calibri"/>
          <w:b/>
          <w:bCs/>
          <w:sz w:val="20"/>
          <w:szCs w:val="20"/>
          <w:lang w:val="es-ES"/>
        </w:rPr>
        <w:t>3</w:t>
      </w:r>
      <w:r w:rsidRPr="001343FF">
        <w:rPr>
          <w:rFonts w:ascii="Verdana" w:hAnsi="Verdana" w:cs="Calibri"/>
          <w:sz w:val="20"/>
          <w:szCs w:val="20"/>
          <w:lang w:val="es-ES"/>
        </w:rPr>
        <w:t xml:space="preserve">. En el caso de que el cronograma del proyecto no considere todas las etapas, actividades y entregas requeridas por el organismo comprador, la oferta será declarada </w:t>
      </w:r>
      <w:r w:rsidRPr="001343FF">
        <w:rPr>
          <w:rFonts w:ascii="Verdana" w:hAnsi="Verdana" w:cs="Calibri"/>
          <w:b/>
          <w:bCs/>
          <w:sz w:val="20"/>
          <w:szCs w:val="20"/>
          <w:u w:val="single"/>
          <w:lang w:val="es-ES"/>
        </w:rPr>
        <w:t>inadmisible</w:t>
      </w:r>
      <w:r w:rsidRPr="001343FF">
        <w:rPr>
          <w:rFonts w:ascii="Verdana" w:hAnsi="Verdana" w:cs="Calibri"/>
          <w:sz w:val="20"/>
          <w:szCs w:val="20"/>
          <w:lang w:val="es-ES"/>
        </w:rPr>
        <w:t xml:space="preserve">. </w:t>
      </w:r>
    </w:p>
    <w:p w14:paraId="6D275772"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19529BF0"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Para la evaluación de este criterio, el organismo comprador elaborará un ranking con los plazos de ejecución propuestos por los oferentes en su oferta técnica, asignando el primer lugar a aquella oferta que contemple el menor tiempo de implementación, en el segundo lugar la propuesta con el segundo plazo más acotado para la ejecución de los servicios y así sucesivamente. </w:t>
      </w:r>
    </w:p>
    <w:p w14:paraId="113512D8"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3C2094FA"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A partir de dicho ranking, los compradores asignarán puntajes de conformidad con la siguiente tabla: </w:t>
      </w:r>
    </w:p>
    <w:p w14:paraId="4900109D"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tbl>
      <w:tblPr>
        <w:tblStyle w:val="Tablaconcuadrcula"/>
        <w:tblW w:w="0" w:type="auto"/>
        <w:jc w:val="center"/>
        <w:tblLook w:val="04A0" w:firstRow="1" w:lastRow="0" w:firstColumn="1" w:lastColumn="0" w:noHBand="0" w:noVBand="1"/>
      </w:tblPr>
      <w:tblGrid>
        <w:gridCol w:w="3798"/>
        <w:gridCol w:w="2959"/>
      </w:tblGrid>
      <w:tr w:rsidR="001C508E" w:rsidRPr="001343FF" w14:paraId="1483BFF4" w14:textId="77777777">
        <w:trPr>
          <w:trHeight w:val="205"/>
          <w:jc w:val="center"/>
        </w:trPr>
        <w:tc>
          <w:tcPr>
            <w:tcW w:w="379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8A300D" w14:textId="77777777" w:rsidR="001C508E" w:rsidRPr="001343FF" w:rsidRDefault="001C508E" w:rsidP="00993690">
            <w:pPr>
              <w:tabs>
                <w:tab w:val="left" w:pos="4962"/>
              </w:tabs>
              <w:spacing w:line="276" w:lineRule="auto"/>
              <w:ind w:right="51"/>
              <w:jc w:val="both"/>
              <w:rPr>
                <w:rFonts w:ascii="Verdana" w:hAnsi="Verdana" w:cs="Calibri"/>
                <w:b/>
                <w:bCs/>
                <w:sz w:val="20"/>
                <w:szCs w:val="20"/>
                <w:lang w:val="es-ES"/>
              </w:rPr>
            </w:pPr>
            <w:r w:rsidRPr="001343FF">
              <w:rPr>
                <w:rFonts w:ascii="Verdana" w:hAnsi="Verdana" w:cs="Calibri"/>
                <w:b/>
                <w:bCs/>
                <w:sz w:val="20"/>
                <w:szCs w:val="20"/>
                <w:lang w:val="es-ES"/>
              </w:rPr>
              <w:t>Lugar en el Ranking</w:t>
            </w:r>
          </w:p>
        </w:tc>
        <w:tc>
          <w:tcPr>
            <w:tcW w:w="29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623479" w14:textId="77777777" w:rsidR="001C508E" w:rsidRPr="001343FF" w:rsidRDefault="001C508E" w:rsidP="00993690">
            <w:pPr>
              <w:tabs>
                <w:tab w:val="left" w:pos="4962"/>
              </w:tabs>
              <w:spacing w:line="276" w:lineRule="auto"/>
              <w:ind w:right="51"/>
              <w:jc w:val="both"/>
              <w:rPr>
                <w:rFonts w:ascii="Verdana" w:hAnsi="Verdana" w:cs="Calibri"/>
                <w:b/>
                <w:bCs/>
                <w:sz w:val="20"/>
                <w:szCs w:val="20"/>
                <w:lang w:val="es-ES"/>
              </w:rPr>
            </w:pPr>
            <w:r w:rsidRPr="001343FF">
              <w:rPr>
                <w:rFonts w:ascii="Verdana" w:hAnsi="Verdana" w:cs="Calibri"/>
                <w:b/>
                <w:bCs/>
                <w:sz w:val="20"/>
                <w:szCs w:val="20"/>
                <w:lang w:val="es-ES"/>
              </w:rPr>
              <w:t>Puntaje</w:t>
            </w:r>
          </w:p>
        </w:tc>
      </w:tr>
      <w:tr w:rsidR="001C508E" w:rsidRPr="001343FF" w14:paraId="4F0AD468" w14:textId="77777777">
        <w:trPr>
          <w:trHeight w:val="205"/>
          <w:jc w:val="center"/>
        </w:trPr>
        <w:tc>
          <w:tcPr>
            <w:tcW w:w="3798" w:type="dxa"/>
            <w:tcBorders>
              <w:top w:val="single" w:sz="4" w:space="0" w:color="auto"/>
              <w:left w:val="single" w:sz="4" w:space="0" w:color="auto"/>
              <w:bottom w:val="single" w:sz="4" w:space="0" w:color="auto"/>
              <w:right w:val="single" w:sz="4" w:space="0" w:color="auto"/>
            </w:tcBorders>
            <w:hideMark/>
          </w:tcPr>
          <w:p w14:paraId="1D67BDBF" w14:textId="5F3A6E22"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0477FA" w:rsidRPr="001343FF">
              <w:rPr>
                <w:rFonts w:ascii="Verdana" w:hAnsi="Verdana" w:cs="Calibri"/>
                <w:sz w:val="20"/>
                <w:szCs w:val="20"/>
                <w:lang w:val="es-ES"/>
              </w:rPr>
              <w:t>2</w:t>
            </w:r>
          </w:p>
        </w:tc>
        <w:tc>
          <w:tcPr>
            <w:tcW w:w="2959" w:type="dxa"/>
            <w:tcBorders>
              <w:top w:val="single" w:sz="4" w:space="0" w:color="auto"/>
              <w:left w:val="single" w:sz="4" w:space="0" w:color="auto"/>
              <w:bottom w:val="single" w:sz="4" w:space="0" w:color="auto"/>
              <w:right w:val="single" w:sz="4" w:space="0" w:color="auto"/>
            </w:tcBorders>
            <w:hideMark/>
          </w:tcPr>
          <w:p w14:paraId="2FE71484" w14:textId="5BCDA839"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0477FA" w:rsidRPr="001343FF">
              <w:rPr>
                <w:rFonts w:ascii="Verdana" w:hAnsi="Verdana" w:cs="Calibri"/>
                <w:sz w:val="20"/>
                <w:szCs w:val="20"/>
                <w:lang w:val="es-ES"/>
              </w:rPr>
              <w:t>2</w:t>
            </w:r>
          </w:p>
        </w:tc>
      </w:tr>
      <w:tr w:rsidR="001C508E" w:rsidRPr="001343FF" w14:paraId="5212A199" w14:textId="77777777">
        <w:trPr>
          <w:trHeight w:val="205"/>
          <w:jc w:val="center"/>
        </w:trPr>
        <w:tc>
          <w:tcPr>
            <w:tcW w:w="3798" w:type="dxa"/>
            <w:tcBorders>
              <w:top w:val="single" w:sz="4" w:space="0" w:color="auto"/>
              <w:left w:val="single" w:sz="4" w:space="0" w:color="auto"/>
              <w:bottom w:val="single" w:sz="4" w:space="0" w:color="auto"/>
              <w:right w:val="single" w:sz="4" w:space="0" w:color="auto"/>
            </w:tcBorders>
            <w:hideMark/>
          </w:tcPr>
          <w:p w14:paraId="6D838C6B" w14:textId="19109E22"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0477FA" w:rsidRPr="001343FF">
              <w:rPr>
                <w:rFonts w:ascii="Verdana" w:hAnsi="Verdana" w:cs="Calibri"/>
                <w:sz w:val="20"/>
                <w:szCs w:val="20"/>
                <w:lang w:val="es-ES"/>
              </w:rPr>
              <w:t>2</w:t>
            </w:r>
          </w:p>
        </w:tc>
        <w:tc>
          <w:tcPr>
            <w:tcW w:w="2959" w:type="dxa"/>
            <w:tcBorders>
              <w:top w:val="single" w:sz="4" w:space="0" w:color="auto"/>
              <w:left w:val="single" w:sz="4" w:space="0" w:color="auto"/>
              <w:bottom w:val="single" w:sz="4" w:space="0" w:color="auto"/>
              <w:right w:val="single" w:sz="4" w:space="0" w:color="auto"/>
            </w:tcBorders>
            <w:hideMark/>
          </w:tcPr>
          <w:p w14:paraId="6AAEE1A0" w14:textId="638482E5"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0477FA" w:rsidRPr="001343FF">
              <w:rPr>
                <w:rFonts w:ascii="Verdana" w:hAnsi="Verdana" w:cs="Calibri"/>
                <w:sz w:val="20"/>
                <w:szCs w:val="20"/>
                <w:lang w:val="es-ES"/>
              </w:rPr>
              <w:t>2</w:t>
            </w:r>
          </w:p>
        </w:tc>
      </w:tr>
      <w:tr w:rsidR="001C508E" w:rsidRPr="001343FF" w14:paraId="5D8D9570" w14:textId="77777777">
        <w:trPr>
          <w:trHeight w:val="205"/>
          <w:jc w:val="center"/>
        </w:trPr>
        <w:tc>
          <w:tcPr>
            <w:tcW w:w="3798" w:type="dxa"/>
            <w:tcBorders>
              <w:top w:val="single" w:sz="4" w:space="0" w:color="auto"/>
              <w:left w:val="single" w:sz="4" w:space="0" w:color="auto"/>
              <w:bottom w:val="single" w:sz="4" w:space="0" w:color="auto"/>
              <w:right w:val="single" w:sz="4" w:space="0" w:color="auto"/>
            </w:tcBorders>
            <w:hideMark/>
          </w:tcPr>
          <w:p w14:paraId="2FCE48B1" w14:textId="6B6E6D0E"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0477FA" w:rsidRPr="001343FF">
              <w:rPr>
                <w:rFonts w:ascii="Verdana" w:hAnsi="Verdana" w:cs="Calibri"/>
                <w:sz w:val="20"/>
                <w:szCs w:val="20"/>
                <w:lang w:val="es-ES"/>
              </w:rPr>
              <w:t>2</w:t>
            </w:r>
          </w:p>
        </w:tc>
        <w:tc>
          <w:tcPr>
            <w:tcW w:w="2959" w:type="dxa"/>
            <w:tcBorders>
              <w:top w:val="single" w:sz="4" w:space="0" w:color="auto"/>
              <w:left w:val="single" w:sz="4" w:space="0" w:color="auto"/>
              <w:bottom w:val="single" w:sz="4" w:space="0" w:color="auto"/>
              <w:right w:val="single" w:sz="4" w:space="0" w:color="auto"/>
            </w:tcBorders>
            <w:hideMark/>
          </w:tcPr>
          <w:p w14:paraId="17C78D8A" w14:textId="74C9C535"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Ver Anexo </w:t>
            </w:r>
            <w:r w:rsidR="000477FA" w:rsidRPr="001343FF">
              <w:rPr>
                <w:rFonts w:ascii="Verdana" w:hAnsi="Verdana" w:cs="Calibri"/>
                <w:sz w:val="20"/>
                <w:szCs w:val="20"/>
                <w:lang w:val="es-ES"/>
              </w:rPr>
              <w:t>2</w:t>
            </w:r>
          </w:p>
        </w:tc>
      </w:tr>
    </w:tbl>
    <w:p w14:paraId="1BAACD45"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029192E8" w14:textId="1ACF0512"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En el caso de que se produzcan situaciones de empate, esto es que dos o más ofertas presenten el mismo plazo de ejecución e implementación de los servicios licitados, las ofertas que se encuentren en esta situación serán ubicadas en el mismo lugar del ranking y obtendrán el mismo puntaje en este criterio.</w:t>
      </w:r>
    </w:p>
    <w:p w14:paraId="25BD82A8"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724A3F99" w14:textId="73D38CEC"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Con todo, la entidad licitante deberá definir un plazo mínimo viable y un plazo máximo de implementación y/o ejecución de los servicios, desestimando las ofertas que no cumplan con lo requerido, lo que será establecido en el </w:t>
      </w:r>
      <w:r w:rsidRPr="001343FF">
        <w:rPr>
          <w:rFonts w:ascii="Verdana" w:hAnsi="Verdana" w:cs="Calibri"/>
          <w:b/>
          <w:bCs/>
          <w:sz w:val="20"/>
          <w:szCs w:val="20"/>
          <w:lang w:val="es-ES"/>
        </w:rPr>
        <w:t xml:space="preserve">Anexo </w:t>
      </w:r>
      <w:r w:rsidR="00567C9D" w:rsidRPr="001343FF">
        <w:rPr>
          <w:rFonts w:ascii="Verdana" w:hAnsi="Verdana" w:cs="Calibri"/>
          <w:b/>
          <w:bCs/>
          <w:sz w:val="20"/>
          <w:szCs w:val="20"/>
          <w:lang w:val="es-ES"/>
        </w:rPr>
        <w:t>N°3</w:t>
      </w:r>
      <w:r w:rsidRPr="001343FF">
        <w:rPr>
          <w:rFonts w:ascii="Verdana" w:hAnsi="Verdana" w:cs="Calibri"/>
          <w:sz w:val="20"/>
          <w:szCs w:val="20"/>
          <w:lang w:val="es-ES"/>
        </w:rPr>
        <w:t xml:space="preserve">, sin perjuicio de los atrasos no imputable a los oferentes en la ejecución del Proyecto, sea por desviaciones que se puedan producir respecto del Anteproyecto y la ejecución del Proyecto o por demoras en la aceptación de entregables.    </w:t>
      </w:r>
    </w:p>
    <w:p w14:paraId="067B60F2"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4642DEBC" w14:textId="0F8F96BF" w:rsidR="001C508E" w:rsidRPr="001343FF" w:rsidRDefault="001C508E" w:rsidP="001B18C2">
      <w:pPr>
        <w:pStyle w:val="Ttulo3"/>
        <w:numPr>
          <w:ilvl w:val="2"/>
          <w:numId w:val="44"/>
        </w:numPr>
        <w:rPr>
          <w:rFonts w:ascii="Verdana" w:hAnsi="Verdana"/>
          <w:b/>
          <w:bCs/>
          <w:color w:val="auto"/>
          <w:sz w:val="20"/>
          <w:szCs w:val="20"/>
          <w:lang w:val="es-ES"/>
        </w:rPr>
      </w:pPr>
      <w:bookmarkStart w:id="3" w:name="_Hlk61866745"/>
      <w:r w:rsidRPr="001343FF">
        <w:rPr>
          <w:rFonts w:ascii="Verdana" w:hAnsi="Verdana"/>
          <w:b/>
          <w:bCs/>
          <w:color w:val="auto"/>
          <w:sz w:val="20"/>
          <w:szCs w:val="20"/>
          <w:lang w:val="es-ES"/>
        </w:rPr>
        <w:t>COMPORTAMIENTO CONTRACTUAL ANTERIOR</w:t>
      </w:r>
    </w:p>
    <w:bookmarkEnd w:id="3"/>
    <w:p w14:paraId="37E507AD"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0426A075" w14:textId="77777777" w:rsidR="00145751" w:rsidRPr="001343FF" w:rsidRDefault="00145751" w:rsidP="00E150D1">
      <w:pPr>
        <w:spacing w:line="360" w:lineRule="auto"/>
        <w:ind w:right="51"/>
        <w:jc w:val="both"/>
        <w:rPr>
          <w:rFonts w:ascii="Verdana" w:eastAsia="Calibri" w:hAnsi="Verdana" w:cstheme="minorHAnsi"/>
          <w:bCs/>
          <w:iCs/>
          <w:sz w:val="20"/>
          <w:szCs w:val="20"/>
          <w:lang w:val="es-CL" w:eastAsia="es-CL"/>
        </w:rPr>
      </w:pPr>
      <w:r w:rsidRPr="001343FF">
        <w:rPr>
          <w:rFonts w:ascii="Verdana" w:eastAsia="Calibri" w:hAnsi="Verdana" w:cstheme="minorHAnsi"/>
          <w:bCs/>
          <w:iCs/>
          <w:sz w:val="20"/>
          <w:szCs w:val="20"/>
          <w:lang w:val="es-CL" w:eastAsia="es-CL"/>
        </w:rPr>
        <w:t>Para la evaluación de este criterio, se utilizará el comportamiento contractual anterior del oferente respecto de los procesos en compras públicas de los últimos 24 meses móviles, considerando el Comportamiento Base de la semana del cierre de presentación de oferta, evaluación obtenida desde la Ficha del Proveedor del Registro de Proveedores de Mercado Público.</w:t>
      </w:r>
    </w:p>
    <w:p w14:paraId="58E64965" w14:textId="77777777" w:rsidR="00145751" w:rsidRPr="001343FF" w:rsidRDefault="00145751" w:rsidP="00E150D1">
      <w:pPr>
        <w:spacing w:line="360" w:lineRule="auto"/>
        <w:ind w:right="51"/>
        <w:jc w:val="both"/>
        <w:rPr>
          <w:rFonts w:ascii="Verdana" w:eastAsia="Calibri" w:hAnsi="Verdana" w:cstheme="minorHAnsi"/>
          <w:bCs/>
          <w:iCs/>
          <w:sz w:val="20"/>
          <w:szCs w:val="20"/>
          <w:lang w:val="es-CL" w:eastAsia="es-CL"/>
        </w:rPr>
      </w:pPr>
    </w:p>
    <w:p w14:paraId="159A9DEE" w14:textId="77777777" w:rsidR="00145751" w:rsidRPr="001343FF" w:rsidRDefault="00145751" w:rsidP="00E150D1">
      <w:pPr>
        <w:spacing w:line="360" w:lineRule="auto"/>
        <w:ind w:right="51"/>
        <w:jc w:val="both"/>
        <w:rPr>
          <w:rFonts w:ascii="Verdana" w:eastAsia="Calibri" w:hAnsi="Verdana" w:cstheme="minorHAnsi"/>
          <w:bCs/>
          <w:iCs/>
          <w:sz w:val="20"/>
          <w:szCs w:val="20"/>
          <w:lang w:val="es-CL" w:eastAsia="es-CL"/>
        </w:rPr>
      </w:pPr>
      <w:r w:rsidRPr="001343FF">
        <w:rPr>
          <w:rFonts w:ascii="Verdana" w:eastAsia="Calibri" w:hAnsi="Verdana" w:cstheme="minorHAnsi"/>
          <w:bCs/>
          <w:iCs/>
          <w:sz w:val="20"/>
          <w:szCs w:val="20"/>
          <w:lang w:val="es-CL" w:eastAsia="es-CL"/>
        </w:rPr>
        <w:t xml:space="preserve">El mecanismo de asignación de puntaje es el resultado de aplicar la siguiente fórmula: </w:t>
      </w:r>
    </w:p>
    <w:p w14:paraId="67A97F10" w14:textId="77777777" w:rsidR="00145751" w:rsidRPr="001343FF" w:rsidRDefault="00145751" w:rsidP="00E150D1">
      <w:pPr>
        <w:spacing w:line="360" w:lineRule="auto"/>
        <w:ind w:right="51"/>
        <w:jc w:val="both"/>
        <w:rPr>
          <w:rFonts w:ascii="Verdana" w:eastAsia="Calibri" w:hAnsi="Verdana" w:cstheme="minorHAnsi"/>
          <w:bCs/>
          <w:iCs/>
          <w:sz w:val="20"/>
          <w:szCs w:val="20"/>
          <w:lang w:val="es-CL" w:eastAsia="es-CL"/>
        </w:rPr>
      </w:pPr>
    </w:p>
    <w:p w14:paraId="6C7C6D37" w14:textId="77777777" w:rsidR="00145751" w:rsidRPr="001343FF" w:rsidRDefault="00145751" w:rsidP="00E150D1">
      <w:pPr>
        <w:spacing w:line="360" w:lineRule="auto"/>
        <w:ind w:right="51"/>
        <w:jc w:val="both"/>
        <w:rPr>
          <w:rFonts w:ascii="Verdana" w:eastAsia="Calibri" w:hAnsi="Verdana" w:cstheme="minorHAnsi"/>
          <w:bCs/>
          <w:iCs/>
          <w:sz w:val="20"/>
          <w:szCs w:val="20"/>
          <w:lang w:val="es-CL" w:eastAsia="es-CL"/>
        </w:rPr>
      </w:pPr>
      <w:r w:rsidRPr="001343FF">
        <w:rPr>
          <w:rFonts w:ascii="Verdana" w:eastAsia="Calibri" w:hAnsi="Verdana" w:cstheme="minorHAnsi"/>
          <w:bCs/>
          <w:iCs/>
          <w:sz w:val="20"/>
          <w:szCs w:val="20"/>
          <w:lang w:val="es-CL" w:eastAsia="es-CL"/>
        </w:rPr>
        <w:t>Puntaje oferente (j) = 10 x (5 – Nota oferente (j) en la Ficha del Proveedor)</w:t>
      </w:r>
    </w:p>
    <w:p w14:paraId="7C76C01A" w14:textId="77777777" w:rsidR="00145751" w:rsidRPr="001343FF" w:rsidRDefault="00145751" w:rsidP="00E150D1">
      <w:pPr>
        <w:spacing w:line="360" w:lineRule="auto"/>
        <w:ind w:right="51"/>
        <w:jc w:val="both"/>
        <w:rPr>
          <w:rFonts w:ascii="Verdana" w:eastAsia="Calibri" w:hAnsi="Verdana" w:cstheme="minorHAnsi"/>
          <w:bCs/>
          <w:iCs/>
          <w:sz w:val="20"/>
          <w:szCs w:val="20"/>
          <w:lang w:val="es-CL" w:eastAsia="es-CL"/>
        </w:rPr>
      </w:pPr>
    </w:p>
    <w:p w14:paraId="72B49FA7" w14:textId="77777777" w:rsidR="00145751" w:rsidRPr="001343FF" w:rsidRDefault="00145751" w:rsidP="00E150D1">
      <w:pPr>
        <w:spacing w:line="360" w:lineRule="auto"/>
        <w:ind w:right="51"/>
        <w:jc w:val="both"/>
        <w:rPr>
          <w:rFonts w:ascii="Verdana" w:eastAsia="Calibri" w:hAnsi="Verdana" w:cstheme="minorHAnsi"/>
          <w:bCs/>
          <w:iCs/>
          <w:sz w:val="20"/>
          <w:szCs w:val="20"/>
          <w:lang w:val="es-CL" w:eastAsia="es-CL"/>
        </w:rPr>
      </w:pPr>
      <w:r w:rsidRPr="001343FF">
        <w:rPr>
          <w:rFonts w:ascii="Verdana" w:eastAsia="Calibri" w:hAnsi="Verdana" w:cstheme="minorHAnsi"/>
          <w:bCs/>
          <w:iCs/>
          <w:sz w:val="20"/>
          <w:szCs w:val="20"/>
          <w:lang w:val="es-CL" w:eastAsia="es-CL"/>
        </w:rPr>
        <w:t xml:space="preserve">El resultado de la fórmula se descontará al puntaje final de la evaluación de cada oferente. </w:t>
      </w:r>
    </w:p>
    <w:p w14:paraId="165DAD67" w14:textId="77777777" w:rsidR="00145751" w:rsidRPr="001343FF" w:rsidRDefault="00145751" w:rsidP="00E150D1">
      <w:pPr>
        <w:spacing w:line="360" w:lineRule="auto"/>
        <w:ind w:right="51"/>
        <w:jc w:val="both"/>
        <w:rPr>
          <w:rFonts w:ascii="Verdana" w:eastAsia="Calibri" w:hAnsi="Verdana" w:cstheme="minorHAnsi"/>
          <w:bCs/>
          <w:iCs/>
          <w:sz w:val="20"/>
          <w:szCs w:val="20"/>
          <w:lang w:val="es-CL" w:eastAsia="es-CL"/>
        </w:rPr>
      </w:pPr>
    </w:p>
    <w:p w14:paraId="22D1F2E8" w14:textId="77777777" w:rsidR="00145751" w:rsidRPr="001343FF" w:rsidRDefault="00145751" w:rsidP="00E150D1">
      <w:pPr>
        <w:spacing w:line="360" w:lineRule="auto"/>
        <w:ind w:right="51"/>
        <w:jc w:val="both"/>
        <w:rPr>
          <w:rFonts w:ascii="Verdana" w:eastAsia="Calibri" w:hAnsi="Verdana" w:cstheme="minorHAnsi"/>
          <w:bCs/>
          <w:iCs/>
          <w:sz w:val="20"/>
          <w:szCs w:val="20"/>
          <w:lang w:val="es-CL" w:eastAsia="es-CL"/>
        </w:rPr>
      </w:pPr>
      <w:r w:rsidRPr="001343FF">
        <w:rPr>
          <w:rFonts w:ascii="Verdana" w:eastAsia="Calibri" w:hAnsi="Verdana" w:cstheme="minorHAnsi"/>
          <w:bCs/>
          <w:iCs/>
          <w:sz w:val="20"/>
          <w:szCs w:val="20"/>
          <w:lang w:val="es-CL" w:eastAsia="es-CL"/>
        </w:rPr>
        <w:t>Como antecedente la “Nota oferente (j) en la Ficha del Proveedor” varía entre nota 1 como mínimo y nota 5 como máximo.</w:t>
      </w:r>
    </w:p>
    <w:p w14:paraId="6B606161" w14:textId="77777777" w:rsidR="00145751" w:rsidRPr="001343FF" w:rsidRDefault="00145751" w:rsidP="00E150D1">
      <w:pPr>
        <w:spacing w:line="360" w:lineRule="auto"/>
        <w:ind w:right="51"/>
        <w:jc w:val="both"/>
        <w:rPr>
          <w:rFonts w:ascii="Verdana" w:eastAsia="Calibri" w:hAnsi="Verdana" w:cstheme="minorHAnsi"/>
          <w:bCs/>
          <w:iCs/>
          <w:sz w:val="20"/>
          <w:szCs w:val="20"/>
          <w:lang w:val="es-CL" w:eastAsia="es-CL"/>
        </w:rPr>
      </w:pPr>
    </w:p>
    <w:p w14:paraId="6B84C1CB" w14:textId="77777777" w:rsidR="00145751" w:rsidRPr="001343FF" w:rsidRDefault="00145751" w:rsidP="00E150D1">
      <w:pPr>
        <w:spacing w:line="360" w:lineRule="auto"/>
        <w:ind w:right="51"/>
        <w:jc w:val="both"/>
        <w:rPr>
          <w:rFonts w:ascii="Verdana" w:eastAsia="Calibri" w:hAnsi="Verdana" w:cstheme="minorHAnsi"/>
          <w:bCs/>
          <w:iCs/>
          <w:sz w:val="20"/>
          <w:szCs w:val="20"/>
          <w:lang w:val="es-CL" w:eastAsia="es-CL"/>
        </w:rPr>
      </w:pPr>
      <w:r w:rsidRPr="001343FF">
        <w:rPr>
          <w:rFonts w:ascii="Verdana" w:eastAsia="Calibri" w:hAnsi="Verdana" w:cstheme="minorHAnsi"/>
          <w:bCs/>
          <w:iCs/>
          <w:sz w:val="20"/>
          <w:szCs w:val="20"/>
          <w:lang w:val="es-CL" w:eastAsia="es-CL"/>
        </w:rPr>
        <w:t>Para oferentes nuevos (sin transacciones en www.mercadopublico.cl que figuran como “sin información”) se entenderá que no registran nota, por lo tanto, no se puede aplicar la formula y no se le restara puntaje.</w:t>
      </w:r>
    </w:p>
    <w:p w14:paraId="5F0B76D0" w14:textId="77777777" w:rsidR="00145751" w:rsidRPr="001343FF" w:rsidRDefault="00145751" w:rsidP="00E150D1">
      <w:pPr>
        <w:spacing w:line="360" w:lineRule="auto"/>
        <w:ind w:right="51"/>
        <w:jc w:val="both"/>
        <w:rPr>
          <w:rFonts w:ascii="Verdana" w:eastAsia="Calibri" w:hAnsi="Verdana" w:cstheme="minorHAnsi"/>
          <w:bCs/>
          <w:iCs/>
          <w:sz w:val="20"/>
          <w:szCs w:val="20"/>
          <w:lang w:val="es-CL" w:eastAsia="es-CL"/>
        </w:rPr>
      </w:pPr>
    </w:p>
    <w:p w14:paraId="55DA0352" w14:textId="77777777" w:rsidR="00145751" w:rsidRPr="001343FF" w:rsidRDefault="00145751" w:rsidP="00E150D1">
      <w:pPr>
        <w:spacing w:line="360" w:lineRule="auto"/>
        <w:ind w:right="51"/>
        <w:jc w:val="both"/>
        <w:rPr>
          <w:rFonts w:ascii="Verdana" w:eastAsia="Calibri" w:hAnsi="Verdana" w:cstheme="minorHAnsi"/>
          <w:bCs/>
          <w:iCs/>
          <w:sz w:val="20"/>
          <w:szCs w:val="20"/>
          <w:lang w:val="es-CL" w:eastAsia="es-CL"/>
        </w:rPr>
      </w:pPr>
      <w:r w:rsidRPr="001343FF">
        <w:rPr>
          <w:rFonts w:ascii="Verdana" w:eastAsia="Calibri" w:hAnsi="Verdana" w:cstheme="minorHAnsi"/>
          <w:bCs/>
          <w:iCs/>
          <w:sz w:val="20"/>
          <w:szCs w:val="20"/>
          <w:lang w:val="es-CL" w:eastAsia="es-CL"/>
        </w:rPr>
        <w:t>Para UTP (uniones temporales de proveedores) la nota del oferente que se considerará en la evaluación será el promedio de las notas de cada integrante, obtenidas desde la Ficha del Proveedor, en caso de que la UTP incluya oferentes nuevos, se entenderá que no registran nota, por lo tanto, no se puede aplicar la formula y ellos (los proveedores nuevos) no aportarán con nota al promedio total.</w:t>
      </w:r>
    </w:p>
    <w:p w14:paraId="27BE4100" w14:textId="77777777" w:rsidR="00145751" w:rsidRPr="001343FF" w:rsidRDefault="00145751" w:rsidP="00E150D1">
      <w:pPr>
        <w:spacing w:line="360" w:lineRule="auto"/>
        <w:ind w:right="51"/>
        <w:jc w:val="both"/>
        <w:rPr>
          <w:rFonts w:ascii="Verdana" w:eastAsia="Calibri" w:hAnsi="Verdana" w:cstheme="minorHAnsi"/>
          <w:bCs/>
          <w:iCs/>
          <w:sz w:val="20"/>
          <w:szCs w:val="20"/>
          <w:lang w:val="es-CL" w:eastAsia="es-CL"/>
        </w:rPr>
      </w:pPr>
    </w:p>
    <w:p w14:paraId="48D0592B" w14:textId="77777777" w:rsidR="00145751" w:rsidRPr="001343FF" w:rsidRDefault="00145751" w:rsidP="00E150D1">
      <w:pPr>
        <w:spacing w:line="360" w:lineRule="auto"/>
        <w:ind w:right="51"/>
        <w:jc w:val="both"/>
        <w:rPr>
          <w:rFonts w:ascii="Verdana" w:eastAsia="Calibri" w:hAnsi="Verdana" w:cstheme="minorHAnsi"/>
          <w:bCs/>
          <w:iCs/>
          <w:sz w:val="20"/>
          <w:szCs w:val="20"/>
          <w:lang w:val="es-CL" w:eastAsia="es-CL"/>
        </w:rPr>
      </w:pPr>
      <w:r w:rsidRPr="001343FF">
        <w:rPr>
          <w:rFonts w:ascii="Verdana" w:eastAsia="Calibri" w:hAnsi="Verdana" w:cstheme="minorHAnsi"/>
          <w:bCs/>
          <w:iCs/>
          <w:sz w:val="20"/>
          <w:szCs w:val="20"/>
          <w:lang w:val="es-CL" w:eastAsia="es-CL"/>
        </w:rPr>
        <w:t>Ejemplo:</w:t>
      </w:r>
    </w:p>
    <w:p w14:paraId="7BF99AFD" w14:textId="77777777" w:rsidR="00145751" w:rsidRPr="001343FF" w:rsidRDefault="00145751" w:rsidP="00E150D1">
      <w:pPr>
        <w:spacing w:line="360" w:lineRule="auto"/>
        <w:ind w:right="51"/>
        <w:jc w:val="both"/>
        <w:rPr>
          <w:rFonts w:ascii="Verdana" w:eastAsia="Calibri" w:hAnsi="Verdana" w:cstheme="minorHAnsi"/>
          <w:bCs/>
          <w:iCs/>
          <w:sz w:val="20"/>
          <w:szCs w:val="20"/>
          <w:lang w:val="es-CL" w:eastAsia="es-CL"/>
        </w:rPr>
      </w:pPr>
    </w:p>
    <w:p w14:paraId="31BBC9FB" w14:textId="77777777" w:rsidR="00145751" w:rsidRPr="001343FF" w:rsidRDefault="00145751" w:rsidP="00E150D1">
      <w:pPr>
        <w:spacing w:line="360" w:lineRule="auto"/>
        <w:ind w:right="51"/>
        <w:jc w:val="both"/>
        <w:rPr>
          <w:rFonts w:ascii="Verdana" w:eastAsia="Calibri" w:hAnsi="Verdana" w:cstheme="minorHAnsi"/>
          <w:bCs/>
          <w:iCs/>
          <w:sz w:val="20"/>
          <w:szCs w:val="20"/>
          <w:lang w:val="es-CL" w:eastAsia="es-CL"/>
        </w:rPr>
      </w:pPr>
      <w:bookmarkStart w:id="4" w:name="OLE_LINK1"/>
      <w:r w:rsidRPr="001343FF">
        <w:rPr>
          <w:rFonts w:ascii="Verdana" w:eastAsia="Calibri" w:hAnsi="Verdana" w:cstheme="minorHAnsi"/>
          <w:bCs/>
          <w:iCs/>
          <w:sz w:val="20"/>
          <w:szCs w:val="20"/>
          <w:lang w:val="es-CL" w:eastAsia="es-CL"/>
        </w:rPr>
        <w:t xml:space="preserve">Supongamos 3 oferentes </w:t>
      </w:r>
    </w:p>
    <w:p w14:paraId="0C407595" w14:textId="77777777" w:rsidR="00145751" w:rsidRPr="001343FF" w:rsidRDefault="00145751" w:rsidP="00E150D1">
      <w:pPr>
        <w:spacing w:line="360" w:lineRule="auto"/>
        <w:ind w:right="51"/>
        <w:jc w:val="both"/>
        <w:rPr>
          <w:rFonts w:ascii="Verdana" w:eastAsia="Calibri" w:hAnsi="Verdana" w:cstheme="minorHAnsi"/>
          <w:bCs/>
          <w:iCs/>
          <w:sz w:val="20"/>
          <w:szCs w:val="20"/>
          <w:lang w:val="es-CL" w:eastAsia="es-CL"/>
        </w:rPr>
      </w:pPr>
    </w:p>
    <w:p w14:paraId="1FEB8EFA" w14:textId="77777777" w:rsidR="00145751" w:rsidRPr="001343FF" w:rsidRDefault="00145751" w:rsidP="00E150D1">
      <w:pPr>
        <w:spacing w:line="360" w:lineRule="auto"/>
        <w:ind w:right="51"/>
        <w:jc w:val="both"/>
        <w:rPr>
          <w:rFonts w:ascii="Verdana" w:eastAsia="Calibri" w:hAnsi="Verdana" w:cstheme="minorHAnsi"/>
          <w:bCs/>
          <w:iCs/>
          <w:sz w:val="20"/>
          <w:szCs w:val="20"/>
          <w:lang w:val="es-CL" w:eastAsia="es-CL"/>
        </w:rPr>
      </w:pPr>
      <w:r w:rsidRPr="001343FF">
        <w:rPr>
          <w:rFonts w:ascii="Verdana" w:eastAsia="Calibri" w:hAnsi="Verdana" w:cstheme="minorHAnsi"/>
          <w:bCs/>
          <w:iCs/>
          <w:sz w:val="20"/>
          <w:szCs w:val="20"/>
          <w:lang w:val="es-CL" w:eastAsia="es-CL"/>
        </w:rPr>
        <w:t>Oferente 1: Nota 4,5</w:t>
      </w:r>
    </w:p>
    <w:p w14:paraId="2AD8C8FD" w14:textId="77777777" w:rsidR="00145751" w:rsidRPr="001343FF" w:rsidRDefault="00145751" w:rsidP="00E150D1">
      <w:pPr>
        <w:spacing w:line="360" w:lineRule="auto"/>
        <w:ind w:right="51"/>
        <w:jc w:val="both"/>
        <w:rPr>
          <w:rFonts w:ascii="Verdana" w:eastAsia="Calibri" w:hAnsi="Verdana" w:cstheme="minorHAnsi"/>
          <w:bCs/>
          <w:iCs/>
          <w:sz w:val="20"/>
          <w:szCs w:val="20"/>
          <w:lang w:val="es-CL" w:eastAsia="es-CL"/>
        </w:rPr>
      </w:pPr>
      <w:r w:rsidRPr="001343FF">
        <w:rPr>
          <w:rFonts w:ascii="Verdana" w:eastAsia="Calibri" w:hAnsi="Verdana" w:cstheme="minorHAnsi"/>
          <w:bCs/>
          <w:iCs/>
          <w:sz w:val="20"/>
          <w:szCs w:val="20"/>
          <w:lang w:val="es-CL" w:eastAsia="es-CL"/>
        </w:rPr>
        <w:t>Oferente 2: Proveedor sin transacciones y por tanto sin nota por sistema</w:t>
      </w:r>
    </w:p>
    <w:p w14:paraId="59A36647" w14:textId="77777777" w:rsidR="00145751" w:rsidRPr="001343FF" w:rsidRDefault="00145751" w:rsidP="00E150D1">
      <w:pPr>
        <w:spacing w:line="360" w:lineRule="auto"/>
        <w:ind w:right="51"/>
        <w:jc w:val="both"/>
        <w:rPr>
          <w:rFonts w:ascii="Verdana" w:eastAsia="Calibri" w:hAnsi="Verdana" w:cstheme="minorHAnsi"/>
          <w:bCs/>
          <w:iCs/>
          <w:sz w:val="20"/>
          <w:szCs w:val="20"/>
          <w:lang w:val="es-CL" w:eastAsia="es-CL"/>
        </w:rPr>
      </w:pPr>
      <w:r w:rsidRPr="001343FF">
        <w:rPr>
          <w:rFonts w:ascii="Verdana" w:eastAsia="Calibri" w:hAnsi="Verdana" w:cstheme="minorHAnsi"/>
          <w:bCs/>
          <w:iCs/>
          <w:sz w:val="20"/>
          <w:szCs w:val="20"/>
          <w:lang w:val="es-CL" w:eastAsia="es-CL"/>
        </w:rPr>
        <w:t>Oferente 3: Unión temporal de proveedores con 3 integrantes. El integrante 1 tiene nota 3,5, el integrante 2 tiene nota 2,5 y el integrante 3 no tiene transacciones y por tanto sin nota.</w:t>
      </w:r>
    </w:p>
    <w:bookmarkEnd w:id="4"/>
    <w:p w14:paraId="6C979FDC" w14:textId="77777777" w:rsidR="00145751" w:rsidRPr="001343FF" w:rsidRDefault="00145751" w:rsidP="00E150D1">
      <w:pPr>
        <w:spacing w:line="360" w:lineRule="auto"/>
        <w:ind w:right="51"/>
        <w:jc w:val="both"/>
        <w:rPr>
          <w:rFonts w:ascii="Verdana" w:eastAsia="Calibri" w:hAnsi="Verdana" w:cstheme="minorHAnsi"/>
          <w:bCs/>
          <w:iCs/>
          <w:sz w:val="20"/>
          <w:szCs w:val="20"/>
          <w:lang w:val="es-CL" w:eastAsia="es-CL"/>
        </w:rPr>
      </w:pPr>
    </w:p>
    <w:p w14:paraId="0FDCB49C" w14:textId="77777777" w:rsidR="00145751" w:rsidRPr="001343FF" w:rsidRDefault="00145751" w:rsidP="00E150D1">
      <w:pPr>
        <w:spacing w:line="360" w:lineRule="auto"/>
        <w:ind w:right="51"/>
        <w:jc w:val="both"/>
        <w:rPr>
          <w:rFonts w:ascii="Verdana" w:eastAsia="Calibri" w:hAnsi="Verdana" w:cstheme="minorHAnsi"/>
          <w:bCs/>
          <w:iCs/>
          <w:sz w:val="20"/>
          <w:szCs w:val="20"/>
          <w:lang w:val="es-CL" w:eastAsia="es-CL"/>
        </w:rPr>
      </w:pPr>
      <w:r w:rsidRPr="001343FF">
        <w:rPr>
          <w:rFonts w:ascii="Verdana" w:eastAsia="Calibri" w:hAnsi="Verdana" w:cstheme="minorHAnsi"/>
          <w:bCs/>
          <w:iCs/>
          <w:sz w:val="20"/>
          <w:szCs w:val="20"/>
          <w:lang w:val="es-CL" w:eastAsia="es-CL"/>
        </w:rPr>
        <w:t>Con lo anterior resulta</w:t>
      </w:r>
    </w:p>
    <w:p w14:paraId="2109778D" w14:textId="77777777" w:rsidR="00145751" w:rsidRPr="001343FF" w:rsidRDefault="00145751" w:rsidP="00E150D1">
      <w:pPr>
        <w:spacing w:line="360" w:lineRule="auto"/>
        <w:ind w:right="51"/>
        <w:jc w:val="both"/>
        <w:rPr>
          <w:rFonts w:ascii="Verdana" w:eastAsia="Calibri" w:hAnsi="Verdana" w:cstheme="minorHAnsi"/>
          <w:bCs/>
          <w:iCs/>
          <w:sz w:val="20"/>
          <w:szCs w:val="20"/>
          <w:lang w:val="es-CL" w:eastAsia="es-CL"/>
        </w:rPr>
      </w:pPr>
    </w:p>
    <w:p w14:paraId="033C1C84" w14:textId="77777777" w:rsidR="00145751" w:rsidRPr="001343FF" w:rsidRDefault="00145751" w:rsidP="00E150D1">
      <w:pPr>
        <w:spacing w:line="360" w:lineRule="auto"/>
        <w:ind w:right="51"/>
        <w:jc w:val="both"/>
        <w:rPr>
          <w:rFonts w:ascii="Verdana" w:eastAsia="Calibri" w:hAnsi="Verdana" w:cstheme="minorHAnsi"/>
          <w:bCs/>
          <w:iCs/>
          <w:sz w:val="20"/>
          <w:szCs w:val="20"/>
          <w:lang w:val="es-CL" w:eastAsia="es-CL"/>
        </w:rPr>
      </w:pPr>
      <w:bookmarkStart w:id="5" w:name="OLE_LINK2"/>
      <w:r w:rsidRPr="001343FF">
        <w:rPr>
          <w:rFonts w:ascii="Verdana" w:eastAsia="Calibri" w:hAnsi="Verdana" w:cstheme="minorHAnsi"/>
          <w:bCs/>
          <w:iCs/>
          <w:sz w:val="20"/>
          <w:szCs w:val="20"/>
          <w:lang w:val="es-CL" w:eastAsia="es-CL"/>
        </w:rPr>
        <w:t xml:space="preserve">Oferente 1: </w:t>
      </w:r>
    </w:p>
    <w:p w14:paraId="341EA196" w14:textId="77777777" w:rsidR="00145751" w:rsidRPr="001343FF" w:rsidRDefault="00145751" w:rsidP="00E150D1">
      <w:pPr>
        <w:spacing w:line="360" w:lineRule="auto"/>
        <w:ind w:right="51"/>
        <w:jc w:val="both"/>
        <w:rPr>
          <w:rFonts w:ascii="Verdana" w:eastAsia="Calibri" w:hAnsi="Verdana" w:cstheme="minorHAnsi"/>
          <w:bCs/>
          <w:iCs/>
          <w:sz w:val="20"/>
          <w:szCs w:val="20"/>
          <w:lang w:val="es-CL" w:eastAsia="es-CL"/>
        </w:rPr>
      </w:pPr>
    </w:p>
    <w:p w14:paraId="1629C2BA" w14:textId="77777777" w:rsidR="00145751" w:rsidRPr="001343FF" w:rsidRDefault="00145751" w:rsidP="00E150D1">
      <w:pPr>
        <w:spacing w:line="360" w:lineRule="auto"/>
        <w:ind w:right="51"/>
        <w:jc w:val="both"/>
        <w:rPr>
          <w:rFonts w:ascii="Verdana" w:eastAsia="Calibri" w:hAnsi="Verdana" w:cstheme="minorHAnsi"/>
          <w:bCs/>
          <w:iCs/>
          <w:sz w:val="20"/>
          <w:szCs w:val="20"/>
          <w:lang w:val="es-CL" w:eastAsia="es-CL"/>
        </w:rPr>
      </w:pPr>
      <w:r w:rsidRPr="001343FF">
        <w:rPr>
          <w:rFonts w:ascii="Verdana" w:eastAsia="Calibri" w:hAnsi="Verdana" w:cstheme="minorHAnsi"/>
          <w:bCs/>
          <w:iCs/>
          <w:sz w:val="20"/>
          <w:szCs w:val="20"/>
          <w:lang w:val="es-CL" w:eastAsia="es-CL"/>
        </w:rPr>
        <w:t>Puntaje oferente (1) = 10 * (5 - 4,5)) = 10 *(0,5) = 5 puntos</w:t>
      </w:r>
    </w:p>
    <w:p w14:paraId="5B200BC5" w14:textId="77777777" w:rsidR="00145751" w:rsidRPr="001343FF" w:rsidRDefault="00145751" w:rsidP="00E150D1">
      <w:pPr>
        <w:spacing w:line="360" w:lineRule="auto"/>
        <w:ind w:right="51"/>
        <w:jc w:val="both"/>
        <w:rPr>
          <w:rFonts w:ascii="Verdana" w:eastAsia="Calibri" w:hAnsi="Verdana" w:cstheme="minorHAnsi"/>
          <w:bCs/>
          <w:iCs/>
          <w:sz w:val="20"/>
          <w:szCs w:val="20"/>
          <w:lang w:val="es-CL" w:eastAsia="es-CL"/>
        </w:rPr>
      </w:pPr>
    </w:p>
    <w:p w14:paraId="7770793A" w14:textId="77777777" w:rsidR="00145751" w:rsidRPr="001343FF" w:rsidRDefault="00145751" w:rsidP="00E150D1">
      <w:pPr>
        <w:spacing w:line="360" w:lineRule="auto"/>
        <w:ind w:right="51"/>
        <w:jc w:val="both"/>
        <w:rPr>
          <w:rFonts w:ascii="Verdana" w:eastAsia="Calibri" w:hAnsi="Verdana" w:cstheme="minorHAnsi"/>
          <w:bCs/>
          <w:iCs/>
          <w:sz w:val="20"/>
          <w:szCs w:val="20"/>
          <w:lang w:val="es-CL" w:eastAsia="es-CL"/>
        </w:rPr>
      </w:pPr>
      <w:r w:rsidRPr="001343FF">
        <w:rPr>
          <w:rFonts w:ascii="Verdana" w:eastAsia="Calibri" w:hAnsi="Verdana" w:cstheme="minorHAnsi"/>
          <w:bCs/>
          <w:iCs/>
          <w:sz w:val="20"/>
          <w:szCs w:val="20"/>
          <w:lang w:val="es-CL" w:eastAsia="es-CL"/>
        </w:rPr>
        <w:t>Oferente 2:</w:t>
      </w:r>
    </w:p>
    <w:p w14:paraId="30E79F28" w14:textId="77777777" w:rsidR="00145751" w:rsidRPr="001343FF" w:rsidRDefault="00145751" w:rsidP="00E150D1">
      <w:pPr>
        <w:spacing w:line="360" w:lineRule="auto"/>
        <w:ind w:right="51"/>
        <w:jc w:val="both"/>
        <w:rPr>
          <w:rFonts w:ascii="Verdana" w:eastAsia="Calibri" w:hAnsi="Verdana" w:cstheme="minorHAnsi"/>
          <w:bCs/>
          <w:iCs/>
          <w:sz w:val="20"/>
          <w:szCs w:val="20"/>
          <w:lang w:val="es-CL" w:eastAsia="es-CL"/>
        </w:rPr>
      </w:pPr>
    </w:p>
    <w:p w14:paraId="40D18963" w14:textId="77777777" w:rsidR="00145751" w:rsidRPr="001343FF" w:rsidRDefault="00145751" w:rsidP="00E150D1">
      <w:pPr>
        <w:spacing w:line="360" w:lineRule="auto"/>
        <w:ind w:right="51"/>
        <w:jc w:val="both"/>
        <w:rPr>
          <w:rFonts w:ascii="Verdana" w:eastAsia="Calibri" w:hAnsi="Verdana" w:cstheme="minorHAnsi"/>
          <w:bCs/>
          <w:iCs/>
          <w:sz w:val="20"/>
          <w:szCs w:val="20"/>
          <w:lang w:val="es-CL" w:eastAsia="es-CL"/>
        </w:rPr>
      </w:pPr>
      <w:r w:rsidRPr="001343FF">
        <w:rPr>
          <w:rFonts w:ascii="Verdana" w:eastAsia="Calibri" w:hAnsi="Verdana" w:cstheme="minorHAnsi"/>
          <w:bCs/>
          <w:iCs/>
          <w:sz w:val="20"/>
          <w:szCs w:val="20"/>
          <w:lang w:val="es-CL" w:eastAsia="es-CL"/>
        </w:rPr>
        <w:t>Al ser oferente nuevo no registra nota por lo tanto no se le resta puntaje a su puntaje final de evaluación.</w:t>
      </w:r>
    </w:p>
    <w:p w14:paraId="41907C39" w14:textId="77777777" w:rsidR="00145751" w:rsidRPr="001343FF" w:rsidRDefault="00145751" w:rsidP="00E150D1">
      <w:pPr>
        <w:spacing w:line="360" w:lineRule="auto"/>
        <w:ind w:right="51"/>
        <w:jc w:val="both"/>
        <w:rPr>
          <w:rFonts w:ascii="Verdana" w:eastAsia="Calibri" w:hAnsi="Verdana" w:cstheme="minorHAnsi"/>
          <w:bCs/>
          <w:iCs/>
          <w:sz w:val="20"/>
          <w:szCs w:val="20"/>
          <w:lang w:val="es-CL" w:eastAsia="es-CL"/>
        </w:rPr>
      </w:pPr>
    </w:p>
    <w:p w14:paraId="5EFA67B4" w14:textId="77777777" w:rsidR="00145751" w:rsidRPr="001343FF" w:rsidRDefault="00145751" w:rsidP="00E150D1">
      <w:pPr>
        <w:spacing w:line="360" w:lineRule="auto"/>
        <w:ind w:right="51"/>
        <w:jc w:val="both"/>
        <w:rPr>
          <w:rFonts w:ascii="Verdana" w:eastAsia="Calibri" w:hAnsi="Verdana" w:cstheme="minorHAnsi"/>
          <w:bCs/>
          <w:iCs/>
          <w:sz w:val="20"/>
          <w:szCs w:val="20"/>
          <w:lang w:val="es-CL" w:eastAsia="es-CL"/>
        </w:rPr>
      </w:pPr>
      <w:r w:rsidRPr="001343FF">
        <w:rPr>
          <w:rFonts w:ascii="Verdana" w:eastAsia="Calibri" w:hAnsi="Verdana" w:cstheme="minorHAnsi"/>
          <w:bCs/>
          <w:iCs/>
          <w:sz w:val="20"/>
          <w:szCs w:val="20"/>
          <w:lang w:val="es-CL" w:eastAsia="es-CL"/>
        </w:rPr>
        <w:t>Oferente 3:</w:t>
      </w:r>
    </w:p>
    <w:p w14:paraId="47694BCB" w14:textId="77777777" w:rsidR="00145751" w:rsidRPr="001343FF" w:rsidRDefault="00145751" w:rsidP="00E150D1">
      <w:pPr>
        <w:spacing w:line="360" w:lineRule="auto"/>
        <w:ind w:right="51"/>
        <w:jc w:val="both"/>
        <w:rPr>
          <w:rFonts w:ascii="Verdana" w:eastAsia="Calibri" w:hAnsi="Verdana" w:cstheme="minorHAnsi"/>
          <w:bCs/>
          <w:iCs/>
          <w:sz w:val="20"/>
          <w:szCs w:val="20"/>
          <w:lang w:val="es-CL" w:eastAsia="es-CL"/>
        </w:rPr>
      </w:pPr>
    </w:p>
    <w:p w14:paraId="2D8D77B3" w14:textId="77777777" w:rsidR="00145751" w:rsidRPr="001343FF" w:rsidRDefault="00145751" w:rsidP="00E150D1">
      <w:pPr>
        <w:spacing w:line="360" w:lineRule="auto"/>
        <w:ind w:right="51"/>
        <w:jc w:val="both"/>
        <w:rPr>
          <w:rFonts w:ascii="Verdana" w:eastAsia="Calibri" w:hAnsi="Verdana" w:cstheme="minorHAnsi"/>
          <w:bCs/>
          <w:iCs/>
          <w:sz w:val="20"/>
          <w:szCs w:val="20"/>
          <w:lang w:val="es-CL" w:eastAsia="es-CL"/>
        </w:rPr>
      </w:pPr>
      <w:r w:rsidRPr="001343FF">
        <w:rPr>
          <w:rFonts w:ascii="Verdana" w:eastAsia="Calibri" w:hAnsi="Verdana" w:cstheme="minorHAnsi"/>
          <w:bCs/>
          <w:iCs/>
          <w:sz w:val="20"/>
          <w:szCs w:val="20"/>
          <w:lang w:val="es-CL" w:eastAsia="es-CL"/>
        </w:rPr>
        <w:t>Integrante 1: 3,5</w:t>
      </w:r>
    </w:p>
    <w:p w14:paraId="2735D669" w14:textId="77777777" w:rsidR="00145751" w:rsidRPr="001343FF" w:rsidRDefault="00145751" w:rsidP="00E150D1">
      <w:pPr>
        <w:spacing w:line="360" w:lineRule="auto"/>
        <w:ind w:right="51"/>
        <w:jc w:val="both"/>
        <w:rPr>
          <w:rFonts w:ascii="Verdana" w:eastAsia="Calibri" w:hAnsi="Verdana" w:cstheme="minorHAnsi"/>
          <w:bCs/>
          <w:iCs/>
          <w:sz w:val="20"/>
          <w:szCs w:val="20"/>
          <w:lang w:val="es-CL" w:eastAsia="es-CL"/>
        </w:rPr>
      </w:pPr>
      <w:r w:rsidRPr="001343FF">
        <w:rPr>
          <w:rFonts w:ascii="Verdana" w:eastAsia="Calibri" w:hAnsi="Verdana" w:cstheme="minorHAnsi"/>
          <w:bCs/>
          <w:iCs/>
          <w:sz w:val="20"/>
          <w:szCs w:val="20"/>
          <w:lang w:val="es-CL" w:eastAsia="es-CL"/>
        </w:rPr>
        <w:t>Integrante 2: 2,5</w:t>
      </w:r>
    </w:p>
    <w:p w14:paraId="576F3F74" w14:textId="77777777" w:rsidR="00145751" w:rsidRPr="001343FF" w:rsidRDefault="00145751" w:rsidP="00E150D1">
      <w:pPr>
        <w:spacing w:line="360" w:lineRule="auto"/>
        <w:ind w:right="51"/>
        <w:jc w:val="both"/>
        <w:rPr>
          <w:rFonts w:ascii="Verdana" w:eastAsia="Calibri" w:hAnsi="Verdana" w:cstheme="minorHAnsi"/>
          <w:bCs/>
          <w:iCs/>
          <w:sz w:val="20"/>
          <w:szCs w:val="20"/>
          <w:lang w:val="es-CL" w:eastAsia="es-CL"/>
        </w:rPr>
      </w:pPr>
      <w:r w:rsidRPr="001343FF">
        <w:rPr>
          <w:rFonts w:ascii="Verdana" w:eastAsia="Calibri" w:hAnsi="Verdana" w:cstheme="minorHAnsi"/>
          <w:bCs/>
          <w:iCs/>
          <w:sz w:val="20"/>
          <w:szCs w:val="20"/>
          <w:lang w:val="es-CL" w:eastAsia="es-CL"/>
        </w:rPr>
        <w:t>Integrante 3: No registra nota</w:t>
      </w:r>
    </w:p>
    <w:p w14:paraId="61E21FA7" w14:textId="77777777" w:rsidR="00145751" w:rsidRPr="001343FF" w:rsidRDefault="00145751" w:rsidP="00E150D1">
      <w:pPr>
        <w:spacing w:line="360" w:lineRule="auto"/>
        <w:ind w:right="51"/>
        <w:jc w:val="both"/>
        <w:rPr>
          <w:rFonts w:ascii="Verdana" w:eastAsia="Calibri" w:hAnsi="Verdana" w:cstheme="minorHAnsi"/>
          <w:bCs/>
          <w:iCs/>
          <w:sz w:val="20"/>
          <w:szCs w:val="20"/>
          <w:lang w:val="es-CL" w:eastAsia="es-CL"/>
        </w:rPr>
      </w:pPr>
    </w:p>
    <w:p w14:paraId="3AE533B1" w14:textId="77777777" w:rsidR="00145751" w:rsidRPr="001343FF" w:rsidRDefault="00145751" w:rsidP="00E150D1">
      <w:pPr>
        <w:spacing w:line="360" w:lineRule="auto"/>
        <w:ind w:right="51"/>
        <w:jc w:val="both"/>
        <w:rPr>
          <w:rFonts w:ascii="Verdana" w:eastAsia="Calibri" w:hAnsi="Verdana" w:cstheme="minorHAnsi"/>
          <w:bCs/>
          <w:iCs/>
          <w:sz w:val="20"/>
          <w:szCs w:val="20"/>
          <w:lang w:val="es-CL" w:eastAsia="es-CL"/>
        </w:rPr>
      </w:pPr>
      <w:r w:rsidRPr="001343FF">
        <w:rPr>
          <w:rFonts w:ascii="Verdana" w:eastAsia="Calibri" w:hAnsi="Verdana" w:cstheme="minorHAnsi"/>
          <w:bCs/>
          <w:iCs/>
          <w:sz w:val="20"/>
          <w:szCs w:val="20"/>
          <w:lang w:val="es-CL" w:eastAsia="es-CL"/>
        </w:rPr>
        <w:t>Promedio de notas: (3,5 + 2,5 ) / 2 = 6/2= 3</w:t>
      </w:r>
    </w:p>
    <w:p w14:paraId="05FCE7F8" w14:textId="77777777" w:rsidR="00145751" w:rsidRPr="001343FF" w:rsidRDefault="00145751" w:rsidP="00E150D1">
      <w:pPr>
        <w:spacing w:line="360" w:lineRule="auto"/>
        <w:ind w:right="51"/>
        <w:jc w:val="both"/>
        <w:rPr>
          <w:rFonts w:ascii="Verdana" w:eastAsia="Calibri" w:hAnsi="Verdana" w:cstheme="minorHAnsi"/>
          <w:bCs/>
          <w:iCs/>
          <w:sz w:val="20"/>
          <w:szCs w:val="20"/>
          <w:lang w:val="es-CL" w:eastAsia="es-CL"/>
        </w:rPr>
      </w:pPr>
    </w:p>
    <w:p w14:paraId="525BC054" w14:textId="77777777" w:rsidR="00145751" w:rsidRPr="001343FF" w:rsidRDefault="00145751" w:rsidP="00E150D1">
      <w:pPr>
        <w:spacing w:line="360" w:lineRule="auto"/>
        <w:ind w:right="51"/>
        <w:jc w:val="both"/>
        <w:rPr>
          <w:rFonts w:ascii="Verdana" w:eastAsia="Calibri" w:hAnsi="Verdana" w:cstheme="minorHAnsi"/>
          <w:bCs/>
          <w:iCs/>
          <w:sz w:val="20"/>
          <w:szCs w:val="20"/>
          <w:lang w:val="es-CL" w:eastAsia="es-CL"/>
        </w:rPr>
      </w:pPr>
      <w:r w:rsidRPr="001343FF">
        <w:rPr>
          <w:rFonts w:ascii="Verdana" w:eastAsia="Calibri" w:hAnsi="Verdana" w:cstheme="minorHAnsi"/>
          <w:bCs/>
          <w:iCs/>
          <w:sz w:val="20"/>
          <w:szCs w:val="20"/>
          <w:lang w:val="es-CL" w:eastAsia="es-CL"/>
        </w:rPr>
        <w:t>Puntaje oferente (3) = 10 * (5 - 3)) = 10 *(2) = 20 puntos</w:t>
      </w:r>
    </w:p>
    <w:bookmarkEnd w:id="5"/>
    <w:p w14:paraId="24EE28F0" w14:textId="77777777" w:rsidR="00145751" w:rsidRPr="001343FF" w:rsidRDefault="00145751" w:rsidP="00E150D1">
      <w:pPr>
        <w:spacing w:line="360" w:lineRule="auto"/>
        <w:ind w:right="51"/>
        <w:jc w:val="both"/>
        <w:rPr>
          <w:rFonts w:ascii="Verdana" w:eastAsia="Calibri" w:hAnsi="Verdana" w:cstheme="minorHAnsi"/>
          <w:bCs/>
          <w:iCs/>
          <w:sz w:val="20"/>
          <w:szCs w:val="20"/>
          <w:lang w:val="es-CL" w:eastAsia="es-CL"/>
        </w:rPr>
      </w:pPr>
    </w:p>
    <w:p w14:paraId="5FA55188" w14:textId="77777777" w:rsidR="00145751" w:rsidRPr="001343FF" w:rsidRDefault="00145751" w:rsidP="00E150D1">
      <w:pPr>
        <w:spacing w:line="360" w:lineRule="auto"/>
        <w:ind w:right="51"/>
        <w:jc w:val="both"/>
        <w:rPr>
          <w:rFonts w:ascii="Verdana" w:eastAsia="Calibri" w:hAnsi="Verdana" w:cstheme="majorHAnsi"/>
          <w:bCs/>
          <w:iCs/>
          <w:sz w:val="20"/>
          <w:szCs w:val="20"/>
          <w:lang w:val="es-CL" w:eastAsia="es-CL"/>
        </w:rPr>
      </w:pPr>
      <w:r w:rsidRPr="001343FF">
        <w:rPr>
          <w:rFonts w:ascii="Verdana" w:eastAsia="Calibri" w:hAnsi="Verdana" w:cstheme="minorHAnsi"/>
          <w:bCs/>
          <w:iCs/>
          <w:sz w:val="20"/>
          <w:szCs w:val="20"/>
          <w:lang w:val="es-CL" w:eastAsia="es-CL"/>
        </w:rPr>
        <w:t>Importante: La entidad licitante debe guardar registro de la nota de comportamiento base utilizada para la asignación de puntaje</w:t>
      </w:r>
      <w:r w:rsidRPr="001343FF">
        <w:rPr>
          <w:rFonts w:ascii="Verdana" w:eastAsia="Calibri" w:hAnsi="Verdana" w:cstheme="majorHAnsi"/>
          <w:bCs/>
          <w:iCs/>
          <w:sz w:val="20"/>
          <w:szCs w:val="20"/>
          <w:lang w:val="es-CL" w:eastAsia="es-CL"/>
        </w:rPr>
        <w:t>.</w:t>
      </w:r>
    </w:p>
    <w:p w14:paraId="4063A0DD" w14:textId="77777777" w:rsidR="001C508E" w:rsidRPr="001343FF" w:rsidRDefault="001C508E" w:rsidP="002011B1">
      <w:pPr>
        <w:tabs>
          <w:tab w:val="left" w:pos="4962"/>
        </w:tabs>
        <w:spacing w:line="276" w:lineRule="auto"/>
        <w:ind w:right="51"/>
        <w:jc w:val="both"/>
        <w:rPr>
          <w:rFonts w:ascii="Verdana" w:hAnsi="Verdana" w:cs="Calibri"/>
          <w:sz w:val="20"/>
          <w:szCs w:val="20"/>
          <w:lang w:val="es-ES"/>
        </w:rPr>
      </w:pPr>
    </w:p>
    <w:p w14:paraId="491F15BA" w14:textId="1FCF11FA" w:rsidR="001C508E" w:rsidRPr="001343FF" w:rsidRDefault="001C508E" w:rsidP="002011B1">
      <w:pPr>
        <w:pStyle w:val="Ttulo3"/>
        <w:numPr>
          <w:ilvl w:val="2"/>
          <w:numId w:val="44"/>
        </w:numPr>
        <w:spacing w:line="276" w:lineRule="auto"/>
        <w:rPr>
          <w:rFonts w:ascii="Verdana" w:hAnsi="Verdana"/>
          <w:b/>
          <w:bCs/>
          <w:color w:val="auto"/>
          <w:sz w:val="20"/>
          <w:szCs w:val="20"/>
          <w:lang w:val="es-ES"/>
        </w:rPr>
      </w:pPr>
      <w:r w:rsidRPr="001343FF">
        <w:rPr>
          <w:rFonts w:ascii="Verdana" w:hAnsi="Verdana"/>
          <w:b/>
          <w:bCs/>
          <w:color w:val="auto"/>
          <w:sz w:val="20"/>
          <w:szCs w:val="20"/>
          <w:lang w:val="es-ES"/>
        </w:rPr>
        <w:t>CUMPLIMIENTO DE REQUISITOS FORMALES</w:t>
      </w:r>
    </w:p>
    <w:p w14:paraId="4891596F" w14:textId="77777777" w:rsidR="001C508E" w:rsidRPr="001343FF" w:rsidRDefault="001C508E" w:rsidP="002011B1">
      <w:pPr>
        <w:tabs>
          <w:tab w:val="left" w:pos="4962"/>
        </w:tabs>
        <w:spacing w:line="276" w:lineRule="auto"/>
        <w:ind w:right="51"/>
        <w:jc w:val="both"/>
        <w:rPr>
          <w:rFonts w:ascii="Verdana" w:hAnsi="Verdana" w:cs="Calibri"/>
          <w:sz w:val="20"/>
          <w:szCs w:val="20"/>
          <w:lang w:val="es-ES"/>
        </w:rPr>
      </w:pPr>
    </w:p>
    <w:p w14:paraId="01AAFDF5" w14:textId="015E30A7" w:rsidR="001C508E" w:rsidRPr="001343FF" w:rsidRDefault="001C508E" w:rsidP="002011B1">
      <w:pPr>
        <w:tabs>
          <w:tab w:val="left" w:pos="4962"/>
        </w:tabs>
        <w:spacing w:line="276" w:lineRule="auto"/>
        <w:ind w:right="51"/>
        <w:jc w:val="both"/>
        <w:rPr>
          <w:rFonts w:ascii="Verdana" w:hAnsi="Verdana" w:cs="Calibri"/>
          <w:b/>
          <w:bCs/>
          <w:sz w:val="20"/>
          <w:szCs w:val="20"/>
          <w:u w:val="single"/>
          <w:lang w:val="es-ES"/>
        </w:rPr>
      </w:pPr>
    </w:p>
    <w:p w14:paraId="157D2042" w14:textId="187C8D6C" w:rsidR="00300787" w:rsidRPr="001343FF" w:rsidRDefault="00300787" w:rsidP="002011B1">
      <w:pPr>
        <w:tabs>
          <w:tab w:val="left" w:pos="4962"/>
        </w:tabs>
        <w:spacing w:line="276" w:lineRule="auto"/>
        <w:ind w:right="51"/>
        <w:jc w:val="both"/>
        <w:rPr>
          <w:rFonts w:ascii="Verdana" w:hAnsi="Verdana" w:cs="Calibri"/>
          <w:b/>
          <w:bCs/>
          <w:sz w:val="20"/>
          <w:szCs w:val="20"/>
          <w:u w:val="single"/>
          <w:lang w:val="es-ES"/>
        </w:rPr>
      </w:pPr>
    </w:p>
    <w:p w14:paraId="5B56B297" w14:textId="16AF4958" w:rsidR="00300787" w:rsidRPr="001343FF" w:rsidRDefault="00300787" w:rsidP="002011B1">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lastRenderedPageBreak/>
        <w:t xml:space="preserve">El oferente que presente su oferta cumpliendo todos los requisitos formales de presentación de la misma y acompañando todos los antecedentes requeridos en la cláusula 6 “Instrucciones para la Presentación de Ofertas” antes del cierre de presentación de oferta obtendrá 100 puntos. </w:t>
      </w:r>
    </w:p>
    <w:p w14:paraId="280E38ED" w14:textId="77777777" w:rsidR="00300787" w:rsidRPr="001343FF" w:rsidRDefault="00300787" w:rsidP="002011B1">
      <w:pPr>
        <w:tabs>
          <w:tab w:val="left" w:pos="4962"/>
        </w:tabs>
        <w:spacing w:line="276" w:lineRule="auto"/>
        <w:ind w:right="51"/>
        <w:jc w:val="both"/>
        <w:rPr>
          <w:rFonts w:ascii="Verdana" w:hAnsi="Verdana" w:cs="Calibri"/>
          <w:sz w:val="20"/>
          <w:szCs w:val="20"/>
          <w:lang w:val="es-ES"/>
        </w:rPr>
      </w:pPr>
    </w:p>
    <w:p w14:paraId="44AAAF6B" w14:textId="3710B8AD" w:rsidR="00300787" w:rsidRPr="001343FF" w:rsidRDefault="00300787" w:rsidP="002011B1">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Si el oferente ha incurrido en errores u omisiones formales o se han omitido certificaciones o antecedentes y se aplica lo dispuesto en las cláusulas 9.3 y 9.4 precedentes, resultando subsanadas correctamente en el plazo allí indicado, obtendrá 50 puntos asignados al criterio.</w:t>
      </w:r>
    </w:p>
    <w:p w14:paraId="6318751C" w14:textId="77777777" w:rsidR="00300787" w:rsidRPr="001343FF" w:rsidRDefault="00300787" w:rsidP="002011B1">
      <w:pPr>
        <w:tabs>
          <w:tab w:val="left" w:pos="4962"/>
        </w:tabs>
        <w:spacing w:line="276" w:lineRule="auto"/>
        <w:ind w:right="51"/>
        <w:jc w:val="both"/>
        <w:rPr>
          <w:rFonts w:ascii="Verdana" w:hAnsi="Verdana" w:cs="Calibri"/>
          <w:sz w:val="20"/>
          <w:szCs w:val="20"/>
          <w:lang w:val="es-ES"/>
        </w:rPr>
      </w:pPr>
    </w:p>
    <w:p w14:paraId="7D4A25BF" w14:textId="4FD01E9A" w:rsidR="00300787" w:rsidRPr="001343FF" w:rsidRDefault="00300787" w:rsidP="002011B1">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Por último, si el oferente no subsana correctamente errores u omisiones formales, o certificaciones o antecedentes omitidos al momento de presentar su oferta, o lo hace fuera del plazo indicado en los artículos </w:t>
      </w:r>
      <w:r w:rsidR="002531E3" w:rsidRPr="001343FF">
        <w:rPr>
          <w:rFonts w:ascii="Verdana" w:hAnsi="Verdana" w:cs="Calibri"/>
          <w:sz w:val="20"/>
          <w:szCs w:val="20"/>
          <w:lang w:val="es-ES"/>
        </w:rPr>
        <w:t>9</w:t>
      </w:r>
      <w:r w:rsidRPr="001343FF">
        <w:rPr>
          <w:rFonts w:ascii="Verdana" w:hAnsi="Verdana" w:cs="Calibri"/>
          <w:sz w:val="20"/>
          <w:szCs w:val="20"/>
          <w:lang w:val="es-ES"/>
        </w:rPr>
        <w:t xml:space="preserve">.3 y </w:t>
      </w:r>
      <w:r w:rsidR="002531E3" w:rsidRPr="001343FF">
        <w:rPr>
          <w:rFonts w:ascii="Verdana" w:hAnsi="Verdana" w:cs="Calibri"/>
          <w:sz w:val="20"/>
          <w:szCs w:val="20"/>
          <w:lang w:val="es-ES"/>
        </w:rPr>
        <w:t>9</w:t>
      </w:r>
      <w:r w:rsidRPr="001343FF">
        <w:rPr>
          <w:rFonts w:ascii="Verdana" w:hAnsi="Verdana" w:cs="Calibri"/>
          <w:sz w:val="20"/>
          <w:szCs w:val="20"/>
          <w:lang w:val="es-ES"/>
        </w:rPr>
        <w:t>.4, obtendrá 0 puntos en este criterio.</w:t>
      </w:r>
    </w:p>
    <w:p w14:paraId="5F1C30F8" w14:textId="77777777" w:rsidR="00300787" w:rsidRPr="001343FF" w:rsidRDefault="00300787" w:rsidP="00993690">
      <w:pPr>
        <w:tabs>
          <w:tab w:val="left" w:pos="4962"/>
        </w:tabs>
        <w:spacing w:line="276" w:lineRule="auto"/>
        <w:ind w:right="51"/>
        <w:jc w:val="both"/>
        <w:rPr>
          <w:rFonts w:ascii="Verdana" w:hAnsi="Verdana" w:cs="Calibri"/>
          <w:b/>
          <w:bCs/>
          <w:sz w:val="20"/>
          <w:szCs w:val="20"/>
          <w:u w:val="single"/>
          <w:lang w:val="es-ES"/>
        </w:rPr>
      </w:pPr>
    </w:p>
    <w:p w14:paraId="60A7F85F" w14:textId="73FFBEAD" w:rsidR="008A792C" w:rsidRPr="001343FF" w:rsidRDefault="00B273FB" w:rsidP="00C17061">
      <w:pPr>
        <w:pStyle w:val="Ttulo3"/>
        <w:numPr>
          <w:ilvl w:val="2"/>
          <w:numId w:val="44"/>
        </w:numPr>
        <w:spacing w:line="276" w:lineRule="auto"/>
        <w:rPr>
          <w:rFonts w:ascii="Verdana" w:hAnsi="Verdana"/>
          <w:b/>
          <w:bCs/>
          <w:color w:val="auto"/>
          <w:sz w:val="20"/>
          <w:szCs w:val="20"/>
          <w:lang w:val="es-ES"/>
        </w:rPr>
      </w:pPr>
      <w:r w:rsidRPr="001343FF">
        <w:rPr>
          <w:rFonts w:ascii="Verdana" w:hAnsi="Verdana"/>
          <w:b/>
          <w:bCs/>
          <w:color w:val="auto"/>
          <w:sz w:val="20"/>
          <w:szCs w:val="20"/>
          <w:lang w:val="es-ES"/>
        </w:rPr>
        <w:t>PROGRAMAS DE INTEGRIDAD</w:t>
      </w:r>
    </w:p>
    <w:p w14:paraId="26F03206" w14:textId="77777777" w:rsidR="008A792C" w:rsidRPr="001343FF" w:rsidRDefault="008A792C" w:rsidP="008A792C">
      <w:pPr>
        <w:tabs>
          <w:tab w:val="left" w:pos="4962"/>
        </w:tabs>
        <w:spacing w:line="276" w:lineRule="auto"/>
        <w:ind w:right="51"/>
        <w:jc w:val="both"/>
        <w:rPr>
          <w:rFonts w:ascii="Verdana" w:hAnsi="Verdana" w:cs="Calibri"/>
          <w:sz w:val="20"/>
          <w:szCs w:val="20"/>
          <w:lang w:val="es-ES"/>
        </w:rPr>
      </w:pPr>
    </w:p>
    <w:p w14:paraId="67BBDE07" w14:textId="77777777" w:rsidR="008A792C" w:rsidRPr="001343FF" w:rsidRDefault="008A792C" w:rsidP="008A792C">
      <w:pPr>
        <w:tabs>
          <w:tab w:val="left" w:pos="4962"/>
        </w:tabs>
        <w:spacing w:line="276" w:lineRule="auto"/>
        <w:ind w:right="51"/>
        <w:jc w:val="both"/>
        <w:rPr>
          <w:rFonts w:ascii="Verdana" w:hAnsi="Verdana" w:cs="Calibri"/>
          <w:b/>
          <w:bCs/>
          <w:sz w:val="20"/>
          <w:szCs w:val="20"/>
          <w:u w:val="single"/>
          <w:lang w:val="es-ES"/>
        </w:rPr>
      </w:pPr>
    </w:p>
    <w:p w14:paraId="1972EC4D" w14:textId="0CD8F8FA" w:rsidR="008A792C" w:rsidRPr="001343FF" w:rsidRDefault="008A792C" w:rsidP="008A792C">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Para la evaluación de este criterio, se evaluará si el oferente posee un programa de integridad que sea conocido por su personal, lo cual deberá ser declarado en el Anexo N°6. En caso de que dicho anexo no se presente en conjunto con la oferta presentada, o bien, éste no se encuentre debidamente completado y firmado, se entenderá que el oferente en cuestión no cuenta con un programa de integridad que sea conocido por su personal. Asimismo, también se entenderá que el oferente no cuenta con dicho programa de integridad cuando así lo declare en el anexo referido o cuando no acompañe a su declaración copia del programa de integridad en cuestión, tal como es requerido según lo señalado en el Anexo N°8.</w:t>
      </w:r>
    </w:p>
    <w:p w14:paraId="68E0146C" w14:textId="77777777" w:rsidR="008A792C" w:rsidRPr="001343FF" w:rsidRDefault="008A792C" w:rsidP="008A792C">
      <w:pPr>
        <w:tabs>
          <w:tab w:val="left" w:pos="4962"/>
        </w:tabs>
        <w:spacing w:line="276" w:lineRule="auto"/>
        <w:ind w:right="51"/>
        <w:jc w:val="both"/>
        <w:rPr>
          <w:rFonts w:ascii="Verdana" w:hAnsi="Verdana" w:cs="Calibri"/>
          <w:sz w:val="20"/>
          <w:szCs w:val="20"/>
          <w:lang w:val="es-ES"/>
        </w:rPr>
      </w:pPr>
    </w:p>
    <w:p w14:paraId="777C53E4" w14:textId="77777777" w:rsidR="008A792C" w:rsidRPr="001343FF" w:rsidRDefault="008A792C" w:rsidP="008A792C">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Se entenderá por programas de integridad cualquier sistema de gestión que tenga como objetivo prevenir y si resulta necesario, identificar y sancionar las infracciones de leyes, regulaciones, códigos o procedimientos internos que tienen lugar en una organización, promoviendo una cultura de cumplimiento.  </w:t>
      </w:r>
    </w:p>
    <w:p w14:paraId="77AB37CD" w14:textId="77777777" w:rsidR="008A792C" w:rsidRPr="001343FF" w:rsidRDefault="008A792C" w:rsidP="008A792C">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 </w:t>
      </w:r>
    </w:p>
    <w:p w14:paraId="7E88BBEA" w14:textId="77777777" w:rsidR="008A792C" w:rsidRPr="001343FF" w:rsidRDefault="008A792C" w:rsidP="008A792C">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De acuerdo con lo señalado, la asignación de puntajes en este criterio se realizará de acuerdo con lo siguiente: </w:t>
      </w:r>
    </w:p>
    <w:p w14:paraId="5E9DF75E" w14:textId="77777777" w:rsidR="008A792C" w:rsidRPr="001343FF" w:rsidRDefault="008A792C" w:rsidP="008A792C">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 </w:t>
      </w:r>
    </w:p>
    <w:p w14:paraId="79C3DAA1" w14:textId="77777777" w:rsidR="008A792C" w:rsidRPr="001343FF" w:rsidRDefault="008A792C" w:rsidP="00993690">
      <w:pPr>
        <w:tabs>
          <w:tab w:val="left" w:pos="4962"/>
        </w:tabs>
        <w:spacing w:line="276" w:lineRule="auto"/>
        <w:ind w:right="51"/>
        <w:jc w:val="both"/>
        <w:rPr>
          <w:rFonts w:ascii="Verdana" w:hAnsi="Verdana" w:cs="Calibri"/>
          <w:b/>
          <w:bCs/>
          <w:sz w:val="20"/>
          <w:szCs w:val="20"/>
          <w:u w:val="single"/>
          <w:lang w:val="es-ES"/>
        </w:rPr>
      </w:pP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462"/>
        <w:gridCol w:w="1371"/>
      </w:tblGrid>
      <w:tr w:rsidR="008A792C" w:rsidRPr="001343FF" w14:paraId="041A2601" w14:textId="77777777" w:rsidTr="00435B0A">
        <w:trPr>
          <w:trHeight w:val="314"/>
        </w:trPr>
        <w:tc>
          <w:tcPr>
            <w:tcW w:w="7462" w:type="dxa"/>
            <w:tcBorders>
              <w:top w:val="single" w:sz="6" w:space="0" w:color="auto"/>
              <w:left w:val="single" w:sz="6" w:space="0" w:color="auto"/>
              <w:bottom w:val="single" w:sz="6" w:space="0" w:color="auto"/>
              <w:right w:val="single" w:sz="6" w:space="0" w:color="auto"/>
            </w:tcBorders>
            <w:shd w:val="clear" w:color="auto" w:fill="E7E6E6"/>
            <w:hideMark/>
          </w:tcPr>
          <w:p w14:paraId="7750A125" w14:textId="77777777" w:rsidR="008A792C" w:rsidRPr="001343FF" w:rsidRDefault="008A792C">
            <w:pPr>
              <w:ind w:left="129" w:right="-120"/>
              <w:jc w:val="center"/>
              <w:textAlignment w:val="baseline"/>
              <w:rPr>
                <w:rFonts w:ascii="Verdana" w:hAnsi="Verdana"/>
                <w:sz w:val="20"/>
                <w:szCs w:val="20"/>
                <w:lang w:val="es-CL" w:eastAsia="es-CL"/>
              </w:rPr>
            </w:pPr>
            <w:r w:rsidRPr="001343FF">
              <w:rPr>
                <w:rFonts w:ascii="Verdana" w:hAnsi="Verdana"/>
                <w:b/>
                <w:bCs/>
                <w:sz w:val="20"/>
                <w:szCs w:val="20"/>
                <w:lang w:eastAsia="es-CL"/>
              </w:rPr>
              <w:t>CRITERIO</w:t>
            </w:r>
            <w:r w:rsidRPr="001343FF">
              <w:rPr>
                <w:rFonts w:ascii="Verdana" w:hAnsi="Verdana"/>
                <w:sz w:val="20"/>
                <w:szCs w:val="20"/>
                <w:lang w:val="es-CL" w:eastAsia="es-CL"/>
              </w:rPr>
              <w:t> </w:t>
            </w:r>
          </w:p>
        </w:tc>
        <w:tc>
          <w:tcPr>
            <w:tcW w:w="1371" w:type="dxa"/>
            <w:tcBorders>
              <w:top w:val="single" w:sz="6" w:space="0" w:color="auto"/>
              <w:left w:val="single" w:sz="6" w:space="0" w:color="auto"/>
              <w:bottom w:val="single" w:sz="6" w:space="0" w:color="auto"/>
              <w:right w:val="single" w:sz="6" w:space="0" w:color="auto"/>
            </w:tcBorders>
            <w:shd w:val="clear" w:color="auto" w:fill="E7E6E6"/>
            <w:hideMark/>
          </w:tcPr>
          <w:p w14:paraId="6B42FE14" w14:textId="77777777" w:rsidR="008A792C" w:rsidRPr="001343FF" w:rsidRDefault="008A792C">
            <w:pPr>
              <w:ind w:right="36"/>
              <w:jc w:val="center"/>
              <w:textAlignment w:val="baseline"/>
              <w:rPr>
                <w:rFonts w:ascii="Verdana" w:hAnsi="Verdana"/>
                <w:sz w:val="20"/>
                <w:szCs w:val="20"/>
                <w:lang w:val="es-CL" w:eastAsia="es-CL"/>
              </w:rPr>
            </w:pPr>
            <w:r w:rsidRPr="001343FF">
              <w:rPr>
                <w:rFonts w:ascii="Verdana" w:hAnsi="Verdana"/>
                <w:b/>
                <w:bCs/>
                <w:sz w:val="20"/>
                <w:szCs w:val="20"/>
                <w:lang w:eastAsia="es-CL"/>
              </w:rPr>
              <w:t>PUNTAJE</w:t>
            </w:r>
          </w:p>
        </w:tc>
      </w:tr>
      <w:tr w:rsidR="008A792C" w:rsidRPr="001343FF" w14:paraId="57F12BD2" w14:textId="77777777" w:rsidTr="00435B0A">
        <w:trPr>
          <w:trHeight w:val="314"/>
        </w:trPr>
        <w:tc>
          <w:tcPr>
            <w:tcW w:w="7462" w:type="dxa"/>
            <w:tcBorders>
              <w:top w:val="single" w:sz="6" w:space="0" w:color="auto"/>
              <w:left w:val="single" w:sz="6" w:space="0" w:color="auto"/>
              <w:bottom w:val="single" w:sz="6" w:space="0" w:color="auto"/>
              <w:right w:val="single" w:sz="6" w:space="0" w:color="auto"/>
            </w:tcBorders>
            <w:shd w:val="clear" w:color="auto" w:fill="auto"/>
            <w:hideMark/>
          </w:tcPr>
          <w:p w14:paraId="7A3094A7" w14:textId="77777777" w:rsidR="008A792C" w:rsidRPr="001343FF" w:rsidRDefault="008A792C">
            <w:pPr>
              <w:ind w:left="129" w:right="510"/>
              <w:textAlignment w:val="baseline"/>
              <w:rPr>
                <w:rFonts w:ascii="Verdana" w:hAnsi="Verdana"/>
                <w:sz w:val="20"/>
                <w:szCs w:val="20"/>
                <w:lang w:val="es-CL" w:eastAsia="es-CL"/>
              </w:rPr>
            </w:pPr>
            <w:r w:rsidRPr="001343FF">
              <w:rPr>
                <w:rFonts w:ascii="Verdana" w:hAnsi="Verdana"/>
                <w:sz w:val="20"/>
                <w:szCs w:val="20"/>
                <w:lang w:val="es-CL" w:eastAsia="es-CL"/>
              </w:rPr>
              <w:t>Posee un programa de integridad que sea conocido por su personal. </w:t>
            </w:r>
          </w:p>
        </w:tc>
        <w:tc>
          <w:tcPr>
            <w:tcW w:w="1371" w:type="dxa"/>
            <w:tcBorders>
              <w:top w:val="single" w:sz="6" w:space="0" w:color="auto"/>
              <w:left w:val="single" w:sz="6" w:space="0" w:color="auto"/>
              <w:bottom w:val="single" w:sz="6" w:space="0" w:color="auto"/>
              <w:right w:val="single" w:sz="6" w:space="0" w:color="auto"/>
            </w:tcBorders>
            <w:shd w:val="clear" w:color="auto" w:fill="auto"/>
            <w:hideMark/>
          </w:tcPr>
          <w:p w14:paraId="34C3D5E3" w14:textId="77777777" w:rsidR="008A792C" w:rsidRPr="001343FF" w:rsidRDefault="008A792C">
            <w:pPr>
              <w:ind w:right="36"/>
              <w:jc w:val="center"/>
              <w:textAlignment w:val="baseline"/>
              <w:rPr>
                <w:rFonts w:ascii="Verdana" w:hAnsi="Verdana"/>
                <w:sz w:val="20"/>
                <w:szCs w:val="20"/>
                <w:lang w:val="es-CL" w:eastAsia="es-CL"/>
              </w:rPr>
            </w:pPr>
            <w:r w:rsidRPr="001343FF">
              <w:rPr>
                <w:rFonts w:ascii="Verdana" w:hAnsi="Verdana"/>
                <w:sz w:val="20"/>
                <w:szCs w:val="20"/>
                <w:lang w:eastAsia="es-CL"/>
              </w:rPr>
              <w:t>100</w:t>
            </w:r>
          </w:p>
        </w:tc>
      </w:tr>
      <w:tr w:rsidR="008A792C" w:rsidRPr="001343FF" w14:paraId="0320F369" w14:textId="77777777" w:rsidTr="00435B0A">
        <w:trPr>
          <w:trHeight w:val="314"/>
        </w:trPr>
        <w:tc>
          <w:tcPr>
            <w:tcW w:w="7462" w:type="dxa"/>
            <w:tcBorders>
              <w:top w:val="single" w:sz="6" w:space="0" w:color="auto"/>
              <w:left w:val="single" w:sz="6" w:space="0" w:color="auto"/>
              <w:bottom w:val="single" w:sz="6" w:space="0" w:color="auto"/>
              <w:right w:val="single" w:sz="6" w:space="0" w:color="auto"/>
            </w:tcBorders>
            <w:shd w:val="clear" w:color="auto" w:fill="auto"/>
            <w:hideMark/>
          </w:tcPr>
          <w:p w14:paraId="5A2B06A2" w14:textId="77777777" w:rsidR="008A792C" w:rsidRPr="001343FF" w:rsidRDefault="008A792C">
            <w:pPr>
              <w:ind w:left="129" w:right="510"/>
              <w:textAlignment w:val="baseline"/>
              <w:rPr>
                <w:rFonts w:ascii="Verdana" w:hAnsi="Verdana"/>
                <w:sz w:val="20"/>
                <w:szCs w:val="20"/>
                <w:lang w:val="es-CL" w:eastAsia="es-CL"/>
              </w:rPr>
            </w:pPr>
            <w:r w:rsidRPr="001343FF">
              <w:rPr>
                <w:rFonts w:ascii="Verdana" w:hAnsi="Verdana"/>
                <w:sz w:val="20"/>
                <w:szCs w:val="20"/>
                <w:lang w:val="es-CL" w:eastAsia="es-CL"/>
              </w:rPr>
              <w:t>No posee un programa de integridad que sea conocido por su personal. </w:t>
            </w:r>
          </w:p>
        </w:tc>
        <w:tc>
          <w:tcPr>
            <w:tcW w:w="1371" w:type="dxa"/>
            <w:tcBorders>
              <w:top w:val="single" w:sz="6" w:space="0" w:color="auto"/>
              <w:left w:val="single" w:sz="6" w:space="0" w:color="auto"/>
              <w:bottom w:val="single" w:sz="6" w:space="0" w:color="auto"/>
              <w:right w:val="single" w:sz="6" w:space="0" w:color="auto"/>
            </w:tcBorders>
            <w:shd w:val="clear" w:color="auto" w:fill="auto"/>
            <w:hideMark/>
          </w:tcPr>
          <w:p w14:paraId="3FAA4B8B" w14:textId="77777777" w:rsidR="008A792C" w:rsidRPr="001343FF" w:rsidRDefault="008A792C">
            <w:pPr>
              <w:ind w:right="36"/>
              <w:jc w:val="center"/>
              <w:textAlignment w:val="baseline"/>
              <w:rPr>
                <w:rFonts w:ascii="Verdana" w:hAnsi="Verdana"/>
                <w:sz w:val="20"/>
                <w:szCs w:val="20"/>
                <w:lang w:val="es-CL" w:eastAsia="es-CL"/>
              </w:rPr>
            </w:pPr>
            <w:r w:rsidRPr="001343FF">
              <w:rPr>
                <w:rFonts w:ascii="Verdana" w:hAnsi="Verdana"/>
                <w:sz w:val="20"/>
                <w:szCs w:val="20"/>
                <w:lang w:val="es-CL" w:eastAsia="es-CL"/>
              </w:rPr>
              <w:t>0</w:t>
            </w:r>
          </w:p>
        </w:tc>
      </w:tr>
    </w:tbl>
    <w:p w14:paraId="5C7E80C5" w14:textId="77777777" w:rsidR="008A792C" w:rsidRPr="001343FF" w:rsidRDefault="008A792C" w:rsidP="00993690">
      <w:pPr>
        <w:tabs>
          <w:tab w:val="left" w:pos="4962"/>
        </w:tabs>
        <w:spacing w:line="276" w:lineRule="auto"/>
        <w:ind w:right="51"/>
        <w:jc w:val="both"/>
        <w:rPr>
          <w:rFonts w:ascii="Verdana" w:hAnsi="Verdana" w:cs="Calibri"/>
          <w:b/>
          <w:bCs/>
          <w:sz w:val="20"/>
          <w:szCs w:val="20"/>
          <w:u w:val="single"/>
          <w:lang w:val="es-ES"/>
        </w:rPr>
      </w:pPr>
    </w:p>
    <w:p w14:paraId="28460004" w14:textId="77777777" w:rsidR="008A792C" w:rsidRPr="001343FF" w:rsidRDefault="008A792C" w:rsidP="00993690">
      <w:pPr>
        <w:tabs>
          <w:tab w:val="left" w:pos="4962"/>
        </w:tabs>
        <w:spacing w:line="276" w:lineRule="auto"/>
        <w:ind w:right="51"/>
        <w:jc w:val="both"/>
        <w:rPr>
          <w:rFonts w:ascii="Verdana" w:hAnsi="Verdana" w:cs="Calibri"/>
          <w:b/>
          <w:bCs/>
          <w:sz w:val="20"/>
          <w:szCs w:val="20"/>
          <w:u w:val="single"/>
          <w:lang w:val="es-ES"/>
        </w:rPr>
      </w:pPr>
    </w:p>
    <w:p w14:paraId="056FB521" w14:textId="77777777" w:rsidR="001C508E" w:rsidRPr="001343FF" w:rsidRDefault="001C508E" w:rsidP="00993690">
      <w:pPr>
        <w:tabs>
          <w:tab w:val="left" w:pos="4962"/>
        </w:tabs>
        <w:spacing w:line="276" w:lineRule="auto"/>
        <w:ind w:right="51"/>
        <w:jc w:val="both"/>
        <w:rPr>
          <w:rFonts w:ascii="Verdana" w:hAnsi="Verdana" w:cs="Calibri"/>
          <w:sz w:val="20"/>
          <w:szCs w:val="20"/>
          <w:u w:val="single"/>
          <w:lang w:val="es-ES"/>
        </w:rPr>
      </w:pPr>
    </w:p>
    <w:p w14:paraId="29846AE3" w14:textId="16A7BCDE" w:rsidR="001C508E" w:rsidRPr="001343FF" w:rsidRDefault="001C508E" w:rsidP="00435B0A">
      <w:pPr>
        <w:pStyle w:val="Ttulo3"/>
        <w:numPr>
          <w:ilvl w:val="2"/>
          <w:numId w:val="44"/>
        </w:numPr>
        <w:spacing w:line="276" w:lineRule="auto"/>
        <w:rPr>
          <w:rFonts w:ascii="Verdana" w:hAnsi="Verdana"/>
          <w:b/>
          <w:bCs/>
          <w:color w:val="auto"/>
          <w:sz w:val="20"/>
          <w:szCs w:val="20"/>
          <w:lang w:val="es-ES"/>
        </w:rPr>
      </w:pPr>
      <w:r w:rsidRPr="001343FF">
        <w:rPr>
          <w:rFonts w:ascii="Verdana" w:hAnsi="Verdana"/>
          <w:b/>
          <w:bCs/>
          <w:color w:val="auto"/>
          <w:sz w:val="20"/>
          <w:szCs w:val="20"/>
          <w:lang w:val="es-ES"/>
        </w:rPr>
        <w:t xml:space="preserve">PRECIO </w:t>
      </w:r>
    </w:p>
    <w:p w14:paraId="58054D45"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5E7242DB" w14:textId="3257063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Se considerarán los precios ofertados (con todos los recargos) por los proveedores en su oferta en el </w:t>
      </w:r>
      <w:r w:rsidRPr="001343FF">
        <w:rPr>
          <w:rFonts w:ascii="Verdana" w:hAnsi="Verdana" w:cs="Calibri"/>
          <w:b/>
          <w:sz w:val="20"/>
          <w:szCs w:val="20"/>
          <w:lang w:val="es-ES"/>
        </w:rPr>
        <w:t>Anexo N°</w:t>
      </w:r>
      <w:r w:rsidR="007654EB" w:rsidRPr="001343FF">
        <w:rPr>
          <w:rFonts w:ascii="Verdana" w:hAnsi="Verdana" w:cs="Calibri"/>
          <w:b/>
          <w:sz w:val="20"/>
          <w:szCs w:val="20"/>
          <w:lang w:val="es-ES"/>
        </w:rPr>
        <w:t>6</w:t>
      </w:r>
      <w:r w:rsidRPr="001343FF">
        <w:rPr>
          <w:rFonts w:ascii="Verdana" w:hAnsi="Verdana" w:cs="Calibri"/>
          <w:sz w:val="20"/>
          <w:szCs w:val="20"/>
          <w:lang w:val="es-ES"/>
        </w:rPr>
        <w:t>.</w:t>
      </w:r>
    </w:p>
    <w:p w14:paraId="607BAFE3"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041779A0"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Luego se aplicará la siguiente fórmula para obtener el puntaje del criterio “Precio”:</w:t>
      </w:r>
    </w:p>
    <w:p w14:paraId="13A1A0A8"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3A9D02FB"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Puntaje Precio = 100 x (Precio mínimo) / (Precio ofertado)</w:t>
      </w:r>
    </w:p>
    <w:p w14:paraId="348828A2"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668B9356" w14:textId="087AB5DC" w:rsidR="001C508E" w:rsidRPr="001343FF" w:rsidRDefault="001C508E" w:rsidP="00993690">
      <w:pPr>
        <w:tabs>
          <w:tab w:val="left" w:pos="4962"/>
        </w:tabs>
        <w:spacing w:line="276" w:lineRule="auto"/>
        <w:ind w:right="51"/>
        <w:jc w:val="both"/>
        <w:rPr>
          <w:rFonts w:ascii="Verdana" w:hAnsi="Verdana" w:cs="Calibri"/>
          <w:sz w:val="20"/>
          <w:szCs w:val="20"/>
          <w:lang w:val="es-ES"/>
        </w:rPr>
      </w:pPr>
      <w:r w:rsidRPr="001343FF">
        <w:rPr>
          <w:rFonts w:ascii="Verdana" w:hAnsi="Verdana" w:cs="Calibri"/>
          <w:sz w:val="20"/>
          <w:szCs w:val="20"/>
          <w:lang w:val="es-ES"/>
        </w:rPr>
        <w:t xml:space="preserve">Cuando se utilice la modalidad de bolsa de recursos </w:t>
      </w:r>
      <w:r w:rsidR="004C1EB4" w:rsidRPr="001343FF">
        <w:rPr>
          <w:rFonts w:ascii="Verdana" w:hAnsi="Verdana" w:cs="Calibri"/>
          <w:sz w:val="20"/>
          <w:szCs w:val="20"/>
          <w:lang w:val="es-ES"/>
        </w:rPr>
        <w:t>horas de desarrollo</w:t>
      </w:r>
      <w:r w:rsidRPr="001343FF">
        <w:rPr>
          <w:rFonts w:ascii="Verdana" w:hAnsi="Verdana" w:cs="Calibri"/>
          <w:sz w:val="20"/>
          <w:szCs w:val="20"/>
          <w:lang w:val="es-ES"/>
        </w:rPr>
        <w:t xml:space="preserve"> (parcial o total), se considerará precio de la bolsa. Si es una bolsa parcial, la bolsa de recursos se deberá diferenciar en una línea única de la columna “</w:t>
      </w:r>
      <w:r w:rsidRPr="001343FF">
        <w:rPr>
          <w:rFonts w:ascii="Verdana" w:hAnsi="Verdana" w:cs="Calibri"/>
          <w:b/>
          <w:sz w:val="20"/>
          <w:szCs w:val="20"/>
          <w:lang w:val="es-ES"/>
        </w:rPr>
        <w:t>Detalle de los servicios”.</w:t>
      </w:r>
      <w:r w:rsidRPr="001343FF">
        <w:rPr>
          <w:rFonts w:ascii="Verdana" w:hAnsi="Verdana" w:cs="Calibri"/>
          <w:sz w:val="20"/>
          <w:szCs w:val="20"/>
          <w:lang w:val="es-ES"/>
        </w:rPr>
        <w:t xml:space="preserve"> </w:t>
      </w:r>
      <w:r w:rsidR="008A106C" w:rsidRPr="001343FF">
        <w:rPr>
          <w:rFonts w:ascii="Verdana" w:hAnsi="Verdana" w:cs="Calibri"/>
          <w:sz w:val="20"/>
          <w:szCs w:val="20"/>
          <w:lang w:val="es-ES"/>
        </w:rPr>
        <w:t>Se deja expresa constancia que en esta modalidad solo se pagará por las horas hombre consumidas</w:t>
      </w:r>
      <w:r w:rsidR="004E00A4" w:rsidRPr="001343FF">
        <w:rPr>
          <w:rFonts w:ascii="Verdana" w:hAnsi="Verdana" w:cs="Calibri"/>
          <w:sz w:val="20"/>
          <w:szCs w:val="20"/>
          <w:lang w:val="es-ES"/>
        </w:rPr>
        <w:t xml:space="preserve"> y asociadas al Sistema Informático objeto de esta licitación.</w:t>
      </w:r>
    </w:p>
    <w:p w14:paraId="13A024D5" w14:textId="77777777" w:rsidR="001C508E" w:rsidRPr="001343FF" w:rsidRDefault="001C508E" w:rsidP="00993690">
      <w:pPr>
        <w:tabs>
          <w:tab w:val="left" w:pos="4962"/>
        </w:tabs>
        <w:spacing w:line="276" w:lineRule="auto"/>
        <w:ind w:right="51"/>
        <w:jc w:val="both"/>
        <w:rPr>
          <w:rFonts w:ascii="Verdana" w:hAnsi="Verdana" w:cs="Calibri"/>
          <w:sz w:val="20"/>
          <w:szCs w:val="20"/>
          <w:lang w:val="es-ES"/>
        </w:rPr>
      </w:pPr>
    </w:p>
    <w:p w14:paraId="3C524616" w14:textId="1A5E40B3" w:rsidR="002809E1" w:rsidRPr="001343FF" w:rsidRDefault="002809E1" w:rsidP="00F265D4">
      <w:pPr>
        <w:pStyle w:val="Prrafodelista"/>
        <w:keepNext/>
        <w:keepLines/>
        <w:numPr>
          <w:ilvl w:val="1"/>
          <w:numId w:val="35"/>
        </w:numPr>
        <w:spacing w:before="240" w:line="276" w:lineRule="auto"/>
        <w:ind w:right="51"/>
        <w:outlineLvl w:val="1"/>
        <w:rPr>
          <w:rFonts w:ascii="Verdana" w:eastAsia="Calibri" w:hAnsi="Verdana" w:cs="Calibri"/>
          <w:b/>
          <w:iCs/>
          <w:color w:val="000000"/>
          <w:szCs w:val="20"/>
          <w:lang w:eastAsia="es-CL"/>
        </w:rPr>
      </w:pPr>
      <w:r w:rsidRPr="001343FF">
        <w:rPr>
          <w:rFonts w:ascii="Verdana" w:eastAsia="Calibri" w:hAnsi="Verdana" w:cs="Calibri"/>
          <w:b/>
          <w:iCs/>
          <w:color w:val="000000"/>
          <w:szCs w:val="20"/>
          <w:lang w:eastAsia="es-CL"/>
        </w:rPr>
        <w:t>Mecanismo de Resolución de empates</w:t>
      </w:r>
    </w:p>
    <w:p w14:paraId="3B57890B" w14:textId="77777777" w:rsidR="002809E1" w:rsidRPr="001343FF" w:rsidRDefault="002809E1" w:rsidP="00993690">
      <w:pPr>
        <w:spacing w:line="276" w:lineRule="auto"/>
        <w:ind w:right="51"/>
        <w:jc w:val="both"/>
        <w:rPr>
          <w:rFonts w:ascii="Verdana" w:eastAsia="Calibri" w:hAnsi="Verdana" w:cs="Calibri"/>
          <w:iCs/>
          <w:color w:val="000000"/>
          <w:sz w:val="20"/>
          <w:szCs w:val="20"/>
          <w:lang w:val="es-ES" w:eastAsia="es-CL"/>
        </w:rPr>
      </w:pPr>
    </w:p>
    <w:p w14:paraId="283136AD" w14:textId="77777777" w:rsidR="002809E1" w:rsidRPr="001343FF" w:rsidRDefault="002809E1" w:rsidP="00993690">
      <w:pPr>
        <w:spacing w:line="276" w:lineRule="auto"/>
        <w:ind w:right="51"/>
        <w:jc w:val="both"/>
        <w:rPr>
          <w:rFonts w:ascii="Verdana" w:eastAsia="Calibri" w:hAnsi="Verdana" w:cs="Calibri"/>
          <w:iCs/>
          <w:color w:val="000000"/>
          <w:sz w:val="20"/>
          <w:szCs w:val="20"/>
          <w:lang w:val="es-ES" w:eastAsia="es-CL"/>
        </w:rPr>
      </w:pPr>
      <w:r w:rsidRPr="001343FF">
        <w:rPr>
          <w:rFonts w:ascii="Verdana" w:eastAsia="Calibri" w:hAnsi="Verdana" w:cs="Calibri"/>
          <w:iCs/>
          <w:color w:val="000000"/>
          <w:sz w:val="20"/>
          <w:szCs w:val="20"/>
          <w:lang w:val="es-ES" w:eastAsia="es-CL"/>
        </w:rPr>
        <w:t>En el evento de que, una vez culminado el proceso de evaluación de ofertas, hubiese dos o más proponentes que hayan obtenido el mismo puntaje total, quedando más de uno en condiciones de resultar adjudicados, se optará por aquella oferta que cuente con un mayor puntaje de acuerdo con la siguiente secuencia (orden de prelación), con los criterios que resulten aplicables:</w:t>
      </w:r>
    </w:p>
    <w:p w14:paraId="030B4FDC" w14:textId="77777777" w:rsidR="002809E1" w:rsidRPr="001343FF" w:rsidRDefault="002809E1" w:rsidP="00993690">
      <w:pPr>
        <w:spacing w:line="276" w:lineRule="auto"/>
        <w:ind w:right="51"/>
        <w:jc w:val="both"/>
        <w:rPr>
          <w:rFonts w:ascii="Verdana" w:eastAsia="Calibri" w:hAnsi="Verdana" w:cs="Calibri"/>
          <w:iCs/>
          <w:color w:val="000000"/>
          <w:sz w:val="20"/>
          <w:szCs w:val="20"/>
          <w:lang w:val="es-ES" w:eastAsia="es-CL"/>
        </w:rPr>
      </w:pPr>
    </w:p>
    <w:p w14:paraId="2F9DC4C6" w14:textId="77777777" w:rsidR="00C81427" w:rsidRPr="001343FF" w:rsidRDefault="002809E1" w:rsidP="001B3652">
      <w:pPr>
        <w:pStyle w:val="Prrafodelista"/>
        <w:numPr>
          <w:ilvl w:val="0"/>
          <w:numId w:val="50"/>
        </w:numPr>
        <w:spacing w:line="276" w:lineRule="auto"/>
        <w:ind w:left="426" w:right="51"/>
        <w:rPr>
          <w:rFonts w:ascii="Verdana" w:hAnsi="Verdana" w:cs="Calibri"/>
          <w:iCs/>
          <w:color w:val="000000"/>
          <w:szCs w:val="20"/>
        </w:rPr>
      </w:pPr>
      <w:r w:rsidRPr="001343FF">
        <w:rPr>
          <w:rFonts w:ascii="Verdana" w:hAnsi="Verdana" w:cs="Calibri"/>
          <w:iCs/>
          <w:color w:val="000000"/>
          <w:szCs w:val="20"/>
        </w:rPr>
        <w:t>Precio</w:t>
      </w:r>
    </w:p>
    <w:p w14:paraId="6FF71A23" w14:textId="77777777" w:rsidR="00C81427" w:rsidRPr="001343FF" w:rsidRDefault="002809E1" w:rsidP="001B3652">
      <w:pPr>
        <w:pStyle w:val="Prrafodelista"/>
        <w:numPr>
          <w:ilvl w:val="0"/>
          <w:numId w:val="50"/>
        </w:numPr>
        <w:spacing w:line="276" w:lineRule="auto"/>
        <w:ind w:left="426" w:right="51"/>
        <w:rPr>
          <w:rFonts w:ascii="Verdana" w:hAnsi="Verdana" w:cs="Calibri"/>
          <w:iCs/>
          <w:color w:val="000000"/>
          <w:szCs w:val="20"/>
        </w:rPr>
      </w:pPr>
      <w:r w:rsidRPr="001343FF">
        <w:rPr>
          <w:rFonts w:ascii="Verdana" w:hAnsi="Verdana" w:cs="Calibri"/>
          <w:iCs/>
          <w:color w:val="000000"/>
          <w:szCs w:val="20"/>
        </w:rPr>
        <w:t>Oferta técnica</w:t>
      </w:r>
    </w:p>
    <w:p w14:paraId="0E42FBAE" w14:textId="77777777" w:rsidR="00C81427" w:rsidRPr="001343FF" w:rsidRDefault="002809E1" w:rsidP="001B3652">
      <w:pPr>
        <w:pStyle w:val="Prrafodelista"/>
        <w:numPr>
          <w:ilvl w:val="0"/>
          <w:numId w:val="50"/>
        </w:numPr>
        <w:spacing w:line="276" w:lineRule="auto"/>
        <w:ind w:left="426" w:right="51"/>
        <w:rPr>
          <w:rFonts w:ascii="Verdana" w:hAnsi="Verdana" w:cs="Calibri"/>
          <w:iCs/>
          <w:color w:val="000000"/>
          <w:szCs w:val="20"/>
        </w:rPr>
      </w:pPr>
      <w:r w:rsidRPr="001343FF">
        <w:rPr>
          <w:rFonts w:ascii="Verdana" w:hAnsi="Verdana" w:cs="Calibri"/>
          <w:iCs/>
          <w:color w:val="000000"/>
          <w:szCs w:val="20"/>
        </w:rPr>
        <w:t>Certificaciones</w:t>
      </w:r>
    </w:p>
    <w:p w14:paraId="515A4F0E" w14:textId="77777777" w:rsidR="00C81427" w:rsidRPr="001343FF" w:rsidRDefault="002809E1" w:rsidP="001B3652">
      <w:pPr>
        <w:pStyle w:val="Prrafodelista"/>
        <w:numPr>
          <w:ilvl w:val="0"/>
          <w:numId w:val="50"/>
        </w:numPr>
        <w:spacing w:line="276" w:lineRule="auto"/>
        <w:ind w:left="426" w:right="51"/>
        <w:rPr>
          <w:rFonts w:ascii="Verdana" w:hAnsi="Verdana" w:cs="Calibri"/>
          <w:iCs/>
          <w:color w:val="000000"/>
          <w:szCs w:val="20"/>
        </w:rPr>
      </w:pPr>
      <w:r w:rsidRPr="001343FF">
        <w:rPr>
          <w:rFonts w:ascii="Verdana" w:hAnsi="Verdana" w:cs="Calibri"/>
          <w:iCs/>
          <w:color w:val="000000"/>
          <w:szCs w:val="20"/>
        </w:rPr>
        <w:t xml:space="preserve">Experiencia en proyectos similares </w:t>
      </w:r>
    </w:p>
    <w:p w14:paraId="4F7040DD" w14:textId="77777777" w:rsidR="00C81427" w:rsidRPr="001343FF" w:rsidRDefault="002809E1" w:rsidP="001B3652">
      <w:pPr>
        <w:pStyle w:val="Prrafodelista"/>
        <w:numPr>
          <w:ilvl w:val="0"/>
          <w:numId w:val="50"/>
        </w:numPr>
        <w:spacing w:line="276" w:lineRule="auto"/>
        <w:ind w:left="426" w:right="51"/>
        <w:rPr>
          <w:rFonts w:ascii="Verdana" w:hAnsi="Verdana" w:cs="Calibri"/>
          <w:iCs/>
          <w:color w:val="000000"/>
          <w:szCs w:val="20"/>
        </w:rPr>
      </w:pPr>
      <w:r w:rsidRPr="001343FF">
        <w:rPr>
          <w:rFonts w:ascii="Verdana" w:hAnsi="Verdana" w:cs="Calibri"/>
          <w:iCs/>
          <w:color w:val="000000"/>
          <w:szCs w:val="20"/>
        </w:rPr>
        <w:t>Cantidad de perfiles con certificación en el Equipo de Trabajo</w:t>
      </w:r>
    </w:p>
    <w:p w14:paraId="5BAF719E" w14:textId="77777777" w:rsidR="00C81427" w:rsidRPr="001343FF" w:rsidRDefault="002809E1" w:rsidP="001B3652">
      <w:pPr>
        <w:pStyle w:val="Prrafodelista"/>
        <w:numPr>
          <w:ilvl w:val="0"/>
          <w:numId w:val="50"/>
        </w:numPr>
        <w:spacing w:line="276" w:lineRule="auto"/>
        <w:ind w:left="426" w:right="51"/>
        <w:rPr>
          <w:rFonts w:ascii="Verdana" w:hAnsi="Verdana" w:cs="Calibri"/>
          <w:iCs/>
          <w:color w:val="000000"/>
          <w:szCs w:val="20"/>
        </w:rPr>
      </w:pPr>
      <w:r w:rsidRPr="001343FF">
        <w:rPr>
          <w:rFonts w:ascii="Verdana" w:hAnsi="Verdana" w:cs="Calibri"/>
          <w:iCs/>
          <w:color w:val="000000"/>
          <w:szCs w:val="20"/>
        </w:rPr>
        <w:t>Planificación del Proyecto (Plazos)</w:t>
      </w:r>
    </w:p>
    <w:p w14:paraId="383013CB" w14:textId="77777777" w:rsidR="00C81427" w:rsidRPr="001343FF" w:rsidRDefault="002809E1" w:rsidP="001B3652">
      <w:pPr>
        <w:pStyle w:val="Prrafodelista"/>
        <w:numPr>
          <w:ilvl w:val="0"/>
          <w:numId w:val="50"/>
        </w:numPr>
        <w:spacing w:line="276" w:lineRule="auto"/>
        <w:ind w:left="426" w:right="51"/>
        <w:rPr>
          <w:rFonts w:ascii="Verdana" w:hAnsi="Verdana" w:cs="Calibri"/>
          <w:iCs/>
          <w:color w:val="000000"/>
          <w:szCs w:val="20"/>
        </w:rPr>
      </w:pPr>
      <w:r w:rsidRPr="001343FF">
        <w:rPr>
          <w:rFonts w:ascii="Verdana" w:hAnsi="Verdana" w:cs="Calibri"/>
          <w:iCs/>
          <w:color w:val="000000"/>
          <w:szCs w:val="20"/>
        </w:rPr>
        <w:t>Acuerdos de Niveles de Servicio (SLA)</w:t>
      </w:r>
    </w:p>
    <w:p w14:paraId="509FBD13" w14:textId="77777777" w:rsidR="00C81427" w:rsidRPr="001343FF" w:rsidRDefault="002809E1" w:rsidP="001B3652">
      <w:pPr>
        <w:pStyle w:val="Prrafodelista"/>
        <w:numPr>
          <w:ilvl w:val="0"/>
          <w:numId w:val="50"/>
        </w:numPr>
        <w:spacing w:line="276" w:lineRule="auto"/>
        <w:ind w:left="426" w:right="51"/>
        <w:rPr>
          <w:rFonts w:ascii="Verdana" w:hAnsi="Verdana" w:cs="Calibri"/>
          <w:iCs/>
          <w:color w:val="000000"/>
          <w:szCs w:val="20"/>
        </w:rPr>
      </w:pPr>
      <w:r w:rsidRPr="001343FF">
        <w:rPr>
          <w:rFonts w:ascii="Verdana" w:hAnsi="Verdana" w:cs="Calibri"/>
          <w:iCs/>
          <w:color w:val="000000"/>
          <w:szCs w:val="20"/>
        </w:rPr>
        <w:t>Comportamiento contractual anterior</w:t>
      </w:r>
    </w:p>
    <w:p w14:paraId="6FF696B7" w14:textId="77777777" w:rsidR="00C81427" w:rsidRPr="001343FF" w:rsidRDefault="002809E1" w:rsidP="001B3652">
      <w:pPr>
        <w:pStyle w:val="Prrafodelista"/>
        <w:numPr>
          <w:ilvl w:val="0"/>
          <w:numId w:val="50"/>
        </w:numPr>
        <w:spacing w:line="276" w:lineRule="auto"/>
        <w:ind w:left="426" w:right="51"/>
        <w:rPr>
          <w:rFonts w:ascii="Verdana" w:hAnsi="Verdana" w:cs="Calibri"/>
          <w:iCs/>
          <w:color w:val="000000"/>
          <w:szCs w:val="20"/>
        </w:rPr>
      </w:pPr>
      <w:r w:rsidRPr="001343FF">
        <w:rPr>
          <w:rFonts w:ascii="Verdana" w:hAnsi="Verdana" w:cs="Calibri"/>
          <w:iCs/>
          <w:color w:val="000000"/>
          <w:szCs w:val="20"/>
        </w:rPr>
        <w:t>Garantía del Software</w:t>
      </w:r>
    </w:p>
    <w:p w14:paraId="41883924" w14:textId="250BAE49" w:rsidR="002809E1" w:rsidRPr="001343FF" w:rsidRDefault="002809E1" w:rsidP="001B3652">
      <w:pPr>
        <w:pStyle w:val="Prrafodelista"/>
        <w:numPr>
          <w:ilvl w:val="0"/>
          <w:numId w:val="50"/>
        </w:numPr>
        <w:spacing w:line="276" w:lineRule="auto"/>
        <w:ind w:left="426" w:right="51"/>
        <w:rPr>
          <w:rFonts w:ascii="Verdana" w:hAnsi="Verdana" w:cs="Calibri"/>
          <w:iCs/>
          <w:color w:val="000000"/>
          <w:szCs w:val="20"/>
        </w:rPr>
      </w:pPr>
      <w:r w:rsidRPr="001343FF">
        <w:rPr>
          <w:rFonts w:ascii="Verdana" w:hAnsi="Verdana" w:cs="Calibri"/>
          <w:iCs/>
          <w:color w:val="000000"/>
          <w:szCs w:val="20"/>
        </w:rPr>
        <w:t xml:space="preserve">Cumplimiento de requisitos </w:t>
      </w:r>
      <w:r w:rsidR="00E2720C" w:rsidRPr="001343FF">
        <w:rPr>
          <w:rFonts w:ascii="Verdana" w:hAnsi="Verdana" w:cs="Calibri"/>
          <w:iCs/>
          <w:color w:val="000000"/>
          <w:szCs w:val="20"/>
        </w:rPr>
        <w:t>formales</w:t>
      </w:r>
    </w:p>
    <w:p w14:paraId="2204E695" w14:textId="77777777" w:rsidR="002809E1" w:rsidRPr="001343FF" w:rsidRDefault="002809E1" w:rsidP="00993690">
      <w:pPr>
        <w:spacing w:line="276" w:lineRule="auto"/>
        <w:ind w:right="51"/>
        <w:jc w:val="both"/>
        <w:rPr>
          <w:rFonts w:ascii="Verdana" w:eastAsia="Calibri" w:hAnsi="Verdana" w:cs="Calibri"/>
          <w:iCs/>
          <w:color w:val="000000"/>
          <w:sz w:val="20"/>
          <w:szCs w:val="20"/>
          <w:lang w:val="es-ES" w:eastAsia="es-CL"/>
        </w:rPr>
      </w:pPr>
    </w:p>
    <w:p w14:paraId="310EA710" w14:textId="77777777" w:rsidR="002809E1" w:rsidRPr="001343FF" w:rsidRDefault="002809E1" w:rsidP="00993690">
      <w:pPr>
        <w:spacing w:line="276" w:lineRule="auto"/>
        <w:ind w:right="51"/>
        <w:jc w:val="both"/>
        <w:rPr>
          <w:rFonts w:ascii="Verdana" w:eastAsia="Calibri" w:hAnsi="Verdana" w:cs="Calibri"/>
          <w:iCs/>
          <w:color w:val="000000"/>
          <w:sz w:val="20"/>
          <w:szCs w:val="20"/>
          <w:lang w:val="es-ES" w:eastAsia="es-CL"/>
        </w:rPr>
      </w:pPr>
      <w:r w:rsidRPr="001343FF">
        <w:rPr>
          <w:rFonts w:ascii="Verdana" w:eastAsia="Calibri" w:hAnsi="Verdana" w:cs="Calibri"/>
          <w:iCs/>
          <w:color w:val="000000"/>
          <w:sz w:val="20"/>
          <w:szCs w:val="20"/>
          <w:lang w:val="es-ES" w:eastAsia="es-CL"/>
        </w:rPr>
        <w:t>Finalmente, si aún persiste el empate, se seleccionará a la propuesta que ingresó primero en el portal www.mercadopublico.cl</w:t>
      </w:r>
    </w:p>
    <w:p w14:paraId="1A2BEEDA" w14:textId="77777777" w:rsidR="002809E1" w:rsidRPr="001343FF" w:rsidRDefault="002809E1" w:rsidP="00993690">
      <w:pPr>
        <w:spacing w:line="276" w:lineRule="auto"/>
        <w:ind w:right="51"/>
        <w:jc w:val="both"/>
        <w:rPr>
          <w:rFonts w:ascii="Verdana" w:eastAsia="Calibri" w:hAnsi="Verdana" w:cs="Calibri"/>
          <w:color w:val="FF0000"/>
          <w:sz w:val="20"/>
          <w:szCs w:val="20"/>
          <w:lang w:val="es-ES" w:eastAsia="es-CL"/>
        </w:rPr>
      </w:pPr>
    </w:p>
    <w:p w14:paraId="2711B2BF" w14:textId="767A675F" w:rsidR="001C508E" w:rsidRPr="001343FF" w:rsidRDefault="00677D6A" w:rsidP="00F265D4">
      <w:pPr>
        <w:pStyle w:val="Prrafodelista"/>
        <w:keepNext/>
        <w:keepLines/>
        <w:numPr>
          <w:ilvl w:val="1"/>
          <w:numId w:val="35"/>
        </w:numPr>
        <w:spacing w:before="240" w:line="276" w:lineRule="auto"/>
        <w:ind w:right="51"/>
        <w:outlineLvl w:val="1"/>
        <w:rPr>
          <w:rFonts w:ascii="Verdana" w:eastAsia="Calibri" w:hAnsi="Verdana" w:cs="Calibri"/>
          <w:b/>
          <w:iCs/>
          <w:color w:val="000000"/>
          <w:szCs w:val="20"/>
          <w:lang w:eastAsia="es-CL"/>
        </w:rPr>
      </w:pPr>
      <w:r w:rsidRPr="001343FF">
        <w:rPr>
          <w:rFonts w:ascii="Verdana" w:eastAsia="Calibri" w:hAnsi="Verdana" w:cs="Calibri"/>
          <w:b/>
          <w:iCs/>
          <w:color w:val="000000"/>
          <w:szCs w:val="20"/>
          <w:lang w:eastAsia="es-CL"/>
        </w:rPr>
        <w:t xml:space="preserve">Adjudicación </w:t>
      </w:r>
    </w:p>
    <w:p w14:paraId="3DA31635" w14:textId="5CAB4609" w:rsidR="00677D6A" w:rsidRPr="001343FF" w:rsidRDefault="00677D6A" w:rsidP="00993690">
      <w:pPr>
        <w:tabs>
          <w:tab w:val="left" w:pos="4962"/>
        </w:tabs>
        <w:spacing w:line="276" w:lineRule="auto"/>
        <w:ind w:right="51"/>
        <w:rPr>
          <w:rFonts w:ascii="Verdana" w:hAnsi="Verdana" w:cs="Calibri"/>
          <w:sz w:val="20"/>
          <w:szCs w:val="20"/>
          <w:lang w:val="es-ES"/>
        </w:rPr>
      </w:pPr>
    </w:p>
    <w:p w14:paraId="1179DA43" w14:textId="77777777" w:rsidR="00677D6A" w:rsidRPr="001343FF" w:rsidRDefault="00677D6A" w:rsidP="00993690">
      <w:pPr>
        <w:spacing w:line="276" w:lineRule="auto"/>
        <w:ind w:right="51"/>
        <w:jc w:val="both"/>
        <w:rPr>
          <w:rFonts w:ascii="Verdana" w:eastAsia="Calibri" w:hAnsi="Verdana" w:cs="Calibri"/>
          <w:iCs/>
          <w:color w:val="000000"/>
          <w:sz w:val="20"/>
          <w:szCs w:val="20"/>
          <w:lang w:val="es-ES" w:eastAsia="es-CL"/>
        </w:rPr>
      </w:pPr>
      <w:r w:rsidRPr="001343FF">
        <w:rPr>
          <w:rFonts w:ascii="Verdana" w:eastAsia="Calibri" w:hAnsi="Verdana" w:cs="Calibri"/>
          <w:iCs/>
          <w:color w:val="000000"/>
          <w:sz w:val="20"/>
          <w:szCs w:val="20"/>
          <w:lang w:val="es-ES" w:eastAsia="es-CL"/>
        </w:rPr>
        <w:t>Se adjudicará al oferente que obtenga el primer lugar en la evaluación de las propuestas, en los términos descritos en las presentes bases.</w:t>
      </w:r>
    </w:p>
    <w:p w14:paraId="0AB7034D" w14:textId="77777777" w:rsidR="00677D6A" w:rsidRPr="001343FF" w:rsidRDefault="00677D6A" w:rsidP="00993690">
      <w:pPr>
        <w:spacing w:line="276" w:lineRule="auto"/>
        <w:ind w:right="51"/>
        <w:jc w:val="both"/>
        <w:rPr>
          <w:rFonts w:ascii="Verdana" w:eastAsia="Calibri" w:hAnsi="Verdana" w:cs="Calibri"/>
          <w:iCs/>
          <w:color w:val="000000"/>
          <w:sz w:val="20"/>
          <w:szCs w:val="20"/>
          <w:lang w:val="es-ES" w:eastAsia="es-CL"/>
        </w:rPr>
      </w:pPr>
    </w:p>
    <w:p w14:paraId="2A0654F9" w14:textId="1B496E7A" w:rsidR="00677D6A" w:rsidRPr="001343FF" w:rsidRDefault="00677D6A" w:rsidP="00993690">
      <w:pPr>
        <w:spacing w:line="276" w:lineRule="auto"/>
        <w:ind w:right="51"/>
        <w:jc w:val="both"/>
        <w:rPr>
          <w:rFonts w:ascii="Verdana" w:eastAsia="Calibri" w:hAnsi="Verdana" w:cs="Calibri"/>
          <w:iCs/>
          <w:color w:val="000000"/>
          <w:sz w:val="20"/>
          <w:szCs w:val="20"/>
          <w:lang w:val="es-ES" w:eastAsia="es-CL"/>
        </w:rPr>
      </w:pPr>
      <w:r w:rsidRPr="001343FF">
        <w:rPr>
          <w:rFonts w:ascii="Verdana" w:eastAsia="Calibri" w:hAnsi="Verdana" w:cs="Calibri"/>
          <w:iCs/>
          <w:color w:val="000000"/>
          <w:sz w:val="20"/>
          <w:szCs w:val="20"/>
          <w:lang w:val="es-ES" w:eastAsia="es-CL"/>
        </w:rPr>
        <w:t>La presente licitación se adjudicará a través de una resolución dictada por la autoridad competente, la que será publicada en www.mercadopublico.cl, una vez que se encuentre totalmente tramitada.</w:t>
      </w:r>
    </w:p>
    <w:p w14:paraId="3D9BE078" w14:textId="77777777" w:rsidR="00846602" w:rsidRPr="001343FF" w:rsidRDefault="00846602" w:rsidP="00993690">
      <w:pPr>
        <w:spacing w:line="276" w:lineRule="auto"/>
        <w:ind w:right="51"/>
        <w:jc w:val="both"/>
        <w:rPr>
          <w:rFonts w:ascii="Verdana" w:eastAsia="Calibri" w:hAnsi="Verdana" w:cs="Calibri"/>
          <w:iCs/>
          <w:color w:val="000000"/>
          <w:sz w:val="20"/>
          <w:szCs w:val="20"/>
          <w:lang w:val="es-ES" w:eastAsia="es-CL"/>
        </w:rPr>
      </w:pPr>
    </w:p>
    <w:p w14:paraId="3BFF0DA3" w14:textId="03BEC21C" w:rsidR="00846602" w:rsidRPr="001343FF" w:rsidRDefault="00846602" w:rsidP="00993690">
      <w:pPr>
        <w:spacing w:line="276" w:lineRule="auto"/>
        <w:ind w:right="51"/>
        <w:jc w:val="both"/>
        <w:rPr>
          <w:rFonts w:ascii="Verdana" w:eastAsia="Calibri" w:hAnsi="Verdana" w:cs="Calibri"/>
          <w:iCs/>
          <w:color w:val="000000"/>
          <w:sz w:val="20"/>
          <w:szCs w:val="20"/>
          <w:lang w:val="es-ES" w:eastAsia="es-CL"/>
        </w:rPr>
      </w:pPr>
      <w:r w:rsidRPr="001343FF">
        <w:rPr>
          <w:rFonts w:ascii="Verdana" w:eastAsia="Calibri" w:hAnsi="Verdana" w:cs="Calibri"/>
          <w:iCs/>
          <w:color w:val="000000"/>
          <w:sz w:val="20"/>
          <w:szCs w:val="20"/>
          <w:lang w:val="es-ES" w:eastAsia="es-CL"/>
        </w:rPr>
        <w:t>En el anexo Nº2 la entidad licitante podrá indicar un puntaje mínimo para poder adjudicar.</w:t>
      </w:r>
    </w:p>
    <w:p w14:paraId="6B20037A" w14:textId="46325243" w:rsidR="00677D6A" w:rsidRPr="001343FF" w:rsidRDefault="00677D6A" w:rsidP="00993690">
      <w:pPr>
        <w:spacing w:line="276" w:lineRule="auto"/>
        <w:ind w:right="51"/>
        <w:jc w:val="both"/>
        <w:rPr>
          <w:rFonts w:ascii="Verdana" w:eastAsia="Calibri" w:hAnsi="Verdana" w:cs="Calibri"/>
          <w:iCs/>
          <w:color w:val="000000"/>
          <w:sz w:val="20"/>
          <w:szCs w:val="20"/>
          <w:lang w:val="es-ES" w:eastAsia="es-CL"/>
        </w:rPr>
      </w:pPr>
    </w:p>
    <w:p w14:paraId="138AA065" w14:textId="5A5C6A8A" w:rsidR="00677D6A" w:rsidRPr="001343FF" w:rsidRDefault="00677D6A" w:rsidP="00F265D4">
      <w:pPr>
        <w:pStyle w:val="Prrafodelista"/>
        <w:keepNext/>
        <w:keepLines/>
        <w:numPr>
          <w:ilvl w:val="1"/>
          <w:numId w:val="35"/>
        </w:numPr>
        <w:spacing w:before="240" w:line="276" w:lineRule="auto"/>
        <w:ind w:right="51"/>
        <w:outlineLvl w:val="1"/>
        <w:rPr>
          <w:rFonts w:ascii="Verdana" w:eastAsia="Calibri" w:hAnsi="Verdana" w:cs="Calibri"/>
          <w:b/>
          <w:iCs/>
          <w:color w:val="000000"/>
          <w:szCs w:val="20"/>
          <w:lang w:eastAsia="es-CL"/>
        </w:rPr>
      </w:pPr>
      <w:r w:rsidRPr="001343FF">
        <w:rPr>
          <w:rFonts w:ascii="Verdana" w:eastAsia="Calibri" w:hAnsi="Verdana" w:cs="Calibri"/>
          <w:b/>
          <w:iCs/>
          <w:color w:val="000000"/>
          <w:szCs w:val="20"/>
          <w:lang w:eastAsia="es-CL"/>
        </w:rPr>
        <w:t xml:space="preserve">Resolución de consultas respecto de la adjudicación </w:t>
      </w:r>
    </w:p>
    <w:p w14:paraId="31AAABE6" w14:textId="083BBCDB" w:rsidR="00677D6A" w:rsidRPr="001343FF" w:rsidRDefault="00677D6A" w:rsidP="00993690">
      <w:pPr>
        <w:tabs>
          <w:tab w:val="left" w:pos="4962"/>
        </w:tabs>
        <w:spacing w:line="276" w:lineRule="auto"/>
        <w:ind w:right="51"/>
        <w:rPr>
          <w:rFonts w:ascii="Verdana" w:hAnsi="Verdana" w:cs="Calibri"/>
          <w:sz w:val="20"/>
          <w:szCs w:val="20"/>
          <w:lang w:val="es-ES"/>
        </w:rPr>
      </w:pPr>
    </w:p>
    <w:p w14:paraId="311C0917" w14:textId="0EEC14B8" w:rsidR="0023714A" w:rsidRPr="001343FF" w:rsidRDefault="0023714A" w:rsidP="00993690">
      <w:pPr>
        <w:spacing w:line="276" w:lineRule="auto"/>
        <w:ind w:right="51"/>
        <w:jc w:val="both"/>
        <w:rPr>
          <w:rFonts w:ascii="Verdana" w:eastAsia="Calibri" w:hAnsi="Verdana" w:cs="Calibri"/>
          <w:iCs/>
          <w:color w:val="000000"/>
          <w:sz w:val="20"/>
          <w:szCs w:val="20"/>
          <w:lang w:val="es-ES" w:eastAsia="es-CL"/>
        </w:rPr>
      </w:pPr>
      <w:r w:rsidRPr="001343FF">
        <w:rPr>
          <w:rFonts w:ascii="Verdana" w:eastAsia="Calibri" w:hAnsi="Verdana" w:cs="Calibri"/>
          <w:iCs/>
          <w:color w:val="000000"/>
          <w:sz w:val="20"/>
          <w:szCs w:val="20"/>
          <w:lang w:val="es-ES" w:eastAsia="es-CL"/>
        </w:rPr>
        <w:t xml:space="preserve">Las consultas sobre la adjudicación deberán realizarse dentro del plazo fatal de 5 días hábiles administrativos contados desde la publicación en el Sistema de Información </w:t>
      </w:r>
      <w:hyperlink r:id="rId23">
        <w:r w:rsidRPr="001343FF">
          <w:rPr>
            <w:rFonts w:ascii="Verdana" w:eastAsia="Calibri" w:hAnsi="Verdana" w:cs="Calibri"/>
            <w:iCs/>
            <w:color w:val="000000"/>
            <w:sz w:val="20"/>
            <w:szCs w:val="20"/>
            <w:lang w:val="es-ES" w:eastAsia="es-CL"/>
          </w:rPr>
          <w:t>www.mercadopublico.cl</w:t>
        </w:r>
      </w:hyperlink>
      <w:r w:rsidRPr="001343FF">
        <w:rPr>
          <w:rFonts w:ascii="Verdana" w:eastAsia="Calibri" w:hAnsi="Verdana" w:cs="Calibri"/>
          <w:iCs/>
          <w:color w:val="000000"/>
          <w:sz w:val="20"/>
          <w:szCs w:val="20"/>
          <w:lang w:val="es-ES" w:eastAsia="es-CL"/>
        </w:rPr>
        <w:t>, a través del correo electrónico que se indica en el Anexo N°</w:t>
      </w:r>
      <w:r w:rsidR="0078555B" w:rsidRPr="001343FF">
        <w:rPr>
          <w:rFonts w:ascii="Verdana" w:eastAsia="Calibri" w:hAnsi="Verdana" w:cs="Calibri"/>
          <w:iCs/>
          <w:color w:val="000000"/>
          <w:sz w:val="20"/>
          <w:szCs w:val="20"/>
          <w:lang w:val="es-ES" w:eastAsia="es-CL"/>
        </w:rPr>
        <w:t>2.</w:t>
      </w:r>
    </w:p>
    <w:p w14:paraId="1B9578EC" w14:textId="77777777" w:rsidR="0023714A" w:rsidRPr="001343FF" w:rsidRDefault="0023714A" w:rsidP="00993690">
      <w:pPr>
        <w:spacing w:line="276" w:lineRule="auto"/>
        <w:ind w:right="51"/>
        <w:jc w:val="both"/>
        <w:rPr>
          <w:rFonts w:ascii="Verdana" w:eastAsia="Calibri" w:hAnsi="Verdana" w:cs="Calibri"/>
          <w:iCs/>
          <w:color w:val="000000"/>
          <w:sz w:val="20"/>
          <w:szCs w:val="20"/>
          <w:lang w:val="es-ES" w:eastAsia="es-CL"/>
        </w:rPr>
      </w:pPr>
    </w:p>
    <w:p w14:paraId="504CA6BD" w14:textId="77777777" w:rsidR="0023714A" w:rsidRPr="001343FF" w:rsidRDefault="0023714A" w:rsidP="00993690">
      <w:pPr>
        <w:spacing w:line="276" w:lineRule="auto"/>
        <w:ind w:right="51"/>
        <w:jc w:val="both"/>
        <w:rPr>
          <w:rFonts w:ascii="Verdana" w:eastAsia="Calibri" w:hAnsi="Verdana" w:cs="Calibri"/>
          <w:iCs/>
          <w:color w:val="000000"/>
          <w:sz w:val="20"/>
          <w:szCs w:val="20"/>
          <w:lang w:val="es-ES" w:eastAsia="es-CL"/>
        </w:rPr>
      </w:pPr>
      <w:r w:rsidRPr="001343FF">
        <w:rPr>
          <w:rFonts w:ascii="Verdana" w:eastAsia="Calibri" w:hAnsi="Verdana" w:cs="Calibri"/>
          <w:iCs/>
          <w:color w:val="000000"/>
          <w:sz w:val="20"/>
          <w:szCs w:val="20"/>
          <w:lang w:val="es-ES" w:eastAsia="es-CL"/>
        </w:rPr>
        <w:t xml:space="preserve">La entidad licitante dispondrá del mismo tiempo indicado precedentemente para dar respuesta a dichas consultas. </w:t>
      </w:r>
    </w:p>
    <w:p w14:paraId="76C8C259" w14:textId="77777777" w:rsidR="00677D6A" w:rsidRPr="001343FF" w:rsidRDefault="00677D6A" w:rsidP="00993690">
      <w:pPr>
        <w:tabs>
          <w:tab w:val="left" w:pos="4962"/>
        </w:tabs>
        <w:spacing w:line="276" w:lineRule="auto"/>
        <w:ind w:right="51"/>
        <w:rPr>
          <w:rFonts w:ascii="Verdana" w:hAnsi="Verdana" w:cs="Calibri"/>
          <w:sz w:val="20"/>
          <w:szCs w:val="20"/>
          <w:lang w:val="es-ES"/>
        </w:rPr>
      </w:pPr>
    </w:p>
    <w:p w14:paraId="785A8B91" w14:textId="2D14E23B" w:rsidR="00EE41B3" w:rsidRPr="001343FF" w:rsidRDefault="00DF2B53" w:rsidP="00F265D4">
      <w:pPr>
        <w:pStyle w:val="Prrafodelista"/>
        <w:keepNext/>
        <w:keepLines/>
        <w:numPr>
          <w:ilvl w:val="1"/>
          <w:numId w:val="35"/>
        </w:numPr>
        <w:spacing w:before="240" w:line="276" w:lineRule="auto"/>
        <w:ind w:right="51"/>
        <w:outlineLvl w:val="1"/>
        <w:rPr>
          <w:rFonts w:ascii="Verdana" w:eastAsia="Calibri" w:hAnsi="Verdana" w:cs="Calibri"/>
          <w:b/>
          <w:iCs/>
          <w:color w:val="000000"/>
          <w:szCs w:val="20"/>
          <w:lang w:eastAsia="es-CL"/>
        </w:rPr>
      </w:pPr>
      <w:r w:rsidRPr="001343FF">
        <w:rPr>
          <w:rFonts w:ascii="Verdana" w:eastAsia="Calibri" w:hAnsi="Verdana" w:cs="Calibri"/>
          <w:b/>
          <w:iCs/>
          <w:color w:val="000000"/>
          <w:szCs w:val="20"/>
          <w:lang w:eastAsia="es-CL"/>
        </w:rPr>
        <w:t>Readjudicación</w:t>
      </w:r>
    </w:p>
    <w:p w14:paraId="28074992" w14:textId="6E60C907" w:rsidR="00DF2B53" w:rsidRPr="001343FF" w:rsidRDefault="00DF2B53" w:rsidP="00993690">
      <w:pPr>
        <w:tabs>
          <w:tab w:val="left" w:pos="4962"/>
        </w:tabs>
        <w:spacing w:line="276" w:lineRule="auto"/>
        <w:ind w:right="51"/>
        <w:rPr>
          <w:rFonts w:ascii="Verdana" w:hAnsi="Verdana" w:cs="Calibri"/>
          <w:sz w:val="20"/>
          <w:szCs w:val="20"/>
          <w:lang w:val="es-ES"/>
        </w:rPr>
      </w:pPr>
    </w:p>
    <w:p w14:paraId="5EC10B9B" w14:textId="6A6DFC9D" w:rsidR="0078555B" w:rsidRPr="001343FF" w:rsidRDefault="0078555B" w:rsidP="00993690">
      <w:pPr>
        <w:spacing w:line="276" w:lineRule="auto"/>
        <w:ind w:right="51"/>
        <w:jc w:val="both"/>
        <w:rPr>
          <w:rFonts w:ascii="Verdana" w:eastAsia="Calibri" w:hAnsi="Verdana" w:cs="Calibri"/>
          <w:iCs/>
          <w:color w:val="000000"/>
          <w:sz w:val="20"/>
          <w:szCs w:val="20"/>
          <w:lang w:val="es-ES" w:eastAsia="es-CL"/>
        </w:rPr>
      </w:pPr>
      <w:r w:rsidRPr="001343FF">
        <w:rPr>
          <w:rFonts w:ascii="Verdana" w:eastAsia="Calibri" w:hAnsi="Verdana" w:cs="Calibri"/>
          <w:iCs/>
          <w:color w:val="000000"/>
          <w:sz w:val="20"/>
          <w:szCs w:val="20"/>
          <w:lang w:val="es-ES" w:eastAsia="es-CL"/>
        </w:rPr>
        <w:t>Si el adjudicatario se desistiere de firmar el contrato o de aceptar la orden de compra -cuando el contrato se formalice a través de ésta, en los casos indicados en el artículo 63, inciso primero del Reglamento de la Ley de Compras-, o no cumpliese con las demás condiciones y requisitos establecidos en las presentes bases para la suscripción o aceptación de los referidos documentos, la entidad licitante podrá, junto con dejar sin efecto la adjudicación original, adjudicar la licitación al oferente que le seguía en puntaje, o a los que le sigan sucesivamente, dentro del plazo de 60 días corridos contados desde la publicación de la adjudicación original.</w:t>
      </w:r>
    </w:p>
    <w:p w14:paraId="1880F5A5" w14:textId="265C6FEB" w:rsidR="00C81427" w:rsidRPr="001343FF" w:rsidRDefault="00C81427" w:rsidP="00993690">
      <w:pPr>
        <w:spacing w:line="276" w:lineRule="auto"/>
        <w:ind w:right="51"/>
        <w:jc w:val="both"/>
        <w:rPr>
          <w:rFonts w:ascii="Verdana" w:eastAsia="Calibri" w:hAnsi="Verdana" w:cs="Calibri"/>
          <w:color w:val="000000"/>
          <w:sz w:val="20"/>
          <w:szCs w:val="20"/>
          <w:lang w:val="es-ES" w:eastAsia="es-CL"/>
        </w:rPr>
      </w:pPr>
    </w:p>
    <w:p w14:paraId="1DD6D59A" w14:textId="20DD1257" w:rsidR="00B022F0" w:rsidRPr="001343FF" w:rsidRDefault="00690D5E" w:rsidP="001343FF">
      <w:pPr>
        <w:pStyle w:val="Ttulo1"/>
        <w:numPr>
          <w:ilvl w:val="0"/>
          <w:numId w:val="33"/>
        </w:numPr>
        <w:spacing w:before="0" w:line="276" w:lineRule="auto"/>
        <w:jc w:val="both"/>
        <w:rPr>
          <w:rFonts w:ascii="Verdana" w:hAnsi="Verdana" w:cstheme="majorHAnsi"/>
          <w:b/>
          <w:bCs/>
          <w:color w:val="auto"/>
          <w:sz w:val="20"/>
          <w:szCs w:val="20"/>
          <w:lang w:val="es-ES"/>
        </w:rPr>
      </w:pPr>
      <w:r w:rsidRPr="001343FF">
        <w:rPr>
          <w:rFonts w:ascii="Verdana" w:eastAsia="Calibri" w:hAnsi="Verdana" w:cs="Calibri"/>
          <w:b/>
          <w:color w:val="000000"/>
          <w:sz w:val="20"/>
          <w:szCs w:val="20"/>
          <w:lang w:val="es-ES" w:eastAsia="es-CL"/>
        </w:rPr>
        <w:lastRenderedPageBreak/>
        <w:t>Condiciones contractuales, vigencia de condiciones comerciales, operatoria de la licitación y otras clausulas.</w:t>
      </w:r>
      <w:r w:rsidRPr="001343FF">
        <w:rPr>
          <w:rFonts w:ascii="Verdana" w:hAnsi="Verdana" w:cstheme="majorHAnsi"/>
          <w:b/>
          <w:bCs/>
          <w:color w:val="auto"/>
          <w:sz w:val="20"/>
          <w:szCs w:val="20"/>
          <w:lang w:val="es-ES"/>
        </w:rPr>
        <w:t xml:space="preserve"> </w:t>
      </w:r>
    </w:p>
    <w:p w14:paraId="1EAF1BE6" w14:textId="77777777" w:rsidR="00690D5E" w:rsidRPr="001343FF" w:rsidRDefault="00690D5E" w:rsidP="00F265D4">
      <w:pPr>
        <w:rPr>
          <w:rFonts w:ascii="Verdana" w:hAnsi="Verdana"/>
          <w:sz w:val="20"/>
          <w:szCs w:val="20"/>
          <w:lang w:val="es-ES"/>
        </w:rPr>
      </w:pPr>
    </w:p>
    <w:p w14:paraId="3E215AE6" w14:textId="77777777" w:rsidR="00B022F0" w:rsidRPr="001343FF" w:rsidRDefault="00B022F0" w:rsidP="00993690">
      <w:pPr>
        <w:pStyle w:val="Prrafodelista"/>
        <w:spacing w:line="276" w:lineRule="auto"/>
        <w:ind w:left="360" w:right="51"/>
        <w:rPr>
          <w:rFonts w:ascii="Verdana" w:eastAsia="Calibri" w:hAnsi="Verdana" w:cs="Calibri"/>
          <w:b/>
          <w:bCs/>
          <w:iCs/>
          <w:color w:val="000000"/>
          <w:szCs w:val="20"/>
          <w:lang w:eastAsia="es-CL"/>
        </w:rPr>
      </w:pPr>
    </w:p>
    <w:p w14:paraId="120D0037" w14:textId="73A1EEBE" w:rsidR="00DF2B53" w:rsidRPr="001343FF" w:rsidRDefault="00713E14" w:rsidP="00F265D4">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1343FF">
        <w:rPr>
          <w:rFonts w:ascii="Verdana" w:eastAsia="Calibri" w:hAnsi="Verdana" w:cs="Calibri"/>
          <w:b/>
          <w:iCs/>
          <w:color w:val="000000"/>
          <w:sz w:val="20"/>
          <w:szCs w:val="20"/>
          <w:lang w:val="es-ES" w:eastAsia="es-CL"/>
        </w:rPr>
        <w:t>Documentos integra</w:t>
      </w:r>
      <w:r w:rsidR="00B022F0" w:rsidRPr="001343FF">
        <w:rPr>
          <w:rFonts w:ascii="Verdana" w:eastAsia="Calibri" w:hAnsi="Verdana" w:cs="Calibri"/>
          <w:b/>
          <w:iCs/>
          <w:color w:val="000000"/>
          <w:sz w:val="20"/>
          <w:szCs w:val="20"/>
          <w:lang w:val="es-ES" w:eastAsia="es-CL"/>
        </w:rPr>
        <w:t>ntes.</w:t>
      </w:r>
    </w:p>
    <w:p w14:paraId="37AC50C9" w14:textId="0951CE40" w:rsidR="002F65A9" w:rsidRPr="001343FF" w:rsidRDefault="002F65A9" w:rsidP="00993690">
      <w:pPr>
        <w:spacing w:line="276" w:lineRule="auto"/>
        <w:ind w:right="51"/>
        <w:rPr>
          <w:rFonts w:ascii="Verdana" w:eastAsia="Calibri" w:hAnsi="Verdana" w:cs="Calibri"/>
          <w:b/>
          <w:bCs/>
          <w:iCs/>
          <w:color w:val="000000"/>
          <w:sz w:val="20"/>
          <w:szCs w:val="20"/>
          <w:lang w:val="es-ES" w:eastAsia="es-CL"/>
        </w:rPr>
      </w:pPr>
    </w:p>
    <w:p w14:paraId="290FD6EF" w14:textId="77777777" w:rsidR="002F65A9" w:rsidRPr="001343FF" w:rsidRDefault="002F65A9" w:rsidP="00993690">
      <w:pPr>
        <w:spacing w:line="276" w:lineRule="auto"/>
        <w:ind w:right="51"/>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La relación contractual que se genere entre la entidad licitante y el adjudicatario se ceñirá a los siguientes documentos:</w:t>
      </w:r>
    </w:p>
    <w:p w14:paraId="5FB55DB9" w14:textId="77777777" w:rsidR="002F65A9" w:rsidRPr="001343FF" w:rsidRDefault="002F65A9" w:rsidP="00993690">
      <w:pPr>
        <w:pStyle w:val="Prrafodelista"/>
        <w:spacing w:line="276" w:lineRule="auto"/>
        <w:ind w:right="51"/>
        <w:rPr>
          <w:rFonts w:ascii="Verdana" w:eastAsia="Calibri" w:hAnsi="Verdana" w:cs="Calibri"/>
          <w:b/>
          <w:bCs/>
          <w:iCs/>
          <w:color w:val="000000"/>
          <w:szCs w:val="20"/>
          <w:lang w:eastAsia="es-CL"/>
        </w:rPr>
      </w:pPr>
    </w:p>
    <w:p w14:paraId="76E07AB3" w14:textId="3A085097" w:rsidR="008B354B" w:rsidRPr="001343FF" w:rsidRDefault="008B354B" w:rsidP="00E83AE4">
      <w:pPr>
        <w:pStyle w:val="Prrafodelista"/>
        <w:numPr>
          <w:ilvl w:val="2"/>
          <w:numId w:val="36"/>
        </w:numPr>
        <w:rPr>
          <w:rFonts w:ascii="Verdana" w:eastAsia="Calibri" w:hAnsi="Verdana" w:cs="Calibri"/>
          <w:b/>
          <w:bCs/>
          <w:iCs/>
          <w:color w:val="000000"/>
          <w:szCs w:val="20"/>
          <w:lang w:eastAsia="es-CL"/>
        </w:rPr>
      </w:pPr>
      <w:r w:rsidRPr="001343FF">
        <w:rPr>
          <w:rFonts w:ascii="Verdana" w:eastAsia="Calibri" w:hAnsi="Verdana" w:cs="Calibri"/>
          <w:b/>
          <w:bCs/>
          <w:iCs/>
          <w:color w:val="000000"/>
          <w:szCs w:val="20"/>
          <w:lang w:eastAsia="es-CL"/>
        </w:rPr>
        <w:t>Ley N°19.886 y su Reglamento, así como sus modificaciones</w:t>
      </w:r>
    </w:p>
    <w:p w14:paraId="4BD96650" w14:textId="5D468EC8" w:rsidR="002F65A9" w:rsidRPr="001343FF" w:rsidRDefault="002F65A9" w:rsidP="00F265D4">
      <w:pPr>
        <w:pStyle w:val="Prrafodelista"/>
        <w:numPr>
          <w:ilvl w:val="2"/>
          <w:numId w:val="36"/>
        </w:numPr>
        <w:spacing w:line="276" w:lineRule="auto"/>
        <w:ind w:right="51"/>
        <w:rPr>
          <w:rFonts w:ascii="Verdana" w:eastAsia="Calibri" w:hAnsi="Verdana" w:cs="Calibri"/>
          <w:b/>
          <w:bCs/>
          <w:iCs/>
          <w:color w:val="000000"/>
          <w:szCs w:val="20"/>
          <w:lang w:eastAsia="es-CL"/>
        </w:rPr>
      </w:pPr>
      <w:r w:rsidRPr="001343FF">
        <w:rPr>
          <w:rFonts w:ascii="Verdana" w:hAnsi="Verdana" w:cstheme="majorHAnsi"/>
          <w:color w:val="000000"/>
          <w:szCs w:val="20"/>
        </w:rPr>
        <w:t>Bases de licitación y sus anexos.</w:t>
      </w:r>
    </w:p>
    <w:p w14:paraId="6E36D850" w14:textId="77777777" w:rsidR="002F65A9" w:rsidRPr="001343FF" w:rsidRDefault="002F65A9" w:rsidP="00F265D4">
      <w:pPr>
        <w:pStyle w:val="Prrafodelista"/>
        <w:numPr>
          <w:ilvl w:val="2"/>
          <w:numId w:val="36"/>
        </w:numPr>
        <w:spacing w:line="276" w:lineRule="auto"/>
        <w:ind w:right="51"/>
        <w:rPr>
          <w:rFonts w:ascii="Verdana" w:eastAsia="Calibri" w:hAnsi="Verdana" w:cs="Calibri"/>
          <w:b/>
          <w:bCs/>
          <w:iCs/>
          <w:color w:val="000000"/>
          <w:szCs w:val="20"/>
          <w:lang w:eastAsia="es-CL"/>
        </w:rPr>
      </w:pPr>
      <w:r w:rsidRPr="001343FF">
        <w:rPr>
          <w:rFonts w:ascii="Verdana" w:hAnsi="Verdana" w:cstheme="majorHAnsi"/>
          <w:color w:val="000000"/>
          <w:szCs w:val="20"/>
        </w:rPr>
        <w:t>Aclaraciones, respuestas y modificaciones a las Bases, si las hubiere.</w:t>
      </w:r>
    </w:p>
    <w:p w14:paraId="49155951" w14:textId="77777777" w:rsidR="002F65A9" w:rsidRPr="001343FF" w:rsidRDefault="002F65A9" w:rsidP="00F265D4">
      <w:pPr>
        <w:pStyle w:val="Prrafodelista"/>
        <w:numPr>
          <w:ilvl w:val="2"/>
          <w:numId w:val="36"/>
        </w:numPr>
        <w:spacing w:line="276" w:lineRule="auto"/>
        <w:ind w:right="51"/>
        <w:rPr>
          <w:rFonts w:ascii="Verdana" w:eastAsia="Calibri" w:hAnsi="Verdana" w:cs="Calibri"/>
          <w:b/>
          <w:bCs/>
          <w:iCs/>
          <w:color w:val="000000"/>
          <w:szCs w:val="20"/>
          <w:lang w:eastAsia="es-CL"/>
        </w:rPr>
      </w:pPr>
      <w:r w:rsidRPr="001343FF">
        <w:rPr>
          <w:rFonts w:ascii="Verdana" w:hAnsi="Verdana" w:cstheme="majorHAnsi"/>
          <w:color w:val="000000"/>
          <w:szCs w:val="20"/>
        </w:rPr>
        <w:t xml:space="preserve">Oferta. </w:t>
      </w:r>
    </w:p>
    <w:p w14:paraId="531053C3" w14:textId="77777777" w:rsidR="002F65A9" w:rsidRPr="001343FF" w:rsidRDefault="002F65A9" w:rsidP="00F265D4">
      <w:pPr>
        <w:pStyle w:val="Prrafodelista"/>
        <w:numPr>
          <w:ilvl w:val="2"/>
          <w:numId w:val="36"/>
        </w:numPr>
        <w:spacing w:line="276" w:lineRule="auto"/>
        <w:ind w:right="51"/>
        <w:rPr>
          <w:rFonts w:ascii="Verdana" w:eastAsia="Calibri" w:hAnsi="Verdana" w:cs="Calibri"/>
          <w:b/>
          <w:bCs/>
          <w:iCs/>
          <w:color w:val="000000"/>
          <w:szCs w:val="20"/>
          <w:lang w:eastAsia="es-CL"/>
        </w:rPr>
      </w:pPr>
      <w:r w:rsidRPr="001343FF">
        <w:rPr>
          <w:rFonts w:ascii="Verdana" w:hAnsi="Verdana" w:cstheme="majorHAnsi"/>
          <w:color w:val="000000"/>
          <w:szCs w:val="20"/>
        </w:rPr>
        <w:t>Contrato definitivo suscrito entre las partes, de corresponder.</w:t>
      </w:r>
    </w:p>
    <w:p w14:paraId="346A49CA" w14:textId="77777777" w:rsidR="002F65A9" w:rsidRPr="001343FF" w:rsidRDefault="002F65A9" w:rsidP="00F265D4">
      <w:pPr>
        <w:pStyle w:val="Prrafodelista"/>
        <w:numPr>
          <w:ilvl w:val="2"/>
          <w:numId w:val="36"/>
        </w:numPr>
        <w:spacing w:line="276" w:lineRule="auto"/>
        <w:ind w:right="51"/>
        <w:rPr>
          <w:rFonts w:ascii="Verdana" w:eastAsia="Calibri" w:hAnsi="Verdana" w:cs="Calibri"/>
          <w:b/>
          <w:bCs/>
          <w:iCs/>
          <w:color w:val="000000"/>
          <w:szCs w:val="20"/>
          <w:lang w:eastAsia="es-CL"/>
        </w:rPr>
      </w:pPr>
      <w:r w:rsidRPr="001343FF">
        <w:rPr>
          <w:rFonts w:ascii="Verdana" w:hAnsi="Verdana" w:cstheme="majorHAnsi"/>
          <w:color w:val="000000"/>
          <w:szCs w:val="20"/>
        </w:rPr>
        <w:t>Orden de compra.</w:t>
      </w:r>
    </w:p>
    <w:p w14:paraId="6C9D9E13" w14:textId="77777777" w:rsidR="002F65A9" w:rsidRPr="001343FF" w:rsidRDefault="002F65A9" w:rsidP="00993690">
      <w:pPr>
        <w:spacing w:line="276" w:lineRule="auto"/>
        <w:ind w:right="51"/>
        <w:jc w:val="both"/>
        <w:rPr>
          <w:rFonts w:ascii="Verdana" w:hAnsi="Verdana" w:cstheme="majorHAnsi"/>
          <w:color w:val="000000"/>
          <w:sz w:val="20"/>
          <w:szCs w:val="20"/>
          <w:lang w:val="es-ES"/>
        </w:rPr>
      </w:pPr>
    </w:p>
    <w:p w14:paraId="75C63AFB" w14:textId="77777777" w:rsidR="002F65A9" w:rsidRPr="001343FF" w:rsidRDefault="002F65A9" w:rsidP="00993690">
      <w:pPr>
        <w:spacing w:line="276" w:lineRule="auto"/>
        <w:ind w:right="51"/>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6417BE14" w14:textId="77777777" w:rsidR="002F65A9" w:rsidRPr="001343FF" w:rsidRDefault="002F65A9" w:rsidP="00993690">
      <w:pPr>
        <w:pStyle w:val="Prrafodelista"/>
        <w:spacing w:line="276" w:lineRule="auto"/>
        <w:ind w:right="51"/>
        <w:rPr>
          <w:rFonts w:ascii="Verdana" w:eastAsia="Calibri" w:hAnsi="Verdana" w:cs="Calibri"/>
          <w:b/>
          <w:bCs/>
          <w:iCs/>
          <w:color w:val="000000"/>
          <w:szCs w:val="20"/>
          <w:lang w:eastAsia="es-CL"/>
        </w:rPr>
      </w:pPr>
    </w:p>
    <w:p w14:paraId="5116D2CD" w14:textId="42FDD37D" w:rsidR="002F65A9" w:rsidRPr="001343FF" w:rsidRDefault="006A3A81" w:rsidP="00F265D4">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1343FF">
        <w:rPr>
          <w:rFonts w:ascii="Verdana" w:eastAsia="Calibri" w:hAnsi="Verdana" w:cs="Calibri"/>
          <w:b/>
          <w:iCs/>
          <w:color w:val="000000"/>
          <w:sz w:val="20"/>
          <w:szCs w:val="20"/>
          <w:lang w:val="es-ES" w:eastAsia="es-CL"/>
        </w:rPr>
        <w:t>Validez de la oferta.</w:t>
      </w:r>
    </w:p>
    <w:p w14:paraId="1EA730DD" w14:textId="244D0061" w:rsidR="00F60E94" w:rsidRPr="001343FF" w:rsidRDefault="00F60E94" w:rsidP="00993690">
      <w:pPr>
        <w:spacing w:line="276" w:lineRule="auto"/>
        <w:ind w:right="51"/>
        <w:rPr>
          <w:rFonts w:ascii="Verdana" w:eastAsia="Calibri" w:hAnsi="Verdana" w:cs="Calibri"/>
          <w:b/>
          <w:bCs/>
          <w:iCs/>
          <w:color w:val="000000"/>
          <w:sz w:val="20"/>
          <w:szCs w:val="20"/>
          <w:lang w:val="es-ES" w:eastAsia="es-CL"/>
        </w:rPr>
      </w:pPr>
    </w:p>
    <w:p w14:paraId="59B77B26" w14:textId="77777777" w:rsidR="00F60E94" w:rsidRPr="001343FF" w:rsidRDefault="00F60E94" w:rsidP="00993690">
      <w:pPr>
        <w:spacing w:line="276" w:lineRule="auto"/>
        <w:ind w:right="51"/>
        <w:jc w:val="both"/>
        <w:rPr>
          <w:rFonts w:ascii="Verdana" w:hAnsi="Verdana" w:cstheme="majorHAnsi"/>
          <w:sz w:val="20"/>
          <w:szCs w:val="20"/>
          <w:lang w:val="es-ES"/>
        </w:rPr>
      </w:pPr>
      <w:r w:rsidRPr="001343FF">
        <w:rPr>
          <w:rFonts w:ascii="Verdana" w:hAnsi="Verdana" w:cstheme="majorHAnsi"/>
          <w:sz w:val="20"/>
          <w:szCs w:val="20"/>
          <w:lang w:val="es-ES"/>
        </w:rPr>
        <w:t>Las ofertas tendrán una vigencia mínima desde su presentación hasta la suscripción del contrato. Si se lleva a cabo una readjudicación, este plazo se extenderá hasta la celebración efectiva del respectivo contrato.</w:t>
      </w:r>
    </w:p>
    <w:p w14:paraId="6EFC4EDF" w14:textId="77777777" w:rsidR="00F60E94" w:rsidRPr="001343FF" w:rsidRDefault="00F60E94" w:rsidP="00993690">
      <w:pPr>
        <w:spacing w:line="276" w:lineRule="auto"/>
        <w:ind w:right="51"/>
        <w:jc w:val="both"/>
        <w:rPr>
          <w:rFonts w:ascii="Verdana" w:hAnsi="Verdana" w:cstheme="majorHAnsi"/>
          <w:color w:val="000000"/>
          <w:sz w:val="20"/>
          <w:szCs w:val="20"/>
          <w:lang w:val="es-ES"/>
        </w:rPr>
      </w:pPr>
    </w:p>
    <w:p w14:paraId="606ABAB2" w14:textId="77777777" w:rsidR="00F60E94" w:rsidRPr="001343FF" w:rsidRDefault="00F60E94" w:rsidP="00993690">
      <w:pPr>
        <w:spacing w:line="276" w:lineRule="auto"/>
        <w:ind w:right="51"/>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188F3BBF" w14:textId="77777777" w:rsidR="00F60E94" w:rsidRPr="001343FF" w:rsidRDefault="00F60E94" w:rsidP="00993690">
      <w:pPr>
        <w:pStyle w:val="Prrafodelista"/>
        <w:spacing w:line="276" w:lineRule="auto"/>
        <w:ind w:right="51"/>
        <w:rPr>
          <w:rFonts w:ascii="Verdana" w:eastAsia="Calibri" w:hAnsi="Verdana" w:cs="Calibri"/>
          <w:b/>
          <w:bCs/>
          <w:iCs/>
          <w:color w:val="000000"/>
          <w:szCs w:val="20"/>
          <w:lang w:eastAsia="es-CL"/>
        </w:rPr>
      </w:pPr>
    </w:p>
    <w:p w14:paraId="15FDC1BB" w14:textId="797FE295" w:rsidR="00F60E94" w:rsidRPr="001343FF" w:rsidRDefault="00187AC5" w:rsidP="00F265D4">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1343FF">
        <w:rPr>
          <w:rFonts w:ascii="Verdana" w:eastAsia="Calibri" w:hAnsi="Verdana" w:cs="Calibri"/>
          <w:b/>
          <w:iCs/>
          <w:color w:val="000000"/>
          <w:sz w:val="20"/>
          <w:szCs w:val="20"/>
          <w:lang w:val="es-ES" w:eastAsia="es-CL"/>
        </w:rPr>
        <w:t>Suscripción del contrato.</w:t>
      </w:r>
    </w:p>
    <w:p w14:paraId="3A247287" w14:textId="2466AAFF" w:rsidR="00187AC5" w:rsidRPr="001343FF" w:rsidRDefault="00187AC5" w:rsidP="00993690">
      <w:pPr>
        <w:spacing w:line="276" w:lineRule="auto"/>
        <w:ind w:right="51"/>
        <w:rPr>
          <w:rFonts w:ascii="Verdana" w:eastAsia="Calibri" w:hAnsi="Verdana" w:cs="Calibri"/>
          <w:b/>
          <w:bCs/>
          <w:iCs/>
          <w:color w:val="000000"/>
          <w:sz w:val="20"/>
          <w:szCs w:val="20"/>
          <w:lang w:val="es-ES" w:eastAsia="es-CL"/>
        </w:rPr>
      </w:pPr>
    </w:p>
    <w:p w14:paraId="14F81C59" w14:textId="77777777" w:rsidR="00442228" w:rsidRPr="001343FF" w:rsidRDefault="00442228" w:rsidP="00993690">
      <w:pPr>
        <w:spacing w:line="276" w:lineRule="auto"/>
        <w:ind w:right="51"/>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En caso de que la entidad licitante suscriba un contrato, este deberá suscribirse dentro de los 15 días hábiles siguientes a la notificación de la resolución de adjudicación totalmente tramitada. Para suscribir el contrato el proveedor deberá acompañar la garantía de fiel cumplimiento del contrato respectivo.</w:t>
      </w:r>
    </w:p>
    <w:p w14:paraId="0D642EC5" w14:textId="77777777" w:rsidR="00442228" w:rsidRPr="001343FF" w:rsidRDefault="00442228" w:rsidP="00993690">
      <w:pPr>
        <w:spacing w:line="276" w:lineRule="auto"/>
        <w:ind w:right="51"/>
        <w:jc w:val="both"/>
        <w:rPr>
          <w:rFonts w:ascii="Verdana" w:hAnsi="Verdana" w:cstheme="majorHAnsi"/>
          <w:color w:val="000000"/>
          <w:sz w:val="20"/>
          <w:szCs w:val="20"/>
          <w:lang w:val="es-ES"/>
        </w:rPr>
      </w:pPr>
    </w:p>
    <w:p w14:paraId="5762E407" w14:textId="77777777" w:rsidR="00442228" w:rsidRPr="001343FF" w:rsidRDefault="00442228" w:rsidP="00993690">
      <w:pPr>
        <w:spacing w:line="276" w:lineRule="auto"/>
        <w:ind w:right="51"/>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 xml:space="preserve">Si por cualquier causa que no sea imputable a la entidad licitante, el contrato no se suscribe dentro de dicho plazo, se entenderá desistimiento de la oferta, pudiendo adjudicar al siguiente proveedor mejor evaluado. También se entenderá como desistimiento si no se acompaña la Garantía de Fiel y Oportuno Cumplimiento respectiva en los plazos establecidos para ello. </w:t>
      </w:r>
    </w:p>
    <w:p w14:paraId="07D2BDAF" w14:textId="77777777" w:rsidR="00442228" w:rsidRPr="001343FF" w:rsidRDefault="00442228" w:rsidP="00993690">
      <w:pPr>
        <w:spacing w:line="276" w:lineRule="auto"/>
        <w:ind w:right="51"/>
        <w:jc w:val="both"/>
        <w:rPr>
          <w:rFonts w:ascii="Verdana" w:hAnsi="Verdana" w:cstheme="majorHAnsi"/>
          <w:color w:val="000000"/>
          <w:sz w:val="20"/>
          <w:szCs w:val="20"/>
          <w:lang w:val="es-ES"/>
        </w:rPr>
      </w:pPr>
    </w:p>
    <w:p w14:paraId="11BAD1BB" w14:textId="3AC38D95" w:rsidR="00187AC5" w:rsidRPr="001343FF" w:rsidRDefault="00442228" w:rsidP="00993690">
      <w:pPr>
        <w:spacing w:line="276" w:lineRule="auto"/>
        <w:ind w:right="51"/>
        <w:jc w:val="both"/>
        <w:rPr>
          <w:rFonts w:ascii="Verdana" w:eastAsia="Calibri" w:hAnsi="Verdana" w:cs="Calibri"/>
          <w:b/>
          <w:bCs/>
          <w:iCs/>
          <w:color w:val="000000"/>
          <w:sz w:val="20"/>
          <w:szCs w:val="20"/>
          <w:lang w:val="es-ES" w:eastAsia="es-CL"/>
        </w:rPr>
      </w:pPr>
      <w:r w:rsidRPr="001343FF">
        <w:rPr>
          <w:rFonts w:ascii="Verdana" w:hAnsi="Verdana" w:cstheme="majorHAnsi"/>
          <w:color w:val="000000"/>
          <w:sz w:val="20"/>
          <w:szCs w:val="20"/>
          <w:lang w:val="es-ES"/>
        </w:rPr>
        <w:t>Para suscribir el contrato el adjudicado debe estar inscrito en el Registro de Proveedores.</w:t>
      </w:r>
    </w:p>
    <w:p w14:paraId="4B2DBDC2" w14:textId="77777777" w:rsidR="00187AC5" w:rsidRPr="001343FF" w:rsidRDefault="00187AC5" w:rsidP="00993690">
      <w:pPr>
        <w:spacing w:line="276" w:lineRule="auto"/>
        <w:ind w:right="51"/>
        <w:rPr>
          <w:rFonts w:ascii="Verdana" w:eastAsia="Calibri" w:hAnsi="Verdana" w:cs="Calibri"/>
          <w:b/>
          <w:bCs/>
          <w:iCs/>
          <w:color w:val="000000"/>
          <w:sz w:val="20"/>
          <w:szCs w:val="20"/>
          <w:lang w:val="es-ES" w:eastAsia="es-CL"/>
        </w:rPr>
      </w:pPr>
    </w:p>
    <w:p w14:paraId="798B8BD2" w14:textId="1B43C537" w:rsidR="00187AC5" w:rsidRPr="001343FF" w:rsidRDefault="00006BEB" w:rsidP="00F265D4">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1343FF">
        <w:rPr>
          <w:rFonts w:ascii="Verdana" w:eastAsia="Calibri" w:hAnsi="Verdana" w:cs="Calibri"/>
          <w:b/>
          <w:iCs/>
          <w:color w:val="000000"/>
          <w:sz w:val="20"/>
          <w:szCs w:val="20"/>
          <w:lang w:val="es-ES" w:eastAsia="es-CL"/>
        </w:rPr>
        <w:t>Modificación del contrato</w:t>
      </w:r>
      <w:r w:rsidR="00E3780E" w:rsidRPr="001343FF">
        <w:rPr>
          <w:rFonts w:ascii="Verdana" w:eastAsia="Calibri" w:hAnsi="Verdana" w:cs="Calibri"/>
          <w:b/>
          <w:iCs/>
          <w:color w:val="000000"/>
          <w:sz w:val="20"/>
          <w:szCs w:val="20"/>
          <w:lang w:val="es-ES" w:eastAsia="es-CL"/>
        </w:rPr>
        <w:t>.</w:t>
      </w:r>
    </w:p>
    <w:p w14:paraId="39EA4624" w14:textId="674B97C6" w:rsidR="002F01F7" w:rsidRPr="001343FF" w:rsidRDefault="002F01F7" w:rsidP="00993690">
      <w:pPr>
        <w:spacing w:line="276" w:lineRule="auto"/>
        <w:ind w:right="51"/>
        <w:rPr>
          <w:rFonts w:ascii="Verdana" w:eastAsia="Calibri" w:hAnsi="Verdana" w:cs="Calibri"/>
          <w:b/>
          <w:bCs/>
          <w:iCs/>
          <w:color w:val="000000"/>
          <w:sz w:val="20"/>
          <w:szCs w:val="20"/>
          <w:lang w:val="es-ES" w:eastAsia="es-CL"/>
        </w:rPr>
      </w:pPr>
    </w:p>
    <w:p w14:paraId="60D7F60E" w14:textId="77777777" w:rsidR="00F0417F" w:rsidRPr="001343FF" w:rsidRDefault="00F0417F" w:rsidP="00993690">
      <w:pPr>
        <w:spacing w:line="276" w:lineRule="auto"/>
        <w:ind w:right="51"/>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 y deberá contar con la debida autorización presupuestaria si fuere procedente.</w:t>
      </w:r>
    </w:p>
    <w:p w14:paraId="5A0A8688" w14:textId="77777777" w:rsidR="00F0417F" w:rsidRPr="001343FF" w:rsidRDefault="00F0417F" w:rsidP="00993690">
      <w:pPr>
        <w:spacing w:line="276" w:lineRule="auto"/>
        <w:ind w:right="51"/>
        <w:rPr>
          <w:rFonts w:ascii="Verdana" w:eastAsia="Calibri" w:hAnsi="Verdana" w:cs="Calibri"/>
          <w:b/>
          <w:bCs/>
          <w:iCs/>
          <w:color w:val="000000"/>
          <w:sz w:val="20"/>
          <w:szCs w:val="20"/>
          <w:lang w:val="es-ES" w:eastAsia="es-CL"/>
        </w:rPr>
      </w:pPr>
    </w:p>
    <w:p w14:paraId="7AADB04C" w14:textId="77777777" w:rsidR="002F01F7" w:rsidRPr="001343FF" w:rsidRDefault="002F01F7" w:rsidP="00993690">
      <w:pPr>
        <w:spacing w:line="276" w:lineRule="auto"/>
        <w:ind w:right="51"/>
        <w:rPr>
          <w:rFonts w:ascii="Verdana" w:eastAsia="Calibri" w:hAnsi="Verdana" w:cs="Calibri"/>
          <w:b/>
          <w:bCs/>
          <w:iCs/>
          <w:color w:val="000000"/>
          <w:sz w:val="20"/>
          <w:szCs w:val="20"/>
          <w:lang w:val="es-ES" w:eastAsia="es-CL"/>
        </w:rPr>
      </w:pPr>
    </w:p>
    <w:p w14:paraId="0DFBFF96" w14:textId="6278E8FE" w:rsidR="00187AC5" w:rsidRPr="001343FF" w:rsidRDefault="00E3780E" w:rsidP="00F265D4">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1343FF">
        <w:rPr>
          <w:rFonts w:ascii="Verdana" w:eastAsia="Calibri" w:hAnsi="Verdana" w:cs="Calibri"/>
          <w:b/>
          <w:iCs/>
          <w:color w:val="000000"/>
          <w:sz w:val="20"/>
          <w:szCs w:val="20"/>
          <w:lang w:val="es-ES" w:eastAsia="es-CL"/>
        </w:rPr>
        <w:lastRenderedPageBreak/>
        <w:t>Operatoria general.</w:t>
      </w:r>
    </w:p>
    <w:p w14:paraId="538F4A63" w14:textId="1CE445BC" w:rsidR="00EC13B6" w:rsidRPr="001343FF" w:rsidRDefault="00EC13B6" w:rsidP="00993690">
      <w:pPr>
        <w:spacing w:line="276" w:lineRule="auto"/>
        <w:ind w:right="51"/>
        <w:rPr>
          <w:rFonts w:ascii="Verdana" w:eastAsia="Calibri" w:hAnsi="Verdana" w:cs="Calibri"/>
          <w:b/>
          <w:bCs/>
          <w:iCs/>
          <w:color w:val="000000"/>
          <w:sz w:val="20"/>
          <w:szCs w:val="20"/>
          <w:lang w:val="es-ES" w:eastAsia="es-CL"/>
        </w:rPr>
      </w:pPr>
    </w:p>
    <w:p w14:paraId="73AF384F" w14:textId="77777777" w:rsidR="008263FC" w:rsidRPr="001343FF" w:rsidRDefault="008263FC" w:rsidP="00993690">
      <w:pPr>
        <w:spacing w:line="276" w:lineRule="auto"/>
        <w:ind w:right="51"/>
        <w:jc w:val="both"/>
        <w:rPr>
          <w:rFonts w:ascii="Verdana" w:hAnsi="Verdana" w:cstheme="majorHAnsi"/>
          <w:bCs/>
          <w:iCs/>
          <w:sz w:val="20"/>
          <w:szCs w:val="20"/>
          <w:lang w:val="es-ES"/>
        </w:rPr>
      </w:pPr>
    </w:p>
    <w:p w14:paraId="1C03C452" w14:textId="77777777" w:rsidR="008263FC" w:rsidRPr="001343FF" w:rsidRDefault="008263FC" w:rsidP="00993690">
      <w:pPr>
        <w:spacing w:line="276" w:lineRule="auto"/>
        <w:ind w:right="51"/>
        <w:jc w:val="both"/>
        <w:rPr>
          <w:rFonts w:ascii="Verdana" w:hAnsi="Verdana" w:cstheme="majorHAnsi"/>
          <w:bCs/>
          <w:iCs/>
          <w:sz w:val="20"/>
          <w:szCs w:val="20"/>
          <w:lang w:val="es-ES"/>
        </w:rPr>
      </w:pPr>
    </w:p>
    <w:p w14:paraId="578F37C8" w14:textId="00EAF166" w:rsidR="008263FC" w:rsidRPr="001343FF" w:rsidRDefault="001D56A0" w:rsidP="00993690">
      <w:pPr>
        <w:spacing w:line="276" w:lineRule="auto"/>
        <w:ind w:right="51"/>
        <w:jc w:val="both"/>
        <w:rPr>
          <w:rFonts w:ascii="Verdana" w:hAnsi="Verdana" w:cstheme="majorHAnsi"/>
          <w:bCs/>
          <w:iCs/>
          <w:sz w:val="20"/>
          <w:szCs w:val="20"/>
          <w:lang w:val="es-ES"/>
        </w:rPr>
      </w:pPr>
      <w:r w:rsidRPr="001343FF">
        <w:rPr>
          <w:rFonts w:ascii="Verdana" w:hAnsi="Verdana" w:cstheme="majorHAnsi"/>
          <w:bCs/>
          <w:iCs/>
          <w:sz w:val="20"/>
          <w:szCs w:val="20"/>
          <w:lang w:val="es-ES"/>
        </w:rPr>
        <w:t>L</w:t>
      </w:r>
      <w:r w:rsidR="008263FC" w:rsidRPr="001343FF">
        <w:rPr>
          <w:rFonts w:ascii="Verdana" w:hAnsi="Verdana" w:cstheme="majorHAnsi"/>
          <w:bCs/>
          <w:iCs/>
          <w:sz w:val="20"/>
          <w:szCs w:val="20"/>
          <w:lang w:val="es-ES"/>
        </w:rPr>
        <w:t xml:space="preserve">a orden de compra deberá contener </w:t>
      </w:r>
      <w:r w:rsidR="008263FC" w:rsidRPr="001343FF">
        <w:rPr>
          <w:rFonts w:ascii="Verdana" w:hAnsi="Verdana" w:cstheme="majorHAnsi"/>
          <w:sz w:val="20"/>
          <w:szCs w:val="20"/>
          <w:lang w:val="es-ES" w:eastAsia="zh-CN" w:bidi="hi-IN"/>
        </w:rPr>
        <w:t xml:space="preserve">información relativa al proyecto de desarrollo de software, objeto de la contratación. Si el proyecto está comprendido en el catastro de proyectos de desarrollo de software levantados, validados y aprobados por la Dirección de Presupuestos en conjunto con el Ministerio Secretaría General de la Presidencia a través de la División de Gobierno Digital, la entidad licitante deberá incorporar información que permita establecer una conexión directa con éste, como lo es, por ejemplo, el código de validación del proyecto. </w:t>
      </w:r>
    </w:p>
    <w:p w14:paraId="2C5BE420" w14:textId="77777777" w:rsidR="008263FC" w:rsidRPr="001343FF" w:rsidRDefault="008263FC" w:rsidP="00993690">
      <w:pPr>
        <w:spacing w:line="276" w:lineRule="auto"/>
        <w:ind w:right="51"/>
        <w:jc w:val="both"/>
        <w:rPr>
          <w:rFonts w:ascii="Verdana" w:hAnsi="Verdana" w:cstheme="majorHAnsi"/>
          <w:bCs/>
          <w:iCs/>
          <w:sz w:val="20"/>
          <w:szCs w:val="20"/>
          <w:lang w:val="es-ES"/>
        </w:rPr>
      </w:pPr>
    </w:p>
    <w:p w14:paraId="5C4B6BC0" w14:textId="01C64BF0" w:rsidR="008263FC" w:rsidRPr="001343FF" w:rsidRDefault="008263FC" w:rsidP="00993690">
      <w:pPr>
        <w:spacing w:line="276" w:lineRule="auto"/>
        <w:ind w:right="51"/>
        <w:jc w:val="both"/>
        <w:rPr>
          <w:rFonts w:ascii="Verdana" w:hAnsi="Verdana" w:cstheme="majorHAnsi"/>
          <w:sz w:val="20"/>
          <w:szCs w:val="20"/>
          <w:lang w:val="es-ES"/>
        </w:rPr>
      </w:pPr>
      <w:r w:rsidRPr="001343FF">
        <w:rPr>
          <w:rFonts w:ascii="Verdana" w:hAnsi="Verdana" w:cstheme="majorHAnsi"/>
          <w:sz w:val="20"/>
          <w:szCs w:val="20"/>
          <w:lang w:val="es-ES"/>
        </w:rPr>
        <w:t>Se deja expresa constancia que estas Bases Tipo de Licitación</w:t>
      </w:r>
      <w:r w:rsidRPr="001343FF">
        <w:rPr>
          <w:rFonts w:ascii="Verdana" w:hAnsi="Verdana" w:cstheme="majorHAnsi"/>
          <w:b/>
          <w:bCs/>
          <w:sz w:val="20"/>
          <w:szCs w:val="20"/>
          <w:lang w:val="es-ES"/>
        </w:rPr>
        <w:t xml:space="preserve"> no permite, bajo ninguna modalidad, la contratación de horas </w:t>
      </w:r>
      <w:r w:rsidR="00FD6388" w:rsidRPr="001343FF">
        <w:rPr>
          <w:rFonts w:ascii="Verdana" w:hAnsi="Verdana" w:cstheme="majorHAnsi"/>
          <w:b/>
          <w:bCs/>
          <w:sz w:val="20"/>
          <w:szCs w:val="20"/>
          <w:lang w:val="es-ES"/>
        </w:rPr>
        <w:t xml:space="preserve">de desarrollo </w:t>
      </w:r>
      <w:r w:rsidR="001D56A0" w:rsidRPr="001343FF">
        <w:rPr>
          <w:rFonts w:ascii="Verdana" w:hAnsi="Verdana" w:cstheme="majorHAnsi"/>
          <w:b/>
          <w:bCs/>
          <w:sz w:val="20"/>
          <w:szCs w:val="20"/>
          <w:lang w:val="es-ES"/>
        </w:rPr>
        <w:t xml:space="preserve">que no sean para </w:t>
      </w:r>
      <w:r w:rsidRPr="001343FF">
        <w:rPr>
          <w:rFonts w:ascii="Verdana" w:hAnsi="Verdana" w:cstheme="majorHAnsi"/>
          <w:b/>
          <w:bCs/>
          <w:sz w:val="20"/>
          <w:szCs w:val="20"/>
          <w:lang w:val="es-ES"/>
        </w:rPr>
        <w:t>la ejecución de los servicios adquiridos</w:t>
      </w:r>
      <w:r w:rsidR="001D56A0" w:rsidRPr="001343FF">
        <w:rPr>
          <w:rFonts w:ascii="Verdana" w:hAnsi="Verdana" w:cstheme="majorHAnsi"/>
          <w:b/>
          <w:bCs/>
          <w:sz w:val="20"/>
          <w:szCs w:val="20"/>
          <w:lang w:val="es-ES"/>
        </w:rPr>
        <w:t xml:space="preserve"> asociados al sistema informático</w:t>
      </w:r>
      <w:r w:rsidR="008F47CB" w:rsidRPr="001343FF">
        <w:rPr>
          <w:rFonts w:ascii="Verdana" w:hAnsi="Verdana" w:cstheme="majorHAnsi"/>
          <w:b/>
          <w:bCs/>
          <w:sz w:val="20"/>
          <w:szCs w:val="20"/>
          <w:lang w:val="es-ES"/>
        </w:rPr>
        <w:t xml:space="preserve"> (incluida la transferencia tecnológica cuando proceda)</w:t>
      </w:r>
      <w:r w:rsidRPr="001343FF">
        <w:rPr>
          <w:rFonts w:ascii="Verdana" w:hAnsi="Verdana" w:cstheme="majorHAnsi"/>
          <w:sz w:val="20"/>
          <w:szCs w:val="20"/>
          <w:lang w:val="es-ES"/>
        </w:rPr>
        <w:t xml:space="preserve">, por lo que no existirá ninguna relación de dependencia ni vínculo laboral alguno entre los profesionales integrantes del equipo de trabajo ofertado por el proveedor para la prestación de los servicios y la entidad contratante. </w:t>
      </w:r>
    </w:p>
    <w:p w14:paraId="7C54029A" w14:textId="77777777" w:rsidR="008263FC" w:rsidRPr="001343FF" w:rsidRDefault="008263FC" w:rsidP="00993690">
      <w:pPr>
        <w:spacing w:line="276" w:lineRule="auto"/>
        <w:ind w:right="51"/>
        <w:rPr>
          <w:rFonts w:ascii="Verdana" w:eastAsia="Calibri" w:hAnsi="Verdana" w:cs="Calibri"/>
          <w:b/>
          <w:bCs/>
          <w:iCs/>
          <w:color w:val="000000"/>
          <w:sz w:val="20"/>
          <w:szCs w:val="20"/>
          <w:lang w:val="es-ES" w:eastAsia="es-CL"/>
        </w:rPr>
      </w:pPr>
    </w:p>
    <w:p w14:paraId="16196A5C" w14:textId="6107E8D6" w:rsidR="00E3780E" w:rsidRPr="001343FF" w:rsidRDefault="00C90071" w:rsidP="001B3652">
      <w:pPr>
        <w:pStyle w:val="Ttulo3"/>
        <w:numPr>
          <w:ilvl w:val="2"/>
          <w:numId w:val="50"/>
        </w:numPr>
        <w:rPr>
          <w:rFonts w:ascii="Verdana" w:eastAsia="Calibri" w:hAnsi="Verdana"/>
          <w:b/>
          <w:bCs/>
          <w:sz w:val="20"/>
          <w:szCs w:val="20"/>
          <w:lang w:eastAsia="es-CL"/>
        </w:rPr>
      </w:pPr>
      <w:r w:rsidRPr="001343FF">
        <w:rPr>
          <w:rFonts w:ascii="Verdana" w:eastAsia="Calibri" w:hAnsi="Verdana"/>
          <w:b/>
          <w:bCs/>
          <w:color w:val="auto"/>
          <w:sz w:val="20"/>
          <w:szCs w:val="20"/>
          <w:lang w:val="es-ES" w:eastAsia="es-CL"/>
        </w:rPr>
        <w:t xml:space="preserve"> </w:t>
      </w:r>
      <w:r w:rsidR="00012D87" w:rsidRPr="001343FF">
        <w:rPr>
          <w:rFonts w:ascii="Verdana" w:eastAsia="Calibri" w:hAnsi="Verdana"/>
          <w:b/>
          <w:bCs/>
          <w:color w:val="auto"/>
          <w:sz w:val="20"/>
          <w:szCs w:val="20"/>
          <w:lang w:val="es-ES" w:eastAsia="es-CL"/>
        </w:rPr>
        <w:t>Transferencia tecnológica</w:t>
      </w:r>
      <w:r w:rsidR="003E1102" w:rsidRPr="001343FF">
        <w:rPr>
          <w:rFonts w:ascii="Verdana" w:eastAsia="Calibri" w:hAnsi="Verdana"/>
          <w:b/>
          <w:bCs/>
          <w:color w:val="auto"/>
          <w:sz w:val="20"/>
          <w:szCs w:val="20"/>
          <w:lang w:val="es-ES" w:eastAsia="es-CL"/>
        </w:rPr>
        <w:t xml:space="preserve">. </w:t>
      </w:r>
    </w:p>
    <w:p w14:paraId="2D1A02C9" w14:textId="0E486351" w:rsidR="00012D87" w:rsidRPr="001343FF" w:rsidRDefault="00012D87" w:rsidP="00993690">
      <w:pPr>
        <w:spacing w:line="276" w:lineRule="auto"/>
        <w:ind w:right="51"/>
        <w:rPr>
          <w:rFonts w:ascii="Verdana" w:eastAsia="Calibri" w:hAnsi="Verdana" w:cs="Calibri"/>
          <w:b/>
          <w:bCs/>
          <w:iCs/>
          <w:color w:val="000000"/>
          <w:sz w:val="20"/>
          <w:szCs w:val="20"/>
          <w:lang w:val="es-ES" w:eastAsia="es-CL"/>
        </w:rPr>
      </w:pPr>
    </w:p>
    <w:p w14:paraId="7B8D8139" w14:textId="09FB0CE4" w:rsidR="006D36FF" w:rsidRPr="001343FF" w:rsidRDefault="006D36FF" w:rsidP="00993690">
      <w:pPr>
        <w:spacing w:line="276" w:lineRule="auto"/>
        <w:ind w:right="51"/>
        <w:jc w:val="both"/>
        <w:rPr>
          <w:rFonts w:ascii="Verdana" w:eastAsia="Calibri" w:hAnsi="Verdana" w:cs="Calibri"/>
          <w:sz w:val="20"/>
          <w:szCs w:val="20"/>
          <w:lang w:val="es-ES" w:eastAsia="zh-CN" w:bidi="hi-IN"/>
        </w:rPr>
      </w:pPr>
      <w:r w:rsidRPr="001343FF">
        <w:rPr>
          <w:rFonts w:ascii="Verdana" w:eastAsia="Calibri" w:hAnsi="Verdana" w:cs="Calibri"/>
          <w:sz w:val="20"/>
          <w:szCs w:val="20"/>
          <w:lang w:val="es-ES" w:eastAsia="zh-CN" w:bidi="hi-IN"/>
        </w:rPr>
        <w:t xml:space="preserve">La entidad compradora deberá indicar en el </w:t>
      </w:r>
      <w:r w:rsidRPr="001343FF">
        <w:rPr>
          <w:rFonts w:ascii="Verdana" w:eastAsia="Calibri" w:hAnsi="Verdana" w:cs="Calibri"/>
          <w:b/>
          <w:bCs/>
          <w:sz w:val="20"/>
          <w:szCs w:val="20"/>
          <w:lang w:val="es-ES" w:eastAsia="zh-CN" w:bidi="hi-IN"/>
        </w:rPr>
        <w:t>Anexo N°3</w:t>
      </w:r>
      <w:r w:rsidRPr="001343FF">
        <w:rPr>
          <w:rFonts w:ascii="Verdana" w:eastAsia="Calibri" w:hAnsi="Verdana" w:cs="Calibri"/>
          <w:sz w:val="20"/>
          <w:szCs w:val="20"/>
          <w:lang w:val="es-ES" w:eastAsia="zh-CN" w:bidi="hi-IN"/>
        </w:rPr>
        <w:t xml:space="preserve"> si exige en la contratación la transferencia de conocimiento sobre el uso de los componentes y productos de software vinculados a los servicios contratados, ya sea para funcionarios</w:t>
      </w:r>
      <w:r w:rsidR="00E17726" w:rsidRPr="001343FF">
        <w:rPr>
          <w:rFonts w:ascii="Verdana" w:eastAsia="Calibri" w:hAnsi="Verdana" w:cs="Calibri"/>
          <w:sz w:val="20"/>
          <w:szCs w:val="20"/>
          <w:lang w:val="es-ES" w:eastAsia="zh-CN" w:bidi="hi-IN"/>
        </w:rPr>
        <w:t xml:space="preserve"> o servidores públicos</w:t>
      </w:r>
      <w:r w:rsidRPr="001343FF">
        <w:rPr>
          <w:rFonts w:ascii="Verdana" w:eastAsia="Calibri" w:hAnsi="Verdana" w:cs="Calibri"/>
          <w:sz w:val="20"/>
          <w:szCs w:val="20"/>
          <w:lang w:val="es-ES" w:eastAsia="zh-CN" w:bidi="hi-IN"/>
        </w:rPr>
        <w:t xml:space="preserve"> de la respectiva institución</w:t>
      </w:r>
      <w:r w:rsidR="00E17726" w:rsidRPr="001343FF">
        <w:rPr>
          <w:rFonts w:ascii="Verdana" w:eastAsia="Calibri" w:hAnsi="Verdana" w:cs="Calibri"/>
          <w:sz w:val="20"/>
          <w:szCs w:val="20"/>
          <w:lang w:val="es-ES" w:eastAsia="zh-CN" w:bidi="hi-IN"/>
        </w:rPr>
        <w:t xml:space="preserve">. </w:t>
      </w:r>
    </w:p>
    <w:p w14:paraId="7EA3504E" w14:textId="77777777" w:rsidR="006D36FF" w:rsidRPr="001343FF" w:rsidRDefault="006D36FF" w:rsidP="00993690">
      <w:pPr>
        <w:spacing w:line="276" w:lineRule="auto"/>
        <w:ind w:right="51"/>
        <w:jc w:val="both"/>
        <w:rPr>
          <w:rFonts w:ascii="Verdana" w:eastAsia="Calibri" w:hAnsi="Verdana" w:cs="Calibri"/>
          <w:sz w:val="20"/>
          <w:szCs w:val="20"/>
          <w:lang w:val="es-ES" w:eastAsia="zh-CN" w:bidi="hi-IN"/>
        </w:rPr>
      </w:pPr>
    </w:p>
    <w:p w14:paraId="5A4CB00E" w14:textId="1FEC0564" w:rsidR="006D36FF" w:rsidRPr="001343FF" w:rsidRDefault="006D36FF" w:rsidP="00993690">
      <w:pPr>
        <w:spacing w:line="276" w:lineRule="auto"/>
        <w:ind w:right="51"/>
        <w:jc w:val="both"/>
        <w:rPr>
          <w:rFonts w:ascii="Verdana" w:eastAsia="Calibri" w:hAnsi="Verdana" w:cs="Calibri"/>
          <w:sz w:val="20"/>
          <w:szCs w:val="20"/>
          <w:lang w:val="es-ES" w:eastAsia="zh-CN" w:bidi="hi-IN"/>
        </w:rPr>
      </w:pPr>
      <w:r w:rsidRPr="001343FF">
        <w:rPr>
          <w:rFonts w:ascii="Verdana" w:eastAsia="Calibri" w:hAnsi="Verdana" w:cs="Calibri"/>
          <w:sz w:val="20"/>
          <w:szCs w:val="20"/>
          <w:lang w:val="es-ES" w:eastAsia="zh-CN" w:bidi="hi-IN"/>
        </w:rPr>
        <w:t xml:space="preserve">Las horas de transferencia tecnológica indicadas, </w:t>
      </w:r>
      <w:r w:rsidR="00A919A0" w:rsidRPr="001343FF">
        <w:rPr>
          <w:rFonts w:ascii="Verdana" w:eastAsia="Calibri" w:hAnsi="Verdana" w:cs="Calibri"/>
          <w:sz w:val="20"/>
          <w:szCs w:val="20"/>
          <w:lang w:val="es-ES" w:eastAsia="zh-CN" w:bidi="hi-IN"/>
        </w:rPr>
        <w:t xml:space="preserve">se pagarán </w:t>
      </w:r>
      <w:r w:rsidRPr="001343FF">
        <w:rPr>
          <w:rFonts w:ascii="Verdana" w:eastAsia="Calibri" w:hAnsi="Verdana" w:cs="Calibri"/>
          <w:sz w:val="20"/>
          <w:szCs w:val="20"/>
          <w:lang w:val="es-ES" w:eastAsia="zh-CN" w:bidi="hi-IN"/>
        </w:rPr>
        <w:t>al proveedor que realice el proyecto, en función de las horas/hombre que sean requeridas, así como los perfiles necesarios para estos efectos, los que deberán ser considerados por el proveedor en el valor total del proyecto que indicará en su oferta económica.</w:t>
      </w:r>
    </w:p>
    <w:p w14:paraId="35904B7A" w14:textId="77777777" w:rsidR="00012D87" w:rsidRPr="001343FF" w:rsidRDefault="00012D87" w:rsidP="00993690">
      <w:pPr>
        <w:spacing w:line="276" w:lineRule="auto"/>
        <w:ind w:right="51"/>
        <w:rPr>
          <w:rFonts w:ascii="Verdana" w:eastAsia="Calibri" w:hAnsi="Verdana" w:cs="Calibri"/>
          <w:b/>
          <w:bCs/>
          <w:iCs/>
          <w:color w:val="000000"/>
          <w:sz w:val="20"/>
          <w:szCs w:val="20"/>
          <w:lang w:val="es-ES" w:eastAsia="es-CL"/>
        </w:rPr>
      </w:pPr>
    </w:p>
    <w:p w14:paraId="07CAC01A" w14:textId="369E75DF" w:rsidR="00397869" w:rsidRPr="001343FF" w:rsidRDefault="002E0F2F" w:rsidP="001B3652">
      <w:pPr>
        <w:pStyle w:val="Ttulo3"/>
        <w:numPr>
          <w:ilvl w:val="2"/>
          <w:numId w:val="50"/>
        </w:numPr>
        <w:rPr>
          <w:rFonts w:ascii="Verdana" w:eastAsia="Calibri" w:hAnsi="Verdana"/>
          <w:b/>
          <w:bCs/>
          <w:color w:val="auto"/>
          <w:sz w:val="20"/>
          <w:szCs w:val="20"/>
          <w:lang w:eastAsia="es-CL"/>
        </w:rPr>
      </w:pPr>
      <w:r w:rsidRPr="001343FF">
        <w:rPr>
          <w:rFonts w:ascii="Verdana" w:eastAsia="Calibri" w:hAnsi="Verdana"/>
          <w:b/>
          <w:bCs/>
          <w:color w:val="auto"/>
          <w:sz w:val="20"/>
          <w:szCs w:val="20"/>
          <w:lang w:val="es-ES" w:eastAsia="es-CL"/>
        </w:rPr>
        <w:t xml:space="preserve"> </w:t>
      </w:r>
      <w:r w:rsidR="00A22F92" w:rsidRPr="001343FF">
        <w:rPr>
          <w:rFonts w:ascii="Verdana" w:eastAsia="Calibri" w:hAnsi="Verdana"/>
          <w:b/>
          <w:bCs/>
          <w:color w:val="auto"/>
          <w:sz w:val="20"/>
          <w:szCs w:val="20"/>
          <w:lang w:val="es-ES" w:eastAsia="es-CL"/>
        </w:rPr>
        <w:t xml:space="preserve">Responsabilidad </w:t>
      </w:r>
      <w:r w:rsidR="003E1102" w:rsidRPr="001343FF">
        <w:rPr>
          <w:rFonts w:ascii="Verdana" w:eastAsia="Calibri" w:hAnsi="Verdana"/>
          <w:b/>
          <w:bCs/>
          <w:color w:val="auto"/>
          <w:sz w:val="20"/>
          <w:szCs w:val="20"/>
          <w:lang w:val="es-ES" w:eastAsia="es-CL"/>
        </w:rPr>
        <w:t xml:space="preserve">y obligaciones contractuales. </w:t>
      </w:r>
    </w:p>
    <w:p w14:paraId="68343D24" w14:textId="77777777" w:rsidR="00397869" w:rsidRPr="001343FF" w:rsidRDefault="00397869" w:rsidP="00993690">
      <w:pPr>
        <w:pStyle w:val="Prrafodelista"/>
        <w:spacing w:line="276" w:lineRule="auto"/>
        <w:ind w:left="1800" w:right="51"/>
        <w:rPr>
          <w:rFonts w:ascii="Verdana" w:eastAsia="Calibri" w:hAnsi="Verdana" w:cs="Calibri"/>
          <w:b/>
          <w:bCs/>
          <w:iCs/>
          <w:color w:val="000000"/>
          <w:szCs w:val="20"/>
          <w:lang w:eastAsia="es-CL"/>
        </w:rPr>
      </w:pPr>
    </w:p>
    <w:p w14:paraId="12AD5214" w14:textId="1ECD88E1" w:rsidR="00397869" w:rsidRPr="001343FF" w:rsidRDefault="00397869" w:rsidP="00FD1972">
      <w:pPr>
        <w:pStyle w:val="Prrafodelista"/>
        <w:numPr>
          <w:ilvl w:val="0"/>
          <w:numId w:val="39"/>
        </w:numPr>
        <w:spacing w:line="276" w:lineRule="auto"/>
        <w:ind w:right="51"/>
        <w:rPr>
          <w:rFonts w:ascii="Verdana" w:eastAsia="Calibri" w:hAnsi="Verdana" w:cs="Calibri"/>
          <w:b/>
          <w:bCs/>
          <w:iCs/>
          <w:color w:val="000000"/>
          <w:szCs w:val="20"/>
          <w:lang w:eastAsia="es-CL"/>
        </w:rPr>
      </w:pPr>
      <w:r w:rsidRPr="001343FF">
        <w:rPr>
          <w:rFonts w:ascii="Verdana" w:hAnsi="Verdana" w:cstheme="majorHAnsi"/>
          <w:color w:val="000000"/>
          <w:szCs w:val="20"/>
        </w:rPr>
        <w:t>El adjudicatario deberá velar por la calidad y oportunidad en la entrega de los informes a los usuarios designados de la entidad licitante, so pena de la medida que ésta pueda aplicar en caso de incumplimiento de lo solicitado.</w:t>
      </w:r>
    </w:p>
    <w:p w14:paraId="4E08E918" w14:textId="77777777" w:rsidR="00AD21B6" w:rsidRPr="001343FF" w:rsidRDefault="00AD21B6" w:rsidP="00FD1972">
      <w:pPr>
        <w:pStyle w:val="Prrafodelista"/>
        <w:spacing w:line="276" w:lineRule="auto"/>
        <w:ind w:left="0" w:right="51"/>
        <w:rPr>
          <w:rFonts w:ascii="Verdana" w:eastAsia="Calibri" w:hAnsi="Verdana" w:cs="Calibri"/>
          <w:b/>
          <w:bCs/>
          <w:iCs/>
          <w:color w:val="000000"/>
          <w:szCs w:val="20"/>
          <w:lang w:eastAsia="es-CL"/>
        </w:rPr>
      </w:pPr>
    </w:p>
    <w:p w14:paraId="4DC060DC" w14:textId="2EBCCEE2" w:rsidR="00397869" w:rsidRPr="001343FF" w:rsidRDefault="00397869" w:rsidP="00FD1972">
      <w:pPr>
        <w:pStyle w:val="Prrafodelista"/>
        <w:numPr>
          <w:ilvl w:val="0"/>
          <w:numId w:val="39"/>
        </w:numPr>
        <w:spacing w:line="276" w:lineRule="auto"/>
        <w:ind w:right="51"/>
        <w:rPr>
          <w:rFonts w:ascii="Verdana" w:eastAsia="Calibri" w:hAnsi="Verdana" w:cs="Calibri"/>
          <w:b/>
          <w:bCs/>
          <w:iCs/>
          <w:color w:val="000000"/>
          <w:szCs w:val="20"/>
          <w:lang w:eastAsia="es-CL"/>
        </w:rPr>
      </w:pPr>
      <w:r w:rsidRPr="001343FF">
        <w:rPr>
          <w:rFonts w:ascii="Verdana" w:hAnsi="Verdana" w:cstheme="majorHAnsi"/>
          <w:color w:val="000000"/>
          <w:szCs w:val="20"/>
        </w:rPr>
        <w:t xml:space="preserve">Será responsabilidad del adjudicatario velar por mantenerse habilitado en el Registro de Proveedores. </w:t>
      </w:r>
    </w:p>
    <w:p w14:paraId="31AA339B" w14:textId="77777777" w:rsidR="00AD21B6" w:rsidRPr="001343FF" w:rsidRDefault="00AD21B6" w:rsidP="00FD1972">
      <w:pPr>
        <w:pStyle w:val="Prrafodelista"/>
        <w:spacing w:line="276" w:lineRule="auto"/>
        <w:ind w:left="0" w:right="51"/>
        <w:rPr>
          <w:rFonts w:ascii="Verdana" w:eastAsia="Calibri" w:hAnsi="Verdana" w:cs="Calibri"/>
          <w:b/>
          <w:bCs/>
          <w:iCs/>
          <w:color w:val="000000"/>
          <w:szCs w:val="20"/>
          <w:lang w:eastAsia="es-CL"/>
        </w:rPr>
      </w:pPr>
    </w:p>
    <w:p w14:paraId="14E625BA" w14:textId="77777777" w:rsidR="00793001" w:rsidRPr="001343FF" w:rsidRDefault="00397869" w:rsidP="00FD1972">
      <w:pPr>
        <w:pStyle w:val="Prrafodelista"/>
        <w:numPr>
          <w:ilvl w:val="0"/>
          <w:numId w:val="39"/>
        </w:numPr>
        <w:spacing w:line="276" w:lineRule="auto"/>
        <w:ind w:right="51"/>
        <w:rPr>
          <w:rFonts w:ascii="Verdana" w:eastAsia="Calibri" w:hAnsi="Verdana" w:cs="Calibri"/>
          <w:b/>
          <w:bCs/>
          <w:iCs/>
          <w:color w:val="000000"/>
          <w:szCs w:val="20"/>
          <w:lang w:eastAsia="es-CL"/>
        </w:rPr>
      </w:pPr>
      <w:r w:rsidRPr="001343FF">
        <w:rPr>
          <w:rFonts w:ascii="Verdana" w:hAnsi="Verdana" w:cstheme="majorHAnsi"/>
          <w:szCs w:val="20"/>
        </w:rPr>
        <w:t>El adjudicatario liberará de toda responsabilidad a la entidad licitante en caso de acciones entabladas por terceros debido a transgresiones de derechos intelectuales, industriales, de patente, marca registrada y de diseños, como los indicados en la Ley N° 17.336 sobre Propiedad Intelectual, salvo que sean imputables al órgano comprador.</w:t>
      </w:r>
    </w:p>
    <w:p w14:paraId="5C4203E5" w14:textId="77777777" w:rsidR="00793001" w:rsidRPr="001343FF" w:rsidRDefault="00793001" w:rsidP="00FD1972">
      <w:pPr>
        <w:pStyle w:val="Prrafodelista"/>
        <w:spacing w:line="276" w:lineRule="auto"/>
        <w:ind w:left="0" w:right="51"/>
        <w:rPr>
          <w:rFonts w:ascii="Verdana" w:hAnsi="Verdana" w:cstheme="majorHAnsi"/>
          <w:color w:val="000000"/>
          <w:szCs w:val="20"/>
        </w:rPr>
      </w:pPr>
    </w:p>
    <w:p w14:paraId="2AD50E8D" w14:textId="5DA16D2C" w:rsidR="00AD21B6" w:rsidRPr="001343FF" w:rsidRDefault="00397869" w:rsidP="00FD1972">
      <w:pPr>
        <w:pStyle w:val="Prrafodelista"/>
        <w:numPr>
          <w:ilvl w:val="0"/>
          <w:numId w:val="39"/>
        </w:numPr>
        <w:spacing w:line="276" w:lineRule="auto"/>
        <w:ind w:right="51"/>
        <w:rPr>
          <w:rFonts w:ascii="Verdana" w:eastAsia="Calibri" w:hAnsi="Verdana" w:cs="Calibri"/>
          <w:b/>
          <w:bCs/>
          <w:iCs/>
          <w:color w:val="000000"/>
          <w:szCs w:val="20"/>
          <w:lang w:eastAsia="es-CL"/>
        </w:rPr>
      </w:pPr>
      <w:r w:rsidRPr="001343FF">
        <w:rPr>
          <w:rFonts w:ascii="Verdana" w:hAnsi="Verdana" w:cstheme="majorHAnsi"/>
          <w:color w:val="000000"/>
          <w:szCs w:val="20"/>
        </w:rPr>
        <w:t>Las reuniones que se soliciten durante la ejecución del contrato deberán ser requeridas por la persona debidamente autorizada por el adjudicatario, lo que deberá documentarse fehacientemente.</w:t>
      </w:r>
    </w:p>
    <w:p w14:paraId="2FF5D276" w14:textId="77777777" w:rsidR="00A96A38" w:rsidRPr="001343FF" w:rsidRDefault="00A96A38" w:rsidP="00FD1972">
      <w:pPr>
        <w:pStyle w:val="Prrafodelista"/>
        <w:spacing w:line="276" w:lineRule="auto"/>
        <w:ind w:left="0" w:right="51"/>
        <w:rPr>
          <w:rFonts w:ascii="Verdana" w:eastAsia="Calibri" w:hAnsi="Verdana" w:cs="Calibri"/>
          <w:b/>
          <w:bCs/>
          <w:iCs/>
          <w:color w:val="000000"/>
          <w:szCs w:val="20"/>
          <w:lang w:eastAsia="es-CL"/>
        </w:rPr>
      </w:pPr>
    </w:p>
    <w:p w14:paraId="5D18FF20" w14:textId="5C155F0F" w:rsidR="00AD21B6" w:rsidRPr="001343FF" w:rsidRDefault="00397869" w:rsidP="00FD1972">
      <w:pPr>
        <w:pStyle w:val="Prrafodelista"/>
        <w:numPr>
          <w:ilvl w:val="0"/>
          <w:numId w:val="39"/>
        </w:numPr>
        <w:spacing w:line="276" w:lineRule="auto"/>
        <w:ind w:right="51"/>
        <w:rPr>
          <w:rFonts w:ascii="Verdana" w:eastAsia="Calibri" w:hAnsi="Verdana" w:cs="Calibri"/>
          <w:b/>
          <w:bCs/>
          <w:iCs/>
          <w:color w:val="000000"/>
          <w:szCs w:val="20"/>
          <w:lang w:eastAsia="es-CL"/>
        </w:rPr>
      </w:pPr>
      <w:r w:rsidRPr="001343FF">
        <w:rPr>
          <w:rFonts w:ascii="Verdana" w:hAnsi="Verdana" w:cstheme="majorHAnsi"/>
          <w:szCs w:val="20"/>
        </w:rPr>
        <w:t xml:space="preserve">Responder y gestionar, según corresponda, todos los casos de reclamos y/o consultas reportadas por la entidad licitante en un plazo máximo de 2 días hábiles administrativos, contado desde su notificación, o bien, en los tiempos definidos en los SLA del </w:t>
      </w:r>
      <w:r w:rsidRPr="001343FF">
        <w:rPr>
          <w:rFonts w:ascii="Verdana" w:hAnsi="Verdana" w:cstheme="majorHAnsi"/>
          <w:b/>
          <w:bCs/>
          <w:szCs w:val="20"/>
        </w:rPr>
        <w:t>Anexo Nº</w:t>
      </w:r>
      <w:r w:rsidR="005300A7" w:rsidRPr="001343FF">
        <w:rPr>
          <w:rFonts w:ascii="Verdana" w:hAnsi="Verdana" w:cstheme="majorHAnsi"/>
          <w:b/>
          <w:bCs/>
          <w:szCs w:val="20"/>
        </w:rPr>
        <w:t>4</w:t>
      </w:r>
      <w:r w:rsidRPr="001343FF">
        <w:rPr>
          <w:rFonts w:ascii="Verdana" w:hAnsi="Verdana" w:cstheme="majorHAnsi"/>
          <w:b/>
          <w:bCs/>
          <w:szCs w:val="20"/>
        </w:rPr>
        <w:t xml:space="preserve">, el mayor plazo </w:t>
      </w:r>
      <w:r w:rsidRPr="001343FF">
        <w:rPr>
          <w:rFonts w:ascii="Verdana" w:hAnsi="Verdana" w:cstheme="majorHAnsi"/>
          <w:szCs w:val="20"/>
        </w:rPr>
        <w:t>según corresponda.</w:t>
      </w:r>
    </w:p>
    <w:p w14:paraId="6D8023DE" w14:textId="77777777" w:rsidR="00A96A38" w:rsidRPr="001343FF" w:rsidRDefault="00A96A38" w:rsidP="00FD1972">
      <w:pPr>
        <w:pStyle w:val="Prrafodelista"/>
        <w:spacing w:line="276" w:lineRule="auto"/>
        <w:ind w:left="0" w:right="51"/>
        <w:rPr>
          <w:rFonts w:ascii="Verdana" w:eastAsia="Calibri" w:hAnsi="Verdana" w:cs="Calibri"/>
          <w:b/>
          <w:bCs/>
          <w:iCs/>
          <w:color w:val="000000"/>
          <w:szCs w:val="20"/>
          <w:lang w:eastAsia="es-CL"/>
        </w:rPr>
      </w:pPr>
    </w:p>
    <w:p w14:paraId="07F8FC98" w14:textId="1677FF76" w:rsidR="00397869" w:rsidRPr="001343FF" w:rsidRDefault="00397869" w:rsidP="00FD1972">
      <w:pPr>
        <w:pStyle w:val="Prrafodelista"/>
        <w:numPr>
          <w:ilvl w:val="0"/>
          <w:numId w:val="39"/>
        </w:numPr>
        <w:spacing w:line="276" w:lineRule="auto"/>
        <w:ind w:right="51"/>
        <w:rPr>
          <w:rFonts w:ascii="Verdana" w:eastAsia="Calibri" w:hAnsi="Verdana" w:cs="Calibri"/>
          <w:b/>
          <w:bCs/>
          <w:iCs/>
          <w:color w:val="000000"/>
          <w:szCs w:val="20"/>
          <w:lang w:eastAsia="es-CL"/>
        </w:rPr>
      </w:pPr>
      <w:r w:rsidRPr="001343FF">
        <w:rPr>
          <w:rFonts w:ascii="Verdana" w:hAnsi="Verdana" w:cstheme="majorHAnsi"/>
          <w:szCs w:val="20"/>
        </w:rPr>
        <w:t>Entregar oportunamente informes solicitados por la entidad licitante, de acuerdo con lo indicado en los anexos Nº</w:t>
      </w:r>
      <w:r w:rsidR="005300A7" w:rsidRPr="001343FF">
        <w:rPr>
          <w:rFonts w:ascii="Verdana" w:hAnsi="Verdana" w:cstheme="majorHAnsi"/>
          <w:szCs w:val="20"/>
        </w:rPr>
        <w:t>3</w:t>
      </w:r>
      <w:r w:rsidRPr="001343FF">
        <w:rPr>
          <w:rFonts w:ascii="Verdana" w:hAnsi="Verdana" w:cstheme="majorHAnsi"/>
          <w:szCs w:val="20"/>
        </w:rPr>
        <w:t xml:space="preserve"> y </w:t>
      </w:r>
      <w:r w:rsidR="005300A7" w:rsidRPr="001343FF">
        <w:rPr>
          <w:rFonts w:ascii="Verdana" w:hAnsi="Verdana" w:cstheme="majorHAnsi"/>
          <w:szCs w:val="20"/>
        </w:rPr>
        <w:t xml:space="preserve">4 </w:t>
      </w:r>
      <w:r w:rsidRPr="001343FF">
        <w:rPr>
          <w:rFonts w:ascii="Verdana" w:hAnsi="Verdana" w:cstheme="majorHAnsi"/>
          <w:szCs w:val="20"/>
        </w:rPr>
        <w:t>de las presentes bases</w:t>
      </w:r>
      <w:r w:rsidR="00C61B16" w:rsidRPr="001343FF">
        <w:rPr>
          <w:rFonts w:ascii="Verdana" w:hAnsi="Verdana" w:cstheme="majorHAnsi"/>
          <w:szCs w:val="20"/>
        </w:rPr>
        <w:t xml:space="preserve"> cuando proceda</w:t>
      </w:r>
      <w:r w:rsidRPr="001343FF">
        <w:rPr>
          <w:rFonts w:ascii="Verdana" w:hAnsi="Verdana" w:cstheme="majorHAnsi"/>
          <w:szCs w:val="20"/>
        </w:rPr>
        <w:t>.</w:t>
      </w:r>
    </w:p>
    <w:p w14:paraId="6FF358F2" w14:textId="77777777" w:rsidR="003E1102" w:rsidRPr="001343FF" w:rsidRDefault="003E1102" w:rsidP="00993690">
      <w:pPr>
        <w:spacing w:line="276" w:lineRule="auto"/>
        <w:ind w:right="51"/>
        <w:rPr>
          <w:rFonts w:ascii="Verdana" w:eastAsia="Calibri" w:hAnsi="Verdana" w:cs="Calibri"/>
          <w:b/>
          <w:bCs/>
          <w:iCs/>
          <w:color w:val="000000"/>
          <w:sz w:val="20"/>
          <w:szCs w:val="20"/>
          <w:lang w:val="es-ES" w:eastAsia="es-CL"/>
        </w:rPr>
      </w:pPr>
    </w:p>
    <w:p w14:paraId="14B1817E" w14:textId="77777777" w:rsidR="003E1102" w:rsidRPr="001343FF" w:rsidRDefault="003E1102" w:rsidP="00993690">
      <w:pPr>
        <w:pStyle w:val="Prrafodelista"/>
        <w:spacing w:line="276" w:lineRule="auto"/>
        <w:ind w:right="51"/>
        <w:rPr>
          <w:rFonts w:ascii="Verdana" w:eastAsia="Calibri" w:hAnsi="Verdana" w:cs="Calibri"/>
          <w:b/>
          <w:bCs/>
          <w:iCs/>
          <w:color w:val="000000"/>
          <w:szCs w:val="20"/>
          <w:lang w:eastAsia="es-CL"/>
        </w:rPr>
      </w:pPr>
    </w:p>
    <w:p w14:paraId="0865D784" w14:textId="5F4B7E23" w:rsidR="0091779A" w:rsidRPr="001343FF" w:rsidRDefault="00C90071" w:rsidP="001B3652">
      <w:pPr>
        <w:pStyle w:val="Ttulo3"/>
        <w:numPr>
          <w:ilvl w:val="2"/>
          <w:numId w:val="50"/>
        </w:numPr>
        <w:rPr>
          <w:rFonts w:ascii="Verdana" w:eastAsia="Calibri" w:hAnsi="Verdana"/>
          <w:b/>
          <w:bCs/>
          <w:color w:val="auto"/>
          <w:sz w:val="20"/>
          <w:szCs w:val="20"/>
          <w:lang w:val="es-CL" w:eastAsia="es-CL"/>
        </w:rPr>
      </w:pPr>
      <w:r w:rsidRPr="001343FF">
        <w:rPr>
          <w:rFonts w:ascii="Verdana" w:eastAsia="Calibri" w:hAnsi="Verdana"/>
          <w:b/>
          <w:bCs/>
          <w:color w:val="auto"/>
          <w:sz w:val="20"/>
          <w:szCs w:val="20"/>
          <w:lang w:val="es-ES" w:eastAsia="es-CL"/>
        </w:rPr>
        <w:t xml:space="preserve"> </w:t>
      </w:r>
      <w:proofErr w:type="spellStart"/>
      <w:r w:rsidR="009B6B5D" w:rsidRPr="001343FF">
        <w:rPr>
          <w:rFonts w:ascii="Verdana" w:eastAsia="Calibri" w:hAnsi="Verdana"/>
          <w:b/>
          <w:bCs/>
          <w:color w:val="auto"/>
          <w:sz w:val="20"/>
          <w:szCs w:val="20"/>
          <w:lang w:val="es-ES" w:eastAsia="es-CL"/>
        </w:rPr>
        <w:t>Kick</w:t>
      </w:r>
      <w:proofErr w:type="spellEnd"/>
      <w:r w:rsidR="009B6B5D" w:rsidRPr="001343FF">
        <w:rPr>
          <w:rFonts w:ascii="Verdana" w:eastAsia="Calibri" w:hAnsi="Verdana"/>
          <w:b/>
          <w:bCs/>
          <w:color w:val="auto"/>
          <w:sz w:val="20"/>
          <w:szCs w:val="20"/>
          <w:lang w:val="es-ES" w:eastAsia="es-CL"/>
        </w:rPr>
        <w:t xml:space="preserve"> off del proyecto y control de cambios del proyecto.</w:t>
      </w:r>
    </w:p>
    <w:p w14:paraId="4EA81004" w14:textId="5D2B1678" w:rsidR="00457D65" w:rsidRPr="001343FF" w:rsidRDefault="00457D65" w:rsidP="00993690">
      <w:pPr>
        <w:spacing w:line="276" w:lineRule="auto"/>
        <w:ind w:right="51"/>
        <w:rPr>
          <w:rFonts w:ascii="Verdana" w:eastAsia="Calibri" w:hAnsi="Verdana" w:cs="Calibri"/>
          <w:b/>
          <w:bCs/>
          <w:iCs/>
          <w:color w:val="000000"/>
          <w:sz w:val="20"/>
          <w:szCs w:val="20"/>
          <w:lang w:val="es-ES" w:eastAsia="es-CL"/>
        </w:rPr>
      </w:pPr>
    </w:p>
    <w:p w14:paraId="6896BFC7" w14:textId="77777777" w:rsidR="00D043F3" w:rsidRPr="001343FF" w:rsidRDefault="00D043F3" w:rsidP="00993690">
      <w:pPr>
        <w:spacing w:line="276" w:lineRule="auto"/>
        <w:ind w:right="51"/>
        <w:jc w:val="both"/>
        <w:rPr>
          <w:rFonts w:ascii="Verdana" w:hAnsi="Verdana" w:cstheme="majorHAnsi"/>
          <w:sz w:val="20"/>
          <w:szCs w:val="20"/>
          <w:lang w:val="es-ES"/>
        </w:rPr>
      </w:pPr>
      <w:r w:rsidRPr="001343FF">
        <w:rPr>
          <w:rFonts w:ascii="Verdana" w:hAnsi="Verdana" w:cstheme="majorHAnsi"/>
          <w:sz w:val="20"/>
          <w:szCs w:val="20"/>
          <w:lang w:val="es-ES"/>
        </w:rPr>
        <w:t>En dicha reunión se definirá en conjunto el alcance detallado del proyecto, los requerimientos funcionales específicos, los hitos de cumplimiento y otros aspectos específicos respecto de la ejecución del proyecto a implementar, siempre y cuando no alteren lo indicado tanto en las bases como en la oferta y el contrato.”</w:t>
      </w:r>
    </w:p>
    <w:p w14:paraId="7A483412" w14:textId="77777777" w:rsidR="00D043F3" w:rsidRPr="001343FF" w:rsidRDefault="00D043F3" w:rsidP="00993690">
      <w:pPr>
        <w:spacing w:line="276" w:lineRule="auto"/>
        <w:ind w:right="51"/>
        <w:jc w:val="both"/>
        <w:rPr>
          <w:rFonts w:ascii="Verdana" w:hAnsi="Verdana" w:cstheme="majorHAnsi"/>
          <w:sz w:val="20"/>
          <w:szCs w:val="20"/>
          <w:lang w:val="es-ES"/>
        </w:rPr>
      </w:pPr>
    </w:p>
    <w:p w14:paraId="3F027D44" w14:textId="56C480F3" w:rsidR="00D043F3" w:rsidRPr="001343FF" w:rsidRDefault="00D043F3" w:rsidP="00993690">
      <w:pPr>
        <w:spacing w:line="276" w:lineRule="auto"/>
        <w:ind w:right="51"/>
        <w:jc w:val="both"/>
        <w:rPr>
          <w:rFonts w:ascii="Verdana" w:hAnsi="Verdana" w:cstheme="majorHAnsi"/>
          <w:sz w:val="20"/>
          <w:szCs w:val="20"/>
          <w:lang w:val="es-ES"/>
        </w:rPr>
      </w:pPr>
      <w:r w:rsidRPr="001343FF">
        <w:rPr>
          <w:rFonts w:ascii="Verdana" w:hAnsi="Verdana" w:cstheme="majorHAnsi"/>
          <w:sz w:val="20"/>
          <w:szCs w:val="20"/>
          <w:lang w:val="es-ES"/>
        </w:rPr>
        <w:t>Lo anterior, deberá quedar consignado en un documento formal, firmado por ambas partes, que permitirá realizar el control de cambios del proyecto, de modo tal que, cualquier modificación</w:t>
      </w:r>
      <w:r w:rsidR="00C51932" w:rsidRPr="001343FF">
        <w:rPr>
          <w:rFonts w:ascii="Verdana" w:hAnsi="Verdana" w:cstheme="majorHAnsi"/>
          <w:sz w:val="20"/>
          <w:szCs w:val="20"/>
          <w:lang w:val="es-ES"/>
        </w:rPr>
        <w:t xml:space="preserve"> al avance del proyecto,</w:t>
      </w:r>
      <w:r w:rsidRPr="001343FF">
        <w:rPr>
          <w:rFonts w:ascii="Verdana" w:hAnsi="Verdana" w:cstheme="majorHAnsi"/>
          <w:sz w:val="20"/>
          <w:szCs w:val="20"/>
          <w:lang w:val="es-ES"/>
        </w:rPr>
        <w:t xml:space="preserve"> quede registrado en dicho instrumento a fin de que se pueda efectuar una completa trazabilidad de la eliminación, incorporación o modificación de requerimientos. Los ajustes derivados de lo anterior no podrán suponer un mayor costo para el proveedor adjudicado.</w:t>
      </w:r>
    </w:p>
    <w:p w14:paraId="26621304" w14:textId="77777777" w:rsidR="00457D65" w:rsidRPr="001343FF" w:rsidRDefault="00457D65" w:rsidP="00993690">
      <w:pPr>
        <w:pStyle w:val="Prrafodelista"/>
        <w:spacing w:line="276" w:lineRule="auto"/>
        <w:ind w:left="1440" w:right="51"/>
        <w:rPr>
          <w:rFonts w:ascii="Verdana" w:eastAsia="Calibri" w:hAnsi="Verdana" w:cs="Calibri"/>
          <w:b/>
          <w:bCs/>
          <w:iCs/>
          <w:color w:val="000000"/>
          <w:szCs w:val="20"/>
          <w:lang w:eastAsia="es-CL"/>
        </w:rPr>
      </w:pPr>
    </w:p>
    <w:p w14:paraId="2C4DB295" w14:textId="329A1A22" w:rsidR="00E3780E" w:rsidRPr="001343FF" w:rsidRDefault="00C90071" w:rsidP="001B3652">
      <w:pPr>
        <w:pStyle w:val="Ttulo3"/>
        <w:numPr>
          <w:ilvl w:val="2"/>
          <w:numId w:val="50"/>
        </w:numPr>
        <w:rPr>
          <w:rFonts w:ascii="Verdana" w:eastAsia="Calibri" w:hAnsi="Verdana"/>
          <w:b/>
          <w:bCs/>
          <w:color w:val="auto"/>
          <w:sz w:val="20"/>
          <w:szCs w:val="20"/>
          <w:lang w:eastAsia="es-CL"/>
        </w:rPr>
      </w:pPr>
      <w:r w:rsidRPr="001343FF">
        <w:rPr>
          <w:rFonts w:ascii="Verdana" w:eastAsia="Calibri" w:hAnsi="Verdana"/>
          <w:b/>
          <w:bCs/>
          <w:color w:val="auto"/>
          <w:sz w:val="20"/>
          <w:szCs w:val="20"/>
          <w:lang w:val="es-ES" w:eastAsia="es-CL"/>
        </w:rPr>
        <w:t xml:space="preserve"> </w:t>
      </w:r>
      <w:r w:rsidR="00B07557" w:rsidRPr="001343FF">
        <w:rPr>
          <w:rFonts w:ascii="Verdana" w:eastAsia="Calibri" w:hAnsi="Verdana"/>
          <w:b/>
          <w:bCs/>
          <w:color w:val="auto"/>
          <w:sz w:val="20"/>
          <w:szCs w:val="20"/>
          <w:lang w:val="es-ES" w:eastAsia="es-CL"/>
        </w:rPr>
        <w:t>Informe de cumplimiento de hitos</w:t>
      </w:r>
    </w:p>
    <w:p w14:paraId="3FDA7B44" w14:textId="297877D9" w:rsidR="00415306" w:rsidRPr="001343FF" w:rsidRDefault="00415306" w:rsidP="00993690">
      <w:pPr>
        <w:spacing w:line="276" w:lineRule="auto"/>
        <w:ind w:right="51"/>
        <w:rPr>
          <w:rFonts w:ascii="Verdana" w:eastAsia="Calibri" w:hAnsi="Verdana" w:cs="Calibri"/>
          <w:b/>
          <w:bCs/>
          <w:iCs/>
          <w:color w:val="000000"/>
          <w:sz w:val="20"/>
          <w:szCs w:val="20"/>
          <w:lang w:val="es-ES" w:eastAsia="es-CL"/>
        </w:rPr>
      </w:pPr>
    </w:p>
    <w:p w14:paraId="59800EE1" w14:textId="13CBCA0A" w:rsidR="00702A13" w:rsidRPr="001343FF" w:rsidRDefault="00702A13" w:rsidP="00993690">
      <w:pPr>
        <w:spacing w:line="276" w:lineRule="auto"/>
        <w:ind w:right="51"/>
        <w:jc w:val="both"/>
        <w:rPr>
          <w:rFonts w:ascii="Verdana" w:hAnsi="Verdana" w:cstheme="majorHAnsi"/>
          <w:sz w:val="20"/>
          <w:szCs w:val="20"/>
          <w:lang w:val="es-ES"/>
        </w:rPr>
      </w:pPr>
      <w:r w:rsidRPr="001343FF">
        <w:rPr>
          <w:rFonts w:ascii="Verdana" w:hAnsi="Verdana" w:cstheme="majorHAnsi"/>
          <w:sz w:val="20"/>
          <w:szCs w:val="20"/>
          <w:lang w:val="es-ES"/>
        </w:rPr>
        <w:t xml:space="preserve">El adjudicatario deberá entregar un informe por cada entregable definido en el </w:t>
      </w:r>
      <w:r w:rsidRPr="001343FF">
        <w:rPr>
          <w:rFonts w:ascii="Verdana" w:hAnsi="Verdana" w:cstheme="majorHAnsi"/>
          <w:b/>
          <w:bCs/>
          <w:sz w:val="20"/>
          <w:szCs w:val="20"/>
          <w:lang w:val="es-ES"/>
        </w:rPr>
        <w:t>Anexo N°3</w:t>
      </w:r>
      <w:r w:rsidRPr="001343FF">
        <w:rPr>
          <w:rFonts w:ascii="Verdana" w:hAnsi="Verdana" w:cstheme="majorHAnsi"/>
          <w:sz w:val="20"/>
          <w:szCs w:val="20"/>
          <w:lang w:val="es-ES"/>
        </w:rPr>
        <w:t xml:space="preserve"> de las respectivas Bases de Licitación, el cual deberá contener, entre otros que estime pertinente: </w:t>
      </w:r>
    </w:p>
    <w:p w14:paraId="20C7C52D" w14:textId="77777777" w:rsidR="00702A13" w:rsidRPr="001343FF" w:rsidRDefault="00702A13" w:rsidP="00AC54F2">
      <w:pPr>
        <w:pStyle w:val="Prrafodelista"/>
        <w:numPr>
          <w:ilvl w:val="0"/>
          <w:numId w:val="16"/>
        </w:numPr>
        <w:spacing w:line="276" w:lineRule="auto"/>
        <w:ind w:left="567" w:right="51" w:hanging="283"/>
        <w:rPr>
          <w:rFonts w:ascii="Verdana" w:hAnsi="Verdana" w:cstheme="majorHAnsi"/>
          <w:bCs/>
          <w:iCs/>
          <w:szCs w:val="20"/>
        </w:rPr>
      </w:pPr>
      <w:r w:rsidRPr="001343FF">
        <w:rPr>
          <w:rFonts w:ascii="Verdana" w:hAnsi="Verdana" w:cstheme="majorHAnsi"/>
          <w:bCs/>
          <w:iCs/>
          <w:szCs w:val="20"/>
        </w:rPr>
        <w:t>Descripción de los servicios prestados,</w:t>
      </w:r>
    </w:p>
    <w:p w14:paraId="2AE4175B" w14:textId="77777777" w:rsidR="00702A13" w:rsidRPr="001343FF" w:rsidRDefault="00702A13" w:rsidP="00AC54F2">
      <w:pPr>
        <w:pStyle w:val="Prrafodelista"/>
        <w:numPr>
          <w:ilvl w:val="0"/>
          <w:numId w:val="16"/>
        </w:numPr>
        <w:spacing w:line="276" w:lineRule="auto"/>
        <w:ind w:left="567" w:right="51" w:hanging="283"/>
        <w:rPr>
          <w:rFonts w:ascii="Verdana" w:hAnsi="Verdana" w:cstheme="majorHAnsi"/>
          <w:bCs/>
          <w:iCs/>
          <w:szCs w:val="20"/>
        </w:rPr>
      </w:pPr>
      <w:r w:rsidRPr="001343FF">
        <w:rPr>
          <w:rFonts w:ascii="Verdana" w:hAnsi="Verdana" w:cstheme="majorHAnsi"/>
          <w:bCs/>
          <w:iCs/>
          <w:szCs w:val="20"/>
        </w:rPr>
        <w:t>Detalle de los productos entregados que permitan justificar el cumplimiento de los requerimientos establecidos para cada uno de éstos,</w:t>
      </w:r>
    </w:p>
    <w:p w14:paraId="0B60C6E4" w14:textId="77777777" w:rsidR="00702A13" w:rsidRPr="001343FF" w:rsidRDefault="00702A13" w:rsidP="00AC54F2">
      <w:pPr>
        <w:pStyle w:val="Prrafodelista"/>
        <w:numPr>
          <w:ilvl w:val="0"/>
          <w:numId w:val="16"/>
        </w:numPr>
        <w:spacing w:line="276" w:lineRule="auto"/>
        <w:ind w:left="567" w:right="51" w:hanging="283"/>
        <w:rPr>
          <w:rFonts w:ascii="Verdana" w:hAnsi="Verdana" w:cstheme="majorHAnsi"/>
          <w:bCs/>
          <w:iCs/>
          <w:szCs w:val="20"/>
        </w:rPr>
      </w:pPr>
      <w:r w:rsidRPr="001343FF">
        <w:rPr>
          <w:rFonts w:ascii="Verdana" w:hAnsi="Verdana" w:cstheme="majorHAnsi"/>
          <w:bCs/>
          <w:iCs/>
          <w:szCs w:val="20"/>
        </w:rPr>
        <w:t>Los hechos relevantes ocurridos durante la prestación de los servicios,</w:t>
      </w:r>
    </w:p>
    <w:p w14:paraId="1ABAE196" w14:textId="77777777" w:rsidR="00702A13" w:rsidRPr="001343FF" w:rsidRDefault="00702A13" w:rsidP="00AC54F2">
      <w:pPr>
        <w:pStyle w:val="Prrafodelista"/>
        <w:numPr>
          <w:ilvl w:val="0"/>
          <w:numId w:val="16"/>
        </w:numPr>
        <w:spacing w:line="276" w:lineRule="auto"/>
        <w:ind w:left="567" w:right="51" w:hanging="283"/>
        <w:rPr>
          <w:rFonts w:ascii="Verdana" w:hAnsi="Verdana" w:cstheme="majorHAnsi"/>
          <w:bCs/>
          <w:iCs/>
          <w:szCs w:val="20"/>
        </w:rPr>
      </w:pPr>
      <w:r w:rsidRPr="001343FF">
        <w:rPr>
          <w:rFonts w:ascii="Verdana" w:hAnsi="Verdana" w:cstheme="majorHAnsi"/>
          <w:bCs/>
          <w:iCs/>
          <w:szCs w:val="20"/>
        </w:rPr>
        <w:t>Recomendaciones asociadas si las hubiere.</w:t>
      </w:r>
    </w:p>
    <w:p w14:paraId="0E6CF948" w14:textId="77777777" w:rsidR="00702A13" w:rsidRPr="001343FF" w:rsidRDefault="00702A13" w:rsidP="00993690">
      <w:pPr>
        <w:spacing w:line="276" w:lineRule="auto"/>
        <w:ind w:right="51"/>
        <w:jc w:val="both"/>
        <w:rPr>
          <w:rFonts w:ascii="Verdana" w:hAnsi="Verdana" w:cstheme="majorHAnsi"/>
          <w:sz w:val="20"/>
          <w:szCs w:val="20"/>
          <w:lang w:val="es-ES"/>
        </w:rPr>
      </w:pPr>
    </w:p>
    <w:p w14:paraId="05A40511" w14:textId="5002FD88" w:rsidR="00702A13" w:rsidRPr="001343FF" w:rsidRDefault="00702A13" w:rsidP="00993690">
      <w:pPr>
        <w:spacing w:line="276" w:lineRule="auto"/>
        <w:ind w:right="51"/>
        <w:jc w:val="both"/>
        <w:rPr>
          <w:rFonts w:ascii="Verdana" w:hAnsi="Verdana" w:cstheme="majorHAnsi"/>
          <w:sz w:val="20"/>
          <w:szCs w:val="20"/>
          <w:lang w:val="es-ES"/>
        </w:rPr>
      </w:pPr>
      <w:r w:rsidRPr="001343FF">
        <w:rPr>
          <w:rFonts w:ascii="Verdana" w:hAnsi="Verdana" w:cstheme="majorHAnsi"/>
          <w:sz w:val="20"/>
          <w:szCs w:val="20"/>
          <w:lang w:val="es-ES"/>
        </w:rPr>
        <w:t xml:space="preserve">La aprobación de los informes señalados dará lugar al pago del respectivo hito de pago según lo definido en el </w:t>
      </w:r>
      <w:r w:rsidRPr="001343FF">
        <w:rPr>
          <w:rFonts w:ascii="Verdana" w:hAnsi="Verdana" w:cstheme="majorHAnsi"/>
          <w:b/>
          <w:bCs/>
          <w:sz w:val="20"/>
          <w:szCs w:val="20"/>
          <w:lang w:val="es-ES"/>
        </w:rPr>
        <w:t>Anexo N°3</w:t>
      </w:r>
      <w:r w:rsidRPr="001343FF">
        <w:rPr>
          <w:rFonts w:ascii="Verdana" w:hAnsi="Verdana" w:cstheme="majorHAnsi"/>
          <w:sz w:val="20"/>
          <w:szCs w:val="20"/>
          <w:lang w:val="es-ES"/>
        </w:rPr>
        <w:t xml:space="preserve"> de las Bases de Licitación.</w:t>
      </w:r>
      <w:r w:rsidRPr="001343FF">
        <w:rPr>
          <w:rFonts w:ascii="Verdana" w:hAnsi="Verdana" w:cstheme="majorHAnsi"/>
          <w:b/>
          <w:bCs/>
          <w:sz w:val="20"/>
          <w:szCs w:val="20"/>
          <w:u w:val="single"/>
          <w:lang w:val="es-ES"/>
        </w:rPr>
        <w:t xml:space="preserve"> </w:t>
      </w:r>
    </w:p>
    <w:p w14:paraId="006322B7" w14:textId="77777777" w:rsidR="00702A13" w:rsidRPr="001343FF" w:rsidRDefault="00702A13" w:rsidP="00993690">
      <w:pPr>
        <w:spacing w:line="276" w:lineRule="auto"/>
        <w:ind w:right="51"/>
        <w:jc w:val="both"/>
        <w:rPr>
          <w:rFonts w:ascii="Verdana" w:hAnsi="Verdana" w:cstheme="majorHAnsi"/>
          <w:sz w:val="20"/>
          <w:szCs w:val="20"/>
          <w:lang w:val="es-ES"/>
        </w:rPr>
      </w:pPr>
    </w:p>
    <w:p w14:paraId="7637692B" w14:textId="77777777" w:rsidR="00702A13" w:rsidRPr="001343FF" w:rsidRDefault="00702A13" w:rsidP="00993690">
      <w:pPr>
        <w:spacing w:line="276" w:lineRule="auto"/>
        <w:ind w:right="51"/>
        <w:jc w:val="both"/>
        <w:rPr>
          <w:rFonts w:ascii="Verdana" w:hAnsi="Verdana" w:cstheme="majorHAnsi"/>
          <w:sz w:val="20"/>
          <w:szCs w:val="20"/>
          <w:lang w:val="es-ES" w:eastAsia="zh-CN" w:bidi="hi-IN"/>
        </w:rPr>
      </w:pPr>
      <w:r w:rsidRPr="001343FF">
        <w:rPr>
          <w:rFonts w:ascii="Verdana" w:hAnsi="Verdana" w:cstheme="majorHAnsi"/>
          <w:sz w:val="20"/>
          <w:szCs w:val="20"/>
          <w:lang w:val="es-ES" w:eastAsia="zh-CN" w:bidi="hi-IN"/>
        </w:rPr>
        <w:t>El adjudicatario deberá velar por la calidad y oportunidad en la entrega de los servicios que preste durante la vigencia del contrato</w:t>
      </w:r>
      <w:r w:rsidRPr="001343FF">
        <w:rPr>
          <w:rFonts w:ascii="Verdana" w:hAnsi="Verdana" w:cstheme="majorHAnsi"/>
          <w:sz w:val="20"/>
          <w:szCs w:val="20"/>
          <w:lang w:val="es-ES"/>
        </w:rPr>
        <w:t xml:space="preserve"> so pena de la sanción que, eventualmente, pueda aplicarse en caso de no dar cumplimiento a lo solicitado debido a la gravedad de la falta incurrida. </w:t>
      </w:r>
      <w:r w:rsidRPr="001343FF">
        <w:rPr>
          <w:rFonts w:ascii="Verdana" w:hAnsi="Verdana" w:cstheme="majorHAnsi"/>
          <w:sz w:val="20"/>
          <w:szCs w:val="20"/>
          <w:lang w:val="es-ES" w:eastAsia="zh-CN" w:bidi="hi-IN"/>
        </w:rPr>
        <w:t xml:space="preserve">En esta línea, el adjudicatario es el responsable de entregar los desarrollos en plazo y forma según lo comprometido mediante su oferta y el contrato suscrito entre las partes, así como respetar los tiempos de garantías según su oferta comercial, o el mínimo requerido, asumiendo los costos respectivos en caso de falla. </w:t>
      </w:r>
    </w:p>
    <w:p w14:paraId="46CA9AA5" w14:textId="77777777" w:rsidR="00702A13" w:rsidRPr="001343FF" w:rsidRDefault="00702A13" w:rsidP="00993690">
      <w:pPr>
        <w:pBdr>
          <w:top w:val="nil"/>
          <w:left w:val="nil"/>
          <w:bottom w:val="nil"/>
          <w:right w:val="nil"/>
          <w:between w:val="nil"/>
        </w:pBdr>
        <w:spacing w:line="276" w:lineRule="auto"/>
        <w:ind w:left="720" w:right="51" w:hanging="720"/>
        <w:jc w:val="both"/>
        <w:rPr>
          <w:rFonts w:ascii="Verdana" w:hAnsi="Verdana" w:cstheme="majorHAnsi"/>
          <w:color w:val="FF0000"/>
          <w:sz w:val="20"/>
          <w:szCs w:val="20"/>
          <w:lang w:val="es-ES"/>
        </w:rPr>
      </w:pPr>
    </w:p>
    <w:p w14:paraId="0D9A7DCD" w14:textId="7AD8DD43" w:rsidR="00415306" w:rsidRPr="001343FF" w:rsidRDefault="00415306" w:rsidP="00993690">
      <w:pPr>
        <w:spacing w:line="276" w:lineRule="auto"/>
        <w:ind w:right="51"/>
        <w:rPr>
          <w:rFonts w:ascii="Verdana" w:eastAsia="Calibri" w:hAnsi="Verdana" w:cs="Calibri"/>
          <w:b/>
          <w:bCs/>
          <w:iCs/>
          <w:color w:val="000000"/>
          <w:sz w:val="20"/>
          <w:szCs w:val="20"/>
          <w:lang w:val="es-ES" w:eastAsia="es-CL"/>
        </w:rPr>
      </w:pPr>
    </w:p>
    <w:p w14:paraId="6CAD5197" w14:textId="77777777" w:rsidR="00415306" w:rsidRPr="001343FF" w:rsidRDefault="00415306" w:rsidP="00993690">
      <w:pPr>
        <w:spacing w:line="276" w:lineRule="auto"/>
        <w:ind w:right="51"/>
        <w:rPr>
          <w:rFonts w:ascii="Verdana" w:eastAsia="Calibri" w:hAnsi="Verdana" w:cs="Calibri"/>
          <w:b/>
          <w:bCs/>
          <w:iCs/>
          <w:color w:val="000000"/>
          <w:sz w:val="20"/>
          <w:szCs w:val="20"/>
          <w:lang w:val="es-ES" w:eastAsia="es-CL"/>
        </w:rPr>
      </w:pPr>
    </w:p>
    <w:p w14:paraId="5C00FF08" w14:textId="0A90955A" w:rsidR="00415306" w:rsidRPr="001343FF" w:rsidRDefault="00DD4D63" w:rsidP="00F265D4">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1343FF">
        <w:rPr>
          <w:rFonts w:ascii="Verdana" w:eastAsia="Calibri" w:hAnsi="Verdana" w:cs="Calibri"/>
          <w:b/>
          <w:iCs/>
          <w:color w:val="000000"/>
          <w:sz w:val="20"/>
          <w:szCs w:val="20"/>
          <w:lang w:val="es-ES" w:eastAsia="es-CL"/>
        </w:rPr>
        <w:t>Gastos e impuestos</w:t>
      </w:r>
      <w:r w:rsidR="00DF31A2" w:rsidRPr="001343FF">
        <w:rPr>
          <w:rFonts w:ascii="Verdana" w:eastAsia="Calibri" w:hAnsi="Verdana" w:cs="Calibri"/>
          <w:b/>
          <w:iCs/>
          <w:color w:val="000000"/>
          <w:sz w:val="20"/>
          <w:szCs w:val="20"/>
          <w:lang w:val="es-ES" w:eastAsia="es-CL"/>
        </w:rPr>
        <w:t>.</w:t>
      </w:r>
    </w:p>
    <w:p w14:paraId="67BE639A" w14:textId="71295B89" w:rsidR="00306F76" w:rsidRPr="001343FF" w:rsidRDefault="00306F76" w:rsidP="00993690">
      <w:pPr>
        <w:spacing w:line="276" w:lineRule="auto"/>
        <w:ind w:right="51"/>
        <w:rPr>
          <w:rFonts w:ascii="Verdana" w:eastAsia="Calibri" w:hAnsi="Verdana" w:cs="Calibri"/>
          <w:b/>
          <w:bCs/>
          <w:iCs/>
          <w:color w:val="000000"/>
          <w:sz w:val="20"/>
          <w:szCs w:val="20"/>
          <w:lang w:val="es-ES" w:eastAsia="es-CL"/>
        </w:rPr>
      </w:pPr>
    </w:p>
    <w:p w14:paraId="62F547BF" w14:textId="77777777" w:rsidR="001641FF" w:rsidRPr="001343FF" w:rsidRDefault="001641FF" w:rsidP="00993690">
      <w:pPr>
        <w:spacing w:line="276" w:lineRule="auto"/>
        <w:ind w:right="51"/>
        <w:jc w:val="both"/>
        <w:rPr>
          <w:rFonts w:ascii="Verdana" w:hAnsi="Verdana" w:cstheme="majorHAnsi"/>
          <w:color w:val="FF0000"/>
          <w:sz w:val="20"/>
          <w:szCs w:val="20"/>
          <w:lang w:val="es-ES"/>
        </w:rPr>
      </w:pPr>
      <w:r w:rsidRPr="001343FF">
        <w:rPr>
          <w:rFonts w:ascii="Verdana" w:hAnsi="Verdana" w:cstheme="majorHAnsi"/>
          <w:sz w:val="20"/>
          <w:szCs w:val="20"/>
          <w:lang w:val="es-ES"/>
        </w:rPr>
        <w:t>Todos los gastos e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 salvo que la regulación específica de tales gastos o impuestos disponga otra cosa.</w:t>
      </w:r>
    </w:p>
    <w:p w14:paraId="755E53D9" w14:textId="77777777" w:rsidR="00306F76" w:rsidRPr="001343FF" w:rsidRDefault="00306F76" w:rsidP="00993690">
      <w:pPr>
        <w:spacing w:line="276" w:lineRule="auto"/>
        <w:ind w:right="51"/>
        <w:rPr>
          <w:rFonts w:ascii="Verdana" w:eastAsia="Calibri" w:hAnsi="Verdana" w:cs="Calibri"/>
          <w:b/>
          <w:bCs/>
          <w:iCs/>
          <w:color w:val="000000"/>
          <w:sz w:val="20"/>
          <w:szCs w:val="20"/>
          <w:lang w:val="es-ES" w:eastAsia="es-CL"/>
        </w:rPr>
      </w:pPr>
    </w:p>
    <w:p w14:paraId="285CC8D0" w14:textId="5E1EF8B8" w:rsidR="00306F76" w:rsidRPr="001343FF" w:rsidRDefault="0017077C" w:rsidP="00F265D4">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1343FF">
        <w:rPr>
          <w:rFonts w:ascii="Verdana" w:eastAsia="Calibri" w:hAnsi="Verdana" w:cs="Calibri"/>
          <w:b/>
          <w:iCs/>
          <w:color w:val="000000"/>
          <w:sz w:val="20"/>
          <w:szCs w:val="20"/>
          <w:lang w:val="es-ES" w:eastAsia="es-CL"/>
        </w:rPr>
        <w:t>Cesión de</w:t>
      </w:r>
      <w:r w:rsidR="0027024F" w:rsidRPr="001343FF">
        <w:rPr>
          <w:rFonts w:ascii="Verdana" w:eastAsia="Calibri" w:hAnsi="Verdana" w:cs="Calibri"/>
          <w:b/>
          <w:iCs/>
          <w:color w:val="000000"/>
          <w:sz w:val="20"/>
          <w:szCs w:val="20"/>
          <w:lang w:val="es-ES" w:eastAsia="es-CL"/>
        </w:rPr>
        <w:t xml:space="preserve"> contrato y subcontratación.</w:t>
      </w:r>
    </w:p>
    <w:p w14:paraId="65389923" w14:textId="1E321781" w:rsidR="00F86455" w:rsidRPr="001343FF" w:rsidRDefault="00F86455" w:rsidP="00993690">
      <w:pPr>
        <w:spacing w:line="276" w:lineRule="auto"/>
        <w:ind w:right="51"/>
        <w:rPr>
          <w:rFonts w:ascii="Verdana" w:eastAsia="Calibri" w:hAnsi="Verdana" w:cs="Calibri"/>
          <w:b/>
          <w:bCs/>
          <w:iCs/>
          <w:color w:val="000000"/>
          <w:sz w:val="20"/>
          <w:szCs w:val="20"/>
          <w:lang w:val="es-ES" w:eastAsia="es-CL"/>
        </w:rPr>
      </w:pPr>
    </w:p>
    <w:p w14:paraId="25FA1B3F" w14:textId="77777777" w:rsidR="00E779B3" w:rsidRPr="001343FF" w:rsidRDefault="00E779B3" w:rsidP="00993690">
      <w:pPr>
        <w:spacing w:after="240" w:line="276" w:lineRule="auto"/>
        <w:ind w:right="51"/>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El adjudicatario no podrá ceder ni transferir en forma alguna, total ni parcialmente, los derechos y obligaciones que nacen del desarrollo de esta licitación, y, en especial, los establecidos en el respectivo contrato que se celebre.</w:t>
      </w:r>
    </w:p>
    <w:p w14:paraId="06F412D6" w14:textId="2D294211" w:rsidR="00E779B3" w:rsidRPr="001343FF" w:rsidRDefault="00E779B3" w:rsidP="00993690">
      <w:pPr>
        <w:spacing w:line="276" w:lineRule="auto"/>
        <w:ind w:right="51"/>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 xml:space="preserve">Se permite la subcontratación parcial de servicios, sin perjuicio que la responsabilidad deberá permanecer en el adjudicatario. En todo caso, los montos subcontratados no podrán exceder del 49% del monto total estimado del contrato. El porcentaje de subcontratación se deberá indicar en el </w:t>
      </w:r>
      <w:r w:rsidRPr="001343FF">
        <w:rPr>
          <w:rFonts w:ascii="Verdana" w:hAnsi="Verdana" w:cstheme="majorHAnsi"/>
          <w:b/>
          <w:bCs/>
          <w:color w:val="000000"/>
          <w:sz w:val="20"/>
          <w:szCs w:val="20"/>
          <w:lang w:val="es-ES"/>
        </w:rPr>
        <w:t>Anexo Nº</w:t>
      </w:r>
      <w:r w:rsidR="0033328E" w:rsidRPr="001343FF">
        <w:rPr>
          <w:rFonts w:ascii="Verdana" w:hAnsi="Verdana" w:cstheme="majorHAnsi"/>
          <w:b/>
          <w:bCs/>
          <w:color w:val="000000"/>
          <w:sz w:val="20"/>
          <w:szCs w:val="20"/>
          <w:lang w:val="es-ES"/>
        </w:rPr>
        <w:t>2</w:t>
      </w:r>
      <w:r w:rsidRPr="001343FF">
        <w:rPr>
          <w:rFonts w:ascii="Verdana" w:hAnsi="Verdana" w:cstheme="majorHAnsi"/>
          <w:color w:val="000000"/>
          <w:sz w:val="20"/>
          <w:szCs w:val="20"/>
          <w:lang w:val="es-ES"/>
        </w:rPr>
        <w:t>.</w:t>
      </w:r>
    </w:p>
    <w:p w14:paraId="22D85EE5" w14:textId="61BD2D10" w:rsidR="00E7327D" w:rsidRPr="001343FF" w:rsidRDefault="00E7327D" w:rsidP="00993690">
      <w:pPr>
        <w:spacing w:line="276" w:lineRule="auto"/>
        <w:ind w:right="51"/>
        <w:jc w:val="both"/>
        <w:rPr>
          <w:rFonts w:ascii="Verdana" w:hAnsi="Verdana" w:cstheme="majorHAnsi"/>
          <w:color w:val="000000"/>
          <w:sz w:val="20"/>
          <w:szCs w:val="20"/>
          <w:lang w:val="es-ES"/>
        </w:rPr>
      </w:pPr>
    </w:p>
    <w:p w14:paraId="313D88A3" w14:textId="77777777" w:rsidR="00E7327D" w:rsidRPr="001343FF" w:rsidRDefault="00E7327D" w:rsidP="00993690">
      <w:pPr>
        <w:spacing w:line="276" w:lineRule="auto"/>
        <w:ind w:right="51"/>
        <w:jc w:val="both"/>
        <w:rPr>
          <w:rFonts w:ascii="Verdana" w:hAnsi="Verdana" w:cstheme="majorHAnsi"/>
          <w:bCs/>
          <w:iCs/>
          <w:sz w:val="20"/>
          <w:szCs w:val="20"/>
          <w:lang w:val="es-ES"/>
        </w:rPr>
      </w:pPr>
      <w:r w:rsidRPr="001343FF">
        <w:rPr>
          <w:rFonts w:ascii="Verdana" w:hAnsi="Verdana" w:cstheme="majorHAnsi"/>
          <w:bCs/>
          <w:iCs/>
          <w:sz w:val="20"/>
          <w:szCs w:val="20"/>
          <w:lang w:val="es-ES"/>
        </w:rPr>
        <w:t>En todos los casos es el adjudicatario el único responsable del pleno cumplimiento de lo señalado en estas bases.</w:t>
      </w:r>
    </w:p>
    <w:p w14:paraId="02BC78C6" w14:textId="1371ED4B" w:rsidR="00F86455" w:rsidRPr="001343FF" w:rsidRDefault="00F86455" w:rsidP="00993690">
      <w:pPr>
        <w:spacing w:line="276" w:lineRule="auto"/>
        <w:ind w:right="51"/>
        <w:rPr>
          <w:rFonts w:ascii="Verdana" w:eastAsia="Calibri" w:hAnsi="Verdana" w:cs="Calibri"/>
          <w:b/>
          <w:bCs/>
          <w:iCs/>
          <w:color w:val="000000"/>
          <w:sz w:val="20"/>
          <w:szCs w:val="20"/>
          <w:lang w:val="es-ES" w:eastAsia="es-CL"/>
        </w:rPr>
      </w:pPr>
    </w:p>
    <w:p w14:paraId="5260C5B8" w14:textId="04796ACD" w:rsidR="00256BA8" w:rsidRPr="001343FF" w:rsidRDefault="0015701D" w:rsidP="00F265D4">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1343FF">
        <w:rPr>
          <w:rFonts w:ascii="Verdana" w:eastAsia="Calibri" w:hAnsi="Verdana" w:cs="Calibri"/>
          <w:b/>
          <w:iCs/>
          <w:color w:val="000000"/>
          <w:sz w:val="20"/>
          <w:szCs w:val="20"/>
          <w:lang w:val="es-ES" w:eastAsia="es-CL"/>
        </w:rPr>
        <w:t xml:space="preserve">Efectos </w:t>
      </w:r>
      <w:r w:rsidR="003E279C" w:rsidRPr="001343FF">
        <w:rPr>
          <w:rFonts w:ascii="Verdana" w:eastAsia="Calibri" w:hAnsi="Verdana" w:cs="Calibri"/>
          <w:b/>
          <w:iCs/>
          <w:color w:val="000000"/>
          <w:sz w:val="20"/>
          <w:szCs w:val="20"/>
          <w:lang w:val="es-ES" w:eastAsia="es-CL"/>
        </w:rPr>
        <w:t xml:space="preserve">derivados </w:t>
      </w:r>
      <w:r w:rsidR="00A06254" w:rsidRPr="001343FF">
        <w:rPr>
          <w:rFonts w:ascii="Verdana" w:eastAsia="Calibri" w:hAnsi="Verdana" w:cs="Calibri"/>
          <w:b/>
          <w:iCs/>
          <w:color w:val="000000"/>
          <w:sz w:val="20"/>
          <w:szCs w:val="20"/>
          <w:lang w:val="es-ES" w:eastAsia="es-CL"/>
        </w:rPr>
        <w:t xml:space="preserve">de incumplimiento </w:t>
      </w:r>
      <w:r w:rsidR="0051302A" w:rsidRPr="001343FF">
        <w:rPr>
          <w:rFonts w:ascii="Verdana" w:eastAsia="Calibri" w:hAnsi="Verdana" w:cs="Calibri"/>
          <w:b/>
          <w:iCs/>
          <w:color w:val="000000"/>
          <w:sz w:val="20"/>
          <w:szCs w:val="20"/>
          <w:lang w:val="es-ES" w:eastAsia="es-CL"/>
        </w:rPr>
        <w:t>del proveedor</w:t>
      </w:r>
      <w:r w:rsidR="008B5787" w:rsidRPr="001343FF">
        <w:rPr>
          <w:rFonts w:ascii="Verdana" w:eastAsia="Calibri" w:hAnsi="Verdana" w:cs="Calibri"/>
          <w:b/>
          <w:iCs/>
          <w:color w:val="000000"/>
          <w:sz w:val="20"/>
          <w:szCs w:val="20"/>
          <w:lang w:val="es-ES" w:eastAsia="es-CL"/>
        </w:rPr>
        <w:t>.</w:t>
      </w:r>
    </w:p>
    <w:p w14:paraId="520EE782" w14:textId="77777777" w:rsidR="008B5787" w:rsidRPr="001343FF" w:rsidRDefault="008B5787" w:rsidP="00993690">
      <w:pPr>
        <w:spacing w:line="276" w:lineRule="auto"/>
        <w:ind w:right="51"/>
        <w:rPr>
          <w:rFonts w:ascii="Verdana" w:eastAsia="Calibri" w:hAnsi="Verdana" w:cs="Calibri"/>
          <w:b/>
          <w:bCs/>
          <w:iCs/>
          <w:color w:val="000000"/>
          <w:sz w:val="20"/>
          <w:szCs w:val="20"/>
          <w:lang w:val="es-ES" w:eastAsia="es-CL"/>
        </w:rPr>
      </w:pPr>
    </w:p>
    <w:p w14:paraId="7D438BE0" w14:textId="4749D195" w:rsidR="0051302A" w:rsidRPr="001343FF" w:rsidRDefault="000119DD" w:rsidP="00C05072">
      <w:pPr>
        <w:pStyle w:val="Ttulo3"/>
        <w:numPr>
          <w:ilvl w:val="2"/>
          <w:numId w:val="46"/>
        </w:numPr>
        <w:rPr>
          <w:rFonts w:ascii="Verdana" w:eastAsia="Calibri" w:hAnsi="Verdana"/>
          <w:b/>
          <w:bCs/>
          <w:color w:val="auto"/>
          <w:sz w:val="20"/>
          <w:szCs w:val="20"/>
          <w:lang w:val="es-ES" w:eastAsia="es-CL"/>
        </w:rPr>
      </w:pPr>
      <w:r w:rsidRPr="001343FF">
        <w:rPr>
          <w:rFonts w:ascii="Verdana" w:eastAsia="Calibri" w:hAnsi="Verdana"/>
          <w:b/>
          <w:bCs/>
          <w:color w:val="auto"/>
          <w:sz w:val="20"/>
          <w:szCs w:val="20"/>
          <w:lang w:val="es-ES" w:eastAsia="es-CL"/>
        </w:rPr>
        <w:t>Multas</w:t>
      </w:r>
    </w:p>
    <w:p w14:paraId="6F38880F" w14:textId="75DA0C88" w:rsidR="00A06913" w:rsidRPr="001343FF" w:rsidRDefault="00A06913" w:rsidP="00993690">
      <w:pPr>
        <w:spacing w:line="276" w:lineRule="auto"/>
        <w:ind w:right="51"/>
        <w:rPr>
          <w:rFonts w:ascii="Verdana" w:eastAsia="Calibri" w:hAnsi="Verdana" w:cs="Calibri"/>
          <w:b/>
          <w:bCs/>
          <w:iCs/>
          <w:color w:val="000000"/>
          <w:sz w:val="20"/>
          <w:szCs w:val="20"/>
          <w:lang w:val="es-ES" w:eastAsia="es-CL"/>
        </w:rPr>
      </w:pPr>
    </w:p>
    <w:p w14:paraId="61ED9917" w14:textId="42D369FC" w:rsidR="00A06913" w:rsidRPr="001343FF" w:rsidRDefault="00A06913" w:rsidP="00993690">
      <w:pPr>
        <w:spacing w:after="240" w:line="276" w:lineRule="auto"/>
        <w:ind w:right="51"/>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El proveedor adjudicado deberá pagar multas por el o los atrasos en que incurra en la entrega de los bienes o por incumplimientos en la prestación de los servicios, de conformidad con las presentes bases.</w:t>
      </w:r>
    </w:p>
    <w:p w14:paraId="7316EA42" w14:textId="77777777" w:rsidR="00A06913" w:rsidRPr="001343FF" w:rsidRDefault="00A06913" w:rsidP="00993690">
      <w:pPr>
        <w:spacing w:line="276" w:lineRule="auto"/>
        <w:ind w:right="51"/>
        <w:jc w:val="both"/>
        <w:rPr>
          <w:rFonts w:ascii="Verdana" w:hAnsi="Verdana" w:cstheme="majorHAnsi"/>
          <w:bCs/>
          <w:iCs/>
          <w:sz w:val="20"/>
          <w:szCs w:val="20"/>
          <w:lang w:val="es-ES"/>
        </w:rPr>
      </w:pPr>
      <w:r w:rsidRPr="001343FF">
        <w:rPr>
          <w:rFonts w:ascii="Verdana" w:hAnsi="Verdana" w:cstheme="majorHAnsi"/>
          <w:bCs/>
          <w:iCs/>
          <w:sz w:val="20"/>
          <w:szCs w:val="20"/>
          <w:lang w:val="es-ES"/>
        </w:rPr>
        <w:t>El Adjudicatario podrá ser objeto de la aplicación de multas por atrasos o incumplimientos en la prestación de los servicios de acuerdo con lo dispuesto en estas Bases de Licitación y que sean derivados de su responsabilidad en los siguientes casos:</w:t>
      </w:r>
    </w:p>
    <w:p w14:paraId="4912DCA7" w14:textId="77777777" w:rsidR="00A06913" w:rsidRPr="001343FF" w:rsidRDefault="00A06913" w:rsidP="00993690">
      <w:pPr>
        <w:spacing w:line="276" w:lineRule="auto"/>
        <w:ind w:right="51"/>
        <w:rPr>
          <w:rFonts w:ascii="Verdana" w:eastAsia="Calibri" w:hAnsi="Verdana" w:cs="Calibri"/>
          <w:b/>
          <w:bCs/>
          <w:iCs/>
          <w:color w:val="000000"/>
          <w:sz w:val="20"/>
          <w:szCs w:val="20"/>
          <w:lang w:val="es-ES" w:eastAsia="es-CL"/>
        </w:rPr>
      </w:pPr>
    </w:p>
    <w:p w14:paraId="2127E5D6" w14:textId="01020652" w:rsidR="007E7DE7" w:rsidRPr="001343FF" w:rsidRDefault="00A06913" w:rsidP="00C05072">
      <w:pPr>
        <w:pStyle w:val="Ttulo4"/>
        <w:numPr>
          <w:ilvl w:val="3"/>
          <w:numId w:val="45"/>
        </w:numPr>
        <w:rPr>
          <w:rFonts w:ascii="Verdana" w:eastAsia="Calibri" w:hAnsi="Verdana"/>
          <w:b/>
          <w:bCs/>
          <w:i w:val="0"/>
          <w:iCs w:val="0"/>
          <w:color w:val="auto"/>
          <w:sz w:val="20"/>
          <w:szCs w:val="20"/>
          <w:lang w:val="es-ES" w:eastAsia="es-CL"/>
        </w:rPr>
      </w:pPr>
      <w:r w:rsidRPr="001343FF">
        <w:rPr>
          <w:rFonts w:ascii="Verdana" w:eastAsia="Calibri" w:hAnsi="Verdana"/>
          <w:b/>
          <w:bCs/>
          <w:i w:val="0"/>
          <w:iCs w:val="0"/>
          <w:color w:val="auto"/>
          <w:sz w:val="20"/>
          <w:szCs w:val="20"/>
          <w:lang w:val="es-ES" w:eastAsia="es-CL"/>
        </w:rPr>
        <w:t>Niveles de servicio</w:t>
      </w:r>
      <w:r w:rsidR="00055753" w:rsidRPr="001343FF">
        <w:rPr>
          <w:rFonts w:ascii="Verdana" w:eastAsia="Calibri" w:hAnsi="Verdana"/>
          <w:b/>
          <w:bCs/>
          <w:i w:val="0"/>
          <w:iCs w:val="0"/>
          <w:color w:val="auto"/>
          <w:sz w:val="20"/>
          <w:szCs w:val="20"/>
          <w:lang w:val="es-ES" w:eastAsia="es-CL"/>
        </w:rPr>
        <w:t>.</w:t>
      </w:r>
    </w:p>
    <w:p w14:paraId="2251E3D3" w14:textId="43E65F33" w:rsidR="007F6A35" w:rsidRPr="001343FF" w:rsidRDefault="007F6A35" w:rsidP="00993690">
      <w:pPr>
        <w:spacing w:line="276" w:lineRule="auto"/>
        <w:ind w:right="51"/>
        <w:rPr>
          <w:rFonts w:ascii="Verdana" w:eastAsia="Calibri" w:hAnsi="Verdana" w:cs="Calibri"/>
          <w:b/>
          <w:bCs/>
          <w:iCs/>
          <w:color w:val="000000"/>
          <w:sz w:val="20"/>
          <w:szCs w:val="20"/>
          <w:lang w:val="es-ES" w:eastAsia="es-CL"/>
        </w:rPr>
      </w:pPr>
    </w:p>
    <w:p w14:paraId="3E72C548" w14:textId="485D18FF" w:rsidR="007F6A35" w:rsidRPr="001343FF" w:rsidRDefault="007F6A35" w:rsidP="00993690">
      <w:pPr>
        <w:spacing w:line="276" w:lineRule="auto"/>
        <w:ind w:right="51"/>
        <w:jc w:val="both"/>
        <w:rPr>
          <w:rFonts w:ascii="Verdana" w:hAnsi="Verdana" w:cstheme="majorHAnsi"/>
          <w:bCs/>
          <w:iCs/>
          <w:sz w:val="20"/>
          <w:szCs w:val="20"/>
          <w:lang w:val="es-ES"/>
        </w:rPr>
      </w:pPr>
      <w:r w:rsidRPr="001343FF">
        <w:rPr>
          <w:rFonts w:ascii="Verdana" w:hAnsi="Verdana" w:cstheme="majorHAnsi"/>
          <w:bCs/>
          <w:iCs/>
          <w:sz w:val="20"/>
          <w:szCs w:val="20"/>
          <w:lang w:val="es-ES"/>
        </w:rPr>
        <w:t xml:space="preserve">En caso de que la entidad licitante considere el criterio de evaluación “Acuerdo de Niveles de Servicio (SLA)” o defina en el </w:t>
      </w:r>
      <w:r w:rsidRPr="001343FF">
        <w:rPr>
          <w:rFonts w:ascii="Verdana" w:hAnsi="Verdana" w:cstheme="majorHAnsi"/>
          <w:b/>
          <w:iCs/>
          <w:sz w:val="20"/>
          <w:szCs w:val="20"/>
          <w:lang w:val="es-ES"/>
        </w:rPr>
        <w:t xml:space="preserve">Anexo </w:t>
      </w:r>
      <w:r w:rsidR="00A85E94" w:rsidRPr="001343FF">
        <w:rPr>
          <w:rFonts w:ascii="Verdana" w:hAnsi="Verdana" w:cstheme="majorHAnsi"/>
          <w:b/>
          <w:iCs/>
          <w:sz w:val="20"/>
          <w:szCs w:val="20"/>
          <w:lang w:val="es-ES"/>
        </w:rPr>
        <w:t>N°</w:t>
      </w:r>
      <w:r w:rsidRPr="001343FF">
        <w:rPr>
          <w:rFonts w:ascii="Verdana" w:hAnsi="Verdana" w:cstheme="majorHAnsi"/>
          <w:b/>
          <w:iCs/>
          <w:sz w:val="20"/>
          <w:szCs w:val="20"/>
          <w:lang w:val="es-ES"/>
        </w:rPr>
        <w:t>3</w:t>
      </w:r>
      <w:r w:rsidRPr="001343FF">
        <w:rPr>
          <w:rFonts w:ascii="Verdana" w:hAnsi="Verdana" w:cstheme="majorHAnsi"/>
          <w:bCs/>
          <w:iCs/>
          <w:sz w:val="20"/>
          <w:szCs w:val="20"/>
          <w:lang w:val="es-ES"/>
        </w:rPr>
        <w:t xml:space="preserve"> la existencia de plazos máximos de respuestas para los SLA de 1ra respuesta y On Site, la entidad licitante cobrará al adjudicatario las siguientes multas por incumplimientos de estos acuerdos: </w:t>
      </w:r>
    </w:p>
    <w:p w14:paraId="4DD07524" w14:textId="77777777" w:rsidR="007F6A35" w:rsidRPr="001343FF" w:rsidRDefault="007F6A35" w:rsidP="00993690">
      <w:pPr>
        <w:spacing w:line="276" w:lineRule="auto"/>
        <w:ind w:right="51"/>
        <w:jc w:val="both"/>
        <w:rPr>
          <w:rFonts w:ascii="Verdana" w:hAnsi="Verdana" w:cstheme="majorHAnsi"/>
          <w:bCs/>
          <w:iCs/>
          <w:sz w:val="20"/>
          <w:szCs w:val="20"/>
          <w:lang w:val="es-ES"/>
        </w:rPr>
      </w:pPr>
    </w:p>
    <w:p w14:paraId="54073332" w14:textId="512AC5E9" w:rsidR="007F6A35" w:rsidRPr="001343FF" w:rsidRDefault="007F6A35" w:rsidP="00AC54F2">
      <w:pPr>
        <w:pStyle w:val="Prrafodelista"/>
        <w:numPr>
          <w:ilvl w:val="0"/>
          <w:numId w:val="17"/>
        </w:numPr>
        <w:spacing w:line="276" w:lineRule="auto"/>
        <w:ind w:right="51"/>
        <w:rPr>
          <w:rFonts w:ascii="Verdana" w:hAnsi="Verdana" w:cstheme="majorHAnsi"/>
          <w:bCs/>
          <w:iCs/>
          <w:szCs w:val="20"/>
        </w:rPr>
      </w:pPr>
      <w:r w:rsidRPr="001343FF">
        <w:rPr>
          <w:rFonts w:ascii="Verdana" w:hAnsi="Verdana" w:cstheme="majorHAnsi"/>
          <w:i/>
          <w:szCs w:val="20"/>
          <w:u w:val="single"/>
        </w:rPr>
        <w:t>SLA de 1ra Respuesta:</w:t>
      </w:r>
      <w:r w:rsidRPr="001343FF">
        <w:rPr>
          <w:rFonts w:ascii="Verdana" w:hAnsi="Verdana" w:cstheme="majorHAnsi"/>
          <w:bCs/>
          <w:iCs/>
          <w:szCs w:val="20"/>
        </w:rPr>
        <w:t xml:space="preserve"> La multa será equivalente a 1 UF por cada hora hábil de atraso en dar la primera respuesta correspondiente a la toma de conocimiento de algún requerimiento surgido a partir de los servicios prestados o bien de servicios de garantías de software. </w:t>
      </w:r>
    </w:p>
    <w:p w14:paraId="70F761B2" w14:textId="77777777" w:rsidR="007F6A35" w:rsidRPr="001343FF" w:rsidRDefault="007F6A35" w:rsidP="00993690">
      <w:pPr>
        <w:pStyle w:val="Prrafodelista"/>
        <w:spacing w:line="276" w:lineRule="auto"/>
        <w:ind w:right="51"/>
        <w:rPr>
          <w:rFonts w:ascii="Verdana" w:hAnsi="Verdana" w:cstheme="majorHAnsi"/>
          <w:bCs/>
          <w:iCs/>
          <w:szCs w:val="20"/>
        </w:rPr>
      </w:pPr>
    </w:p>
    <w:p w14:paraId="3343EF6A" w14:textId="267D0426" w:rsidR="007F6A35" w:rsidRPr="001343FF" w:rsidRDefault="007F6A35" w:rsidP="00AC54F2">
      <w:pPr>
        <w:pStyle w:val="Prrafodelista"/>
        <w:numPr>
          <w:ilvl w:val="0"/>
          <w:numId w:val="17"/>
        </w:numPr>
        <w:spacing w:line="276" w:lineRule="auto"/>
        <w:ind w:right="51"/>
        <w:rPr>
          <w:rFonts w:ascii="Verdana" w:hAnsi="Verdana" w:cstheme="majorHAnsi"/>
          <w:bCs/>
          <w:iCs/>
          <w:szCs w:val="20"/>
        </w:rPr>
      </w:pPr>
      <w:r w:rsidRPr="001343FF">
        <w:rPr>
          <w:rFonts w:ascii="Verdana" w:hAnsi="Verdana" w:cstheme="majorHAnsi"/>
          <w:i/>
          <w:szCs w:val="20"/>
          <w:u w:val="single"/>
        </w:rPr>
        <w:t>SLA On Site:</w:t>
      </w:r>
      <w:r w:rsidRPr="001343FF">
        <w:rPr>
          <w:rFonts w:ascii="Verdana" w:hAnsi="Verdana" w:cstheme="majorHAnsi"/>
          <w:b/>
          <w:bCs/>
          <w:iCs/>
          <w:szCs w:val="20"/>
        </w:rPr>
        <w:t xml:space="preserve"> </w:t>
      </w:r>
      <w:r w:rsidRPr="001343FF">
        <w:rPr>
          <w:rFonts w:ascii="Verdana" w:hAnsi="Verdana" w:cstheme="majorHAnsi"/>
          <w:iCs/>
          <w:szCs w:val="20"/>
        </w:rPr>
        <w:t>La multa será equivalente a 5 UF por cada día hábil de atraso respecto de la respuesta efectiva al requerimiento informado (cambio de persona asignada</w:t>
      </w:r>
      <w:r w:rsidR="00A26B1E" w:rsidRPr="001343FF">
        <w:rPr>
          <w:rFonts w:ascii="Verdana" w:hAnsi="Verdana" w:cstheme="majorHAnsi"/>
          <w:iCs/>
          <w:szCs w:val="20"/>
        </w:rPr>
        <w:t xml:space="preserve">, </w:t>
      </w:r>
      <w:r w:rsidRPr="001343FF">
        <w:rPr>
          <w:rFonts w:ascii="Verdana" w:hAnsi="Verdana" w:cstheme="majorHAnsi"/>
          <w:iCs/>
          <w:szCs w:val="20"/>
        </w:rPr>
        <w:t>inicio de programa de mantención o garantía de software) contado desde la entrega de la primera respuesta a la información de requerimiento, de acuerdo con sus condiciones comerciales vigentes</w:t>
      </w:r>
    </w:p>
    <w:p w14:paraId="50447EB6" w14:textId="77777777" w:rsidR="007F6A35" w:rsidRPr="001343FF" w:rsidRDefault="007F6A35" w:rsidP="00993690">
      <w:pPr>
        <w:spacing w:line="276" w:lineRule="auto"/>
        <w:ind w:right="51"/>
        <w:jc w:val="both"/>
        <w:rPr>
          <w:rFonts w:ascii="Verdana" w:hAnsi="Verdana" w:cstheme="majorHAnsi"/>
          <w:bCs/>
          <w:iCs/>
          <w:sz w:val="20"/>
          <w:szCs w:val="20"/>
          <w:lang w:val="es-ES"/>
        </w:rPr>
      </w:pPr>
    </w:p>
    <w:p w14:paraId="6EBDF7B6" w14:textId="77777777" w:rsidR="007F6A35" w:rsidRPr="001343FF" w:rsidRDefault="007F6A35" w:rsidP="00993690">
      <w:pPr>
        <w:spacing w:line="276" w:lineRule="auto"/>
        <w:ind w:right="51"/>
        <w:jc w:val="both"/>
        <w:rPr>
          <w:rFonts w:ascii="Verdana" w:hAnsi="Verdana" w:cstheme="majorHAnsi"/>
          <w:bCs/>
          <w:iCs/>
          <w:sz w:val="20"/>
          <w:szCs w:val="20"/>
          <w:lang w:val="es-ES"/>
        </w:rPr>
      </w:pPr>
      <w:r w:rsidRPr="001343FF">
        <w:rPr>
          <w:rFonts w:ascii="Verdana" w:hAnsi="Verdana" w:cstheme="majorHAnsi"/>
          <w:bCs/>
          <w:iCs/>
          <w:sz w:val="20"/>
          <w:szCs w:val="20"/>
          <w:lang w:val="es-ES"/>
        </w:rPr>
        <w:t>Cada multa indicada se aplicará de forma independiente y hasta un tope del 10% del valor neto del pago que corresponda.</w:t>
      </w:r>
    </w:p>
    <w:p w14:paraId="68E5687C" w14:textId="77777777" w:rsidR="007F6A35" w:rsidRPr="001343FF" w:rsidRDefault="007F6A35" w:rsidP="00993690">
      <w:pPr>
        <w:spacing w:line="276" w:lineRule="auto"/>
        <w:ind w:right="51"/>
        <w:rPr>
          <w:rFonts w:ascii="Verdana" w:eastAsia="Calibri" w:hAnsi="Verdana" w:cs="Calibri"/>
          <w:b/>
          <w:bCs/>
          <w:iCs/>
          <w:color w:val="000000"/>
          <w:sz w:val="20"/>
          <w:szCs w:val="20"/>
          <w:lang w:val="es-ES" w:eastAsia="es-CL"/>
        </w:rPr>
      </w:pPr>
    </w:p>
    <w:p w14:paraId="3C35926F" w14:textId="2660EEFE" w:rsidR="00055753" w:rsidRPr="001343FF" w:rsidRDefault="00B17523" w:rsidP="00C05072">
      <w:pPr>
        <w:pStyle w:val="Ttulo4"/>
        <w:numPr>
          <w:ilvl w:val="3"/>
          <w:numId w:val="45"/>
        </w:numPr>
        <w:rPr>
          <w:rFonts w:ascii="Verdana" w:eastAsia="Calibri" w:hAnsi="Verdana"/>
          <w:b/>
          <w:bCs/>
          <w:i w:val="0"/>
          <w:iCs w:val="0"/>
          <w:color w:val="auto"/>
          <w:sz w:val="20"/>
          <w:szCs w:val="20"/>
          <w:lang w:val="es-ES" w:eastAsia="es-CL"/>
        </w:rPr>
      </w:pPr>
      <w:r w:rsidRPr="001343FF">
        <w:rPr>
          <w:rFonts w:ascii="Verdana" w:eastAsia="Calibri" w:hAnsi="Verdana"/>
          <w:b/>
          <w:bCs/>
          <w:i w:val="0"/>
          <w:iCs w:val="0"/>
          <w:color w:val="auto"/>
          <w:sz w:val="20"/>
          <w:szCs w:val="20"/>
          <w:lang w:val="es-ES" w:eastAsia="es-CL"/>
        </w:rPr>
        <w:t>Garantía</w:t>
      </w:r>
      <w:r w:rsidR="00DE51C1" w:rsidRPr="001343FF">
        <w:rPr>
          <w:rFonts w:ascii="Verdana" w:eastAsia="Calibri" w:hAnsi="Verdana"/>
          <w:b/>
          <w:bCs/>
          <w:i w:val="0"/>
          <w:iCs w:val="0"/>
          <w:color w:val="auto"/>
          <w:sz w:val="20"/>
          <w:szCs w:val="20"/>
          <w:lang w:val="es-ES" w:eastAsia="es-CL"/>
        </w:rPr>
        <w:t xml:space="preserve"> </w:t>
      </w:r>
      <w:r w:rsidR="007C6D07" w:rsidRPr="001343FF">
        <w:rPr>
          <w:rFonts w:ascii="Verdana" w:eastAsia="Calibri" w:hAnsi="Verdana"/>
          <w:b/>
          <w:bCs/>
          <w:i w:val="0"/>
          <w:iCs w:val="0"/>
          <w:color w:val="auto"/>
          <w:sz w:val="20"/>
          <w:szCs w:val="20"/>
          <w:lang w:val="es-ES" w:eastAsia="es-CL"/>
        </w:rPr>
        <w:t>del software</w:t>
      </w:r>
      <w:r w:rsidR="008F5626" w:rsidRPr="001343FF">
        <w:rPr>
          <w:rFonts w:ascii="Verdana" w:eastAsia="Calibri" w:hAnsi="Verdana"/>
          <w:b/>
          <w:bCs/>
          <w:i w:val="0"/>
          <w:iCs w:val="0"/>
          <w:color w:val="auto"/>
          <w:sz w:val="20"/>
          <w:szCs w:val="20"/>
          <w:lang w:val="es-ES" w:eastAsia="es-CL"/>
        </w:rPr>
        <w:t>.</w:t>
      </w:r>
    </w:p>
    <w:p w14:paraId="6B60D828" w14:textId="05893B69" w:rsidR="006D26D9" w:rsidRPr="001343FF" w:rsidRDefault="006D26D9" w:rsidP="00993690">
      <w:pPr>
        <w:spacing w:line="276" w:lineRule="auto"/>
        <w:ind w:right="51"/>
        <w:rPr>
          <w:rFonts w:ascii="Verdana" w:eastAsia="Calibri" w:hAnsi="Verdana" w:cs="Calibri"/>
          <w:b/>
          <w:bCs/>
          <w:iCs/>
          <w:color w:val="000000"/>
          <w:sz w:val="20"/>
          <w:szCs w:val="20"/>
          <w:lang w:val="es-ES" w:eastAsia="es-CL"/>
        </w:rPr>
      </w:pPr>
    </w:p>
    <w:p w14:paraId="2AB70737" w14:textId="1B5FA1A8" w:rsidR="0056219B" w:rsidRPr="001343FF" w:rsidRDefault="0056219B" w:rsidP="00993690">
      <w:pPr>
        <w:spacing w:line="276" w:lineRule="auto"/>
        <w:ind w:right="51"/>
        <w:jc w:val="both"/>
        <w:rPr>
          <w:rFonts w:ascii="Verdana" w:eastAsia="Calibri" w:hAnsi="Verdana" w:cs="Calibri"/>
          <w:bCs/>
          <w:iCs/>
          <w:sz w:val="20"/>
          <w:szCs w:val="20"/>
          <w:lang w:val="es-ES" w:eastAsia="es-CL"/>
        </w:rPr>
      </w:pPr>
      <w:r w:rsidRPr="001343FF">
        <w:rPr>
          <w:rFonts w:ascii="Verdana" w:eastAsia="Calibri" w:hAnsi="Verdana" w:cs="Calibri"/>
          <w:bCs/>
          <w:iCs/>
          <w:sz w:val="20"/>
          <w:szCs w:val="20"/>
          <w:lang w:val="es-ES" w:eastAsia="es-CL"/>
        </w:rPr>
        <w:t xml:space="preserve">Se cobrará al adjudicatario el pago de una multa de 10% del total del contrato por la no reparación de fallas del software original o sus reparaciones posteriores a la implementación, de acuerdo con su oferta y/o lo establecido como requisito mínimo según lo indicado en </w:t>
      </w:r>
      <w:r w:rsidRPr="001343FF">
        <w:rPr>
          <w:rFonts w:ascii="Verdana" w:eastAsia="Calibri" w:hAnsi="Verdana" w:cs="Calibri"/>
          <w:b/>
          <w:iCs/>
          <w:sz w:val="20"/>
          <w:szCs w:val="20"/>
          <w:lang w:val="es-ES" w:eastAsia="es-CL"/>
        </w:rPr>
        <w:t xml:space="preserve">Anexo </w:t>
      </w:r>
      <w:r w:rsidR="00737C8A" w:rsidRPr="001343FF">
        <w:rPr>
          <w:rFonts w:ascii="Verdana" w:eastAsia="Calibri" w:hAnsi="Verdana" w:cs="Calibri"/>
          <w:b/>
          <w:iCs/>
          <w:sz w:val="20"/>
          <w:szCs w:val="20"/>
          <w:lang w:val="es-ES" w:eastAsia="es-CL"/>
        </w:rPr>
        <w:t>N°3</w:t>
      </w:r>
      <w:r w:rsidRPr="001343FF">
        <w:rPr>
          <w:rFonts w:ascii="Verdana" w:eastAsia="Calibri" w:hAnsi="Verdana" w:cs="Calibri"/>
          <w:bCs/>
          <w:iCs/>
          <w:sz w:val="20"/>
          <w:szCs w:val="20"/>
          <w:lang w:val="es-ES" w:eastAsia="es-CL"/>
        </w:rPr>
        <w:t>, según sea el caso</w:t>
      </w:r>
      <w:r w:rsidRPr="001343FF">
        <w:rPr>
          <w:rFonts w:ascii="Verdana" w:eastAsia="Calibri" w:hAnsi="Verdana" w:cs="Calibri"/>
          <w:b/>
          <w:iCs/>
          <w:sz w:val="20"/>
          <w:szCs w:val="20"/>
          <w:lang w:val="es-ES" w:eastAsia="es-CL"/>
        </w:rPr>
        <w:t xml:space="preserve">. </w:t>
      </w:r>
      <w:r w:rsidRPr="001343FF">
        <w:rPr>
          <w:rFonts w:ascii="Verdana" w:eastAsia="Calibri" w:hAnsi="Verdana" w:cs="Calibri"/>
          <w:iCs/>
          <w:sz w:val="20"/>
          <w:szCs w:val="20"/>
          <w:lang w:val="es-ES" w:eastAsia="es-CL"/>
        </w:rPr>
        <w:t>Esta multa no aplica para aquellas fallas de software proporcionado por el comprador al proveedor propias de su naturaleza o cuya causa raíz no sea identificable o de serlo no sea atribuible al proveedor.</w:t>
      </w:r>
      <w:r w:rsidRPr="001343FF">
        <w:rPr>
          <w:rFonts w:ascii="Verdana" w:eastAsia="Calibri" w:hAnsi="Verdana" w:cs="Calibri"/>
          <w:b/>
          <w:iCs/>
          <w:sz w:val="20"/>
          <w:szCs w:val="20"/>
          <w:lang w:val="es-ES" w:eastAsia="es-CL"/>
        </w:rPr>
        <w:t xml:space="preserve"> </w:t>
      </w:r>
    </w:p>
    <w:p w14:paraId="4E588F74" w14:textId="1A7EFA20" w:rsidR="00632F53" w:rsidRPr="001343FF" w:rsidRDefault="00632F53" w:rsidP="00993690">
      <w:pPr>
        <w:spacing w:after="240" w:line="276" w:lineRule="auto"/>
        <w:ind w:right="51"/>
        <w:jc w:val="both"/>
        <w:rPr>
          <w:rFonts w:ascii="Verdana" w:hAnsi="Verdana" w:cstheme="majorHAnsi"/>
          <w:color w:val="FF0000"/>
          <w:sz w:val="20"/>
          <w:szCs w:val="20"/>
          <w:lang w:val="es-ES"/>
        </w:rPr>
      </w:pPr>
      <w:r w:rsidRPr="001343FF">
        <w:rPr>
          <w:rFonts w:ascii="Verdana" w:hAnsi="Verdana" w:cstheme="majorHAnsi"/>
          <w:color w:val="000000"/>
          <w:sz w:val="20"/>
          <w:szCs w:val="20"/>
          <w:lang w:val="es-ES"/>
        </w:rPr>
        <w:br/>
        <w:t xml:space="preserve">Asimismo, se aplicarán multas por incumplimiento de los niveles de servicio, considerando factores como tiempo de indisponibilidad, tiempo de respuesta o de solución, número de incidentes o por cada evento, según lo dispuesto en el </w:t>
      </w:r>
      <w:r w:rsidRPr="001343FF">
        <w:rPr>
          <w:rFonts w:ascii="Verdana" w:hAnsi="Verdana" w:cstheme="majorHAnsi"/>
          <w:b/>
          <w:color w:val="000000"/>
          <w:sz w:val="20"/>
          <w:szCs w:val="20"/>
          <w:lang w:val="es-ES"/>
        </w:rPr>
        <w:t>Anexo N°</w:t>
      </w:r>
      <w:r w:rsidR="00142AE1" w:rsidRPr="001343FF">
        <w:rPr>
          <w:rFonts w:ascii="Verdana" w:hAnsi="Verdana" w:cstheme="majorHAnsi"/>
          <w:b/>
          <w:color w:val="000000"/>
          <w:sz w:val="20"/>
          <w:szCs w:val="20"/>
          <w:lang w:val="es-ES"/>
        </w:rPr>
        <w:t>4</w:t>
      </w:r>
      <w:r w:rsidRPr="001343FF">
        <w:rPr>
          <w:rFonts w:ascii="Verdana" w:hAnsi="Verdana" w:cstheme="majorHAnsi"/>
          <w:color w:val="000000"/>
          <w:sz w:val="20"/>
          <w:szCs w:val="20"/>
          <w:lang w:val="es-ES"/>
        </w:rPr>
        <w:t xml:space="preserve"> de las presentes bases.</w:t>
      </w:r>
    </w:p>
    <w:p w14:paraId="36842A8F" w14:textId="77777777" w:rsidR="00632F53" w:rsidRPr="001343FF" w:rsidRDefault="00632F53" w:rsidP="00993690">
      <w:pPr>
        <w:spacing w:line="276" w:lineRule="auto"/>
        <w:ind w:right="51"/>
        <w:jc w:val="both"/>
        <w:rPr>
          <w:rFonts w:ascii="Verdana" w:hAnsi="Verdana" w:cstheme="majorHAnsi"/>
          <w:color w:val="000000" w:themeColor="text1"/>
          <w:sz w:val="20"/>
          <w:szCs w:val="20"/>
          <w:lang w:val="es-ES"/>
        </w:rPr>
      </w:pPr>
      <w:r w:rsidRPr="001343FF">
        <w:rPr>
          <w:rFonts w:ascii="Verdana" w:hAnsi="Verdana" w:cstheme="majorHAnsi"/>
          <w:color w:val="000000"/>
          <w:sz w:val="20"/>
          <w:szCs w:val="20"/>
          <w:lang w:val="es-ES"/>
        </w:rPr>
        <w:t xml:space="preserve">Las referidas multas, en total, no podrán sobrepasar el 20% del valor total del contrato. </w:t>
      </w:r>
      <w:r w:rsidRPr="001343FF">
        <w:rPr>
          <w:rFonts w:ascii="Verdana" w:hAnsi="Verdana" w:cstheme="majorHAnsi"/>
          <w:color w:val="000000" w:themeColor="text1"/>
          <w:sz w:val="20"/>
          <w:szCs w:val="20"/>
          <w:lang w:val="es-ES"/>
        </w:rPr>
        <w:t>En caso de que se supere el 20%, se configurará una causal de término anticipado del contrato.</w:t>
      </w:r>
    </w:p>
    <w:p w14:paraId="07618C7D" w14:textId="77777777" w:rsidR="00632F53" w:rsidRPr="001343FF" w:rsidRDefault="00632F53" w:rsidP="00993690">
      <w:pPr>
        <w:spacing w:line="276" w:lineRule="auto"/>
        <w:ind w:right="51"/>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br/>
      </w:r>
      <w:bookmarkStart w:id="6" w:name="_Hlk69830629"/>
      <w:r w:rsidRPr="001343FF">
        <w:rPr>
          <w:rFonts w:ascii="Verdana" w:hAnsi="Verdana" w:cstheme="majorHAnsi"/>
          <w:color w:val="000000"/>
          <w:sz w:val="20"/>
          <w:szCs w:val="20"/>
          <w:lang w:val="es-ES"/>
        </w:rPr>
        <w:t xml:space="preserve">Las multas deberán ser pagadas en el plazo máximo de 10 días hábiles contados desde la notificación de la resolución que aplica la multa. En caso de que no se pague dentro de dicho plazo, se procederá al cobro a través de la o las garantías de fiel cumplimiento, </w:t>
      </w:r>
      <w:r w:rsidRPr="001343FF">
        <w:rPr>
          <w:rFonts w:ascii="Verdana" w:hAnsi="Verdana" w:cstheme="majorHAnsi"/>
          <w:color w:val="000000"/>
          <w:sz w:val="20"/>
          <w:szCs w:val="20"/>
          <w:lang w:val="es-ES"/>
        </w:rPr>
        <w:lastRenderedPageBreak/>
        <w:t xml:space="preserve">haciéndose pagadera la multa solo respecto de aquella parte que cubre el valor de esta, debiéndose restituir la diferencia al adjudicado. En este último caso, en la medida que la garantía cobrada esté vigente, el proveedor adjudicado deberá </w:t>
      </w:r>
      <w:r w:rsidRPr="001343FF">
        <w:rPr>
          <w:rFonts w:ascii="Verdana" w:hAnsi="Verdana" w:cstheme="majorHAnsi"/>
          <w:bCs/>
          <w:iCs/>
          <w:sz w:val="20"/>
          <w:szCs w:val="20"/>
          <w:lang w:val="es-ES"/>
        </w:rPr>
        <w:t>reponer la garantía por igual monto y por el mismo plazo de vigencia que la que reemplaza dentro de 15 días hábiles desde la notificación del cobro.</w:t>
      </w:r>
    </w:p>
    <w:p w14:paraId="44575766" w14:textId="77777777" w:rsidR="00632F53" w:rsidRPr="001343FF" w:rsidRDefault="00632F53" w:rsidP="00993690">
      <w:pPr>
        <w:spacing w:line="276" w:lineRule="auto"/>
        <w:ind w:right="51"/>
        <w:jc w:val="both"/>
        <w:rPr>
          <w:rFonts w:ascii="Verdana" w:hAnsi="Verdana" w:cstheme="majorHAnsi"/>
          <w:color w:val="000000"/>
          <w:sz w:val="20"/>
          <w:szCs w:val="20"/>
          <w:lang w:val="es-ES"/>
        </w:rPr>
      </w:pPr>
    </w:p>
    <w:p w14:paraId="65C0C28A" w14:textId="6CCB4360" w:rsidR="00632F53" w:rsidRPr="001343FF" w:rsidRDefault="00632F53" w:rsidP="00993690">
      <w:pPr>
        <w:spacing w:after="240" w:line="276" w:lineRule="auto"/>
        <w:ind w:right="51"/>
        <w:jc w:val="both"/>
        <w:rPr>
          <w:rFonts w:ascii="Verdana" w:hAnsi="Verdana" w:cstheme="majorHAnsi"/>
          <w:color w:val="000000" w:themeColor="text1"/>
          <w:sz w:val="20"/>
          <w:szCs w:val="20"/>
          <w:lang w:val="es-ES"/>
        </w:rPr>
      </w:pPr>
      <w:r w:rsidRPr="001343FF">
        <w:rPr>
          <w:rFonts w:ascii="Verdana" w:hAnsi="Verdana" w:cstheme="majorHAnsi"/>
          <w:color w:val="000000" w:themeColor="text1"/>
          <w:sz w:val="20"/>
          <w:szCs w:val="20"/>
          <w:lang w:val="es-ES"/>
        </w:rPr>
        <w:t>Cuando las multas se fijen en moneda extranjera</w:t>
      </w:r>
      <w:r w:rsidR="003217FD" w:rsidRPr="001343FF">
        <w:rPr>
          <w:rFonts w:ascii="Verdana" w:hAnsi="Verdana" w:cstheme="majorHAnsi"/>
          <w:color w:val="000000" w:themeColor="text1"/>
          <w:sz w:val="20"/>
          <w:szCs w:val="20"/>
          <w:lang w:val="es-ES"/>
        </w:rPr>
        <w:t xml:space="preserve"> o UF</w:t>
      </w:r>
      <w:r w:rsidRPr="001343FF">
        <w:rPr>
          <w:rFonts w:ascii="Verdana" w:hAnsi="Verdana" w:cstheme="majorHAnsi"/>
          <w:color w:val="000000" w:themeColor="text1"/>
          <w:sz w:val="20"/>
          <w:szCs w:val="20"/>
          <w:lang w:val="es-ES"/>
        </w:rPr>
        <w:t xml:space="preserve">, el monto en moneda nacional será determinado al momento de dictar la resolución que aplica la multa. </w:t>
      </w:r>
    </w:p>
    <w:bookmarkEnd w:id="6"/>
    <w:p w14:paraId="2EF403D9" w14:textId="134CEE9A" w:rsidR="00632F53" w:rsidRPr="001343FF" w:rsidRDefault="00632F53" w:rsidP="00993690">
      <w:pPr>
        <w:spacing w:after="240" w:line="276" w:lineRule="auto"/>
        <w:ind w:right="51"/>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 xml:space="preserve">Cuando el cálculo del monto de la respectiva multa, convertido a pesos chilenos, resulte un número con decimales, éste se redondeará al número entero más cercano. La fecha de conversión </w:t>
      </w:r>
      <w:bookmarkStart w:id="7" w:name="_Hlk116485709"/>
      <w:r w:rsidRPr="001343FF">
        <w:rPr>
          <w:rFonts w:ascii="Verdana" w:hAnsi="Verdana" w:cstheme="majorHAnsi"/>
          <w:color w:val="000000"/>
          <w:sz w:val="20"/>
          <w:szCs w:val="20"/>
          <w:lang w:val="es-ES"/>
        </w:rPr>
        <w:t xml:space="preserve">será </w:t>
      </w:r>
      <w:r w:rsidR="0063202D" w:rsidRPr="001343FF">
        <w:rPr>
          <w:rFonts w:ascii="Verdana" w:hAnsi="Verdana" w:cstheme="majorHAnsi"/>
          <w:color w:val="000000" w:themeColor="text1"/>
          <w:sz w:val="20"/>
          <w:szCs w:val="20"/>
          <w:lang w:val="es-ES"/>
        </w:rPr>
        <w:t xml:space="preserve">determinada </w:t>
      </w:r>
      <w:r w:rsidR="003E4A64" w:rsidRPr="001343FF">
        <w:rPr>
          <w:rFonts w:ascii="Verdana" w:hAnsi="Verdana" w:cstheme="majorHAnsi"/>
          <w:color w:val="000000" w:themeColor="text1"/>
          <w:sz w:val="20"/>
          <w:szCs w:val="20"/>
          <w:lang w:val="es-ES"/>
        </w:rPr>
        <w:t>al momento de dictar la resolución que aplica la multa.</w:t>
      </w:r>
    </w:p>
    <w:bookmarkEnd w:id="7"/>
    <w:p w14:paraId="080457F1" w14:textId="77777777" w:rsidR="00632F53" w:rsidRPr="001343FF" w:rsidRDefault="00632F53" w:rsidP="00993690">
      <w:pPr>
        <w:spacing w:after="240" w:line="276" w:lineRule="auto"/>
        <w:ind w:right="51"/>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Las multas se aplicarán sin perjuicio del derecho de la entidad licitante de recurrir ante los Tribunales Ordinarios de Justicia, a fin de hacer efectiva la responsabilidad del contratante incumplidor.</w:t>
      </w:r>
    </w:p>
    <w:p w14:paraId="50198862" w14:textId="77777777" w:rsidR="00632F53" w:rsidRPr="001343FF" w:rsidRDefault="00632F53" w:rsidP="00993690">
      <w:pPr>
        <w:spacing w:line="276" w:lineRule="auto"/>
        <w:ind w:right="51"/>
        <w:rPr>
          <w:rFonts w:ascii="Verdana" w:eastAsia="Calibri" w:hAnsi="Verdana" w:cs="Calibri"/>
          <w:b/>
          <w:bCs/>
          <w:iCs/>
          <w:color w:val="000000"/>
          <w:sz w:val="20"/>
          <w:szCs w:val="20"/>
          <w:lang w:val="es-ES" w:eastAsia="es-CL"/>
        </w:rPr>
      </w:pPr>
    </w:p>
    <w:p w14:paraId="51BD40C4" w14:textId="0A883100" w:rsidR="002F6BD8" w:rsidRPr="001343FF" w:rsidRDefault="00A94B0C" w:rsidP="00C05072">
      <w:pPr>
        <w:pStyle w:val="Ttulo3"/>
        <w:numPr>
          <w:ilvl w:val="2"/>
          <w:numId w:val="46"/>
        </w:numPr>
        <w:rPr>
          <w:rFonts w:ascii="Verdana" w:eastAsia="Calibri" w:hAnsi="Verdana"/>
          <w:b/>
          <w:bCs/>
          <w:color w:val="auto"/>
          <w:sz w:val="20"/>
          <w:szCs w:val="20"/>
          <w:lang w:val="es-ES" w:eastAsia="es-CL"/>
        </w:rPr>
      </w:pPr>
      <w:r w:rsidRPr="001343FF">
        <w:rPr>
          <w:rFonts w:ascii="Verdana" w:eastAsia="Calibri" w:hAnsi="Verdana"/>
          <w:b/>
          <w:bCs/>
          <w:color w:val="auto"/>
          <w:sz w:val="20"/>
          <w:szCs w:val="20"/>
          <w:lang w:val="es-ES" w:eastAsia="es-CL"/>
        </w:rPr>
        <w:t xml:space="preserve">Cobro de garantía de fiel cumplimiento del contrato </w:t>
      </w:r>
    </w:p>
    <w:p w14:paraId="17B2BBC6" w14:textId="007A4537" w:rsidR="00BB7973" w:rsidRPr="001343FF" w:rsidRDefault="00BB7973" w:rsidP="00993690">
      <w:pPr>
        <w:spacing w:line="276" w:lineRule="auto"/>
        <w:ind w:right="51"/>
        <w:rPr>
          <w:rFonts w:ascii="Verdana" w:eastAsia="Calibri" w:hAnsi="Verdana" w:cs="Calibri"/>
          <w:b/>
          <w:bCs/>
          <w:iCs/>
          <w:color w:val="000000"/>
          <w:sz w:val="20"/>
          <w:szCs w:val="20"/>
          <w:lang w:val="es-ES" w:eastAsia="es-CL"/>
        </w:rPr>
      </w:pPr>
    </w:p>
    <w:p w14:paraId="68F9923C" w14:textId="77777777" w:rsidR="00BB7973" w:rsidRPr="001343FF" w:rsidRDefault="00BB7973" w:rsidP="00993690">
      <w:pPr>
        <w:tabs>
          <w:tab w:val="left" w:pos="360"/>
          <w:tab w:val="right" w:pos="8833"/>
        </w:tabs>
        <w:spacing w:line="276" w:lineRule="auto"/>
        <w:ind w:right="51"/>
        <w:jc w:val="both"/>
        <w:rPr>
          <w:rFonts w:ascii="Verdana" w:hAnsi="Verdana" w:cstheme="majorHAnsi"/>
          <w:color w:val="000000"/>
          <w:sz w:val="20"/>
          <w:szCs w:val="20"/>
          <w:lang w:val="es-ES"/>
        </w:rPr>
      </w:pPr>
      <w:r w:rsidRPr="001343FF">
        <w:rPr>
          <w:rFonts w:ascii="Verdana" w:hAnsi="Verdana" w:cstheme="majorHAnsi"/>
          <w:sz w:val="20"/>
          <w:szCs w:val="20"/>
          <w:lang w:val="es-ES"/>
        </w:rPr>
        <w:t xml:space="preserve">Al Adjudicatario le podrá ser aplicada la medida de cobro de la Garantía por Fiel Cumplimiento del Contrato por la entidad licitante, </w:t>
      </w:r>
      <w:r w:rsidRPr="001343FF">
        <w:rPr>
          <w:rFonts w:ascii="Verdana" w:hAnsi="Verdana" w:cstheme="majorHAnsi"/>
          <w:bCs/>
          <w:sz w:val="20"/>
          <w:szCs w:val="20"/>
          <w:lang w:val="es-ES"/>
        </w:rPr>
        <w:t xml:space="preserve">siempre que los incumplimientos sean imputables al proveedor, </w:t>
      </w:r>
      <w:r w:rsidRPr="001343FF">
        <w:rPr>
          <w:rFonts w:ascii="Verdana" w:hAnsi="Verdana" w:cstheme="majorHAnsi"/>
          <w:sz w:val="20"/>
          <w:szCs w:val="20"/>
          <w:lang w:val="es-ES"/>
        </w:rPr>
        <w:t>en los siguientes casos:</w:t>
      </w:r>
    </w:p>
    <w:p w14:paraId="61710224" w14:textId="77777777" w:rsidR="00BB7973" w:rsidRPr="001343FF" w:rsidRDefault="00BB7973" w:rsidP="00993690">
      <w:pPr>
        <w:spacing w:line="276" w:lineRule="auto"/>
        <w:ind w:right="51"/>
        <w:rPr>
          <w:rFonts w:ascii="Verdana" w:eastAsia="Calibri" w:hAnsi="Verdana" w:cs="Calibri"/>
          <w:b/>
          <w:bCs/>
          <w:iCs/>
          <w:color w:val="000000"/>
          <w:sz w:val="20"/>
          <w:szCs w:val="20"/>
          <w:lang w:val="es-ES" w:eastAsia="es-CL"/>
        </w:rPr>
      </w:pPr>
    </w:p>
    <w:p w14:paraId="0AF25E9F" w14:textId="390A0734" w:rsidR="00BB7973" w:rsidRPr="001343FF" w:rsidRDefault="00BB7973" w:rsidP="00460DCE">
      <w:pPr>
        <w:pStyle w:val="Prrafodelista"/>
        <w:numPr>
          <w:ilvl w:val="0"/>
          <w:numId w:val="41"/>
        </w:numPr>
        <w:spacing w:line="276" w:lineRule="auto"/>
        <w:rPr>
          <w:rFonts w:ascii="Verdana" w:eastAsia="Calibri" w:hAnsi="Verdana" w:cs="Calibri"/>
          <w:iCs/>
          <w:color w:val="000000"/>
          <w:szCs w:val="20"/>
          <w:lang w:eastAsia="es-CL"/>
        </w:rPr>
      </w:pPr>
      <w:r w:rsidRPr="001343FF">
        <w:rPr>
          <w:rFonts w:ascii="Verdana" w:eastAsia="Calibri" w:hAnsi="Verdana" w:cs="Calibri"/>
          <w:iCs/>
          <w:color w:val="000000"/>
          <w:szCs w:val="20"/>
          <w:lang w:eastAsia="es-CL"/>
        </w:rPr>
        <w:t>No pago de multas dentro del plazo establecido en las presentes bases y/o el respectivo contrato.</w:t>
      </w:r>
    </w:p>
    <w:p w14:paraId="50C32BD5" w14:textId="77777777" w:rsidR="00BB7973" w:rsidRPr="001343FF" w:rsidRDefault="00BB7973" w:rsidP="00460DCE">
      <w:pPr>
        <w:pStyle w:val="Prrafodelista"/>
        <w:spacing w:line="276" w:lineRule="auto"/>
        <w:ind w:left="0" w:right="0"/>
        <w:rPr>
          <w:rFonts w:ascii="Verdana" w:eastAsia="Calibri" w:hAnsi="Verdana" w:cs="Calibri"/>
          <w:iCs/>
          <w:color w:val="000000"/>
          <w:szCs w:val="20"/>
          <w:lang w:eastAsia="es-CL"/>
        </w:rPr>
      </w:pPr>
    </w:p>
    <w:p w14:paraId="6858E9B7" w14:textId="6A757154" w:rsidR="00BB7973" w:rsidRPr="001343FF" w:rsidRDefault="00BB7973" w:rsidP="00460DCE">
      <w:pPr>
        <w:pStyle w:val="Prrafodelista"/>
        <w:numPr>
          <w:ilvl w:val="0"/>
          <w:numId w:val="41"/>
        </w:numPr>
        <w:spacing w:line="276" w:lineRule="auto"/>
        <w:rPr>
          <w:rFonts w:ascii="Verdana" w:eastAsia="Calibri" w:hAnsi="Verdana" w:cs="Calibri"/>
          <w:iCs/>
          <w:color w:val="000000"/>
          <w:szCs w:val="20"/>
          <w:lang w:eastAsia="es-CL"/>
        </w:rPr>
      </w:pPr>
      <w:r w:rsidRPr="001343FF">
        <w:rPr>
          <w:rFonts w:ascii="Verdana" w:hAnsi="Verdana" w:cstheme="majorHAnsi"/>
          <w:color w:val="000000"/>
          <w:szCs w:val="20"/>
        </w:rPr>
        <w:t>Incumplimientos de las exigencias técnicas de los servicios adjudicados establecidos en el Contrato.</w:t>
      </w:r>
    </w:p>
    <w:p w14:paraId="56E7F7B5" w14:textId="77777777" w:rsidR="00BB7973" w:rsidRPr="001343FF" w:rsidRDefault="00BB7973" w:rsidP="00460DCE">
      <w:pPr>
        <w:pStyle w:val="Prrafodelista"/>
        <w:spacing w:line="276" w:lineRule="auto"/>
        <w:ind w:left="0" w:right="0"/>
        <w:rPr>
          <w:rFonts w:ascii="Verdana" w:eastAsia="Calibri" w:hAnsi="Verdana" w:cs="Calibri"/>
          <w:iCs/>
          <w:color w:val="000000"/>
          <w:szCs w:val="20"/>
          <w:lang w:eastAsia="es-CL"/>
        </w:rPr>
      </w:pPr>
    </w:p>
    <w:p w14:paraId="35DC9A9A" w14:textId="44ED8D77" w:rsidR="00BB7973" w:rsidRPr="001343FF" w:rsidRDefault="00BB7973" w:rsidP="00460DCE">
      <w:pPr>
        <w:pStyle w:val="Prrafodelista"/>
        <w:numPr>
          <w:ilvl w:val="0"/>
          <w:numId w:val="41"/>
        </w:numPr>
        <w:spacing w:line="276" w:lineRule="auto"/>
        <w:rPr>
          <w:rFonts w:ascii="Verdana" w:eastAsia="Calibri" w:hAnsi="Verdana" w:cs="Calibri"/>
          <w:iCs/>
          <w:color w:val="000000"/>
          <w:szCs w:val="20"/>
          <w:lang w:eastAsia="es-CL"/>
        </w:rPr>
      </w:pPr>
      <w:r w:rsidRPr="001343FF">
        <w:rPr>
          <w:rFonts w:ascii="Verdana" w:hAnsi="Verdana" w:cstheme="majorHAnsi"/>
          <w:szCs w:val="20"/>
        </w:rPr>
        <w:t>Cualquier otro incumplimiento acreditable e imputable al proveedor respecto de las obligaciones impuestas por las presentes Bases, que no esté expresamente sancionado con multa o con término anticipado del contrato.</w:t>
      </w:r>
    </w:p>
    <w:p w14:paraId="326D33D0" w14:textId="77777777" w:rsidR="0074314A" w:rsidRPr="001343FF" w:rsidRDefault="0074314A" w:rsidP="00993690">
      <w:pPr>
        <w:spacing w:line="276" w:lineRule="auto"/>
        <w:ind w:right="51"/>
        <w:rPr>
          <w:rFonts w:ascii="Verdana" w:eastAsia="Calibri" w:hAnsi="Verdana" w:cs="Calibri"/>
          <w:b/>
          <w:bCs/>
          <w:iCs/>
          <w:color w:val="000000"/>
          <w:sz w:val="20"/>
          <w:szCs w:val="20"/>
          <w:lang w:val="es-ES" w:eastAsia="es-CL"/>
        </w:rPr>
      </w:pPr>
    </w:p>
    <w:p w14:paraId="3CF9CB33" w14:textId="029EC6CA" w:rsidR="00A94B0C" w:rsidRPr="001343FF" w:rsidRDefault="0074314A" w:rsidP="00C05072">
      <w:pPr>
        <w:pStyle w:val="Ttulo3"/>
        <w:numPr>
          <w:ilvl w:val="2"/>
          <w:numId w:val="46"/>
        </w:numPr>
        <w:rPr>
          <w:rFonts w:ascii="Verdana" w:eastAsia="Calibri" w:hAnsi="Verdana"/>
          <w:b/>
          <w:bCs/>
          <w:color w:val="auto"/>
          <w:sz w:val="20"/>
          <w:szCs w:val="20"/>
          <w:lang w:val="es-ES" w:eastAsia="es-CL"/>
        </w:rPr>
      </w:pPr>
      <w:r w:rsidRPr="001343FF">
        <w:rPr>
          <w:rFonts w:ascii="Verdana" w:eastAsia="Calibri" w:hAnsi="Verdana"/>
          <w:b/>
          <w:bCs/>
          <w:color w:val="auto"/>
          <w:sz w:val="20"/>
          <w:szCs w:val="20"/>
          <w:lang w:val="es-ES" w:eastAsia="es-CL"/>
        </w:rPr>
        <w:t>Termino anticipado del contrato</w:t>
      </w:r>
    </w:p>
    <w:p w14:paraId="2B6225D2" w14:textId="05C4A58B" w:rsidR="003560C2" w:rsidRPr="001343FF" w:rsidRDefault="003560C2" w:rsidP="00993690">
      <w:pPr>
        <w:spacing w:line="276" w:lineRule="auto"/>
        <w:ind w:right="51"/>
        <w:rPr>
          <w:rFonts w:ascii="Verdana" w:eastAsia="Calibri" w:hAnsi="Verdana" w:cs="Calibri"/>
          <w:b/>
          <w:bCs/>
          <w:iCs/>
          <w:color w:val="000000"/>
          <w:sz w:val="20"/>
          <w:szCs w:val="20"/>
          <w:lang w:val="es-ES" w:eastAsia="es-CL"/>
        </w:rPr>
      </w:pPr>
    </w:p>
    <w:p w14:paraId="640F778C" w14:textId="6308DC03" w:rsidR="003560C2" w:rsidRPr="001343FF" w:rsidRDefault="00703E39" w:rsidP="00993690">
      <w:pPr>
        <w:spacing w:line="276" w:lineRule="auto"/>
        <w:ind w:right="51"/>
        <w:jc w:val="both"/>
        <w:rPr>
          <w:rFonts w:ascii="Verdana" w:eastAsia="Calibri" w:hAnsi="Verdana" w:cs="Calibri"/>
          <w:iCs/>
          <w:color w:val="000000"/>
          <w:sz w:val="20"/>
          <w:szCs w:val="20"/>
          <w:lang w:val="es-ES" w:eastAsia="es-CL"/>
        </w:rPr>
      </w:pPr>
      <w:r w:rsidRPr="001343FF">
        <w:rPr>
          <w:rFonts w:ascii="Verdana" w:eastAsia="Calibri" w:hAnsi="Verdana" w:cs="Calibri"/>
          <w:iCs/>
          <w:color w:val="000000"/>
          <w:sz w:val="20"/>
          <w:szCs w:val="20"/>
          <w:lang w:val="es-ES" w:eastAsia="es-CL"/>
        </w:rPr>
        <w:t>La entidad licitante está facultada para declarar administrativamente el término anticipado del contrato, en cualquier momento, sin derecho a indemnización alguna para el adjudicado, si concurre alguna de las causales que se señalan a continuación:</w:t>
      </w:r>
    </w:p>
    <w:p w14:paraId="41D78175" w14:textId="77777777" w:rsidR="003560C2" w:rsidRPr="001343FF" w:rsidRDefault="003560C2" w:rsidP="00993690">
      <w:pPr>
        <w:spacing w:line="276" w:lineRule="auto"/>
        <w:ind w:right="51"/>
        <w:rPr>
          <w:rFonts w:ascii="Verdana" w:eastAsia="Calibri" w:hAnsi="Verdana" w:cs="Calibri"/>
          <w:b/>
          <w:bCs/>
          <w:iCs/>
          <w:color w:val="000000"/>
          <w:sz w:val="20"/>
          <w:szCs w:val="20"/>
          <w:lang w:val="es-ES" w:eastAsia="es-CL"/>
        </w:rPr>
      </w:pPr>
    </w:p>
    <w:p w14:paraId="2E6390FB" w14:textId="16202A1C" w:rsidR="00AA33AD" w:rsidRPr="001343FF" w:rsidRDefault="003560C2" w:rsidP="00460DCE">
      <w:pPr>
        <w:pStyle w:val="Prrafodelista"/>
        <w:numPr>
          <w:ilvl w:val="0"/>
          <w:numId w:val="42"/>
        </w:numPr>
        <w:spacing w:line="276" w:lineRule="auto"/>
        <w:ind w:right="51"/>
        <w:rPr>
          <w:rFonts w:ascii="Verdana" w:eastAsia="Calibri" w:hAnsi="Verdana" w:cs="Calibri"/>
          <w:b/>
          <w:bCs/>
          <w:iCs/>
          <w:color w:val="000000"/>
          <w:szCs w:val="20"/>
          <w:lang w:eastAsia="es-CL"/>
        </w:rPr>
      </w:pPr>
      <w:r w:rsidRPr="001343FF">
        <w:rPr>
          <w:rFonts w:ascii="Verdana" w:hAnsi="Verdana" w:cstheme="majorHAnsi"/>
          <w:color w:val="000000"/>
          <w:szCs w:val="20"/>
        </w:rPr>
        <w:t>El incumplimiento grave de las obligaciones contraídas por el contratante, cuando sea imputable a éste.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6AFC2480" w14:textId="77777777" w:rsidR="00F052A0" w:rsidRPr="001343FF" w:rsidRDefault="00F052A0" w:rsidP="00460DCE">
      <w:pPr>
        <w:pStyle w:val="Prrafodelista"/>
        <w:spacing w:line="276" w:lineRule="auto"/>
        <w:ind w:left="0" w:right="51"/>
        <w:rPr>
          <w:rFonts w:ascii="Verdana" w:eastAsia="Calibri" w:hAnsi="Verdana" w:cs="Calibri"/>
          <w:b/>
          <w:bCs/>
          <w:iCs/>
          <w:color w:val="000000"/>
          <w:szCs w:val="20"/>
          <w:lang w:eastAsia="es-CL"/>
        </w:rPr>
      </w:pPr>
    </w:p>
    <w:p w14:paraId="107AB498" w14:textId="57608953" w:rsidR="00703E39" w:rsidRPr="001343FF" w:rsidRDefault="00315D1A" w:rsidP="00460DCE">
      <w:pPr>
        <w:pStyle w:val="Prrafodelista"/>
        <w:numPr>
          <w:ilvl w:val="0"/>
          <w:numId w:val="42"/>
        </w:numPr>
        <w:spacing w:line="276" w:lineRule="auto"/>
        <w:ind w:right="51"/>
        <w:rPr>
          <w:rFonts w:ascii="Verdana" w:eastAsia="Calibri" w:hAnsi="Verdana" w:cs="Calibri"/>
          <w:b/>
          <w:bCs/>
          <w:iCs/>
          <w:color w:val="000000"/>
          <w:szCs w:val="20"/>
          <w:lang w:eastAsia="es-CL"/>
        </w:rPr>
      </w:pPr>
      <w:r w:rsidRPr="001343FF">
        <w:rPr>
          <w:rFonts w:ascii="Verdana" w:hAnsi="Verdana" w:cstheme="majorHAnsi"/>
          <w:szCs w:val="20"/>
        </w:rPr>
        <w:t>Si el adjudicado se encuentra en estado de notoria insolvencia o fuere declarado deudor en un procedimiento concursal de liquidación, a menos que se mejoren las cauciones entregadas o las existentes sean suficientes para garantizar el cumplimiento del contrato.</w:t>
      </w:r>
    </w:p>
    <w:p w14:paraId="4DF7979D" w14:textId="77777777" w:rsidR="00F052A0" w:rsidRPr="001343FF" w:rsidRDefault="00F052A0" w:rsidP="00460DCE">
      <w:pPr>
        <w:pStyle w:val="Prrafodelista"/>
        <w:spacing w:line="276" w:lineRule="auto"/>
        <w:ind w:left="0" w:right="51"/>
        <w:rPr>
          <w:rFonts w:ascii="Verdana" w:eastAsia="Calibri" w:hAnsi="Verdana" w:cs="Calibri"/>
          <w:b/>
          <w:bCs/>
          <w:iCs/>
          <w:color w:val="000000"/>
          <w:szCs w:val="20"/>
          <w:lang w:eastAsia="es-CL"/>
        </w:rPr>
      </w:pPr>
    </w:p>
    <w:p w14:paraId="35C779A6" w14:textId="7D19258C" w:rsidR="00665723" w:rsidRPr="001343FF" w:rsidRDefault="007D5C12" w:rsidP="00460DCE">
      <w:pPr>
        <w:pStyle w:val="Prrafodelista"/>
        <w:numPr>
          <w:ilvl w:val="0"/>
          <w:numId w:val="42"/>
        </w:numPr>
        <w:spacing w:line="276" w:lineRule="auto"/>
        <w:ind w:right="51"/>
        <w:rPr>
          <w:rFonts w:ascii="Verdana" w:eastAsia="Calibri" w:hAnsi="Verdana" w:cs="Calibri"/>
          <w:b/>
          <w:bCs/>
          <w:iCs/>
          <w:color w:val="000000"/>
          <w:szCs w:val="20"/>
          <w:lang w:eastAsia="es-CL"/>
        </w:rPr>
      </w:pPr>
      <w:r w:rsidRPr="001343FF">
        <w:rPr>
          <w:rFonts w:ascii="Verdana" w:hAnsi="Verdana" w:cstheme="majorHAnsi"/>
          <w:color w:val="000000"/>
          <w:szCs w:val="20"/>
        </w:rPr>
        <w:t>Por exigirlo el interés público o la seguridad nacional</w:t>
      </w:r>
      <w:r w:rsidR="00665723" w:rsidRPr="001343FF">
        <w:rPr>
          <w:rFonts w:ascii="Verdana" w:hAnsi="Verdana" w:cstheme="majorHAnsi"/>
          <w:color w:val="000000"/>
          <w:szCs w:val="20"/>
        </w:rPr>
        <w:t>.</w:t>
      </w:r>
    </w:p>
    <w:p w14:paraId="674AE174" w14:textId="77777777" w:rsidR="00F052A0" w:rsidRPr="001343FF" w:rsidRDefault="00F052A0" w:rsidP="00460DCE">
      <w:pPr>
        <w:pStyle w:val="Prrafodelista"/>
        <w:spacing w:line="276" w:lineRule="auto"/>
        <w:ind w:left="0" w:right="51"/>
        <w:rPr>
          <w:rFonts w:ascii="Verdana" w:eastAsia="Calibri" w:hAnsi="Verdana" w:cs="Calibri"/>
          <w:b/>
          <w:bCs/>
          <w:iCs/>
          <w:color w:val="000000"/>
          <w:szCs w:val="20"/>
          <w:lang w:eastAsia="es-CL"/>
        </w:rPr>
      </w:pPr>
    </w:p>
    <w:p w14:paraId="6D845E66" w14:textId="1DC3A120" w:rsidR="006101C3" w:rsidRPr="001343FF" w:rsidRDefault="00665723" w:rsidP="00460DCE">
      <w:pPr>
        <w:pStyle w:val="Prrafodelista"/>
        <w:numPr>
          <w:ilvl w:val="0"/>
          <w:numId w:val="42"/>
        </w:numPr>
        <w:spacing w:line="276" w:lineRule="auto"/>
        <w:ind w:right="51"/>
        <w:rPr>
          <w:rFonts w:ascii="Verdana" w:eastAsia="Calibri" w:hAnsi="Verdana" w:cs="Calibri"/>
          <w:b/>
          <w:bCs/>
          <w:iCs/>
          <w:color w:val="000000"/>
          <w:szCs w:val="20"/>
          <w:lang w:eastAsia="es-CL"/>
        </w:rPr>
      </w:pPr>
      <w:r w:rsidRPr="001343FF">
        <w:rPr>
          <w:rFonts w:ascii="Verdana" w:hAnsi="Verdana" w:cstheme="majorHAnsi"/>
          <w:color w:val="000000"/>
          <w:szCs w:val="20"/>
        </w:rPr>
        <w:t>Registrar saldos insolutos de remuneraciones o cotizaciones de seguridad social con sus actuales trabajadores o con trabajadores contratados en los últimos dos años, a la mitad del período de ejecución del contrato, con un máximo de seis meses.</w:t>
      </w:r>
    </w:p>
    <w:p w14:paraId="75041FE2" w14:textId="77777777" w:rsidR="00F052A0" w:rsidRPr="001343FF" w:rsidRDefault="00F052A0" w:rsidP="00460DCE">
      <w:pPr>
        <w:pStyle w:val="Prrafodelista"/>
        <w:spacing w:line="276" w:lineRule="auto"/>
        <w:ind w:left="0" w:right="51"/>
        <w:rPr>
          <w:rFonts w:ascii="Verdana" w:eastAsia="Calibri" w:hAnsi="Verdana" w:cs="Calibri"/>
          <w:b/>
          <w:bCs/>
          <w:iCs/>
          <w:color w:val="000000"/>
          <w:szCs w:val="20"/>
          <w:lang w:eastAsia="es-CL"/>
        </w:rPr>
      </w:pPr>
    </w:p>
    <w:p w14:paraId="7567DEBE" w14:textId="2FABF113" w:rsidR="00665723" w:rsidRPr="001343FF" w:rsidRDefault="006101C3" w:rsidP="00460DCE">
      <w:pPr>
        <w:pStyle w:val="Prrafodelista"/>
        <w:numPr>
          <w:ilvl w:val="0"/>
          <w:numId w:val="42"/>
        </w:numPr>
        <w:spacing w:line="276" w:lineRule="auto"/>
        <w:ind w:right="51"/>
        <w:rPr>
          <w:rFonts w:ascii="Verdana" w:eastAsia="Calibri" w:hAnsi="Verdana" w:cs="Calibri"/>
          <w:b/>
          <w:bCs/>
          <w:iCs/>
          <w:color w:val="000000"/>
          <w:szCs w:val="20"/>
          <w:lang w:eastAsia="es-CL"/>
        </w:rPr>
      </w:pPr>
      <w:r w:rsidRPr="001343FF">
        <w:rPr>
          <w:rFonts w:ascii="Verdana" w:hAnsi="Verdana" w:cstheme="majorHAnsi"/>
          <w:color w:val="000000"/>
          <w:szCs w:val="20"/>
        </w:rPr>
        <w:t>Si se disuelve la sociedad o la unión temporal de proveedores adjudicada.</w:t>
      </w:r>
    </w:p>
    <w:p w14:paraId="6ED4F49F" w14:textId="77777777" w:rsidR="00F052A0" w:rsidRPr="001343FF" w:rsidRDefault="00F052A0" w:rsidP="00460DCE">
      <w:pPr>
        <w:pStyle w:val="Prrafodelista"/>
        <w:spacing w:line="276" w:lineRule="auto"/>
        <w:ind w:left="0" w:right="51"/>
        <w:rPr>
          <w:rFonts w:ascii="Verdana" w:eastAsia="Calibri" w:hAnsi="Verdana" w:cs="Calibri"/>
          <w:b/>
          <w:bCs/>
          <w:iCs/>
          <w:color w:val="000000"/>
          <w:szCs w:val="20"/>
          <w:lang w:eastAsia="es-CL"/>
        </w:rPr>
      </w:pPr>
    </w:p>
    <w:p w14:paraId="7EDA907B" w14:textId="01F78957" w:rsidR="006101C3" w:rsidRPr="001343FF" w:rsidRDefault="009A4B40" w:rsidP="00460DCE">
      <w:pPr>
        <w:pStyle w:val="Prrafodelista"/>
        <w:numPr>
          <w:ilvl w:val="0"/>
          <w:numId w:val="42"/>
        </w:numPr>
        <w:spacing w:line="276" w:lineRule="auto"/>
        <w:ind w:right="51"/>
        <w:rPr>
          <w:rFonts w:ascii="Verdana" w:eastAsia="Calibri" w:hAnsi="Verdana" w:cs="Calibri"/>
          <w:b/>
          <w:bCs/>
          <w:iCs/>
          <w:color w:val="000000"/>
          <w:szCs w:val="20"/>
          <w:lang w:eastAsia="es-CL"/>
        </w:rPr>
      </w:pPr>
      <w:r w:rsidRPr="001343FF">
        <w:rPr>
          <w:rFonts w:ascii="Verdana" w:hAnsi="Verdana" w:cstheme="majorHAnsi"/>
          <w:color w:val="000000"/>
          <w:szCs w:val="20"/>
        </w:rPr>
        <w:t>Si el adjudicatario, sus representantes o el personal dependiente de aquél, no actuaren éticamente durante la ejecución del respectivo contrato, o propiciaren prácticas corruptas, tales como:</w:t>
      </w:r>
    </w:p>
    <w:p w14:paraId="461FC683" w14:textId="77777777" w:rsidR="00F052A0" w:rsidRPr="001343FF" w:rsidRDefault="00F052A0" w:rsidP="00460DCE">
      <w:pPr>
        <w:pStyle w:val="Prrafodelista"/>
        <w:spacing w:line="276" w:lineRule="auto"/>
        <w:ind w:left="0" w:right="51"/>
        <w:rPr>
          <w:rFonts w:ascii="Verdana" w:eastAsia="Calibri" w:hAnsi="Verdana" w:cs="Calibri"/>
          <w:b/>
          <w:bCs/>
          <w:iCs/>
          <w:color w:val="000000"/>
          <w:szCs w:val="20"/>
          <w:lang w:eastAsia="es-CL"/>
        </w:rPr>
      </w:pPr>
    </w:p>
    <w:p w14:paraId="105C75CC" w14:textId="77777777" w:rsidR="00F052A0" w:rsidRPr="001343FF" w:rsidRDefault="00F052A0" w:rsidP="00460DCE">
      <w:pPr>
        <w:pStyle w:val="Prrafodelista"/>
        <w:spacing w:line="276" w:lineRule="auto"/>
        <w:ind w:left="0" w:right="51"/>
        <w:rPr>
          <w:rFonts w:ascii="Verdana" w:eastAsia="Calibri" w:hAnsi="Verdana" w:cs="Calibri"/>
          <w:b/>
          <w:bCs/>
          <w:iCs/>
          <w:color w:val="000000"/>
          <w:szCs w:val="20"/>
          <w:lang w:eastAsia="es-CL"/>
        </w:rPr>
      </w:pPr>
    </w:p>
    <w:p w14:paraId="620F15D8" w14:textId="61C5A8E3" w:rsidR="009A4B40" w:rsidRPr="001343FF" w:rsidRDefault="00896202" w:rsidP="001B3652">
      <w:pPr>
        <w:pStyle w:val="Prrafodelista"/>
        <w:numPr>
          <w:ilvl w:val="0"/>
          <w:numId w:val="51"/>
        </w:numPr>
        <w:spacing w:line="276" w:lineRule="auto"/>
        <w:ind w:right="51"/>
        <w:rPr>
          <w:rFonts w:ascii="Verdana" w:eastAsia="Calibri" w:hAnsi="Verdana" w:cs="Calibri"/>
          <w:b/>
          <w:bCs/>
          <w:iCs/>
          <w:color w:val="000000"/>
          <w:szCs w:val="20"/>
          <w:lang w:eastAsia="es-CL"/>
        </w:rPr>
      </w:pPr>
      <w:r w:rsidRPr="001343FF">
        <w:rPr>
          <w:rFonts w:ascii="Verdana" w:hAnsi="Verdana" w:cstheme="majorHAnsi"/>
          <w:color w:val="000000"/>
          <w:szCs w:val="20"/>
        </w:rPr>
        <w:t>Dar u ofrecer obsequios, regalías u ofertas especiales al personal de la entidad licitante, que pudiere implicar un conflicto de intereses, presente o futuro, entre el respectivo adjudicatario y la entidad licitante.</w:t>
      </w:r>
    </w:p>
    <w:p w14:paraId="76ECEE18" w14:textId="77777777" w:rsidR="00F052A0" w:rsidRPr="001343FF" w:rsidRDefault="00F052A0" w:rsidP="00460DCE">
      <w:pPr>
        <w:pStyle w:val="Prrafodelista"/>
        <w:spacing w:line="276" w:lineRule="auto"/>
        <w:ind w:left="0" w:right="51"/>
        <w:rPr>
          <w:rFonts w:ascii="Verdana" w:eastAsia="Calibri" w:hAnsi="Verdana" w:cs="Calibri"/>
          <w:b/>
          <w:bCs/>
          <w:iCs/>
          <w:color w:val="000000"/>
          <w:szCs w:val="20"/>
          <w:lang w:eastAsia="es-CL"/>
        </w:rPr>
      </w:pPr>
    </w:p>
    <w:p w14:paraId="3E5913A4" w14:textId="7A77028E" w:rsidR="00896202" w:rsidRPr="001343FF" w:rsidRDefault="00116709" w:rsidP="001B3652">
      <w:pPr>
        <w:pStyle w:val="Prrafodelista"/>
        <w:numPr>
          <w:ilvl w:val="0"/>
          <w:numId w:val="51"/>
        </w:numPr>
        <w:spacing w:line="276" w:lineRule="auto"/>
        <w:ind w:right="51"/>
        <w:rPr>
          <w:rFonts w:ascii="Verdana" w:eastAsia="Calibri" w:hAnsi="Verdana" w:cs="Calibri"/>
          <w:b/>
          <w:bCs/>
          <w:iCs/>
          <w:color w:val="000000"/>
          <w:szCs w:val="20"/>
          <w:lang w:eastAsia="es-CL"/>
        </w:rPr>
      </w:pPr>
      <w:r w:rsidRPr="001343FF">
        <w:rPr>
          <w:rFonts w:ascii="Verdana" w:hAnsi="Verdana" w:cstheme="majorHAnsi"/>
          <w:color w:val="000000"/>
          <w:szCs w:val="20"/>
        </w:rPr>
        <w:t>Dar u ofrecer cualquier cosa de valor con el fin de influenciar la actuación de un funcionario público durante la relación contractual objeto de la presente licitación. </w:t>
      </w:r>
    </w:p>
    <w:p w14:paraId="0E0B0008" w14:textId="77777777" w:rsidR="00F052A0" w:rsidRPr="001343FF" w:rsidRDefault="00F052A0" w:rsidP="00460DCE">
      <w:pPr>
        <w:pStyle w:val="Prrafodelista"/>
        <w:spacing w:line="276" w:lineRule="auto"/>
        <w:ind w:left="0" w:right="51"/>
        <w:rPr>
          <w:rFonts w:ascii="Verdana" w:eastAsia="Calibri" w:hAnsi="Verdana" w:cs="Calibri"/>
          <w:b/>
          <w:bCs/>
          <w:iCs/>
          <w:color w:val="000000"/>
          <w:szCs w:val="20"/>
          <w:lang w:eastAsia="es-CL"/>
        </w:rPr>
      </w:pPr>
    </w:p>
    <w:p w14:paraId="783F07E4" w14:textId="234B6227" w:rsidR="00116709" w:rsidRPr="001343FF" w:rsidRDefault="009F70C4" w:rsidP="001B3652">
      <w:pPr>
        <w:pStyle w:val="Prrafodelista"/>
        <w:numPr>
          <w:ilvl w:val="0"/>
          <w:numId w:val="51"/>
        </w:numPr>
        <w:spacing w:line="276" w:lineRule="auto"/>
        <w:ind w:right="51"/>
        <w:rPr>
          <w:rFonts w:ascii="Verdana" w:eastAsia="Calibri" w:hAnsi="Verdana" w:cs="Calibri"/>
          <w:b/>
          <w:bCs/>
          <w:iCs/>
          <w:color w:val="000000"/>
          <w:szCs w:val="20"/>
          <w:lang w:eastAsia="es-CL"/>
        </w:rPr>
      </w:pPr>
      <w:r w:rsidRPr="001343FF">
        <w:rPr>
          <w:rFonts w:ascii="Verdana" w:hAnsi="Verdana" w:cstheme="majorHAnsi"/>
          <w:color w:val="000000"/>
          <w:szCs w:val="20"/>
        </w:rPr>
        <w:t>Tergiversar hechos, con el fin de influenciar decisiones de la entidad licitante.</w:t>
      </w:r>
    </w:p>
    <w:p w14:paraId="2F5E21F9" w14:textId="77777777" w:rsidR="00F052A0" w:rsidRPr="001343FF" w:rsidRDefault="00F052A0" w:rsidP="00460DCE">
      <w:pPr>
        <w:pStyle w:val="Prrafodelista"/>
        <w:spacing w:line="276" w:lineRule="auto"/>
        <w:ind w:left="0" w:right="51"/>
        <w:rPr>
          <w:rFonts w:ascii="Verdana" w:eastAsia="Calibri" w:hAnsi="Verdana" w:cs="Calibri"/>
          <w:b/>
          <w:bCs/>
          <w:iCs/>
          <w:color w:val="000000"/>
          <w:szCs w:val="20"/>
          <w:lang w:eastAsia="es-CL"/>
        </w:rPr>
      </w:pPr>
    </w:p>
    <w:p w14:paraId="03AAA1B2" w14:textId="74BD382D" w:rsidR="009F70C4" w:rsidRPr="001343FF" w:rsidRDefault="00B451FD" w:rsidP="00460DCE">
      <w:pPr>
        <w:pStyle w:val="Prrafodelista"/>
        <w:numPr>
          <w:ilvl w:val="0"/>
          <w:numId w:val="42"/>
        </w:numPr>
        <w:spacing w:line="276" w:lineRule="auto"/>
        <w:ind w:right="51"/>
        <w:rPr>
          <w:rFonts w:ascii="Verdana" w:eastAsia="Calibri" w:hAnsi="Verdana" w:cs="Calibri"/>
          <w:b/>
          <w:bCs/>
          <w:iCs/>
          <w:color w:val="000000"/>
          <w:szCs w:val="20"/>
          <w:lang w:eastAsia="es-CL"/>
        </w:rPr>
      </w:pPr>
      <w:r w:rsidRPr="001343FF">
        <w:rPr>
          <w:rFonts w:ascii="Verdana" w:hAnsi="Verdana" w:cstheme="majorHAnsi"/>
          <w:color w:val="000000"/>
          <w:szCs w:val="20"/>
        </w:rPr>
        <w:t>En caso de que el incumplimiento por atraso en la puesta en marcha supere los 10 días hábiles administrativos.</w:t>
      </w:r>
    </w:p>
    <w:p w14:paraId="27997523" w14:textId="77777777" w:rsidR="00F052A0" w:rsidRPr="001343FF" w:rsidRDefault="00F052A0" w:rsidP="00460DCE">
      <w:pPr>
        <w:pStyle w:val="Prrafodelista"/>
        <w:spacing w:line="276" w:lineRule="auto"/>
        <w:ind w:left="0" w:right="51"/>
        <w:rPr>
          <w:rFonts w:ascii="Verdana" w:eastAsia="Calibri" w:hAnsi="Verdana" w:cs="Calibri"/>
          <w:b/>
          <w:bCs/>
          <w:iCs/>
          <w:color w:val="000000"/>
          <w:szCs w:val="20"/>
          <w:lang w:eastAsia="es-CL"/>
        </w:rPr>
      </w:pPr>
    </w:p>
    <w:p w14:paraId="4C8702A6" w14:textId="452F907D" w:rsidR="00B275FF" w:rsidRPr="001343FF" w:rsidRDefault="00C758E8" w:rsidP="00460DCE">
      <w:pPr>
        <w:pStyle w:val="Prrafodelista"/>
        <w:numPr>
          <w:ilvl w:val="0"/>
          <w:numId w:val="42"/>
        </w:numPr>
        <w:spacing w:line="276" w:lineRule="auto"/>
        <w:ind w:right="51"/>
        <w:rPr>
          <w:rFonts w:ascii="Verdana" w:eastAsia="Calibri" w:hAnsi="Verdana" w:cs="Calibri"/>
          <w:b/>
          <w:bCs/>
          <w:iCs/>
          <w:color w:val="000000"/>
          <w:szCs w:val="20"/>
          <w:lang w:eastAsia="es-CL"/>
        </w:rPr>
      </w:pPr>
      <w:r w:rsidRPr="001343FF">
        <w:rPr>
          <w:rFonts w:ascii="Verdana" w:hAnsi="Verdana" w:cstheme="majorHAnsi"/>
          <w:color w:val="000000"/>
          <w:szCs w:val="20"/>
        </w:rPr>
        <w:t>En caso de que las multas cursadas, en total, sobrepasen el 20% del valor total contratado.</w:t>
      </w:r>
    </w:p>
    <w:p w14:paraId="043BE69A" w14:textId="77777777" w:rsidR="00F052A0" w:rsidRPr="001343FF" w:rsidRDefault="00F052A0" w:rsidP="00460DCE">
      <w:pPr>
        <w:pStyle w:val="Prrafodelista"/>
        <w:spacing w:line="276" w:lineRule="auto"/>
        <w:ind w:left="0" w:right="51"/>
        <w:rPr>
          <w:rFonts w:ascii="Verdana" w:eastAsia="Calibri" w:hAnsi="Verdana" w:cs="Calibri"/>
          <w:b/>
          <w:bCs/>
          <w:iCs/>
          <w:color w:val="000000"/>
          <w:szCs w:val="20"/>
          <w:lang w:eastAsia="es-CL"/>
        </w:rPr>
      </w:pPr>
    </w:p>
    <w:p w14:paraId="59412CE3" w14:textId="5E195C6D" w:rsidR="00000003" w:rsidRPr="001343FF" w:rsidRDefault="00B275FF" w:rsidP="00460DCE">
      <w:pPr>
        <w:pStyle w:val="Prrafodelista"/>
        <w:numPr>
          <w:ilvl w:val="0"/>
          <w:numId w:val="42"/>
        </w:numPr>
        <w:spacing w:line="276" w:lineRule="auto"/>
        <w:ind w:right="51"/>
        <w:rPr>
          <w:rFonts w:ascii="Verdana" w:eastAsia="Calibri" w:hAnsi="Verdana" w:cs="Calibri"/>
          <w:b/>
          <w:bCs/>
          <w:iCs/>
          <w:color w:val="000000"/>
          <w:szCs w:val="20"/>
          <w:lang w:eastAsia="es-CL"/>
        </w:rPr>
      </w:pPr>
      <w:r w:rsidRPr="001343FF">
        <w:rPr>
          <w:rFonts w:ascii="Verdana" w:hAnsi="Verdana" w:cstheme="majorHAnsi"/>
          <w:color w:val="000000"/>
          <w:szCs w:val="20"/>
        </w:rPr>
        <w:t>Por incumplimiento de obligaciones de confidencialidad establecidas en las presentes Bases.</w:t>
      </w:r>
    </w:p>
    <w:p w14:paraId="0B108C23" w14:textId="77777777" w:rsidR="00F052A0" w:rsidRPr="001343FF" w:rsidRDefault="00F052A0" w:rsidP="00460DCE">
      <w:pPr>
        <w:pStyle w:val="Prrafodelista"/>
        <w:spacing w:line="276" w:lineRule="auto"/>
        <w:ind w:left="0" w:right="51"/>
        <w:rPr>
          <w:rFonts w:ascii="Verdana" w:eastAsia="Calibri" w:hAnsi="Verdana" w:cs="Calibri"/>
          <w:b/>
          <w:bCs/>
          <w:iCs/>
          <w:color w:val="000000"/>
          <w:szCs w:val="20"/>
          <w:lang w:eastAsia="es-CL"/>
        </w:rPr>
      </w:pPr>
    </w:p>
    <w:p w14:paraId="47493881" w14:textId="46BF1553" w:rsidR="00000003" w:rsidRPr="001343FF" w:rsidRDefault="00000003" w:rsidP="00460DCE">
      <w:pPr>
        <w:pStyle w:val="Prrafodelista"/>
        <w:numPr>
          <w:ilvl w:val="0"/>
          <w:numId w:val="42"/>
        </w:numPr>
        <w:spacing w:line="276" w:lineRule="auto"/>
        <w:ind w:right="51"/>
        <w:rPr>
          <w:rFonts w:ascii="Verdana" w:eastAsia="Calibri" w:hAnsi="Verdana" w:cs="Calibri"/>
          <w:b/>
          <w:bCs/>
          <w:iCs/>
          <w:color w:val="000000"/>
          <w:szCs w:val="20"/>
          <w:lang w:eastAsia="es-CL"/>
        </w:rPr>
      </w:pPr>
      <w:r w:rsidRPr="001343FF">
        <w:rPr>
          <w:rFonts w:ascii="Verdana" w:hAnsi="Verdana" w:cstheme="majorHAnsi"/>
          <w:szCs w:val="20"/>
        </w:rPr>
        <w:t>En el caso que el adjudicatario sea una Unión Temporal de Proveedores (UTP) y concurra alguna de las siguientes circunstancias:</w:t>
      </w:r>
    </w:p>
    <w:p w14:paraId="7EC6782C" w14:textId="77777777" w:rsidR="00F052A0" w:rsidRPr="001343FF" w:rsidRDefault="00F052A0" w:rsidP="00460DCE">
      <w:pPr>
        <w:pStyle w:val="Prrafodelista"/>
        <w:spacing w:line="276" w:lineRule="auto"/>
        <w:ind w:left="0" w:right="51"/>
        <w:rPr>
          <w:rFonts w:ascii="Verdana" w:eastAsia="Calibri" w:hAnsi="Verdana" w:cs="Calibri"/>
          <w:b/>
          <w:bCs/>
          <w:iCs/>
          <w:color w:val="000000"/>
          <w:szCs w:val="20"/>
          <w:lang w:eastAsia="es-CL"/>
        </w:rPr>
      </w:pPr>
    </w:p>
    <w:p w14:paraId="32782C53" w14:textId="54CE90E7" w:rsidR="00000003" w:rsidRPr="001343FF" w:rsidRDefault="00CF3942" w:rsidP="001B3652">
      <w:pPr>
        <w:pStyle w:val="Prrafodelista"/>
        <w:numPr>
          <w:ilvl w:val="0"/>
          <w:numId w:val="52"/>
        </w:numPr>
        <w:spacing w:line="276" w:lineRule="auto"/>
        <w:ind w:right="51"/>
        <w:rPr>
          <w:rFonts w:ascii="Verdana" w:eastAsia="Calibri" w:hAnsi="Verdana" w:cs="Calibri"/>
          <w:iCs/>
          <w:color w:val="000000"/>
          <w:szCs w:val="20"/>
          <w:lang w:eastAsia="es-CL"/>
        </w:rPr>
      </w:pPr>
      <w:r w:rsidRPr="001343FF">
        <w:rPr>
          <w:rFonts w:ascii="Verdana" w:hAnsi="Verdana" w:cstheme="majorHAnsi"/>
          <w:szCs w:val="20"/>
        </w:rPr>
        <w:t>Inhabilidad sobreviniente de uno de los integrantes de la UTP en el Registro de Proveedores, que signifique que la UTP no pueda continuar ejecutando el contrato con los restantes miembros en los mismos términos adjudicados.</w:t>
      </w:r>
    </w:p>
    <w:p w14:paraId="097F7216" w14:textId="77777777" w:rsidR="00F052A0" w:rsidRPr="001343FF" w:rsidRDefault="00F052A0" w:rsidP="00460DCE">
      <w:pPr>
        <w:pStyle w:val="Prrafodelista"/>
        <w:spacing w:line="276" w:lineRule="auto"/>
        <w:ind w:left="0" w:right="51"/>
        <w:rPr>
          <w:rFonts w:ascii="Verdana" w:eastAsia="Calibri" w:hAnsi="Verdana" w:cs="Calibri"/>
          <w:iCs/>
          <w:color w:val="000000"/>
          <w:szCs w:val="20"/>
          <w:lang w:eastAsia="es-CL"/>
        </w:rPr>
      </w:pPr>
    </w:p>
    <w:p w14:paraId="36A2DFD7" w14:textId="79485B9A" w:rsidR="00EB47A2" w:rsidRPr="001343FF" w:rsidRDefault="00375AEC" w:rsidP="001B3652">
      <w:pPr>
        <w:pStyle w:val="Prrafodelista"/>
        <w:numPr>
          <w:ilvl w:val="0"/>
          <w:numId w:val="52"/>
        </w:numPr>
        <w:spacing w:line="276" w:lineRule="auto"/>
        <w:ind w:right="51"/>
        <w:rPr>
          <w:rFonts w:ascii="Verdana" w:eastAsia="Calibri" w:hAnsi="Verdana" w:cs="Calibri"/>
          <w:iCs/>
          <w:color w:val="000000"/>
          <w:szCs w:val="20"/>
          <w:lang w:eastAsia="es-CL"/>
        </w:rPr>
      </w:pPr>
      <w:r w:rsidRPr="001343FF">
        <w:rPr>
          <w:rFonts w:ascii="Verdana" w:hAnsi="Verdana" w:cstheme="majorHAnsi"/>
          <w:szCs w:val="20"/>
        </w:rPr>
        <w:t>De constatarse que los integrantes de la UTP constituyeron dicha figura con el objeto de vulnerar la libre competencia. En este caso, deberán remitirse los antecedentes pertinentes a la Fiscalía</w:t>
      </w:r>
      <w:r w:rsidR="00B91F7E" w:rsidRPr="001343FF">
        <w:rPr>
          <w:rFonts w:ascii="Verdana" w:hAnsi="Verdana" w:cstheme="majorHAnsi"/>
          <w:szCs w:val="20"/>
        </w:rPr>
        <w:t xml:space="preserve"> </w:t>
      </w:r>
      <w:r w:rsidRPr="001343FF">
        <w:rPr>
          <w:rFonts w:ascii="Verdana" w:hAnsi="Verdana" w:cstheme="majorHAnsi"/>
          <w:szCs w:val="20"/>
        </w:rPr>
        <w:t>Nacional Económica.</w:t>
      </w:r>
    </w:p>
    <w:p w14:paraId="5D326E65" w14:textId="77777777" w:rsidR="00F052A0" w:rsidRPr="001343FF" w:rsidRDefault="00F052A0" w:rsidP="00460DCE">
      <w:pPr>
        <w:pStyle w:val="Prrafodelista"/>
        <w:spacing w:line="276" w:lineRule="auto"/>
        <w:ind w:left="0" w:right="51"/>
        <w:rPr>
          <w:rFonts w:ascii="Verdana" w:eastAsia="Calibri" w:hAnsi="Verdana" w:cs="Calibri"/>
          <w:iCs/>
          <w:color w:val="000000"/>
          <w:szCs w:val="20"/>
          <w:lang w:eastAsia="es-CL"/>
        </w:rPr>
      </w:pPr>
    </w:p>
    <w:p w14:paraId="79BD52EE" w14:textId="4B5B4B9F" w:rsidR="00E81A97" w:rsidRPr="001343FF" w:rsidRDefault="00EB47A2" w:rsidP="001B3652">
      <w:pPr>
        <w:pStyle w:val="Prrafodelista"/>
        <w:numPr>
          <w:ilvl w:val="0"/>
          <w:numId w:val="52"/>
        </w:numPr>
        <w:spacing w:line="276" w:lineRule="auto"/>
        <w:ind w:right="51"/>
        <w:rPr>
          <w:rFonts w:ascii="Verdana" w:eastAsia="Calibri" w:hAnsi="Verdana" w:cs="Calibri"/>
          <w:iCs/>
          <w:color w:val="000000"/>
          <w:szCs w:val="20"/>
          <w:lang w:eastAsia="es-CL"/>
        </w:rPr>
      </w:pPr>
      <w:r w:rsidRPr="001343FF">
        <w:rPr>
          <w:rFonts w:ascii="Verdana" w:hAnsi="Verdana" w:cstheme="majorHAnsi"/>
          <w:szCs w:val="20"/>
        </w:rPr>
        <w:t>Retiro de algún integrante de la UTP que hubiere reunido una o más características objeto de la evaluación de la oferta.</w:t>
      </w:r>
    </w:p>
    <w:p w14:paraId="727EBB98" w14:textId="77777777" w:rsidR="00F052A0" w:rsidRPr="001343FF" w:rsidRDefault="00F052A0" w:rsidP="00460DCE">
      <w:pPr>
        <w:pStyle w:val="Prrafodelista"/>
        <w:spacing w:line="276" w:lineRule="auto"/>
        <w:ind w:left="0" w:right="51"/>
        <w:rPr>
          <w:rFonts w:ascii="Verdana" w:eastAsia="Calibri" w:hAnsi="Verdana" w:cs="Calibri"/>
          <w:iCs/>
          <w:color w:val="000000"/>
          <w:szCs w:val="20"/>
          <w:lang w:eastAsia="es-CL"/>
        </w:rPr>
      </w:pPr>
    </w:p>
    <w:p w14:paraId="3BBD7BD9" w14:textId="5E3F2614" w:rsidR="00E81A97" w:rsidRPr="001343FF" w:rsidRDefault="00E81A97" w:rsidP="001B3652">
      <w:pPr>
        <w:pStyle w:val="Prrafodelista"/>
        <w:numPr>
          <w:ilvl w:val="0"/>
          <w:numId w:val="52"/>
        </w:numPr>
        <w:spacing w:line="276" w:lineRule="auto"/>
        <w:ind w:right="51"/>
        <w:rPr>
          <w:rFonts w:ascii="Verdana" w:eastAsia="Calibri" w:hAnsi="Verdana" w:cs="Calibri"/>
          <w:iCs/>
          <w:color w:val="000000"/>
          <w:szCs w:val="20"/>
          <w:lang w:eastAsia="es-CL"/>
        </w:rPr>
      </w:pPr>
      <w:r w:rsidRPr="001343FF">
        <w:rPr>
          <w:rFonts w:ascii="Verdana" w:hAnsi="Verdana" w:cstheme="majorHAnsi"/>
          <w:szCs w:val="20"/>
        </w:rPr>
        <w:t>Cuando el número de integrantes de una UTP sea inferior a dos y dicha circunstancia ocurre durante la ejecución del contrato.</w:t>
      </w:r>
    </w:p>
    <w:p w14:paraId="425B0C1A" w14:textId="77777777" w:rsidR="00F052A0" w:rsidRPr="001343FF" w:rsidRDefault="00F052A0" w:rsidP="00460DCE">
      <w:pPr>
        <w:pStyle w:val="Prrafodelista"/>
        <w:spacing w:line="276" w:lineRule="auto"/>
        <w:ind w:left="0" w:right="51"/>
        <w:rPr>
          <w:rFonts w:ascii="Verdana" w:eastAsia="Calibri" w:hAnsi="Verdana" w:cs="Calibri"/>
          <w:b/>
          <w:bCs/>
          <w:iCs/>
          <w:color w:val="000000"/>
          <w:szCs w:val="20"/>
          <w:lang w:eastAsia="es-CL"/>
        </w:rPr>
      </w:pPr>
    </w:p>
    <w:p w14:paraId="69D0F036" w14:textId="361A978D" w:rsidR="00B275FF" w:rsidRPr="001343FF" w:rsidRDefault="002B1AE6" w:rsidP="001B3652">
      <w:pPr>
        <w:pStyle w:val="Prrafodelista"/>
        <w:numPr>
          <w:ilvl w:val="0"/>
          <w:numId w:val="52"/>
        </w:numPr>
        <w:spacing w:line="276" w:lineRule="auto"/>
        <w:ind w:right="51"/>
        <w:rPr>
          <w:rFonts w:ascii="Verdana" w:hAnsi="Verdana" w:cstheme="majorHAnsi"/>
          <w:szCs w:val="20"/>
        </w:rPr>
      </w:pPr>
      <w:r w:rsidRPr="001343FF">
        <w:rPr>
          <w:rFonts w:ascii="Verdana" w:hAnsi="Verdana" w:cstheme="majorHAnsi"/>
          <w:szCs w:val="20"/>
        </w:rPr>
        <w:t>Disolución de la UTP.</w:t>
      </w:r>
    </w:p>
    <w:p w14:paraId="42C6665F" w14:textId="77777777" w:rsidR="00F052A0" w:rsidRPr="001343FF" w:rsidRDefault="00F052A0" w:rsidP="00460DCE">
      <w:pPr>
        <w:pStyle w:val="Prrafodelista"/>
        <w:spacing w:line="276" w:lineRule="auto"/>
        <w:ind w:left="0" w:right="51"/>
        <w:rPr>
          <w:rFonts w:ascii="Verdana" w:eastAsia="Calibri" w:hAnsi="Verdana" w:cs="Calibri"/>
          <w:b/>
          <w:bCs/>
          <w:iCs/>
          <w:color w:val="000000"/>
          <w:szCs w:val="20"/>
          <w:lang w:eastAsia="es-CL"/>
        </w:rPr>
      </w:pPr>
    </w:p>
    <w:p w14:paraId="6227F9E3" w14:textId="77777777" w:rsidR="00F052A0" w:rsidRPr="001343FF" w:rsidRDefault="00C44560" w:rsidP="00460DCE">
      <w:pPr>
        <w:pStyle w:val="Prrafodelista"/>
        <w:numPr>
          <w:ilvl w:val="0"/>
          <w:numId w:val="42"/>
        </w:numPr>
        <w:spacing w:line="276" w:lineRule="auto"/>
        <w:ind w:right="51"/>
        <w:rPr>
          <w:rFonts w:ascii="Verdana" w:eastAsia="Calibri" w:hAnsi="Verdana" w:cs="Calibri"/>
          <w:b/>
          <w:bCs/>
          <w:iCs/>
          <w:color w:val="000000"/>
          <w:szCs w:val="20"/>
          <w:lang w:eastAsia="es-CL"/>
        </w:rPr>
      </w:pPr>
      <w:r w:rsidRPr="001343FF">
        <w:rPr>
          <w:rFonts w:ascii="Verdana" w:hAnsi="Verdana" w:cstheme="majorHAnsi"/>
          <w:color w:val="000000"/>
          <w:szCs w:val="20"/>
        </w:rPr>
        <w:t>No renovación oportuna de la Garantía de Fiel Cumplimiento, según lo establecido en la cláusula 8.2 de las bases de licitación.</w:t>
      </w:r>
    </w:p>
    <w:p w14:paraId="4CAF18F9" w14:textId="77777777" w:rsidR="00F052A0" w:rsidRPr="001343FF" w:rsidRDefault="00F052A0" w:rsidP="00460DCE">
      <w:pPr>
        <w:pStyle w:val="Prrafodelista"/>
        <w:spacing w:line="276" w:lineRule="auto"/>
        <w:ind w:left="0" w:right="51"/>
        <w:rPr>
          <w:rFonts w:ascii="Verdana" w:eastAsia="Calibri" w:hAnsi="Verdana" w:cs="Calibri"/>
          <w:b/>
          <w:bCs/>
          <w:iCs/>
          <w:color w:val="000000"/>
          <w:szCs w:val="20"/>
          <w:lang w:eastAsia="es-CL"/>
        </w:rPr>
      </w:pPr>
    </w:p>
    <w:p w14:paraId="4F8F3486" w14:textId="745DD58E" w:rsidR="00C44560" w:rsidRPr="001343FF" w:rsidRDefault="00D938F0" w:rsidP="00460DCE">
      <w:pPr>
        <w:pStyle w:val="Prrafodelista"/>
        <w:numPr>
          <w:ilvl w:val="0"/>
          <w:numId w:val="42"/>
        </w:numPr>
        <w:spacing w:line="276" w:lineRule="auto"/>
        <w:ind w:right="51"/>
        <w:rPr>
          <w:rFonts w:ascii="Verdana" w:eastAsia="Calibri" w:hAnsi="Verdana" w:cs="Calibri"/>
          <w:b/>
          <w:bCs/>
          <w:iCs/>
          <w:color w:val="000000"/>
          <w:szCs w:val="20"/>
          <w:lang w:eastAsia="es-CL"/>
        </w:rPr>
      </w:pPr>
      <w:r w:rsidRPr="001343FF">
        <w:rPr>
          <w:rFonts w:ascii="Verdana" w:hAnsi="Verdana" w:cstheme="majorHAnsi"/>
          <w:color w:val="000000"/>
          <w:szCs w:val="20"/>
        </w:rPr>
        <w:t>En el caso de infracción de lo dispuesto en la cláusula 10.7 sobre “Cesión de contrato y Subcontratación”</w:t>
      </w:r>
    </w:p>
    <w:p w14:paraId="1B8F0523" w14:textId="77777777" w:rsidR="00F052A0" w:rsidRPr="001343FF" w:rsidRDefault="00F052A0" w:rsidP="00460DCE">
      <w:pPr>
        <w:pStyle w:val="Prrafodelista"/>
        <w:spacing w:line="276" w:lineRule="auto"/>
        <w:ind w:left="0" w:right="51"/>
        <w:rPr>
          <w:rFonts w:ascii="Verdana" w:eastAsia="Calibri" w:hAnsi="Verdana" w:cs="Calibri"/>
          <w:b/>
          <w:bCs/>
          <w:iCs/>
          <w:color w:val="000000"/>
          <w:szCs w:val="20"/>
          <w:lang w:eastAsia="es-CL"/>
        </w:rPr>
      </w:pPr>
    </w:p>
    <w:p w14:paraId="0D35DF40" w14:textId="5DFA24F6" w:rsidR="00D938F0" w:rsidRPr="001343FF" w:rsidRDefault="00B91F7E" w:rsidP="00460DCE">
      <w:pPr>
        <w:pStyle w:val="Prrafodelista"/>
        <w:numPr>
          <w:ilvl w:val="0"/>
          <w:numId w:val="42"/>
        </w:numPr>
        <w:spacing w:line="276" w:lineRule="auto"/>
        <w:ind w:right="51"/>
        <w:rPr>
          <w:rFonts w:ascii="Verdana" w:eastAsia="Calibri" w:hAnsi="Verdana" w:cs="Calibri"/>
          <w:b/>
          <w:bCs/>
          <w:iCs/>
          <w:color w:val="000000"/>
          <w:szCs w:val="20"/>
          <w:lang w:eastAsia="es-CL"/>
        </w:rPr>
      </w:pPr>
      <w:r w:rsidRPr="001343FF">
        <w:rPr>
          <w:rFonts w:ascii="Verdana" w:hAnsi="Verdana" w:cstheme="majorHAnsi"/>
          <w:color w:val="000000"/>
          <w:szCs w:val="20"/>
        </w:rPr>
        <w:t xml:space="preserve">Por incumplimiento grave de los acuerdos de nivel de servicio, de conformidad con la cláusula 11.2 y el </w:t>
      </w:r>
      <w:r w:rsidRPr="001343FF">
        <w:rPr>
          <w:rFonts w:ascii="Verdana" w:hAnsi="Verdana" w:cstheme="majorHAnsi"/>
          <w:b/>
          <w:color w:val="000000"/>
          <w:szCs w:val="20"/>
        </w:rPr>
        <w:t>Anexo N°4</w:t>
      </w:r>
      <w:r w:rsidRPr="001343FF">
        <w:rPr>
          <w:rFonts w:ascii="Verdana" w:hAnsi="Verdana" w:cstheme="majorHAnsi"/>
          <w:color w:val="000000"/>
          <w:szCs w:val="20"/>
        </w:rPr>
        <w:t>.</w:t>
      </w:r>
    </w:p>
    <w:p w14:paraId="3441E8A3" w14:textId="77777777" w:rsidR="00F052A0" w:rsidRPr="001343FF" w:rsidRDefault="00F052A0" w:rsidP="00460DCE">
      <w:pPr>
        <w:pStyle w:val="Prrafodelista"/>
        <w:spacing w:line="276" w:lineRule="auto"/>
        <w:ind w:left="0" w:right="51"/>
        <w:rPr>
          <w:rFonts w:ascii="Verdana" w:eastAsia="Calibri" w:hAnsi="Verdana" w:cs="Calibri"/>
          <w:b/>
          <w:bCs/>
          <w:iCs/>
          <w:color w:val="000000"/>
          <w:szCs w:val="20"/>
          <w:lang w:eastAsia="es-CL"/>
        </w:rPr>
      </w:pPr>
    </w:p>
    <w:p w14:paraId="708A1EA2" w14:textId="6CC4968C" w:rsidR="00523438" w:rsidRPr="001343FF" w:rsidRDefault="004B7153" w:rsidP="00460DCE">
      <w:pPr>
        <w:pStyle w:val="Prrafodelista"/>
        <w:numPr>
          <w:ilvl w:val="0"/>
          <w:numId w:val="42"/>
        </w:numPr>
        <w:spacing w:line="276" w:lineRule="auto"/>
        <w:ind w:right="51"/>
        <w:rPr>
          <w:rFonts w:ascii="Verdana" w:eastAsia="Calibri" w:hAnsi="Verdana" w:cs="Calibri"/>
          <w:b/>
          <w:bCs/>
          <w:iCs/>
          <w:color w:val="000000"/>
          <w:szCs w:val="20"/>
          <w:lang w:eastAsia="es-CL"/>
        </w:rPr>
      </w:pPr>
      <w:r w:rsidRPr="001343FF">
        <w:rPr>
          <w:rFonts w:ascii="Verdana" w:hAnsi="Verdana" w:cstheme="majorHAnsi"/>
          <w:szCs w:val="20"/>
        </w:rPr>
        <w:t>Por alguna de las causales previstas en el artículo 13 de la ley N°19.886 y en el artículo 77 de su Reglamento.</w:t>
      </w:r>
    </w:p>
    <w:p w14:paraId="5B09442D" w14:textId="77777777" w:rsidR="009D20CE" w:rsidRPr="001343FF" w:rsidRDefault="009D20CE" w:rsidP="009E6E3B">
      <w:pPr>
        <w:pStyle w:val="Prrafodelista"/>
        <w:rPr>
          <w:rFonts w:ascii="Verdana" w:eastAsia="Calibri" w:hAnsi="Verdana" w:cs="Calibri"/>
          <w:b/>
          <w:bCs/>
          <w:iCs/>
          <w:color w:val="000000"/>
          <w:szCs w:val="20"/>
          <w:lang w:eastAsia="es-CL"/>
        </w:rPr>
      </w:pPr>
    </w:p>
    <w:p w14:paraId="191FFF28" w14:textId="0C1B406E" w:rsidR="009D20CE" w:rsidRPr="001343FF" w:rsidRDefault="009D20CE" w:rsidP="009D20CE">
      <w:pPr>
        <w:pStyle w:val="Prrafodelista"/>
        <w:numPr>
          <w:ilvl w:val="0"/>
          <w:numId w:val="42"/>
        </w:numPr>
        <w:rPr>
          <w:rFonts w:ascii="Verdana" w:eastAsia="Calibri" w:hAnsi="Verdana" w:cs="Calibri"/>
          <w:iCs/>
          <w:color w:val="000000"/>
          <w:szCs w:val="20"/>
          <w:lang w:eastAsia="es-CL"/>
        </w:rPr>
      </w:pPr>
      <w:r w:rsidRPr="001343FF">
        <w:rPr>
          <w:rFonts w:ascii="Verdana" w:eastAsia="Calibri" w:hAnsi="Verdana" w:cs="Calibri"/>
          <w:iCs/>
          <w:color w:val="000000"/>
          <w:szCs w:val="20"/>
          <w:lang w:eastAsia="es-CL"/>
        </w:rPr>
        <w:lastRenderedPageBreak/>
        <w:t>Si se impusiere al proveedor la medida de inhabilitación para contratar con el Estado, en los términos previsto en la ley N°21.595 de Delitos Económicos. Esta causal de término anticipado de convenio marco también será aplicable a los proveedores personas jurídicas, sociedades, corporaciones o fundaciones que mantengan entre sus socios, accionistas, miembros o partícipes con poder de influir en la administración a personas naturales condenadas a la medida de inhabilitación de contratar con el Estado de acuerdo con lo establecido en el artículo 33 de la ley N°21.595.</w:t>
      </w:r>
    </w:p>
    <w:p w14:paraId="2D20B695" w14:textId="7B8C50CF" w:rsidR="009D20CE" w:rsidRPr="001343FF" w:rsidRDefault="009D20CE" w:rsidP="00E83AE4">
      <w:pPr>
        <w:pStyle w:val="Prrafodelista"/>
        <w:spacing w:line="276" w:lineRule="auto"/>
        <w:ind w:right="51"/>
        <w:rPr>
          <w:rFonts w:ascii="Verdana" w:eastAsia="Calibri" w:hAnsi="Verdana" w:cs="Calibri"/>
          <w:b/>
          <w:bCs/>
          <w:iCs/>
          <w:color w:val="000000"/>
          <w:szCs w:val="20"/>
          <w:lang w:eastAsia="es-CL"/>
        </w:rPr>
      </w:pPr>
    </w:p>
    <w:p w14:paraId="6FCE2BCC" w14:textId="3004F5C5" w:rsidR="00D45DC2" w:rsidRPr="001343FF" w:rsidRDefault="00D45DC2" w:rsidP="00993690">
      <w:pPr>
        <w:spacing w:line="276" w:lineRule="auto"/>
        <w:ind w:right="51"/>
        <w:rPr>
          <w:rFonts w:ascii="Verdana" w:eastAsia="Calibri" w:hAnsi="Verdana" w:cs="Calibri"/>
          <w:b/>
          <w:bCs/>
          <w:iCs/>
          <w:color w:val="000000"/>
          <w:sz w:val="20"/>
          <w:szCs w:val="20"/>
          <w:lang w:val="es-ES" w:eastAsia="es-CL"/>
        </w:rPr>
      </w:pPr>
    </w:p>
    <w:p w14:paraId="09D17A70" w14:textId="5F4FCE41" w:rsidR="00D45DC2" w:rsidRPr="001343FF" w:rsidRDefault="00D45DC2" w:rsidP="00993690">
      <w:pPr>
        <w:pBdr>
          <w:top w:val="nil"/>
          <w:left w:val="nil"/>
          <w:bottom w:val="nil"/>
          <w:right w:val="nil"/>
          <w:between w:val="nil"/>
        </w:pBdr>
        <w:shd w:val="clear" w:color="auto" w:fill="FFFFFF"/>
        <w:spacing w:line="276" w:lineRule="auto"/>
        <w:ind w:right="51"/>
        <w:jc w:val="both"/>
        <w:rPr>
          <w:rFonts w:ascii="Verdana" w:hAnsi="Verdana" w:cstheme="majorHAnsi"/>
          <w:sz w:val="20"/>
          <w:szCs w:val="20"/>
          <w:lang w:val="es-ES"/>
        </w:rPr>
      </w:pPr>
      <w:r w:rsidRPr="001343FF">
        <w:rPr>
          <w:rFonts w:ascii="Verdana" w:hAnsi="Verdana" w:cstheme="majorHAnsi"/>
          <w:sz w:val="20"/>
          <w:szCs w:val="20"/>
          <w:lang w:val="es-ES"/>
        </w:rPr>
        <w:t xml:space="preserve">De concurrir cualquiera de las causales arriba aludidas, además del término anticipado, se procederá al cobro de la garantía de fiel cumplimiento del contrato, si se hubiere exigido dicha caución en las Bases. Lo anterior no será aplicable a la causal del numeral </w:t>
      </w:r>
      <w:r w:rsidR="00D91CFC" w:rsidRPr="001343FF">
        <w:rPr>
          <w:rFonts w:ascii="Verdana" w:hAnsi="Verdana" w:cstheme="majorHAnsi"/>
          <w:sz w:val="20"/>
          <w:szCs w:val="20"/>
          <w:lang w:val="es-ES"/>
        </w:rPr>
        <w:t>iii</w:t>
      </w:r>
      <w:r w:rsidR="0089020F" w:rsidRPr="001343FF">
        <w:rPr>
          <w:rFonts w:ascii="Verdana" w:hAnsi="Verdana" w:cstheme="majorHAnsi"/>
          <w:sz w:val="20"/>
          <w:szCs w:val="20"/>
          <w:lang w:val="es-ES"/>
        </w:rPr>
        <w:t>.</w:t>
      </w:r>
    </w:p>
    <w:p w14:paraId="4452CC4A" w14:textId="77777777" w:rsidR="00D45DC2" w:rsidRPr="001343FF" w:rsidRDefault="00D45DC2" w:rsidP="00993690">
      <w:pPr>
        <w:pBdr>
          <w:top w:val="nil"/>
          <w:left w:val="nil"/>
          <w:bottom w:val="nil"/>
          <w:right w:val="nil"/>
          <w:between w:val="nil"/>
        </w:pBdr>
        <w:shd w:val="clear" w:color="auto" w:fill="FFFFFF"/>
        <w:spacing w:line="276" w:lineRule="auto"/>
        <w:ind w:right="51"/>
        <w:jc w:val="both"/>
        <w:rPr>
          <w:rFonts w:ascii="Verdana" w:hAnsi="Verdana" w:cstheme="majorHAnsi"/>
          <w:color w:val="000000"/>
          <w:sz w:val="20"/>
          <w:szCs w:val="20"/>
          <w:lang w:val="es-ES"/>
        </w:rPr>
      </w:pPr>
    </w:p>
    <w:p w14:paraId="3774162A" w14:textId="77777777" w:rsidR="00D45DC2" w:rsidRPr="001343FF" w:rsidRDefault="00D45DC2" w:rsidP="00993690">
      <w:pPr>
        <w:pBdr>
          <w:top w:val="nil"/>
          <w:left w:val="nil"/>
          <w:bottom w:val="nil"/>
          <w:right w:val="nil"/>
          <w:between w:val="nil"/>
        </w:pBdr>
        <w:shd w:val="clear" w:color="auto" w:fill="FFFFFF"/>
        <w:spacing w:line="276" w:lineRule="auto"/>
        <w:ind w:right="51"/>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 xml:space="preserve">El término anticipado por incumplimientos se aplicará siguiendo el procedimiento establecido en la </w:t>
      </w:r>
      <w:r w:rsidRPr="001343FF">
        <w:rPr>
          <w:rFonts w:ascii="Verdana" w:hAnsi="Verdana" w:cstheme="majorHAnsi"/>
          <w:b/>
          <w:color w:val="000000"/>
          <w:sz w:val="20"/>
          <w:szCs w:val="20"/>
          <w:lang w:val="es-ES"/>
        </w:rPr>
        <w:t>cláusula 10.9</w:t>
      </w:r>
      <w:r w:rsidRPr="001343FF">
        <w:rPr>
          <w:rFonts w:ascii="Verdana" w:hAnsi="Verdana" w:cstheme="majorHAnsi"/>
          <w:color w:val="000000"/>
          <w:sz w:val="20"/>
          <w:szCs w:val="20"/>
          <w:lang w:val="es-ES"/>
        </w:rPr>
        <w:t>.</w:t>
      </w:r>
    </w:p>
    <w:p w14:paraId="7B831695" w14:textId="11E03718" w:rsidR="00D45DC2" w:rsidRPr="001343FF" w:rsidRDefault="00D45DC2" w:rsidP="00993690">
      <w:pPr>
        <w:pBdr>
          <w:top w:val="nil"/>
          <w:left w:val="nil"/>
          <w:bottom w:val="nil"/>
          <w:right w:val="nil"/>
          <w:between w:val="nil"/>
        </w:pBdr>
        <w:shd w:val="clear" w:color="auto" w:fill="FFFFFF"/>
        <w:spacing w:line="276" w:lineRule="auto"/>
        <w:ind w:right="51"/>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 xml:space="preserve"> </w:t>
      </w:r>
      <w:r w:rsidRPr="001343FF">
        <w:rPr>
          <w:rFonts w:ascii="Verdana" w:hAnsi="Verdana" w:cstheme="majorHAnsi"/>
          <w:color w:val="000000"/>
          <w:sz w:val="20"/>
          <w:szCs w:val="20"/>
          <w:lang w:val="es-ES"/>
        </w:rPr>
        <w:br/>
        <w:t>Resuelto el término anticipado, no operará indemnización alguna para el adjudicatario, debiendo la entidad licitante concurrir al pago de las obligaciones ya cumplidas que se encontraren insolutas a la fecha.</w:t>
      </w:r>
    </w:p>
    <w:p w14:paraId="61AE3D14" w14:textId="746A0C4B" w:rsidR="00A51785" w:rsidRPr="001343FF" w:rsidRDefault="00A51785" w:rsidP="00993690">
      <w:pPr>
        <w:pBdr>
          <w:top w:val="nil"/>
          <w:left w:val="nil"/>
          <w:bottom w:val="nil"/>
          <w:right w:val="nil"/>
          <w:between w:val="nil"/>
        </w:pBdr>
        <w:shd w:val="clear" w:color="auto" w:fill="FFFFFF"/>
        <w:spacing w:line="276" w:lineRule="auto"/>
        <w:ind w:right="51"/>
        <w:jc w:val="both"/>
        <w:rPr>
          <w:rFonts w:ascii="Verdana" w:hAnsi="Verdana" w:cstheme="majorHAnsi"/>
          <w:color w:val="000000"/>
          <w:sz w:val="20"/>
          <w:szCs w:val="20"/>
          <w:lang w:val="es-ES"/>
        </w:rPr>
      </w:pPr>
    </w:p>
    <w:p w14:paraId="2F2B645B" w14:textId="77777777" w:rsidR="00A51785" w:rsidRPr="001343FF" w:rsidRDefault="00A51785" w:rsidP="00C05072">
      <w:pPr>
        <w:pStyle w:val="Ttulo4"/>
        <w:rPr>
          <w:rFonts w:ascii="Verdana" w:hAnsi="Verdana"/>
          <w:b/>
          <w:bCs/>
          <w:i w:val="0"/>
          <w:iCs w:val="0"/>
          <w:color w:val="auto"/>
          <w:sz w:val="20"/>
          <w:szCs w:val="20"/>
          <w:u w:val="single"/>
          <w:lang w:val="es-ES"/>
        </w:rPr>
      </w:pPr>
      <w:r w:rsidRPr="001343FF">
        <w:rPr>
          <w:rFonts w:ascii="Verdana" w:hAnsi="Verdana"/>
          <w:b/>
          <w:bCs/>
          <w:i w:val="0"/>
          <w:iCs w:val="0"/>
          <w:color w:val="auto"/>
          <w:sz w:val="20"/>
          <w:szCs w:val="20"/>
          <w:u w:val="single"/>
          <w:lang w:val="es-ES"/>
        </w:rPr>
        <w:t>Resciliación o término de mutuo acuerdo</w:t>
      </w:r>
    </w:p>
    <w:p w14:paraId="2EB5B972" w14:textId="77777777" w:rsidR="00A51785" w:rsidRPr="001343FF" w:rsidRDefault="00A51785" w:rsidP="00993690">
      <w:pPr>
        <w:pBdr>
          <w:top w:val="nil"/>
          <w:left w:val="nil"/>
          <w:bottom w:val="nil"/>
          <w:right w:val="nil"/>
          <w:between w:val="nil"/>
        </w:pBdr>
        <w:shd w:val="clear" w:color="auto" w:fill="FFFFFF"/>
        <w:spacing w:line="276" w:lineRule="auto"/>
        <w:ind w:right="51"/>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br/>
        <w:t xml:space="preserve">Sin perjuicio de lo anterior, la entidad licitante y el respectivo adjudicatario podrán poner término al contrato en cualquier momento, de común acuerdo, sin constituir una medida por incumplimiento. </w:t>
      </w:r>
      <w:r w:rsidRPr="001343FF">
        <w:rPr>
          <w:rFonts w:ascii="Verdana" w:hAnsi="Verdana" w:cstheme="majorHAnsi"/>
          <w:bCs/>
          <w:iCs/>
          <w:sz w:val="20"/>
          <w:szCs w:val="20"/>
          <w:lang w:val="es-ES"/>
        </w:rPr>
        <w:t>En este caso, no aplicará el cobro de la garantía de fiel cumplimiento.</w:t>
      </w:r>
    </w:p>
    <w:p w14:paraId="382BF7E2" w14:textId="34B18B60" w:rsidR="00D45DC2" w:rsidRPr="001343FF" w:rsidRDefault="00A51785" w:rsidP="00993690">
      <w:pPr>
        <w:spacing w:line="276" w:lineRule="auto"/>
        <w:ind w:right="51"/>
        <w:rPr>
          <w:rFonts w:ascii="Verdana" w:eastAsia="Calibri" w:hAnsi="Verdana" w:cs="Calibri"/>
          <w:b/>
          <w:bCs/>
          <w:iCs/>
          <w:color w:val="000000"/>
          <w:sz w:val="20"/>
          <w:szCs w:val="20"/>
          <w:lang w:val="es-ES" w:eastAsia="es-CL"/>
        </w:rPr>
      </w:pPr>
      <w:r w:rsidRPr="001343FF">
        <w:rPr>
          <w:rFonts w:ascii="Verdana" w:eastAsia="Calibri" w:hAnsi="Verdana" w:cs="Calibri"/>
          <w:b/>
          <w:bCs/>
          <w:iCs/>
          <w:color w:val="000000"/>
          <w:sz w:val="20"/>
          <w:szCs w:val="20"/>
          <w:lang w:val="es-ES" w:eastAsia="es-CL"/>
        </w:rPr>
        <w:tab/>
      </w:r>
    </w:p>
    <w:p w14:paraId="5DC7140D" w14:textId="4E6ED51A" w:rsidR="0074314A" w:rsidRPr="001343FF" w:rsidRDefault="0074314A" w:rsidP="00F265D4">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1343FF">
        <w:rPr>
          <w:rFonts w:ascii="Verdana" w:eastAsia="Calibri" w:hAnsi="Verdana" w:cs="Calibri"/>
          <w:b/>
          <w:iCs/>
          <w:color w:val="000000"/>
          <w:sz w:val="20"/>
          <w:szCs w:val="20"/>
          <w:lang w:val="es-ES" w:eastAsia="es-CL"/>
        </w:rPr>
        <w:t xml:space="preserve">Procedimiento para la aplicación de medidas derivadas de incumplimientos </w:t>
      </w:r>
    </w:p>
    <w:p w14:paraId="35D58180" w14:textId="388542BC" w:rsidR="000119DD" w:rsidRPr="001343FF" w:rsidRDefault="000119DD" w:rsidP="00993690">
      <w:pPr>
        <w:spacing w:line="276" w:lineRule="auto"/>
        <w:ind w:right="51"/>
        <w:rPr>
          <w:rFonts w:ascii="Verdana" w:eastAsia="Calibri" w:hAnsi="Verdana" w:cs="Calibri"/>
          <w:b/>
          <w:bCs/>
          <w:iCs/>
          <w:color w:val="000000"/>
          <w:sz w:val="20"/>
          <w:szCs w:val="20"/>
          <w:lang w:val="es-ES" w:eastAsia="es-CL"/>
        </w:rPr>
      </w:pPr>
    </w:p>
    <w:p w14:paraId="13ECCAAD" w14:textId="77777777" w:rsidR="00BF46DD" w:rsidRPr="001343FF" w:rsidRDefault="00BF46DD" w:rsidP="00993690">
      <w:pPr>
        <w:spacing w:line="276" w:lineRule="auto"/>
        <w:ind w:right="51"/>
        <w:jc w:val="both"/>
        <w:rPr>
          <w:rFonts w:ascii="Verdana" w:eastAsia="Calibri" w:hAnsi="Verdana" w:cs="Calibri"/>
          <w:iCs/>
          <w:color w:val="000000"/>
          <w:sz w:val="20"/>
          <w:szCs w:val="20"/>
          <w:lang w:val="es-ES" w:eastAsia="es-CL"/>
        </w:rPr>
      </w:pPr>
      <w:r w:rsidRPr="001343FF">
        <w:rPr>
          <w:rFonts w:ascii="Verdana" w:eastAsia="Calibri" w:hAnsi="Verdana" w:cs="Calibri"/>
          <w:iCs/>
          <w:color w:val="000000"/>
          <w:sz w:val="20"/>
          <w:szCs w:val="20"/>
          <w:lang w:val="es-ES" w:eastAsia="es-CL"/>
        </w:rPr>
        <w:t>Detectada una situación que amerite la aplicación de una multa u otra medida derivada de incumplimientos contemplada en las presentes bases, la entidad licitante notificará de ello al adjudicado, personalmente o por carta certificada, informándole sobre la medida a aplicar y sobre los hechos que la fundamentan.</w:t>
      </w:r>
    </w:p>
    <w:p w14:paraId="7E2811FB" w14:textId="77777777" w:rsidR="00BF46DD" w:rsidRPr="001343FF" w:rsidRDefault="00BF46DD" w:rsidP="00993690">
      <w:pPr>
        <w:spacing w:line="276" w:lineRule="auto"/>
        <w:ind w:right="51"/>
        <w:jc w:val="both"/>
        <w:rPr>
          <w:rFonts w:ascii="Verdana" w:eastAsia="Calibri" w:hAnsi="Verdana" w:cs="Calibri"/>
          <w:iCs/>
          <w:color w:val="000000"/>
          <w:sz w:val="20"/>
          <w:szCs w:val="20"/>
          <w:lang w:val="es-ES" w:eastAsia="es-CL"/>
        </w:rPr>
      </w:pPr>
      <w:r w:rsidRPr="001343FF">
        <w:rPr>
          <w:rFonts w:ascii="Verdana" w:eastAsia="Calibri" w:hAnsi="Verdana" w:cs="Calibri"/>
          <w:iCs/>
          <w:color w:val="000000"/>
          <w:sz w:val="20"/>
          <w:szCs w:val="20"/>
          <w:lang w:val="es-ES" w:eastAsia="es-CL"/>
        </w:rPr>
        <w:br/>
        <w:t>A contar de la notificación singularizada en el párrafo anterior, el proveedor tendrá un plazo de 5 días hábiles administrativos para efectuar sus descargos por escrito, acompañando todos los antecedentes que lo fundamenten.</w:t>
      </w:r>
    </w:p>
    <w:p w14:paraId="6246C0CB" w14:textId="77777777" w:rsidR="00BF46DD" w:rsidRPr="001343FF" w:rsidRDefault="00BF46DD" w:rsidP="00993690">
      <w:pPr>
        <w:spacing w:line="276" w:lineRule="auto"/>
        <w:ind w:right="51"/>
        <w:jc w:val="both"/>
        <w:rPr>
          <w:rFonts w:ascii="Verdana" w:eastAsia="Calibri" w:hAnsi="Verdana" w:cs="Calibri"/>
          <w:iCs/>
          <w:color w:val="000000"/>
          <w:sz w:val="20"/>
          <w:szCs w:val="20"/>
          <w:lang w:val="es-ES" w:eastAsia="es-CL"/>
        </w:rPr>
      </w:pPr>
      <w:r w:rsidRPr="001343FF">
        <w:rPr>
          <w:rFonts w:ascii="Verdana" w:eastAsia="Calibri" w:hAnsi="Verdana" w:cs="Calibri"/>
          <w:iCs/>
          <w:color w:val="000000"/>
          <w:sz w:val="20"/>
          <w:szCs w:val="20"/>
          <w:lang w:val="es-ES" w:eastAsia="es-CL"/>
        </w:rPr>
        <w:br/>
        <w:t>Vencido el plazo indicado sin que se hayan presentado descargos, se aplicará la correspondiente medida por medio de una resolución fundada de la entidad licitante.</w:t>
      </w:r>
    </w:p>
    <w:p w14:paraId="4F5F1A44" w14:textId="77777777" w:rsidR="00BF46DD" w:rsidRPr="001343FF" w:rsidRDefault="00BF46DD" w:rsidP="00993690">
      <w:pPr>
        <w:spacing w:line="276" w:lineRule="auto"/>
        <w:ind w:right="51"/>
        <w:jc w:val="both"/>
        <w:rPr>
          <w:rFonts w:ascii="Verdana" w:eastAsia="Calibri" w:hAnsi="Verdana" w:cs="Calibri"/>
          <w:iCs/>
          <w:color w:val="000000"/>
          <w:sz w:val="20"/>
          <w:szCs w:val="20"/>
          <w:lang w:val="es-ES" w:eastAsia="es-CL"/>
        </w:rPr>
      </w:pPr>
      <w:r w:rsidRPr="001343FF">
        <w:rPr>
          <w:rFonts w:ascii="Verdana" w:eastAsia="Calibri" w:hAnsi="Verdana" w:cs="Calibri"/>
          <w:iCs/>
          <w:color w:val="000000"/>
          <w:sz w:val="20"/>
          <w:szCs w:val="20"/>
          <w:lang w:val="es-ES" w:eastAsia="es-CL"/>
        </w:rPr>
        <w:br/>
        <w:t>Si el proveedor ha presentado descargos dentro del plazo establecido para estos efectos, la entidad licitante tendrá un plazo de 30 días hábiles administrativos,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0E7F7979" w14:textId="77777777" w:rsidR="00BF46DD" w:rsidRPr="001343FF" w:rsidRDefault="00BF46DD" w:rsidP="00993690">
      <w:pPr>
        <w:spacing w:line="276" w:lineRule="auto"/>
        <w:ind w:right="51"/>
        <w:jc w:val="both"/>
        <w:rPr>
          <w:rFonts w:ascii="Verdana" w:eastAsia="Calibri" w:hAnsi="Verdana" w:cs="Calibri"/>
          <w:iCs/>
          <w:color w:val="000000"/>
          <w:sz w:val="20"/>
          <w:szCs w:val="20"/>
          <w:lang w:val="es-ES" w:eastAsia="es-CL"/>
        </w:rPr>
      </w:pPr>
      <w:r w:rsidRPr="001343FF">
        <w:rPr>
          <w:rFonts w:ascii="Verdana" w:eastAsia="Calibri" w:hAnsi="Verdana" w:cs="Calibri"/>
          <w:iCs/>
          <w:color w:val="000000"/>
          <w:sz w:val="20"/>
          <w:szCs w:val="20"/>
          <w:lang w:val="es-ES" w:eastAsia="es-CL"/>
        </w:rPr>
        <w:br/>
        <w:t xml:space="preserve">El proveedor adjudicado dispondrá de un plazo de 5 días hábiles administrativos, contados desde la notificación de la resolución fundada singularizada en los párrafos </w:t>
      </w:r>
      <w:r w:rsidRPr="001343FF">
        <w:rPr>
          <w:rFonts w:ascii="Verdana" w:eastAsia="Calibri" w:hAnsi="Verdana" w:cs="Calibri"/>
          <w:iCs/>
          <w:color w:val="000000"/>
          <w:sz w:val="20"/>
          <w:szCs w:val="20"/>
          <w:lang w:val="es-ES" w:eastAsia="es-CL"/>
        </w:rPr>
        <w:lastRenderedPageBreak/>
        <w:t>anteriores, para impugnar dicho acto administrativo mediante los recursos contemplados en la Ley 19.880, debiendo acompañar todos los antecedentes que justifiquen eliminar, modificar o reemplazar la respectiva medida. La entidad licitante tendrá un plazo no superior a 30 días hábiles administrativos para resolver el citado recurso.</w:t>
      </w:r>
    </w:p>
    <w:p w14:paraId="4B63D778" w14:textId="77777777" w:rsidR="00BF46DD" w:rsidRPr="001343FF" w:rsidRDefault="00BF46DD" w:rsidP="00993690">
      <w:pPr>
        <w:spacing w:line="276" w:lineRule="auto"/>
        <w:ind w:right="51"/>
        <w:jc w:val="both"/>
        <w:rPr>
          <w:rFonts w:ascii="Verdana" w:eastAsia="Calibri" w:hAnsi="Verdana" w:cs="Calibri"/>
          <w:iCs/>
          <w:color w:val="000000"/>
          <w:sz w:val="20"/>
          <w:szCs w:val="20"/>
          <w:lang w:val="es-ES" w:eastAsia="es-CL"/>
        </w:rPr>
      </w:pPr>
      <w:r w:rsidRPr="001343FF">
        <w:rPr>
          <w:rFonts w:ascii="Verdana" w:eastAsia="Calibri" w:hAnsi="Verdana" w:cs="Calibri"/>
          <w:iCs/>
          <w:color w:val="000000"/>
          <w:sz w:val="20"/>
          <w:szCs w:val="20"/>
          <w:lang w:val="es-ES" w:eastAsia="es-CL"/>
        </w:rPr>
        <w:br/>
        <w:t>La resolución que acoja el recurso podrá modificar, reemplazar o dejar sin efecto el acto impugnado.</w:t>
      </w:r>
    </w:p>
    <w:p w14:paraId="504DFF7E" w14:textId="77777777" w:rsidR="00BF46DD" w:rsidRPr="001343FF" w:rsidRDefault="00BF46DD" w:rsidP="00993690">
      <w:pPr>
        <w:spacing w:line="276" w:lineRule="auto"/>
        <w:ind w:right="51"/>
        <w:jc w:val="both"/>
        <w:rPr>
          <w:rFonts w:ascii="Verdana" w:eastAsia="Calibri" w:hAnsi="Verdana" w:cs="Calibri"/>
          <w:iCs/>
          <w:color w:val="000000"/>
          <w:sz w:val="20"/>
          <w:szCs w:val="20"/>
          <w:lang w:val="es-ES" w:eastAsia="es-CL"/>
        </w:rPr>
      </w:pPr>
    </w:p>
    <w:p w14:paraId="5B4F6A00" w14:textId="77777777" w:rsidR="00BF46DD" w:rsidRPr="001343FF" w:rsidRDefault="00BF46DD" w:rsidP="00993690">
      <w:pPr>
        <w:spacing w:line="276" w:lineRule="auto"/>
        <w:ind w:right="51"/>
        <w:jc w:val="both"/>
        <w:rPr>
          <w:rFonts w:ascii="Verdana" w:eastAsia="Calibri" w:hAnsi="Verdana" w:cs="Calibri"/>
          <w:iCs/>
          <w:color w:val="000000"/>
          <w:sz w:val="20"/>
          <w:szCs w:val="20"/>
          <w:lang w:val="es-ES" w:eastAsia="es-CL"/>
        </w:rPr>
      </w:pPr>
      <w:r w:rsidRPr="001343FF">
        <w:rPr>
          <w:rFonts w:ascii="Verdana" w:eastAsia="Calibri" w:hAnsi="Verdana" w:cs="Calibri"/>
          <w:iCs/>
          <w:color w:val="000000"/>
          <w:sz w:val="20"/>
          <w:szCs w:val="20"/>
          <w:lang w:val="es-ES" w:eastAsia="es-CL"/>
        </w:rPr>
        <w:t>Con todo, el adjudicatario será responsable por hechos imputables a su incumplimiento directo y no por indisponibilidades de servicio en que se demuestre que fueron ocasionadas por fallas propias del hardware o del software que no sea de su propiedad, por el propio usuario o por terceros no vinculados al adjudicatario. Sin perjuicio de lo anterior, el adjudicatario deberá adoptar medidas que ofrezcan continuidad operativa de sus servicios en caso de ocurrir las fallas recién mencionadas.</w:t>
      </w:r>
    </w:p>
    <w:p w14:paraId="6B5DE8C2" w14:textId="7A1EF573" w:rsidR="000119DD" w:rsidRPr="001343FF" w:rsidRDefault="000119DD" w:rsidP="00993690">
      <w:pPr>
        <w:spacing w:line="276" w:lineRule="auto"/>
        <w:ind w:right="51"/>
        <w:rPr>
          <w:rFonts w:ascii="Verdana" w:eastAsia="Calibri" w:hAnsi="Verdana" w:cs="Calibri"/>
          <w:b/>
          <w:bCs/>
          <w:iCs/>
          <w:color w:val="000000"/>
          <w:sz w:val="20"/>
          <w:szCs w:val="20"/>
          <w:lang w:val="es-ES" w:eastAsia="es-CL"/>
        </w:rPr>
      </w:pPr>
    </w:p>
    <w:p w14:paraId="41469A9F" w14:textId="2253FBA9" w:rsidR="0027024F" w:rsidRPr="001343FF" w:rsidRDefault="00C133EA" w:rsidP="00F265D4">
      <w:pPr>
        <w:keepNext/>
        <w:keepLines/>
        <w:numPr>
          <w:ilvl w:val="1"/>
          <w:numId w:val="31"/>
        </w:numPr>
        <w:spacing w:line="360" w:lineRule="auto"/>
        <w:ind w:right="510"/>
        <w:jc w:val="both"/>
        <w:outlineLvl w:val="1"/>
        <w:rPr>
          <w:rFonts w:ascii="Verdana" w:eastAsia="Calibri" w:hAnsi="Verdana" w:cs="Calibri"/>
          <w:b/>
          <w:iCs/>
          <w:color w:val="000000"/>
          <w:sz w:val="20"/>
          <w:szCs w:val="20"/>
          <w:lang w:val="es-ES" w:eastAsia="es-CL"/>
        </w:rPr>
      </w:pPr>
      <w:r w:rsidRPr="001343FF">
        <w:rPr>
          <w:rFonts w:ascii="Verdana" w:eastAsia="Calibri" w:hAnsi="Verdana" w:cs="Calibri"/>
          <w:b/>
          <w:iCs/>
          <w:color w:val="000000"/>
          <w:sz w:val="20"/>
          <w:szCs w:val="20"/>
          <w:lang w:val="es-ES" w:eastAsia="es-CL"/>
        </w:rPr>
        <w:t>Del pago</w:t>
      </w:r>
    </w:p>
    <w:p w14:paraId="7BA7376B" w14:textId="398141C6" w:rsidR="006349A1" w:rsidRPr="001343FF" w:rsidRDefault="006349A1" w:rsidP="00993690">
      <w:pPr>
        <w:spacing w:line="276" w:lineRule="auto"/>
        <w:ind w:right="51"/>
        <w:rPr>
          <w:rFonts w:ascii="Verdana" w:eastAsia="Calibri" w:hAnsi="Verdana" w:cs="Calibri"/>
          <w:b/>
          <w:bCs/>
          <w:iCs/>
          <w:color w:val="000000"/>
          <w:sz w:val="20"/>
          <w:szCs w:val="20"/>
          <w:lang w:val="es-ES" w:eastAsia="es-CL"/>
        </w:rPr>
      </w:pPr>
    </w:p>
    <w:p w14:paraId="22674392" w14:textId="397D0317" w:rsidR="00FA381B" w:rsidRPr="001343FF" w:rsidRDefault="00FA381B" w:rsidP="00993690">
      <w:pPr>
        <w:pBdr>
          <w:top w:val="nil"/>
          <w:left w:val="nil"/>
          <w:bottom w:val="nil"/>
          <w:right w:val="nil"/>
          <w:between w:val="nil"/>
        </w:pBdr>
        <w:shd w:val="clear" w:color="auto" w:fill="FFFFFF"/>
        <w:spacing w:line="276" w:lineRule="auto"/>
        <w:ind w:right="51"/>
        <w:jc w:val="both"/>
        <w:rPr>
          <w:rFonts w:ascii="Verdana" w:hAnsi="Verdana" w:cstheme="majorHAnsi"/>
          <w:sz w:val="20"/>
          <w:szCs w:val="20"/>
          <w:lang w:val="es-ES"/>
        </w:rPr>
      </w:pPr>
      <w:r w:rsidRPr="001343FF">
        <w:rPr>
          <w:rFonts w:ascii="Verdana" w:hAnsi="Verdana" w:cstheme="majorHAnsi"/>
          <w:sz w:val="20"/>
          <w:szCs w:val="20"/>
          <w:lang w:val="es-ES"/>
        </w:rPr>
        <w:t xml:space="preserve">Los servicios contratados se pagarán en la forma (contado o cuotas) y periodicidad que indica el </w:t>
      </w:r>
      <w:r w:rsidRPr="001343FF">
        <w:rPr>
          <w:rFonts w:ascii="Verdana" w:hAnsi="Verdana" w:cstheme="majorHAnsi"/>
          <w:b/>
          <w:sz w:val="20"/>
          <w:szCs w:val="20"/>
          <w:lang w:val="es-ES"/>
        </w:rPr>
        <w:t>Anexo N°</w:t>
      </w:r>
      <w:r w:rsidR="00691A04" w:rsidRPr="001343FF">
        <w:rPr>
          <w:rFonts w:ascii="Verdana" w:hAnsi="Verdana" w:cstheme="majorHAnsi"/>
          <w:b/>
          <w:sz w:val="20"/>
          <w:szCs w:val="20"/>
          <w:lang w:val="es-ES"/>
        </w:rPr>
        <w:t>2</w:t>
      </w:r>
      <w:r w:rsidRPr="001343FF">
        <w:rPr>
          <w:rFonts w:ascii="Verdana" w:hAnsi="Verdana" w:cstheme="majorHAnsi"/>
          <w:sz w:val="20"/>
          <w:szCs w:val="20"/>
          <w:lang w:val="es-ES"/>
        </w:rPr>
        <w:t xml:space="preserve"> de las presentes bases, desde la total tramitación del acto administrativo que apruebe el presente contrato y de conformidad con la ley 21.131.</w:t>
      </w:r>
    </w:p>
    <w:p w14:paraId="6E97EA50" w14:textId="77777777" w:rsidR="00FA381B" w:rsidRPr="001343FF" w:rsidRDefault="00FA381B" w:rsidP="00993690">
      <w:pPr>
        <w:pBdr>
          <w:top w:val="nil"/>
          <w:left w:val="nil"/>
          <w:bottom w:val="nil"/>
          <w:right w:val="nil"/>
          <w:between w:val="nil"/>
        </w:pBdr>
        <w:shd w:val="clear" w:color="auto" w:fill="FFFFFF"/>
        <w:spacing w:line="276" w:lineRule="auto"/>
        <w:ind w:right="51"/>
        <w:jc w:val="both"/>
        <w:rPr>
          <w:rFonts w:ascii="Verdana" w:hAnsi="Verdana" w:cstheme="majorHAnsi"/>
          <w:color w:val="000000"/>
          <w:sz w:val="20"/>
          <w:szCs w:val="20"/>
          <w:lang w:val="es-ES"/>
        </w:rPr>
      </w:pPr>
    </w:p>
    <w:p w14:paraId="5504FAB1" w14:textId="07E8385B" w:rsidR="00FA381B" w:rsidRPr="001343FF" w:rsidRDefault="00FA381B" w:rsidP="00993690">
      <w:pPr>
        <w:spacing w:line="276" w:lineRule="auto"/>
        <w:ind w:right="51"/>
        <w:jc w:val="both"/>
        <w:rPr>
          <w:rFonts w:ascii="Verdana" w:hAnsi="Verdana" w:cstheme="majorHAnsi"/>
          <w:bCs/>
          <w:iCs/>
          <w:sz w:val="20"/>
          <w:szCs w:val="20"/>
          <w:lang w:val="es-ES"/>
        </w:rPr>
      </w:pPr>
      <w:r w:rsidRPr="001343FF">
        <w:rPr>
          <w:rFonts w:ascii="Verdana" w:hAnsi="Verdana" w:cstheme="majorHAnsi"/>
          <w:bCs/>
          <w:iCs/>
          <w:sz w:val="20"/>
          <w:szCs w:val="20"/>
          <w:lang w:val="es-ES"/>
        </w:rPr>
        <w:t xml:space="preserve">Por lo anterior, en el </w:t>
      </w:r>
      <w:r w:rsidRPr="001343FF">
        <w:rPr>
          <w:rFonts w:ascii="Verdana" w:hAnsi="Verdana" w:cstheme="majorHAnsi"/>
          <w:b/>
          <w:iCs/>
          <w:sz w:val="20"/>
          <w:szCs w:val="20"/>
          <w:lang w:val="es-ES"/>
        </w:rPr>
        <w:t>Anexo N°</w:t>
      </w:r>
      <w:r w:rsidR="00691A04" w:rsidRPr="001343FF">
        <w:rPr>
          <w:rFonts w:ascii="Verdana" w:hAnsi="Verdana" w:cstheme="majorHAnsi"/>
          <w:b/>
          <w:iCs/>
          <w:sz w:val="20"/>
          <w:szCs w:val="20"/>
          <w:lang w:val="es-ES"/>
        </w:rPr>
        <w:t>2</w:t>
      </w:r>
      <w:r w:rsidRPr="001343FF">
        <w:rPr>
          <w:rFonts w:ascii="Verdana" w:hAnsi="Verdana" w:cstheme="majorHAnsi"/>
          <w:bCs/>
          <w:iCs/>
          <w:sz w:val="20"/>
          <w:szCs w:val="20"/>
          <w:lang w:val="es-ES"/>
        </w:rPr>
        <w:t xml:space="preserve"> el organismo comprador deberá establecer los hitos, forma y periodicidad de pago, el que en todo caso podrá efectuarse solo una vez realizada la recepción conforme de los servicios.</w:t>
      </w:r>
    </w:p>
    <w:p w14:paraId="3B124D6A" w14:textId="77777777" w:rsidR="00FA381B" w:rsidRPr="001343FF" w:rsidRDefault="00FA381B" w:rsidP="00993690">
      <w:pPr>
        <w:pBdr>
          <w:top w:val="nil"/>
          <w:left w:val="nil"/>
          <w:bottom w:val="nil"/>
          <w:right w:val="nil"/>
          <w:between w:val="nil"/>
        </w:pBdr>
        <w:shd w:val="clear" w:color="auto" w:fill="FFFFFF"/>
        <w:spacing w:line="276" w:lineRule="auto"/>
        <w:ind w:right="51"/>
        <w:jc w:val="both"/>
        <w:rPr>
          <w:rFonts w:ascii="Verdana" w:hAnsi="Verdana" w:cstheme="majorHAnsi"/>
          <w:sz w:val="20"/>
          <w:szCs w:val="20"/>
          <w:lang w:val="es-ES"/>
        </w:rPr>
      </w:pPr>
    </w:p>
    <w:p w14:paraId="4830B1AD" w14:textId="77777777" w:rsidR="00FA381B" w:rsidRPr="001343FF" w:rsidRDefault="00FA381B" w:rsidP="00993690">
      <w:pPr>
        <w:spacing w:line="276" w:lineRule="auto"/>
        <w:ind w:right="51"/>
        <w:jc w:val="both"/>
        <w:rPr>
          <w:rFonts w:ascii="Verdana" w:hAnsi="Verdana" w:cstheme="majorHAnsi"/>
          <w:sz w:val="20"/>
          <w:szCs w:val="20"/>
          <w:lang w:val="es-ES"/>
        </w:rPr>
      </w:pPr>
      <w:r w:rsidRPr="001343FF">
        <w:rPr>
          <w:rFonts w:ascii="Verdana" w:hAnsi="Verdana" w:cstheme="majorHAnsi"/>
          <w:sz w:val="20"/>
          <w:szCs w:val="20"/>
          <w:lang w:val="es-ES"/>
        </w:rPr>
        <w:t xml:space="preserve">El proveedor solo podrá facturar los productos efectivamente entregados y recibidos conforme por el organismo comprador, una vez que el administrador del contrato por parte del organismo comprador autorice la facturación en virtud de la recepción conforme de los productos. El organismo comprador rechazará todas las facturas que hayan sido emitidas sin contar con la recepción conforme de los productos y la autorización expresa de facturar por parte de éste. </w:t>
      </w:r>
    </w:p>
    <w:p w14:paraId="0F1D0F58" w14:textId="77777777" w:rsidR="00FA381B" w:rsidRPr="001343FF" w:rsidRDefault="00FA381B" w:rsidP="00993690">
      <w:pPr>
        <w:spacing w:line="276" w:lineRule="auto"/>
        <w:ind w:right="51"/>
        <w:jc w:val="both"/>
        <w:rPr>
          <w:rFonts w:ascii="Verdana" w:hAnsi="Verdana" w:cstheme="majorHAnsi"/>
          <w:color w:val="000000"/>
          <w:sz w:val="20"/>
          <w:szCs w:val="20"/>
          <w:lang w:val="es-ES"/>
        </w:rPr>
      </w:pPr>
    </w:p>
    <w:p w14:paraId="68E2601C" w14:textId="77777777" w:rsidR="00FA381B" w:rsidRPr="001343FF" w:rsidRDefault="00FA381B" w:rsidP="00993690">
      <w:pPr>
        <w:spacing w:line="276" w:lineRule="auto"/>
        <w:ind w:right="51"/>
        <w:jc w:val="both"/>
        <w:rPr>
          <w:rFonts w:ascii="Verdana" w:hAnsi="Verdana" w:cstheme="majorHAnsi"/>
          <w:sz w:val="20"/>
          <w:szCs w:val="20"/>
          <w:lang w:val="es-ES"/>
        </w:rPr>
      </w:pPr>
      <w:r w:rsidRPr="001343FF">
        <w:rPr>
          <w:rFonts w:ascii="Verdana" w:hAnsi="Verdana" w:cstheme="majorHAnsi"/>
          <w:sz w:val="20"/>
          <w:szCs w:val="20"/>
          <w:lang w:val="es-ES"/>
        </w:rPr>
        <w:t>Para efectos del pago, el proveedor adjudicado deberá adjuntar a la factura, la respectiva orden de compra, la recepción conforme emitida por la entidad compradora, el 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4F8DF467" w14:textId="77777777" w:rsidR="00FA381B" w:rsidRPr="001343FF" w:rsidRDefault="00FA381B" w:rsidP="00993690">
      <w:pPr>
        <w:pBdr>
          <w:top w:val="nil"/>
          <w:left w:val="nil"/>
          <w:bottom w:val="nil"/>
          <w:right w:val="nil"/>
          <w:between w:val="nil"/>
        </w:pBdr>
        <w:shd w:val="clear" w:color="auto" w:fill="FFFFFF"/>
        <w:spacing w:line="276" w:lineRule="auto"/>
        <w:ind w:right="51"/>
        <w:jc w:val="both"/>
        <w:rPr>
          <w:rFonts w:ascii="Verdana" w:hAnsi="Verdana" w:cstheme="majorHAnsi"/>
          <w:color w:val="000000"/>
          <w:sz w:val="20"/>
          <w:szCs w:val="20"/>
          <w:lang w:val="es-ES"/>
        </w:rPr>
      </w:pPr>
    </w:p>
    <w:p w14:paraId="13E5F248" w14:textId="688AB59B" w:rsidR="00FA381B" w:rsidRPr="001343FF" w:rsidRDefault="00FA381B" w:rsidP="00993690">
      <w:pPr>
        <w:spacing w:line="276" w:lineRule="auto"/>
        <w:ind w:right="51"/>
        <w:jc w:val="both"/>
        <w:rPr>
          <w:rFonts w:ascii="Verdana" w:hAnsi="Verdana" w:cstheme="majorHAnsi"/>
          <w:bCs/>
          <w:iCs/>
          <w:sz w:val="20"/>
          <w:szCs w:val="20"/>
          <w:lang w:val="es-ES"/>
        </w:rPr>
      </w:pPr>
      <w:r w:rsidRPr="001343FF">
        <w:rPr>
          <w:rFonts w:ascii="Verdana" w:hAnsi="Verdana" w:cstheme="majorHAnsi"/>
          <w:bCs/>
          <w:iCs/>
          <w:sz w:val="20"/>
          <w:szCs w:val="20"/>
          <w:lang w:val="es-ES"/>
        </w:rPr>
        <w:t>El pago de los productos será en pesos chilenos o de común acuerdo en dólares americanos</w:t>
      </w:r>
      <w:r w:rsidR="00D25AB3" w:rsidRPr="001343FF">
        <w:rPr>
          <w:rFonts w:ascii="Verdana" w:hAnsi="Verdana" w:cstheme="majorHAnsi"/>
          <w:bCs/>
          <w:iCs/>
          <w:sz w:val="20"/>
          <w:szCs w:val="20"/>
          <w:lang w:val="es-ES"/>
        </w:rPr>
        <w:t xml:space="preserve"> </w:t>
      </w:r>
      <w:r w:rsidR="00D25AB3" w:rsidRPr="001343FF">
        <w:rPr>
          <w:rFonts w:ascii="Verdana" w:eastAsia="Calibri" w:hAnsi="Verdana" w:cs="Calibri"/>
          <w:bCs/>
          <w:iCs/>
          <w:sz w:val="20"/>
          <w:szCs w:val="20"/>
          <w:lang w:val="es-CL" w:eastAsia="es-CL"/>
        </w:rPr>
        <w:t>(siempre que la Entidad Licitante tenga autorización para ello)</w:t>
      </w:r>
      <w:r w:rsidRPr="001343FF">
        <w:rPr>
          <w:rFonts w:ascii="Verdana" w:hAnsi="Verdana" w:cstheme="majorHAnsi"/>
          <w:bCs/>
          <w:iCs/>
          <w:sz w:val="20"/>
          <w:szCs w:val="20"/>
          <w:lang w:val="es-ES"/>
        </w:rPr>
        <w:t>. Para la conversión de dólares americanos a pesos chilenos, se deberá considerar lo dispuesto en la normativa vigente. Cuando el resultado del monto a facturar sea un número con decimales, se redondeará al número entero siguiente en caso de que la primera cifra decimal sea igual o superior a 5. En caso contrario, el monto deberá ser redondeado al número entero anterior.</w:t>
      </w:r>
    </w:p>
    <w:p w14:paraId="778C65FB" w14:textId="77777777" w:rsidR="00FA381B" w:rsidRPr="001343FF" w:rsidRDefault="00FA381B" w:rsidP="00993690">
      <w:pPr>
        <w:pBdr>
          <w:top w:val="nil"/>
          <w:left w:val="nil"/>
          <w:bottom w:val="nil"/>
          <w:right w:val="nil"/>
          <w:between w:val="nil"/>
        </w:pBdr>
        <w:shd w:val="clear" w:color="auto" w:fill="FFFFFF"/>
        <w:spacing w:line="276" w:lineRule="auto"/>
        <w:ind w:right="51"/>
        <w:jc w:val="both"/>
        <w:rPr>
          <w:rFonts w:ascii="Verdana" w:hAnsi="Verdana" w:cstheme="majorHAnsi"/>
          <w:color w:val="000000"/>
          <w:sz w:val="20"/>
          <w:szCs w:val="20"/>
          <w:lang w:val="es-ES"/>
        </w:rPr>
      </w:pPr>
    </w:p>
    <w:p w14:paraId="6031465E" w14:textId="498800F9" w:rsidR="00FA381B" w:rsidRPr="001343FF" w:rsidRDefault="00FA381B" w:rsidP="00993690">
      <w:pPr>
        <w:pBdr>
          <w:top w:val="nil"/>
          <w:left w:val="nil"/>
          <w:bottom w:val="nil"/>
          <w:right w:val="nil"/>
          <w:between w:val="nil"/>
        </w:pBdr>
        <w:shd w:val="clear" w:color="auto" w:fill="FFFFFF"/>
        <w:spacing w:line="276" w:lineRule="auto"/>
        <w:ind w:right="51"/>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 xml:space="preserve">El pago será efectuado dentro de los 30 días corridos siguientes, contados desde la recepción de la factura respectiva, salvo las excepciones indicadas en el artículo 79 bis del Reglamento de la Ley N°19.886. </w:t>
      </w:r>
    </w:p>
    <w:p w14:paraId="5D656B79" w14:textId="77777777" w:rsidR="00FA381B" w:rsidRPr="001343FF" w:rsidRDefault="00FA381B" w:rsidP="00993690">
      <w:pPr>
        <w:pBdr>
          <w:top w:val="nil"/>
          <w:left w:val="nil"/>
          <w:bottom w:val="nil"/>
          <w:right w:val="nil"/>
          <w:between w:val="nil"/>
        </w:pBdr>
        <w:shd w:val="clear" w:color="auto" w:fill="FFFFFF"/>
        <w:spacing w:line="276" w:lineRule="auto"/>
        <w:ind w:right="51"/>
        <w:jc w:val="both"/>
        <w:rPr>
          <w:rFonts w:ascii="Verdana" w:hAnsi="Verdana" w:cstheme="majorHAnsi"/>
          <w:color w:val="000000"/>
          <w:sz w:val="20"/>
          <w:szCs w:val="20"/>
          <w:lang w:val="es-ES"/>
        </w:rPr>
      </w:pPr>
    </w:p>
    <w:p w14:paraId="16D8ED4E" w14:textId="3CBB19D7" w:rsidR="00FA381B" w:rsidRPr="001343FF" w:rsidRDefault="00FA381B" w:rsidP="00993690">
      <w:pPr>
        <w:pBdr>
          <w:top w:val="nil"/>
          <w:left w:val="nil"/>
          <w:bottom w:val="nil"/>
          <w:right w:val="nil"/>
          <w:between w:val="nil"/>
        </w:pBdr>
        <w:shd w:val="clear" w:color="auto" w:fill="FFFFFF"/>
        <w:spacing w:line="276" w:lineRule="auto"/>
        <w:ind w:right="51"/>
        <w:jc w:val="both"/>
        <w:rPr>
          <w:rFonts w:ascii="Verdana" w:hAnsi="Verdana" w:cstheme="majorHAnsi"/>
          <w:sz w:val="20"/>
          <w:szCs w:val="20"/>
          <w:lang w:val="es-ES"/>
        </w:rPr>
      </w:pPr>
      <w:r w:rsidRPr="001343FF">
        <w:rPr>
          <w:rFonts w:ascii="Verdana" w:hAnsi="Verdana" w:cstheme="majorHAnsi"/>
          <w:sz w:val="20"/>
          <w:szCs w:val="20"/>
          <w:lang w:val="es-ES"/>
        </w:rPr>
        <w:t>En caso de que se utilice una modalidad por bolsa de recursos de</w:t>
      </w:r>
      <w:r w:rsidR="000D1301" w:rsidRPr="001343FF">
        <w:rPr>
          <w:rFonts w:ascii="Verdana" w:hAnsi="Verdana" w:cstheme="majorHAnsi"/>
          <w:sz w:val="20"/>
          <w:szCs w:val="20"/>
          <w:lang w:val="es-ES"/>
        </w:rPr>
        <w:t xml:space="preserve"> horas de desarrollo</w:t>
      </w:r>
      <w:r w:rsidRPr="001343FF">
        <w:rPr>
          <w:rFonts w:ascii="Verdana" w:hAnsi="Verdana" w:cstheme="majorHAnsi"/>
          <w:sz w:val="20"/>
          <w:szCs w:val="20"/>
          <w:lang w:val="es-ES"/>
        </w:rPr>
        <w:t xml:space="preserve">, el contrato especificará la forma de uso y pago de los recursos de esa bolsa en el </w:t>
      </w:r>
      <w:r w:rsidR="000D1301" w:rsidRPr="001343FF">
        <w:rPr>
          <w:rFonts w:ascii="Verdana" w:hAnsi="Verdana" w:cstheme="majorHAnsi"/>
          <w:sz w:val="20"/>
          <w:szCs w:val="20"/>
          <w:lang w:val="es-ES"/>
        </w:rPr>
        <w:t>“anexo c: uso de recursos e hitos de pago”.</w:t>
      </w:r>
    </w:p>
    <w:p w14:paraId="1B1495D7" w14:textId="77777777" w:rsidR="00FA381B" w:rsidRPr="001343FF" w:rsidRDefault="00FA381B" w:rsidP="00993690">
      <w:pPr>
        <w:pBdr>
          <w:top w:val="nil"/>
          <w:left w:val="nil"/>
          <w:bottom w:val="nil"/>
          <w:right w:val="nil"/>
          <w:between w:val="nil"/>
        </w:pBdr>
        <w:shd w:val="clear" w:color="auto" w:fill="FFFFFF"/>
        <w:spacing w:line="276" w:lineRule="auto"/>
        <w:ind w:right="51"/>
        <w:rPr>
          <w:rFonts w:ascii="Verdana" w:hAnsi="Verdana" w:cstheme="majorHAnsi"/>
          <w:sz w:val="20"/>
          <w:szCs w:val="20"/>
          <w:lang w:val="es-ES"/>
        </w:rPr>
      </w:pPr>
    </w:p>
    <w:p w14:paraId="118DB359" w14:textId="2BD5D1C1" w:rsidR="00C133EA" w:rsidRPr="001343FF" w:rsidRDefault="00210088" w:rsidP="008C2422">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1343FF">
        <w:rPr>
          <w:rFonts w:ascii="Verdana" w:eastAsia="Calibri" w:hAnsi="Verdana" w:cs="Calibri"/>
          <w:b/>
          <w:iCs/>
          <w:color w:val="000000"/>
          <w:sz w:val="20"/>
          <w:szCs w:val="20"/>
          <w:lang w:val="es-ES" w:eastAsia="es-CL"/>
        </w:rPr>
        <w:lastRenderedPageBreak/>
        <w:t>Vigencia y renovación del contrato</w:t>
      </w:r>
      <w:r w:rsidR="00E267A7" w:rsidRPr="001343FF">
        <w:rPr>
          <w:rFonts w:ascii="Verdana" w:eastAsia="Calibri" w:hAnsi="Verdana" w:cs="Calibri"/>
          <w:b/>
          <w:iCs/>
          <w:color w:val="000000"/>
          <w:sz w:val="20"/>
          <w:szCs w:val="20"/>
          <w:lang w:val="es-ES" w:eastAsia="es-CL"/>
        </w:rPr>
        <w:t>.</w:t>
      </w:r>
    </w:p>
    <w:p w14:paraId="44DC9D26" w14:textId="0515B874" w:rsidR="00E4083E" w:rsidRPr="001343FF" w:rsidRDefault="00E4083E" w:rsidP="00E4083E">
      <w:pPr>
        <w:spacing w:line="276" w:lineRule="auto"/>
        <w:ind w:right="51"/>
        <w:rPr>
          <w:rFonts w:ascii="Verdana" w:eastAsia="Calibri" w:hAnsi="Verdana" w:cs="Calibri"/>
          <w:b/>
          <w:bCs/>
          <w:iCs/>
          <w:color w:val="000000"/>
          <w:sz w:val="20"/>
          <w:szCs w:val="20"/>
          <w:lang w:val="es-ES" w:eastAsia="es-CL"/>
        </w:rPr>
      </w:pPr>
    </w:p>
    <w:p w14:paraId="3D20C089" w14:textId="31EE93C3" w:rsidR="00E4083E" w:rsidRPr="001343FF" w:rsidRDefault="00E4083E" w:rsidP="00E4083E">
      <w:pPr>
        <w:pBdr>
          <w:top w:val="nil"/>
          <w:left w:val="nil"/>
          <w:bottom w:val="nil"/>
          <w:right w:val="nil"/>
          <w:between w:val="nil"/>
        </w:pBdr>
        <w:shd w:val="clear" w:color="auto" w:fill="FFFFFF"/>
        <w:spacing w:line="276" w:lineRule="auto"/>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 xml:space="preserve">El contrato tendrá la vigencia indicada en el </w:t>
      </w:r>
      <w:r w:rsidRPr="001343FF">
        <w:rPr>
          <w:rFonts w:ascii="Verdana" w:hAnsi="Verdana" w:cstheme="majorHAnsi"/>
          <w:b/>
          <w:color w:val="000000"/>
          <w:sz w:val="20"/>
          <w:szCs w:val="20"/>
          <w:lang w:val="es-ES"/>
        </w:rPr>
        <w:t>Anexo N°</w:t>
      </w:r>
      <w:r w:rsidR="00FE14A6" w:rsidRPr="001343FF">
        <w:rPr>
          <w:rFonts w:ascii="Verdana" w:hAnsi="Verdana" w:cstheme="majorHAnsi"/>
          <w:b/>
          <w:color w:val="000000"/>
          <w:sz w:val="20"/>
          <w:szCs w:val="20"/>
          <w:lang w:val="es-ES"/>
        </w:rPr>
        <w:t>2</w:t>
      </w:r>
      <w:r w:rsidRPr="001343FF">
        <w:rPr>
          <w:rFonts w:ascii="Verdana" w:hAnsi="Verdana" w:cstheme="majorHAnsi"/>
          <w:color w:val="000000"/>
          <w:sz w:val="20"/>
          <w:szCs w:val="20"/>
          <w:lang w:val="es-ES"/>
        </w:rPr>
        <w:t>, contada desde la total tramitación del acto administrativo que lo apruebe.</w:t>
      </w:r>
    </w:p>
    <w:p w14:paraId="2C870C08" w14:textId="77777777" w:rsidR="00E4083E" w:rsidRPr="001343FF" w:rsidRDefault="00E4083E" w:rsidP="00E4083E">
      <w:pPr>
        <w:pBdr>
          <w:top w:val="nil"/>
          <w:left w:val="nil"/>
          <w:bottom w:val="nil"/>
          <w:right w:val="nil"/>
          <w:between w:val="nil"/>
        </w:pBdr>
        <w:shd w:val="clear" w:color="auto" w:fill="FFFFFF"/>
        <w:spacing w:line="276" w:lineRule="auto"/>
        <w:jc w:val="both"/>
        <w:rPr>
          <w:rFonts w:ascii="Verdana" w:hAnsi="Verdana" w:cstheme="majorHAnsi"/>
          <w:color w:val="000000"/>
          <w:sz w:val="20"/>
          <w:szCs w:val="20"/>
          <w:lang w:val="es-ES"/>
        </w:rPr>
      </w:pPr>
    </w:p>
    <w:p w14:paraId="53E55497" w14:textId="77777777" w:rsidR="00E4083E" w:rsidRPr="001343FF" w:rsidRDefault="00E4083E" w:rsidP="00E4083E">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De común acuerdo entre el adjudicatario y la entidad licitante, el contrato podrá ser renovado fundadamente por el mismo período, por una sola vez, en la medida que exista disponibilidad presupuestaria y previo informe técnico favorable del administrador de contrato del órgano comprador.</w:t>
      </w:r>
    </w:p>
    <w:p w14:paraId="567296F2" w14:textId="77777777" w:rsidR="00E4083E" w:rsidRPr="001343FF" w:rsidRDefault="00E4083E" w:rsidP="00E4083E">
      <w:pPr>
        <w:spacing w:line="276" w:lineRule="auto"/>
        <w:ind w:right="51"/>
        <w:rPr>
          <w:rFonts w:ascii="Verdana" w:eastAsia="Calibri" w:hAnsi="Verdana" w:cs="Calibri"/>
          <w:b/>
          <w:bCs/>
          <w:iCs/>
          <w:color w:val="000000"/>
          <w:sz w:val="20"/>
          <w:szCs w:val="20"/>
          <w:lang w:val="es-ES" w:eastAsia="es-CL"/>
        </w:rPr>
      </w:pPr>
    </w:p>
    <w:p w14:paraId="5058486F" w14:textId="303221FF" w:rsidR="00210088" w:rsidRPr="001343FF" w:rsidRDefault="00951C63" w:rsidP="008C2422">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1343FF">
        <w:rPr>
          <w:rFonts w:ascii="Verdana" w:eastAsia="Calibri" w:hAnsi="Verdana" w:cs="Calibri"/>
          <w:b/>
          <w:iCs/>
          <w:color w:val="000000"/>
          <w:sz w:val="20"/>
          <w:szCs w:val="20"/>
          <w:lang w:val="es-ES" w:eastAsia="es-CL"/>
        </w:rPr>
        <w:t>Coordinador del contrato</w:t>
      </w:r>
      <w:r w:rsidR="00E267A7" w:rsidRPr="001343FF">
        <w:rPr>
          <w:rFonts w:ascii="Verdana" w:eastAsia="Calibri" w:hAnsi="Verdana" w:cs="Calibri"/>
          <w:b/>
          <w:iCs/>
          <w:color w:val="000000"/>
          <w:sz w:val="20"/>
          <w:szCs w:val="20"/>
          <w:lang w:val="es-ES" w:eastAsia="es-CL"/>
        </w:rPr>
        <w:t>.</w:t>
      </w:r>
    </w:p>
    <w:p w14:paraId="0E4F01F1" w14:textId="7A64E15F" w:rsidR="00E36D96" w:rsidRPr="001343FF" w:rsidRDefault="00E36D96" w:rsidP="00E36D96">
      <w:pPr>
        <w:spacing w:line="276" w:lineRule="auto"/>
        <w:ind w:right="51"/>
        <w:rPr>
          <w:rFonts w:ascii="Verdana" w:eastAsia="Calibri" w:hAnsi="Verdana" w:cs="Calibri"/>
          <w:b/>
          <w:bCs/>
          <w:iCs/>
          <w:color w:val="000000"/>
          <w:sz w:val="20"/>
          <w:szCs w:val="20"/>
          <w:lang w:val="es-ES" w:eastAsia="es-CL"/>
        </w:rPr>
      </w:pPr>
    </w:p>
    <w:p w14:paraId="22392946" w14:textId="483DF147" w:rsidR="00E36D96" w:rsidRPr="001343FF" w:rsidRDefault="00E36D96" w:rsidP="00E36D96">
      <w:pPr>
        <w:pBdr>
          <w:top w:val="nil"/>
          <w:left w:val="nil"/>
          <w:bottom w:val="nil"/>
          <w:right w:val="nil"/>
          <w:between w:val="nil"/>
        </w:pBdr>
        <w:shd w:val="clear" w:color="auto" w:fill="FFFFFF"/>
        <w:spacing w:line="276" w:lineRule="auto"/>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El adjudicatario deberá nombrar un coordinador del contrato, cuya identidad deberá ser informada al órgano comprador.</w:t>
      </w:r>
    </w:p>
    <w:p w14:paraId="0B5E1C2B" w14:textId="346B5C43" w:rsidR="00E36D96" w:rsidRPr="001343FF" w:rsidRDefault="00E36D96" w:rsidP="00E36D96">
      <w:pPr>
        <w:pBdr>
          <w:top w:val="nil"/>
          <w:left w:val="nil"/>
          <w:bottom w:val="nil"/>
          <w:right w:val="nil"/>
          <w:between w:val="nil"/>
        </w:pBdr>
        <w:shd w:val="clear" w:color="auto" w:fill="FFFFFF"/>
        <w:spacing w:line="276" w:lineRule="auto"/>
        <w:jc w:val="both"/>
        <w:rPr>
          <w:rFonts w:ascii="Verdana" w:hAnsi="Verdana" w:cstheme="majorHAnsi"/>
          <w:color w:val="000000"/>
          <w:sz w:val="20"/>
          <w:szCs w:val="20"/>
          <w:lang w:val="es-ES"/>
        </w:rPr>
      </w:pPr>
    </w:p>
    <w:p w14:paraId="66995036" w14:textId="77777777" w:rsidR="00E36D96" w:rsidRPr="001343FF" w:rsidRDefault="00E36D96" w:rsidP="00E36D96">
      <w:pPr>
        <w:pBdr>
          <w:top w:val="nil"/>
          <w:left w:val="nil"/>
          <w:bottom w:val="nil"/>
          <w:right w:val="nil"/>
          <w:between w:val="nil"/>
        </w:pBdr>
        <w:shd w:val="clear" w:color="auto" w:fill="FFFFFF"/>
        <w:spacing w:line="276" w:lineRule="auto"/>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En el desempeño de su cometido, el coordinador del contrato deberá, a lo menos:</w:t>
      </w:r>
    </w:p>
    <w:p w14:paraId="15BF4A7D" w14:textId="77777777" w:rsidR="00E36D96" w:rsidRPr="001343FF" w:rsidRDefault="00E36D96" w:rsidP="00E36D96">
      <w:pPr>
        <w:pBdr>
          <w:top w:val="nil"/>
          <w:left w:val="nil"/>
          <w:bottom w:val="nil"/>
          <w:right w:val="nil"/>
          <w:between w:val="nil"/>
        </w:pBdr>
        <w:shd w:val="clear" w:color="auto" w:fill="FFFFFF"/>
        <w:spacing w:line="276" w:lineRule="auto"/>
        <w:jc w:val="both"/>
        <w:rPr>
          <w:rFonts w:ascii="Verdana" w:hAnsi="Verdana" w:cstheme="majorHAnsi"/>
          <w:color w:val="000000"/>
          <w:sz w:val="20"/>
          <w:szCs w:val="20"/>
          <w:lang w:val="es-ES"/>
        </w:rPr>
      </w:pPr>
    </w:p>
    <w:p w14:paraId="624317C6" w14:textId="77777777" w:rsidR="00E36D96" w:rsidRPr="001343FF" w:rsidRDefault="00E36D96" w:rsidP="00E36D96">
      <w:pPr>
        <w:spacing w:line="276" w:lineRule="auto"/>
        <w:ind w:right="51"/>
        <w:rPr>
          <w:rFonts w:ascii="Verdana" w:eastAsia="Calibri" w:hAnsi="Verdana" w:cs="Calibri"/>
          <w:iCs/>
          <w:color w:val="000000"/>
          <w:sz w:val="20"/>
          <w:szCs w:val="20"/>
          <w:lang w:val="es-ES" w:eastAsia="es-CL"/>
        </w:rPr>
      </w:pPr>
    </w:p>
    <w:p w14:paraId="2B23ACB9" w14:textId="77777777" w:rsidR="008C2422" w:rsidRPr="001343FF" w:rsidRDefault="008C2422" w:rsidP="008C2422">
      <w:pPr>
        <w:pStyle w:val="Prrafodelista"/>
        <w:numPr>
          <w:ilvl w:val="0"/>
          <w:numId w:val="19"/>
        </w:numPr>
        <w:spacing w:line="276" w:lineRule="auto"/>
        <w:ind w:right="51"/>
        <w:rPr>
          <w:rFonts w:ascii="Verdana" w:hAnsi="Verdana" w:cstheme="majorHAnsi"/>
          <w:vanish/>
          <w:color w:val="000000"/>
          <w:szCs w:val="20"/>
        </w:rPr>
      </w:pPr>
    </w:p>
    <w:p w14:paraId="0477353F" w14:textId="77777777" w:rsidR="008C2422" w:rsidRPr="001343FF" w:rsidRDefault="008C2422" w:rsidP="008C2422">
      <w:pPr>
        <w:pStyle w:val="Prrafodelista"/>
        <w:numPr>
          <w:ilvl w:val="1"/>
          <w:numId w:val="19"/>
        </w:numPr>
        <w:spacing w:line="276" w:lineRule="auto"/>
        <w:ind w:right="51"/>
        <w:rPr>
          <w:rFonts w:ascii="Verdana" w:hAnsi="Verdana" w:cstheme="majorHAnsi"/>
          <w:vanish/>
          <w:color w:val="000000"/>
          <w:szCs w:val="20"/>
        </w:rPr>
      </w:pPr>
    </w:p>
    <w:p w14:paraId="4A992E0F" w14:textId="77777777" w:rsidR="008C2422" w:rsidRPr="001343FF" w:rsidRDefault="008C2422" w:rsidP="008C2422">
      <w:pPr>
        <w:pStyle w:val="Prrafodelista"/>
        <w:numPr>
          <w:ilvl w:val="1"/>
          <w:numId w:val="19"/>
        </w:numPr>
        <w:spacing w:line="276" w:lineRule="auto"/>
        <w:ind w:right="51"/>
        <w:rPr>
          <w:rFonts w:ascii="Verdana" w:hAnsi="Verdana" w:cstheme="majorHAnsi"/>
          <w:vanish/>
          <w:color w:val="000000"/>
          <w:szCs w:val="20"/>
        </w:rPr>
      </w:pPr>
    </w:p>
    <w:p w14:paraId="2981BB5D" w14:textId="6C4267E8" w:rsidR="00E36D96" w:rsidRPr="001343FF" w:rsidRDefault="00E36D96" w:rsidP="001B3652">
      <w:pPr>
        <w:pStyle w:val="Prrafodelista"/>
        <w:numPr>
          <w:ilvl w:val="0"/>
          <w:numId w:val="48"/>
        </w:numPr>
        <w:spacing w:line="276" w:lineRule="auto"/>
        <w:ind w:right="51"/>
        <w:rPr>
          <w:rFonts w:ascii="Verdana" w:eastAsia="Calibri" w:hAnsi="Verdana" w:cs="Calibri"/>
          <w:iCs/>
          <w:color w:val="000000"/>
          <w:szCs w:val="20"/>
          <w:lang w:eastAsia="es-CL"/>
        </w:rPr>
      </w:pPr>
      <w:r w:rsidRPr="001343FF">
        <w:rPr>
          <w:rFonts w:ascii="Verdana" w:hAnsi="Verdana" w:cstheme="majorHAnsi"/>
          <w:color w:val="000000"/>
          <w:szCs w:val="20"/>
        </w:rPr>
        <w:t>Informar oportunamente al órgano comprador de todo hecho relevante que pueda afectar el cumplimiento del contrato.</w:t>
      </w:r>
    </w:p>
    <w:p w14:paraId="46CD00B0" w14:textId="77777777" w:rsidR="00E36D96" w:rsidRPr="001343FF" w:rsidRDefault="00E36D96" w:rsidP="001B3652">
      <w:pPr>
        <w:pStyle w:val="Prrafodelista"/>
        <w:spacing w:line="276" w:lineRule="auto"/>
        <w:ind w:left="0" w:right="51"/>
        <w:rPr>
          <w:rFonts w:ascii="Verdana" w:eastAsia="Calibri" w:hAnsi="Verdana" w:cs="Calibri"/>
          <w:iCs/>
          <w:color w:val="000000"/>
          <w:szCs w:val="20"/>
          <w:lang w:eastAsia="es-CL"/>
        </w:rPr>
      </w:pPr>
    </w:p>
    <w:p w14:paraId="7F8B3D7F" w14:textId="1BC31E4F" w:rsidR="00E36D96" w:rsidRPr="001343FF" w:rsidRDefault="00F40DB7" w:rsidP="001B3652">
      <w:pPr>
        <w:pStyle w:val="Prrafodelista"/>
        <w:numPr>
          <w:ilvl w:val="0"/>
          <w:numId w:val="48"/>
        </w:numPr>
        <w:spacing w:line="276" w:lineRule="auto"/>
        <w:ind w:right="51"/>
        <w:rPr>
          <w:rFonts w:ascii="Verdana" w:eastAsia="Calibri" w:hAnsi="Verdana" w:cs="Calibri"/>
          <w:iCs/>
          <w:color w:val="000000"/>
          <w:szCs w:val="20"/>
          <w:lang w:eastAsia="es-CL"/>
        </w:rPr>
      </w:pPr>
      <w:r w:rsidRPr="001343FF">
        <w:rPr>
          <w:rFonts w:ascii="Verdana" w:hAnsi="Verdana" w:cstheme="majorHAnsi"/>
          <w:color w:val="000000"/>
          <w:szCs w:val="20"/>
        </w:rPr>
        <w:t>Representar al proveedor en la discusión de las materias relacionadas con la ejecución del contrato.</w:t>
      </w:r>
    </w:p>
    <w:p w14:paraId="276E8934" w14:textId="77777777" w:rsidR="00E36D96" w:rsidRPr="001343FF" w:rsidRDefault="00E36D96" w:rsidP="001B3652">
      <w:pPr>
        <w:pStyle w:val="Prrafodelista"/>
        <w:spacing w:line="276" w:lineRule="auto"/>
        <w:ind w:left="0" w:right="51"/>
        <w:rPr>
          <w:rFonts w:ascii="Verdana" w:eastAsia="Calibri" w:hAnsi="Verdana" w:cs="Calibri"/>
          <w:iCs/>
          <w:color w:val="000000"/>
          <w:szCs w:val="20"/>
          <w:lang w:eastAsia="es-CL"/>
        </w:rPr>
      </w:pPr>
    </w:p>
    <w:p w14:paraId="508F0488" w14:textId="40C5CE61" w:rsidR="00F40DB7" w:rsidRPr="001343FF" w:rsidRDefault="00F40DB7" w:rsidP="001B3652">
      <w:pPr>
        <w:pStyle w:val="Prrafodelista"/>
        <w:numPr>
          <w:ilvl w:val="0"/>
          <w:numId w:val="48"/>
        </w:numPr>
        <w:spacing w:line="276" w:lineRule="auto"/>
        <w:ind w:right="51"/>
        <w:rPr>
          <w:rFonts w:ascii="Verdana" w:eastAsia="Calibri" w:hAnsi="Verdana" w:cs="Calibri"/>
          <w:iCs/>
          <w:color w:val="000000"/>
          <w:szCs w:val="20"/>
          <w:lang w:eastAsia="es-CL"/>
        </w:rPr>
      </w:pPr>
      <w:r w:rsidRPr="001343FF">
        <w:rPr>
          <w:rFonts w:ascii="Verdana" w:hAnsi="Verdana" w:cstheme="majorHAnsi"/>
          <w:color w:val="000000"/>
          <w:szCs w:val="20"/>
        </w:rPr>
        <w:t>Coordinar las acciones que sean pertinentes para la operación y cumplimiento de este contrato.</w:t>
      </w:r>
    </w:p>
    <w:p w14:paraId="19ADC37B" w14:textId="77777777" w:rsidR="00F40DB7" w:rsidRPr="001343FF" w:rsidRDefault="00F40DB7" w:rsidP="00EB7A09">
      <w:pPr>
        <w:pBdr>
          <w:top w:val="nil"/>
          <w:left w:val="nil"/>
          <w:bottom w:val="nil"/>
          <w:right w:val="nil"/>
          <w:between w:val="nil"/>
        </w:pBdr>
        <w:shd w:val="clear" w:color="auto" w:fill="FFFFFF"/>
        <w:spacing w:line="276" w:lineRule="auto"/>
        <w:jc w:val="both"/>
        <w:rPr>
          <w:rFonts w:ascii="Verdana" w:hAnsi="Verdana" w:cstheme="majorHAnsi"/>
          <w:color w:val="000000"/>
          <w:sz w:val="20"/>
          <w:szCs w:val="20"/>
          <w:lang w:val="es-ES"/>
        </w:rPr>
      </w:pPr>
    </w:p>
    <w:p w14:paraId="3A30F2A4" w14:textId="77777777" w:rsidR="00F40DB7" w:rsidRPr="001343FF" w:rsidRDefault="00F40DB7" w:rsidP="00EB7A09">
      <w:pPr>
        <w:pBdr>
          <w:top w:val="nil"/>
          <w:left w:val="nil"/>
          <w:bottom w:val="nil"/>
          <w:right w:val="nil"/>
          <w:between w:val="nil"/>
        </w:pBdr>
        <w:shd w:val="clear" w:color="auto" w:fill="FFFFFF"/>
        <w:spacing w:line="276" w:lineRule="auto"/>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La designación del coordinador y todo cambio posterior deberá ser informado por el adjudicatario al responsable de administrar de contrato por parte del órgano comprador, a más tardar dentro de los 2 días hábiles administrativos siguientes de efectuada la designación o el cambio, por medio del correo electrónico institucional del funcionario.</w:t>
      </w:r>
    </w:p>
    <w:p w14:paraId="49B77E7C" w14:textId="77777777" w:rsidR="00F40DB7" w:rsidRPr="001343FF" w:rsidRDefault="00F40DB7" w:rsidP="00FE14A6">
      <w:pPr>
        <w:spacing w:line="276" w:lineRule="auto"/>
        <w:ind w:right="51"/>
        <w:rPr>
          <w:rFonts w:ascii="Verdana" w:eastAsia="Calibri" w:hAnsi="Verdana" w:cs="Calibri"/>
          <w:b/>
          <w:bCs/>
          <w:iCs/>
          <w:color w:val="000000"/>
          <w:sz w:val="20"/>
          <w:szCs w:val="20"/>
          <w:lang w:val="es-ES" w:eastAsia="es-CL"/>
        </w:rPr>
      </w:pPr>
    </w:p>
    <w:p w14:paraId="3CE9333E" w14:textId="56FC80F7" w:rsidR="00951C63" w:rsidRPr="001343FF" w:rsidRDefault="006B55E6" w:rsidP="00F265D4">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1343FF">
        <w:rPr>
          <w:rFonts w:ascii="Verdana" w:eastAsia="Calibri" w:hAnsi="Verdana" w:cs="Calibri"/>
          <w:b/>
          <w:iCs/>
          <w:color w:val="000000"/>
          <w:sz w:val="20"/>
          <w:szCs w:val="20"/>
          <w:lang w:val="es-ES" w:eastAsia="es-CL"/>
        </w:rPr>
        <w:t>Pacto de integridad.</w:t>
      </w:r>
    </w:p>
    <w:p w14:paraId="2FEC7147" w14:textId="61A884D6" w:rsidR="008C70E3" w:rsidRPr="001343FF" w:rsidRDefault="008C70E3" w:rsidP="008C70E3">
      <w:pPr>
        <w:spacing w:line="276" w:lineRule="auto"/>
        <w:ind w:right="51"/>
        <w:rPr>
          <w:rFonts w:ascii="Verdana" w:eastAsia="Calibri" w:hAnsi="Verdana" w:cs="Calibri"/>
          <w:b/>
          <w:bCs/>
          <w:iCs/>
          <w:color w:val="000000"/>
          <w:sz w:val="20"/>
          <w:szCs w:val="20"/>
          <w:lang w:val="es-ES" w:eastAsia="es-CL"/>
        </w:rPr>
      </w:pPr>
    </w:p>
    <w:p w14:paraId="3C3ED914" w14:textId="77777777" w:rsidR="00871507" w:rsidRPr="001343FF" w:rsidRDefault="00871507" w:rsidP="00871507">
      <w:pPr>
        <w:pBdr>
          <w:top w:val="nil"/>
          <w:left w:val="nil"/>
          <w:bottom w:val="nil"/>
          <w:right w:val="nil"/>
          <w:between w:val="nil"/>
        </w:pBdr>
        <w:spacing w:line="276" w:lineRule="auto"/>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18FCFB3C" w14:textId="77777777" w:rsidR="00871507" w:rsidRPr="001343FF" w:rsidRDefault="00871507" w:rsidP="008C70E3">
      <w:pPr>
        <w:spacing w:line="276" w:lineRule="auto"/>
        <w:ind w:right="51"/>
        <w:rPr>
          <w:rFonts w:ascii="Verdana" w:eastAsia="Calibri" w:hAnsi="Verdana" w:cs="Calibri"/>
          <w:b/>
          <w:bCs/>
          <w:iCs/>
          <w:color w:val="000000"/>
          <w:sz w:val="20"/>
          <w:szCs w:val="20"/>
          <w:lang w:val="es-ES" w:eastAsia="es-CL"/>
        </w:rPr>
      </w:pPr>
    </w:p>
    <w:p w14:paraId="049ADF5E" w14:textId="4477B971" w:rsidR="008C70E3" w:rsidRPr="001343FF" w:rsidRDefault="008C70E3" w:rsidP="00D91CFC">
      <w:pPr>
        <w:spacing w:line="276" w:lineRule="auto"/>
        <w:ind w:right="51"/>
        <w:rPr>
          <w:rFonts w:ascii="Verdana" w:eastAsia="Calibri" w:hAnsi="Verdana" w:cs="Calibri"/>
          <w:b/>
          <w:bCs/>
          <w:iCs/>
          <w:color w:val="000000"/>
          <w:sz w:val="20"/>
          <w:szCs w:val="20"/>
          <w:lang w:val="es-ES" w:eastAsia="es-CL"/>
        </w:rPr>
      </w:pPr>
    </w:p>
    <w:p w14:paraId="401208E8" w14:textId="77777777" w:rsidR="008C70E3" w:rsidRPr="001343FF" w:rsidRDefault="008C70E3" w:rsidP="00D91CFC">
      <w:pPr>
        <w:spacing w:line="276" w:lineRule="auto"/>
        <w:ind w:right="51"/>
        <w:rPr>
          <w:rFonts w:ascii="Verdana" w:eastAsia="Calibri" w:hAnsi="Verdana" w:cs="Calibri"/>
          <w:iCs/>
          <w:color w:val="000000"/>
          <w:sz w:val="20"/>
          <w:szCs w:val="20"/>
          <w:lang w:val="es-ES" w:eastAsia="es-CL"/>
        </w:rPr>
      </w:pPr>
    </w:p>
    <w:p w14:paraId="072E35C5" w14:textId="6EB79B43" w:rsidR="008C70E3" w:rsidRPr="001343FF" w:rsidRDefault="008C70E3" w:rsidP="00D91CFC">
      <w:pPr>
        <w:pStyle w:val="Prrafodelista"/>
        <w:numPr>
          <w:ilvl w:val="0"/>
          <w:numId w:val="43"/>
        </w:numPr>
        <w:spacing w:line="276" w:lineRule="auto"/>
        <w:ind w:right="51"/>
        <w:rPr>
          <w:rFonts w:ascii="Verdana" w:eastAsia="Calibri" w:hAnsi="Verdana" w:cs="Calibri"/>
          <w:iCs/>
          <w:color w:val="000000"/>
          <w:szCs w:val="20"/>
          <w:lang w:eastAsia="es-CL"/>
        </w:rPr>
      </w:pPr>
      <w:r w:rsidRPr="001343FF">
        <w:rPr>
          <w:rFonts w:ascii="Verdana" w:eastAsia="Calibri" w:hAnsi="Verdana" w:cs="Calibri"/>
          <w:iCs/>
          <w:color w:val="000000"/>
          <w:szCs w:val="20"/>
          <w:lang w:eastAsia="es-CL"/>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14CC514E" w14:textId="77777777" w:rsidR="0093040E" w:rsidRPr="001343FF" w:rsidRDefault="0093040E" w:rsidP="00D91CFC">
      <w:pPr>
        <w:pStyle w:val="Prrafodelista"/>
        <w:spacing w:line="276" w:lineRule="auto"/>
        <w:ind w:left="1080" w:right="51"/>
        <w:rPr>
          <w:rFonts w:ascii="Verdana" w:eastAsia="Calibri" w:hAnsi="Verdana" w:cs="Calibri"/>
          <w:iCs/>
          <w:color w:val="000000"/>
          <w:szCs w:val="20"/>
          <w:lang w:eastAsia="es-CL"/>
        </w:rPr>
      </w:pPr>
    </w:p>
    <w:p w14:paraId="2ABB2013" w14:textId="7D57C977" w:rsidR="00BD09F5" w:rsidRPr="001343FF" w:rsidRDefault="00BD09F5" w:rsidP="00D91CFC">
      <w:pPr>
        <w:pStyle w:val="Prrafodelista"/>
        <w:numPr>
          <w:ilvl w:val="0"/>
          <w:numId w:val="43"/>
        </w:numPr>
        <w:spacing w:line="276" w:lineRule="auto"/>
        <w:ind w:right="51"/>
        <w:rPr>
          <w:rFonts w:ascii="Verdana" w:eastAsia="Calibri" w:hAnsi="Verdana" w:cs="Calibri"/>
          <w:iCs/>
          <w:color w:val="000000"/>
          <w:szCs w:val="20"/>
          <w:lang w:eastAsia="es-CL"/>
        </w:rPr>
      </w:pPr>
      <w:r w:rsidRPr="001343FF">
        <w:rPr>
          <w:rFonts w:ascii="Verdana" w:eastAsia="Calibri" w:hAnsi="Verdana" w:cs="Calibri"/>
          <w:iCs/>
          <w:color w:val="000000"/>
          <w:szCs w:val="20"/>
          <w:lang w:eastAsia="es-CL"/>
        </w:rPr>
        <w:t xml:space="preserve">El oferente se obliga a no ofrecer ni conceder, ni intentar ofrecer o conceder, sobornos, regalos, premios, dádivas o pagos, cualquiera fuese su tipo, naturaleza y/o monto, a ningún funcionario público en relación con su oferta, con el proceso </w:t>
      </w:r>
      <w:r w:rsidRPr="001343FF">
        <w:rPr>
          <w:rFonts w:ascii="Verdana" w:eastAsia="Calibri" w:hAnsi="Verdana" w:cs="Calibri"/>
          <w:iCs/>
          <w:color w:val="000000"/>
          <w:szCs w:val="20"/>
          <w:lang w:eastAsia="es-CL"/>
        </w:rPr>
        <w:lastRenderedPageBreak/>
        <w:t>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392C86E7" w14:textId="77777777" w:rsidR="0093040E" w:rsidRPr="001343FF" w:rsidRDefault="0093040E" w:rsidP="00D91CFC">
      <w:pPr>
        <w:pStyle w:val="Prrafodelista"/>
        <w:spacing w:line="276" w:lineRule="auto"/>
        <w:ind w:right="51"/>
        <w:rPr>
          <w:rFonts w:ascii="Verdana" w:eastAsia="Calibri" w:hAnsi="Verdana" w:cs="Calibri"/>
          <w:iCs/>
          <w:color w:val="000000"/>
          <w:szCs w:val="20"/>
          <w:lang w:eastAsia="es-CL"/>
        </w:rPr>
      </w:pPr>
    </w:p>
    <w:p w14:paraId="10A78481" w14:textId="7AE9541A" w:rsidR="00904EAE" w:rsidRPr="001343FF" w:rsidRDefault="00904EAE" w:rsidP="00D91CFC">
      <w:pPr>
        <w:pStyle w:val="Prrafodelista"/>
        <w:numPr>
          <w:ilvl w:val="0"/>
          <w:numId w:val="43"/>
        </w:numPr>
        <w:spacing w:line="276" w:lineRule="auto"/>
        <w:ind w:right="51"/>
        <w:rPr>
          <w:rFonts w:ascii="Verdana" w:eastAsia="Calibri" w:hAnsi="Verdana" w:cs="Calibri"/>
          <w:iCs/>
          <w:color w:val="000000"/>
          <w:szCs w:val="20"/>
          <w:lang w:eastAsia="es-CL"/>
        </w:rPr>
      </w:pPr>
      <w:r w:rsidRPr="001343FF">
        <w:rPr>
          <w:rFonts w:ascii="Verdana" w:eastAsia="Calibri" w:hAnsi="Verdana" w:cs="Calibri"/>
          <w:iCs/>
          <w:color w:val="000000"/>
          <w:szCs w:val="20"/>
          <w:lang w:eastAsia="es-CL"/>
        </w:rPr>
        <w:t>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6407A542" w14:textId="77777777" w:rsidR="0093040E" w:rsidRPr="001343FF" w:rsidRDefault="0093040E" w:rsidP="00D91CFC">
      <w:pPr>
        <w:pStyle w:val="Prrafodelista"/>
        <w:spacing w:line="276" w:lineRule="auto"/>
        <w:ind w:right="51"/>
        <w:rPr>
          <w:rFonts w:ascii="Verdana" w:eastAsia="Calibri" w:hAnsi="Verdana" w:cs="Calibri"/>
          <w:iCs/>
          <w:color w:val="000000"/>
          <w:szCs w:val="20"/>
          <w:lang w:eastAsia="es-CL"/>
        </w:rPr>
      </w:pPr>
    </w:p>
    <w:p w14:paraId="3779B505" w14:textId="736AE7DC" w:rsidR="00EB2352" w:rsidRPr="001343FF" w:rsidRDefault="00EB2352" w:rsidP="00D91CFC">
      <w:pPr>
        <w:pStyle w:val="Prrafodelista"/>
        <w:numPr>
          <w:ilvl w:val="0"/>
          <w:numId w:val="43"/>
        </w:numPr>
        <w:spacing w:line="276" w:lineRule="auto"/>
        <w:ind w:right="51"/>
        <w:rPr>
          <w:rFonts w:ascii="Verdana" w:eastAsia="Calibri" w:hAnsi="Verdana" w:cs="Calibri"/>
          <w:iCs/>
          <w:color w:val="000000"/>
          <w:szCs w:val="20"/>
          <w:lang w:eastAsia="es-CL"/>
        </w:rPr>
      </w:pPr>
      <w:r w:rsidRPr="001343FF">
        <w:rPr>
          <w:rFonts w:ascii="Verdana" w:eastAsia="Calibri" w:hAnsi="Verdana" w:cs="Calibri"/>
          <w:iCs/>
          <w:color w:val="000000"/>
          <w:szCs w:val="20"/>
          <w:lang w:eastAsia="es-CL"/>
        </w:rPr>
        <w:t>El oferente se obliga a revisar y verificar toda la información y documentación, que deba presentar para efectos del presente proceso licitatorio, tomando todas las medidas que sean necesarias para asegurar su veracidad, integridad, legalidad, consistencia, precisión y vigencia.</w:t>
      </w:r>
    </w:p>
    <w:p w14:paraId="2FC1CEF6" w14:textId="77777777" w:rsidR="0093040E" w:rsidRPr="001343FF" w:rsidRDefault="0093040E" w:rsidP="00D91CFC">
      <w:pPr>
        <w:pStyle w:val="Prrafodelista"/>
        <w:spacing w:line="276" w:lineRule="auto"/>
        <w:ind w:right="51"/>
        <w:rPr>
          <w:rFonts w:ascii="Verdana" w:eastAsia="Calibri" w:hAnsi="Verdana" w:cs="Calibri"/>
          <w:iCs/>
          <w:color w:val="000000"/>
          <w:szCs w:val="20"/>
          <w:lang w:eastAsia="es-CL"/>
        </w:rPr>
      </w:pPr>
    </w:p>
    <w:p w14:paraId="7E8654CE" w14:textId="156499A5" w:rsidR="00A42FF9" w:rsidRPr="001343FF" w:rsidRDefault="00A42FF9" w:rsidP="00D91CFC">
      <w:pPr>
        <w:pStyle w:val="Prrafodelista"/>
        <w:numPr>
          <w:ilvl w:val="0"/>
          <w:numId w:val="43"/>
        </w:numPr>
        <w:spacing w:line="276" w:lineRule="auto"/>
        <w:ind w:right="51"/>
        <w:rPr>
          <w:rFonts w:ascii="Verdana" w:eastAsia="Calibri" w:hAnsi="Verdana" w:cs="Calibri"/>
          <w:iCs/>
          <w:color w:val="000000"/>
          <w:szCs w:val="20"/>
          <w:lang w:eastAsia="es-CL"/>
        </w:rPr>
      </w:pPr>
      <w:r w:rsidRPr="001343FF">
        <w:rPr>
          <w:rFonts w:ascii="Verdana" w:eastAsia="Calibri" w:hAnsi="Verdana" w:cs="Calibri"/>
          <w:iCs/>
          <w:color w:val="000000"/>
          <w:szCs w:val="20"/>
          <w:lang w:eastAsia="es-CL"/>
        </w:rPr>
        <w:t>El oferente se obliga a ajustar su actuar y cumplir con los principios de legalidad, probidad y transparencia en el presente proceso licitatorio.</w:t>
      </w:r>
    </w:p>
    <w:p w14:paraId="3D059DDB" w14:textId="77777777" w:rsidR="0093040E" w:rsidRPr="001343FF" w:rsidRDefault="0093040E" w:rsidP="00D91CFC">
      <w:pPr>
        <w:pStyle w:val="Prrafodelista"/>
        <w:spacing w:line="276" w:lineRule="auto"/>
        <w:ind w:right="51"/>
        <w:rPr>
          <w:rFonts w:ascii="Verdana" w:eastAsia="Calibri" w:hAnsi="Verdana" w:cs="Calibri"/>
          <w:iCs/>
          <w:color w:val="000000"/>
          <w:szCs w:val="20"/>
          <w:lang w:eastAsia="es-CL"/>
        </w:rPr>
      </w:pPr>
    </w:p>
    <w:p w14:paraId="793D75F9" w14:textId="280F33D8" w:rsidR="009E0A00" w:rsidRPr="001343FF" w:rsidRDefault="009E0A00" w:rsidP="00D91CFC">
      <w:pPr>
        <w:pStyle w:val="Prrafodelista"/>
        <w:numPr>
          <w:ilvl w:val="0"/>
          <w:numId w:val="43"/>
        </w:numPr>
        <w:spacing w:line="276" w:lineRule="auto"/>
        <w:ind w:right="51"/>
        <w:rPr>
          <w:rFonts w:ascii="Verdana" w:eastAsia="Calibri" w:hAnsi="Verdana" w:cs="Calibri"/>
          <w:iCs/>
          <w:color w:val="000000"/>
          <w:szCs w:val="20"/>
          <w:lang w:eastAsia="es-CL"/>
        </w:rPr>
      </w:pPr>
      <w:r w:rsidRPr="001343FF">
        <w:rPr>
          <w:rFonts w:ascii="Verdana" w:eastAsia="Calibri" w:hAnsi="Verdana" w:cs="Calibri"/>
          <w:iCs/>
          <w:color w:val="000000"/>
          <w:szCs w:val="20"/>
          <w:lang w:eastAsia="es-CL"/>
        </w:rPr>
        <w:t>El oferente manifiesta, garantiza y acepta que conoce y respetará las reglas y condiciones establecidas en las bases de licitación, sus documentos integrantes y él o los contratos que de ellos se derivase.</w:t>
      </w:r>
    </w:p>
    <w:p w14:paraId="68D0FDDD" w14:textId="77777777" w:rsidR="0093040E" w:rsidRPr="001343FF" w:rsidRDefault="0093040E" w:rsidP="00D91CFC">
      <w:pPr>
        <w:pStyle w:val="Prrafodelista"/>
        <w:spacing w:line="276" w:lineRule="auto"/>
        <w:ind w:right="51"/>
        <w:rPr>
          <w:rFonts w:ascii="Verdana" w:eastAsia="Calibri" w:hAnsi="Verdana" w:cs="Calibri"/>
          <w:iCs/>
          <w:color w:val="000000"/>
          <w:szCs w:val="20"/>
          <w:lang w:eastAsia="es-CL"/>
        </w:rPr>
      </w:pPr>
    </w:p>
    <w:p w14:paraId="36A6B40F" w14:textId="26274E24" w:rsidR="00657EB1" w:rsidRPr="001343FF" w:rsidRDefault="00657EB1" w:rsidP="00D91CFC">
      <w:pPr>
        <w:pStyle w:val="Prrafodelista"/>
        <w:numPr>
          <w:ilvl w:val="0"/>
          <w:numId w:val="43"/>
        </w:numPr>
        <w:spacing w:line="276" w:lineRule="auto"/>
        <w:ind w:right="51"/>
        <w:rPr>
          <w:rFonts w:ascii="Verdana" w:eastAsia="Calibri" w:hAnsi="Verdana" w:cs="Calibri"/>
          <w:iCs/>
          <w:color w:val="000000"/>
          <w:szCs w:val="20"/>
          <w:lang w:eastAsia="es-CL"/>
        </w:rPr>
      </w:pPr>
      <w:r w:rsidRPr="001343FF">
        <w:rPr>
          <w:rFonts w:ascii="Verdana" w:eastAsia="Calibri" w:hAnsi="Verdana" w:cs="Calibri"/>
          <w:iCs/>
          <w:color w:val="000000"/>
          <w:szCs w:val="20"/>
          <w:lang w:eastAsia="es-CL"/>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4C1E8A9A" w14:textId="77777777" w:rsidR="0093040E" w:rsidRPr="001343FF" w:rsidRDefault="0093040E" w:rsidP="00D91CFC">
      <w:pPr>
        <w:pStyle w:val="Prrafodelista"/>
        <w:spacing w:line="276" w:lineRule="auto"/>
        <w:ind w:right="51"/>
        <w:rPr>
          <w:rFonts w:ascii="Verdana" w:eastAsia="Calibri" w:hAnsi="Verdana" w:cs="Calibri"/>
          <w:iCs/>
          <w:color w:val="000000"/>
          <w:szCs w:val="20"/>
          <w:lang w:eastAsia="es-CL"/>
        </w:rPr>
      </w:pPr>
    </w:p>
    <w:p w14:paraId="6010CD16" w14:textId="77777777" w:rsidR="0093040E" w:rsidRPr="001343FF" w:rsidRDefault="0093040E" w:rsidP="00D91CFC">
      <w:pPr>
        <w:pStyle w:val="Prrafodelista"/>
        <w:numPr>
          <w:ilvl w:val="0"/>
          <w:numId w:val="43"/>
        </w:numPr>
        <w:spacing w:line="276" w:lineRule="auto"/>
        <w:ind w:right="51"/>
        <w:rPr>
          <w:rFonts w:ascii="Verdana" w:eastAsia="Calibri" w:hAnsi="Verdana" w:cs="Calibri"/>
          <w:iCs/>
          <w:color w:val="000000"/>
          <w:szCs w:val="20"/>
          <w:lang w:eastAsia="es-CL"/>
        </w:rPr>
      </w:pPr>
      <w:r w:rsidRPr="001343FF">
        <w:rPr>
          <w:rFonts w:ascii="Verdana" w:eastAsia="Calibri" w:hAnsi="Verdana" w:cs="Calibri"/>
          <w:iCs/>
          <w:color w:val="000000"/>
          <w:szCs w:val="20"/>
          <w:lang w:eastAsia="es-CL"/>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165B54AB" w14:textId="77777777" w:rsidR="00321210" w:rsidRPr="001343FF" w:rsidRDefault="00321210" w:rsidP="0093040E">
      <w:pPr>
        <w:pStyle w:val="Prrafodelista"/>
        <w:spacing w:line="276" w:lineRule="auto"/>
        <w:ind w:left="1080" w:right="51"/>
        <w:rPr>
          <w:rFonts w:ascii="Verdana" w:eastAsia="Calibri" w:hAnsi="Verdana" w:cs="Calibri"/>
          <w:b/>
          <w:bCs/>
          <w:iCs/>
          <w:color w:val="000000"/>
          <w:szCs w:val="20"/>
          <w:lang w:eastAsia="es-CL"/>
        </w:rPr>
      </w:pPr>
    </w:p>
    <w:p w14:paraId="73B848D9" w14:textId="2E54F872" w:rsidR="006B55E6" w:rsidRPr="001343FF" w:rsidRDefault="00C903CF" w:rsidP="00F265D4">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1343FF">
        <w:rPr>
          <w:rFonts w:ascii="Verdana" w:eastAsia="Calibri" w:hAnsi="Verdana" w:cs="Calibri"/>
          <w:b/>
          <w:iCs/>
          <w:color w:val="000000"/>
          <w:sz w:val="20"/>
          <w:szCs w:val="20"/>
          <w:lang w:val="es-ES" w:eastAsia="es-CL"/>
        </w:rPr>
        <w:t>Comportamiento ético del adjudicatario.</w:t>
      </w:r>
    </w:p>
    <w:p w14:paraId="0CCBF1FA" w14:textId="376461E1" w:rsidR="00891BE1" w:rsidRPr="001343FF" w:rsidRDefault="00891BE1" w:rsidP="00891BE1">
      <w:pPr>
        <w:spacing w:line="276" w:lineRule="auto"/>
        <w:ind w:right="51"/>
        <w:rPr>
          <w:rFonts w:ascii="Verdana" w:eastAsia="Calibri" w:hAnsi="Verdana" w:cs="Calibri"/>
          <w:b/>
          <w:bCs/>
          <w:iCs/>
          <w:color w:val="000000"/>
          <w:sz w:val="20"/>
          <w:szCs w:val="20"/>
          <w:lang w:val="es-ES" w:eastAsia="es-CL"/>
        </w:rPr>
      </w:pPr>
    </w:p>
    <w:p w14:paraId="605C77D2" w14:textId="21EDE7B9" w:rsidR="00AD13C3" w:rsidRPr="001343FF" w:rsidRDefault="00AD13C3" w:rsidP="00AD13C3">
      <w:pPr>
        <w:pBdr>
          <w:top w:val="nil"/>
          <w:left w:val="nil"/>
          <w:bottom w:val="nil"/>
          <w:right w:val="nil"/>
          <w:between w:val="nil"/>
        </w:pBdr>
        <w:shd w:val="clear" w:color="auto" w:fill="FFFFFF"/>
        <w:spacing w:line="276" w:lineRule="auto"/>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N°18.575, Orgánica Constitucional de Bases Generales de la Administración del Estado.</w:t>
      </w:r>
    </w:p>
    <w:p w14:paraId="0A5940CF" w14:textId="77777777" w:rsidR="00891BE1" w:rsidRPr="001343FF" w:rsidRDefault="00891BE1" w:rsidP="00891BE1">
      <w:pPr>
        <w:spacing w:line="276" w:lineRule="auto"/>
        <w:ind w:right="51"/>
        <w:rPr>
          <w:rFonts w:ascii="Verdana" w:eastAsia="Calibri" w:hAnsi="Verdana" w:cs="Calibri"/>
          <w:b/>
          <w:bCs/>
          <w:iCs/>
          <w:color w:val="000000"/>
          <w:sz w:val="20"/>
          <w:szCs w:val="20"/>
          <w:lang w:val="es-ES" w:eastAsia="es-CL"/>
        </w:rPr>
      </w:pPr>
    </w:p>
    <w:p w14:paraId="1E4A72E4" w14:textId="7B43BA4A" w:rsidR="00C903CF" w:rsidRPr="001343FF" w:rsidRDefault="00E446B7" w:rsidP="00F265D4">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1343FF">
        <w:rPr>
          <w:rFonts w:ascii="Verdana" w:eastAsia="Calibri" w:hAnsi="Verdana" w:cs="Calibri"/>
          <w:b/>
          <w:iCs/>
          <w:color w:val="000000"/>
          <w:sz w:val="20"/>
          <w:szCs w:val="20"/>
          <w:lang w:val="es-ES" w:eastAsia="es-CL"/>
        </w:rPr>
        <w:t xml:space="preserve">Auditorias. </w:t>
      </w:r>
    </w:p>
    <w:p w14:paraId="704E9B39" w14:textId="6F4CBFC8" w:rsidR="00AD13C3" w:rsidRPr="001343FF" w:rsidRDefault="00AD13C3" w:rsidP="00AD13C3">
      <w:pPr>
        <w:spacing w:line="276" w:lineRule="auto"/>
        <w:ind w:right="51"/>
        <w:rPr>
          <w:rFonts w:ascii="Verdana" w:eastAsia="Calibri" w:hAnsi="Verdana" w:cs="Calibri"/>
          <w:b/>
          <w:bCs/>
          <w:iCs/>
          <w:color w:val="000000"/>
          <w:sz w:val="20"/>
          <w:szCs w:val="20"/>
          <w:lang w:val="es-ES" w:eastAsia="es-CL"/>
        </w:rPr>
      </w:pPr>
    </w:p>
    <w:p w14:paraId="3378DBF3" w14:textId="77777777" w:rsidR="00991307" w:rsidRPr="001343FF" w:rsidRDefault="00991307" w:rsidP="00991307">
      <w:pPr>
        <w:spacing w:line="276" w:lineRule="auto"/>
        <w:ind w:right="49"/>
        <w:jc w:val="both"/>
        <w:rPr>
          <w:rFonts w:ascii="Verdana" w:hAnsi="Verdana" w:cstheme="majorHAnsi"/>
          <w:sz w:val="20"/>
          <w:szCs w:val="20"/>
          <w:lang w:val="es-ES"/>
        </w:rPr>
      </w:pPr>
      <w:r w:rsidRPr="001343FF">
        <w:rPr>
          <w:rFonts w:ascii="Verdana" w:hAnsi="Verdana" w:cstheme="majorHAnsi"/>
          <w:sz w:val="20"/>
          <w:szCs w:val="20"/>
          <w:lang w:val="es-ES"/>
        </w:rPr>
        <w:t xml:space="preserve">El órgano comprador podrá solicitar al adjudicatario que acredite durante la ejecución del contrato el cumplimiento de las obligaciones contractuales y de las medidas de seguridad comprometidas en su oferta y exigidas en las bases. Para ello, el adjudicatario podrá acompañar certificaciones aplicables o cualquier otra documentación pertinente y no confidencial que proceda. También podrá ser sometido a auditorías externas, contratadas por la entidad licitante a empresas auditoras independientes, con la finalidad de velar por el cumplimiento de dichas obligaciones contractuales y medidas de seguridad comprometidas. Para lo anterior, el órgano comprador deberá coordinarse previamente con el adjudicatario respecto de la fecha y protocolos para la ejecución de </w:t>
      </w:r>
      <w:r w:rsidRPr="001343FF">
        <w:rPr>
          <w:rFonts w:ascii="Verdana" w:hAnsi="Verdana" w:cstheme="majorHAnsi"/>
          <w:sz w:val="20"/>
          <w:szCs w:val="20"/>
          <w:lang w:val="es-ES"/>
        </w:rPr>
        <w:lastRenderedPageBreak/>
        <w:t>la auditoría. Estas auditorías no podrán afectar los servicios provistos a otros clientes del proveedor.</w:t>
      </w:r>
    </w:p>
    <w:p w14:paraId="3E9ABBF7" w14:textId="77777777" w:rsidR="00991307" w:rsidRPr="001343FF" w:rsidRDefault="00991307" w:rsidP="00991307">
      <w:pPr>
        <w:spacing w:line="276" w:lineRule="auto"/>
        <w:ind w:right="49"/>
        <w:jc w:val="both"/>
        <w:rPr>
          <w:rFonts w:ascii="Verdana" w:hAnsi="Verdana" w:cstheme="majorHAnsi"/>
          <w:sz w:val="20"/>
          <w:szCs w:val="20"/>
          <w:lang w:val="es-ES"/>
        </w:rPr>
      </w:pPr>
    </w:p>
    <w:p w14:paraId="5129BF88" w14:textId="77777777" w:rsidR="00991307" w:rsidRPr="001343FF" w:rsidRDefault="00991307" w:rsidP="00991307">
      <w:pPr>
        <w:spacing w:line="276" w:lineRule="auto"/>
        <w:ind w:right="49"/>
        <w:jc w:val="both"/>
        <w:rPr>
          <w:rFonts w:ascii="Verdana" w:hAnsi="Verdana" w:cstheme="majorHAnsi"/>
          <w:sz w:val="20"/>
          <w:szCs w:val="20"/>
          <w:lang w:val="es-ES"/>
        </w:rPr>
      </w:pPr>
      <w:r w:rsidRPr="001343FF">
        <w:rPr>
          <w:rFonts w:ascii="Verdana" w:hAnsi="Verdana" w:cstheme="majorHAnsi"/>
          <w:sz w:val="20"/>
          <w:szCs w:val="20"/>
          <w:lang w:val="es-ES"/>
        </w:rPr>
        <w:t>La información requerida debe ser puesta a disposición de los auditores, a los efectos de su análisis y evaluación, y debe ser tratado como material confidencial y propiedad del adjudicatario.</w:t>
      </w:r>
    </w:p>
    <w:p w14:paraId="49A5A537" w14:textId="77777777" w:rsidR="00991307" w:rsidRPr="001343FF" w:rsidRDefault="00991307" w:rsidP="00991307">
      <w:pPr>
        <w:spacing w:line="276" w:lineRule="auto"/>
        <w:ind w:right="49"/>
        <w:jc w:val="both"/>
        <w:rPr>
          <w:rFonts w:ascii="Verdana" w:hAnsi="Verdana" w:cstheme="majorHAnsi"/>
          <w:sz w:val="20"/>
          <w:szCs w:val="20"/>
          <w:lang w:val="es-ES"/>
        </w:rPr>
      </w:pPr>
    </w:p>
    <w:p w14:paraId="72BFFC87" w14:textId="77777777" w:rsidR="00991307" w:rsidRPr="001343FF" w:rsidRDefault="00991307" w:rsidP="00991307">
      <w:pPr>
        <w:spacing w:line="276" w:lineRule="auto"/>
        <w:ind w:right="49"/>
        <w:jc w:val="both"/>
        <w:rPr>
          <w:rFonts w:ascii="Verdana" w:hAnsi="Verdana" w:cstheme="majorHAnsi"/>
          <w:sz w:val="20"/>
          <w:szCs w:val="20"/>
          <w:lang w:val="es-ES"/>
        </w:rPr>
      </w:pPr>
      <w:r w:rsidRPr="001343FF">
        <w:rPr>
          <w:rFonts w:ascii="Verdana" w:hAnsi="Verdana" w:cstheme="majorHAnsi"/>
          <w:sz w:val="20"/>
          <w:szCs w:val="20"/>
          <w:lang w:val="es-ES"/>
        </w:rPr>
        <w:t>Si el resultado de estas auditorías evidencia incumplimientos contractuales por parte del adjudicatario, el proveedor quedará sujeto a las medidas que corresponda aplicar la entidad licitante, según las presentes bases y la normativa aplicable.</w:t>
      </w:r>
    </w:p>
    <w:p w14:paraId="561D2EDF" w14:textId="77777777" w:rsidR="00AD13C3" w:rsidRPr="001343FF" w:rsidRDefault="00AD13C3" w:rsidP="00AD13C3">
      <w:pPr>
        <w:spacing w:line="276" w:lineRule="auto"/>
        <w:ind w:right="51"/>
        <w:rPr>
          <w:rFonts w:ascii="Verdana" w:eastAsia="Calibri" w:hAnsi="Verdana" w:cs="Calibri"/>
          <w:b/>
          <w:bCs/>
          <w:iCs/>
          <w:color w:val="000000"/>
          <w:sz w:val="20"/>
          <w:szCs w:val="20"/>
          <w:lang w:val="es-ES" w:eastAsia="es-CL"/>
        </w:rPr>
      </w:pPr>
    </w:p>
    <w:p w14:paraId="3212D94C" w14:textId="57F74062" w:rsidR="00E446B7" w:rsidRPr="001343FF" w:rsidRDefault="007C45CF" w:rsidP="00F265D4">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1343FF">
        <w:rPr>
          <w:rFonts w:ascii="Verdana" w:eastAsia="Calibri" w:hAnsi="Verdana" w:cs="Calibri"/>
          <w:b/>
          <w:iCs/>
          <w:color w:val="000000"/>
          <w:sz w:val="20"/>
          <w:szCs w:val="20"/>
          <w:lang w:val="es-ES" w:eastAsia="es-CL"/>
        </w:rPr>
        <w:t>Confidencialidad.</w:t>
      </w:r>
    </w:p>
    <w:p w14:paraId="436DDBA6" w14:textId="3103FBF9" w:rsidR="00991307" w:rsidRPr="001343FF" w:rsidRDefault="00991307" w:rsidP="00991307">
      <w:pPr>
        <w:spacing w:line="276" w:lineRule="auto"/>
        <w:ind w:right="51"/>
        <w:rPr>
          <w:rFonts w:ascii="Verdana" w:eastAsia="Calibri" w:hAnsi="Verdana" w:cs="Calibri"/>
          <w:b/>
          <w:bCs/>
          <w:iCs/>
          <w:color w:val="000000"/>
          <w:sz w:val="20"/>
          <w:szCs w:val="20"/>
          <w:lang w:val="es-ES" w:eastAsia="es-CL"/>
        </w:rPr>
      </w:pPr>
    </w:p>
    <w:p w14:paraId="1EB7B8E6" w14:textId="77777777" w:rsidR="00733D0B" w:rsidRPr="001343FF" w:rsidRDefault="00733D0B" w:rsidP="00733D0B">
      <w:pPr>
        <w:pBdr>
          <w:top w:val="nil"/>
          <w:left w:val="nil"/>
          <w:bottom w:val="nil"/>
          <w:right w:val="nil"/>
          <w:between w:val="nil"/>
        </w:pBdr>
        <w:shd w:val="clear" w:color="auto" w:fill="FFFFFF"/>
        <w:spacing w:line="276" w:lineRule="auto"/>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093D07E8" w14:textId="77777777" w:rsidR="00733D0B" w:rsidRPr="001343FF" w:rsidRDefault="00733D0B" w:rsidP="00733D0B">
      <w:pPr>
        <w:pBdr>
          <w:top w:val="nil"/>
          <w:left w:val="nil"/>
          <w:bottom w:val="nil"/>
          <w:right w:val="nil"/>
          <w:between w:val="nil"/>
        </w:pBdr>
        <w:shd w:val="clear" w:color="auto" w:fill="FFFFFF"/>
        <w:spacing w:line="276" w:lineRule="auto"/>
        <w:jc w:val="both"/>
        <w:rPr>
          <w:rFonts w:ascii="Verdana" w:hAnsi="Verdana" w:cstheme="majorHAnsi"/>
          <w:color w:val="000000"/>
          <w:sz w:val="20"/>
          <w:szCs w:val="20"/>
          <w:lang w:val="es-ES"/>
        </w:rPr>
      </w:pPr>
    </w:p>
    <w:p w14:paraId="0564FEAD" w14:textId="77777777" w:rsidR="00733D0B" w:rsidRPr="001343FF" w:rsidRDefault="00733D0B" w:rsidP="00733D0B">
      <w:pPr>
        <w:pBdr>
          <w:top w:val="nil"/>
          <w:left w:val="nil"/>
          <w:bottom w:val="nil"/>
          <w:right w:val="nil"/>
          <w:between w:val="nil"/>
        </w:pBdr>
        <w:shd w:val="clear" w:color="auto" w:fill="FFFFFF"/>
        <w:spacing w:line="276" w:lineRule="auto"/>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El adjudicatario, así como su personal dependiente que se haya vinculado a la ejecución del contrato, en cualquiera de sus etapas, deben guardar confidencialidad sobre los antecedentes relacionados con el desarrollo de los servicios.</w:t>
      </w:r>
    </w:p>
    <w:p w14:paraId="0E8AF533" w14:textId="77777777" w:rsidR="00733D0B" w:rsidRPr="001343FF" w:rsidRDefault="00733D0B" w:rsidP="00733D0B">
      <w:pPr>
        <w:pBdr>
          <w:top w:val="nil"/>
          <w:left w:val="nil"/>
          <w:bottom w:val="nil"/>
          <w:right w:val="nil"/>
          <w:between w:val="nil"/>
        </w:pBdr>
        <w:shd w:val="clear" w:color="auto" w:fill="FFFFFF"/>
        <w:spacing w:line="276" w:lineRule="auto"/>
        <w:jc w:val="both"/>
        <w:rPr>
          <w:rFonts w:ascii="Verdana" w:hAnsi="Verdana" w:cstheme="majorHAnsi"/>
          <w:color w:val="000000"/>
          <w:sz w:val="20"/>
          <w:szCs w:val="20"/>
          <w:lang w:val="es-ES"/>
        </w:rPr>
      </w:pPr>
    </w:p>
    <w:p w14:paraId="03ED6628" w14:textId="77777777" w:rsidR="00733D0B" w:rsidRPr="001343FF" w:rsidRDefault="00733D0B" w:rsidP="00733D0B">
      <w:pPr>
        <w:pBdr>
          <w:top w:val="nil"/>
          <w:left w:val="nil"/>
          <w:bottom w:val="nil"/>
          <w:right w:val="nil"/>
          <w:between w:val="nil"/>
        </w:pBdr>
        <w:shd w:val="clear" w:color="auto" w:fill="FFFFFF"/>
        <w:spacing w:line="276" w:lineRule="auto"/>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4574C657" w14:textId="77777777" w:rsidR="00733D0B" w:rsidRPr="001343FF" w:rsidRDefault="00733D0B" w:rsidP="00733D0B">
      <w:pPr>
        <w:pBdr>
          <w:top w:val="nil"/>
          <w:left w:val="nil"/>
          <w:bottom w:val="nil"/>
          <w:right w:val="nil"/>
          <w:between w:val="nil"/>
        </w:pBdr>
        <w:shd w:val="clear" w:color="auto" w:fill="FFFFFF"/>
        <w:spacing w:line="276" w:lineRule="auto"/>
        <w:jc w:val="both"/>
        <w:rPr>
          <w:rFonts w:ascii="Verdana" w:hAnsi="Verdana" w:cstheme="majorHAnsi"/>
          <w:color w:val="000000"/>
          <w:sz w:val="20"/>
          <w:szCs w:val="20"/>
          <w:lang w:val="es-ES"/>
        </w:rPr>
      </w:pPr>
    </w:p>
    <w:p w14:paraId="2BE9C379" w14:textId="77777777" w:rsidR="00733D0B" w:rsidRPr="001343FF" w:rsidRDefault="00733D0B" w:rsidP="00733D0B">
      <w:pPr>
        <w:pBdr>
          <w:top w:val="nil"/>
          <w:left w:val="nil"/>
          <w:bottom w:val="nil"/>
          <w:right w:val="nil"/>
          <w:between w:val="nil"/>
        </w:pBdr>
        <w:shd w:val="clear" w:color="auto" w:fill="FFFFFF"/>
        <w:spacing w:line="276" w:lineRule="auto"/>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12EDB36D" w14:textId="77777777" w:rsidR="00991307" w:rsidRPr="001343FF" w:rsidRDefault="00991307" w:rsidP="00991307">
      <w:pPr>
        <w:spacing w:line="276" w:lineRule="auto"/>
        <w:ind w:right="51"/>
        <w:rPr>
          <w:rFonts w:ascii="Verdana" w:eastAsia="Calibri" w:hAnsi="Verdana" w:cs="Calibri"/>
          <w:b/>
          <w:bCs/>
          <w:iCs/>
          <w:color w:val="000000"/>
          <w:sz w:val="20"/>
          <w:szCs w:val="20"/>
          <w:lang w:val="es-ES" w:eastAsia="es-CL"/>
        </w:rPr>
      </w:pPr>
    </w:p>
    <w:p w14:paraId="3DCA9654" w14:textId="27D96F97" w:rsidR="007C45CF" w:rsidRPr="001343FF" w:rsidRDefault="00945753" w:rsidP="00F265D4">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1343FF">
        <w:rPr>
          <w:rFonts w:ascii="Verdana" w:eastAsia="Calibri" w:hAnsi="Verdana" w:cs="Calibri"/>
          <w:b/>
          <w:iCs/>
          <w:color w:val="000000"/>
          <w:sz w:val="20"/>
          <w:szCs w:val="20"/>
          <w:lang w:val="es-ES" w:eastAsia="es-CL"/>
        </w:rPr>
        <w:t xml:space="preserve">Propiedad de la información. </w:t>
      </w:r>
    </w:p>
    <w:p w14:paraId="5B9ACAC5" w14:textId="7BD919C0" w:rsidR="00BC7BB4" w:rsidRPr="001343FF" w:rsidRDefault="00BC7BB4" w:rsidP="00BC7BB4">
      <w:pPr>
        <w:spacing w:line="276" w:lineRule="auto"/>
        <w:ind w:right="51"/>
        <w:rPr>
          <w:rFonts w:ascii="Verdana" w:eastAsia="Calibri" w:hAnsi="Verdana" w:cs="Calibri"/>
          <w:b/>
          <w:bCs/>
          <w:iCs/>
          <w:color w:val="000000"/>
          <w:sz w:val="20"/>
          <w:szCs w:val="20"/>
          <w:lang w:val="es-ES" w:eastAsia="es-CL"/>
        </w:rPr>
      </w:pPr>
    </w:p>
    <w:p w14:paraId="0DDCC4FB" w14:textId="77777777" w:rsidR="002040CB" w:rsidRPr="001343FF" w:rsidRDefault="002040CB" w:rsidP="002040CB">
      <w:pPr>
        <w:spacing w:line="276" w:lineRule="auto"/>
        <w:ind w:right="49"/>
        <w:jc w:val="both"/>
        <w:rPr>
          <w:rFonts w:ascii="Verdana" w:hAnsi="Verdana" w:cstheme="majorHAnsi"/>
          <w:sz w:val="20"/>
          <w:szCs w:val="20"/>
          <w:lang w:val="es-ES"/>
        </w:rPr>
      </w:pPr>
      <w:r w:rsidRPr="001343FF">
        <w:rPr>
          <w:rFonts w:ascii="Verdana" w:hAnsi="Verdana" w:cstheme="majorHAnsi"/>
          <w:sz w:val="20"/>
          <w:szCs w:val="20"/>
          <w:lang w:val="es-ES"/>
        </w:rPr>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siempre y cuando se genere en virtud de la ejecución de los servicios objeto de la presente licitación para el respectivo contrato. </w:t>
      </w:r>
    </w:p>
    <w:p w14:paraId="697D8290" w14:textId="77777777" w:rsidR="002040CB" w:rsidRPr="001343FF" w:rsidRDefault="002040CB" w:rsidP="002040CB">
      <w:pPr>
        <w:spacing w:line="276" w:lineRule="auto"/>
        <w:ind w:right="49"/>
        <w:jc w:val="both"/>
        <w:rPr>
          <w:rFonts w:ascii="Verdana" w:hAnsi="Verdana" w:cstheme="majorHAnsi"/>
          <w:sz w:val="20"/>
          <w:szCs w:val="20"/>
          <w:lang w:val="es-ES"/>
        </w:rPr>
      </w:pPr>
    </w:p>
    <w:p w14:paraId="0F06B3B2" w14:textId="77777777" w:rsidR="002040CB" w:rsidRPr="001343FF" w:rsidRDefault="002040CB" w:rsidP="002040CB">
      <w:pPr>
        <w:spacing w:line="276" w:lineRule="auto"/>
        <w:ind w:right="49"/>
        <w:jc w:val="both"/>
        <w:rPr>
          <w:rFonts w:ascii="Verdana" w:hAnsi="Verdana" w:cstheme="majorHAnsi"/>
          <w:sz w:val="20"/>
          <w:szCs w:val="20"/>
          <w:lang w:val="es-ES"/>
        </w:rPr>
      </w:pPr>
      <w:r w:rsidRPr="001343FF">
        <w:rPr>
          <w:rFonts w:ascii="Verdana" w:hAnsi="Verdana" w:cstheme="majorHAnsi"/>
          <w:sz w:val="20"/>
          <w:szCs w:val="20"/>
          <w:lang w:val="es-ES"/>
        </w:rPr>
        <w:t xml:space="preserve">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0EBC82E1" w14:textId="77777777" w:rsidR="00BC7BB4" w:rsidRPr="001343FF" w:rsidRDefault="00BC7BB4" w:rsidP="00BC7BB4">
      <w:pPr>
        <w:spacing w:line="276" w:lineRule="auto"/>
        <w:ind w:right="51"/>
        <w:rPr>
          <w:rFonts w:ascii="Verdana" w:eastAsia="Calibri" w:hAnsi="Verdana" w:cs="Calibri"/>
          <w:b/>
          <w:bCs/>
          <w:iCs/>
          <w:color w:val="000000"/>
          <w:sz w:val="20"/>
          <w:szCs w:val="20"/>
          <w:lang w:val="es-ES" w:eastAsia="es-CL"/>
        </w:rPr>
      </w:pPr>
    </w:p>
    <w:p w14:paraId="54FACD62" w14:textId="7EA6F961" w:rsidR="00945753" w:rsidRPr="001343FF" w:rsidRDefault="006D50E9" w:rsidP="00F265D4">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1343FF">
        <w:rPr>
          <w:rFonts w:ascii="Verdana" w:eastAsia="Calibri" w:hAnsi="Verdana" w:cs="Calibri"/>
          <w:b/>
          <w:iCs/>
          <w:color w:val="000000"/>
          <w:sz w:val="20"/>
          <w:szCs w:val="20"/>
          <w:lang w:val="es-ES" w:eastAsia="es-CL"/>
        </w:rPr>
        <w:t>Tratamiento de datos personales por mandato.</w:t>
      </w:r>
    </w:p>
    <w:p w14:paraId="66B9FA18" w14:textId="50462808" w:rsidR="00127E53" w:rsidRPr="001343FF" w:rsidRDefault="00127E53" w:rsidP="00127E53">
      <w:pPr>
        <w:spacing w:line="276" w:lineRule="auto"/>
        <w:ind w:right="51"/>
        <w:rPr>
          <w:rFonts w:ascii="Verdana" w:eastAsia="Calibri" w:hAnsi="Verdana" w:cs="Calibri"/>
          <w:b/>
          <w:bCs/>
          <w:iCs/>
          <w:color w:val="000000"/>
          <w:sz w:val="20"/>
          <w:szCs w:val="20"/>
          <w:lang w:val="es-ES" w:eastAsia="es-CL"/>
        </w:rPr>
      </w:pPr>
    </w:p>
    <w:p w14:paraId="54EFA347" w14:textId="77777777" w:rsidR="00DA0D90" w:rsidRPr="001343FF" w:rsidRDefault="00DA0D90" w:rsidP="00DA0D90">
      <w:pPr>
        <w:spacing w:line="276" w:lineRule="auto"/>
        <w:ind w:right="49"/>
        <w:jc w:val="both"/>
        <w:rPr>
          <w:rFonts w:ascii="Verdana" w:hAnsi="Verdana" w:cstheme="majorHAnsi"/>
          <w:sz w:val="20"/>
          <w:szCs w:val="20"/>
          <w:lang w:val="es-ES"/>
        </w:rPr>
      </w:pPr>
      <w:r w:rsidRPr="001343FF">
        <w:rPr>
          <w:rFonts w:ascii="Verdana" w:hAnsi="Verdana" w:cstheme="majorHAnsi"/>
          <w:sz w:val="20"/>
          <w:szCs w:val="20"/>
          <w:lang w:val="es-ES"/>
        </w:rPr>
        <w:t>En caso de que el órgano comprador, dentro de su competencia legal y respetando la ley N°19.628, sobre Protección de la Vida Privada, encomiende al adjudicatario el tratamiento de datos personales por cuenta de aquél, se deberá suscribir un contrato de mandato escrito con el proveedor, en donde se especifiquen las condiciones bajo las cuales se podrán utilizar esos datos.</w:t>
      </w:r>
    </w:p>
    <w:p w14:paraId="0857B190" w14:textId="77777777" w:rsidR="00DA0D90" w:rsidRPr="001343FF" w:rsidRDefault="00DA0D90" w:rsidP="00DA0D90">
      <w:pPr>
        <w:spacing w:line="276" w:lineRule="auto"/>
        <w:ind w:right="49"/>
        <w:jc w:val="both"/>
        <w:rPr>
          <w:rFonts w:ascii="Verdana" w:hAnsi="Verdana" w:cstheme="majorHAnsi"/>
          <w:sz w:val="20"/>
          <w:szCs w:val="20"/>
          <w:lang w:val="es-ES"/>
        </w:rPr>
      </w:pPr>
    </w:p>
    <w:p w14:paraId="2743A1D4" w14:textId="77777777" w:rsidR="00DA0D90" w:rsidRPr="001343FF" w:rsidRDefault="00DA0D90" w:rsidP="00DA0D90">
      <w:pPr>
        <w:spacing w:line="276" w:lineRule="auto"/>
        <w:ind w:right="49"/>
        <w:jc w:val="both"/>
        <w:rPr>
          <w:rFonts w:ascii="Verdana" w:hAnsi="Verdana" w:cstheme="majorHAnsi"/>
          <w:sz w:val="20"/>
          <w:szCs w:val="20"/>
          <w:lang w:val="es-ES"/>
        </w:rPr>
      </w:pPr>
      <w:r w:rsidRPr="001343FF">
        <w:rPr>
          <w:rFonts w:ascii="Verdana" w:hAnsi="Verdana" w:cstheme="majorHAnsi"/>
          <w:sz w:val="20"/>
          <w:szCs w:val="20"/>
          <w:lang w:val="es-ES"/>
        </w:rPr>
        <w:lastRenderedPageBreak/>
        <w:t>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w:t>
      </w:r>
      <w:r w:rsidRPr="001343FF">
        <w:rPr>
          <w:rFonts w:ascii="Verdana" w:hAnsi="Verdana" w:cstheme="majorHAnsi"/>
          <w:color w:val="000000"/>
          <w:sz w:val="20"/>
          <w:szCs w:val="20"/>
          <w:lang w:val="es-ES"/>
        </w:rPr>
        <w:t>. Finalmente, si fuera el caso, y salvo que se trate de un caso expresamente autorizado por la ley, para acceder a datos sensibles se requiere contar con el consentimiento del titular de los mismos.</w:t>
      </w:r>
    </w:p>
    <w:p w14:paraId="77C15E28" w14:textId="77777777" w:rsidR="00127E53" w:rsidRPr="001343FF" w:rsidRDefault="00127E53" w:rsidP="00127E53">
      <w:pPr>
        <w:spacing w:line="276" w:lineRule="auto"/>
        <w:ind w:right="51"/>
        <w:rPr>
          <w:rFonts w:ascii="Verdana" w:eastAsia="Calibri" w:hAnsi="Verdana" w:cs="Calibri"/>
          <w:b/>
          <w:bCs/>
          <w:iCs/>
          <w:color w:val="000000"/>
          <w:sz w:val="20"/>
          <w:szCs w:val="20"/>
          <w:lang w:val="es-ES" w:eastAsia="es-CL"/>
        </w:rPr>
      </w:pPr>
    </w:p>
    <w:p w14:paraId="5B260351" w14:textId="4434BCDB" w:rsidR="006D50E9" w:rsidRPr="001343FF" w:rsidRDefault="00286470" w:rsidP="00F265D4">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1343FF">
        <w:rPr>
          <w:rFonts w:ascii="Verdana" w:eastAsia="Calibri" w:hAnsi="Verdana" w:cs="Calibri"/>
          <w:b/>
          <w:iCs/>
          <w:color w:val="000000"/>
          <w:sz w:val="20"/>
          <w:szCs w:val="20"/>
          <w:lang w:val="es-ES" w:eastAsia="es-CL"/>
        </w:rPr>
        <w:t>Propiedad intelectual del software.</w:t>
      </w:r>
    </w:p>
    <w:p w14:paraId="363DF41A" w14:textId="37C6C696" w:rsidR="00AF520A" w:rsidRPr="001343FF" w:rsidRDefault="00AF520A" w:rsidP="00AF520A">
      <w:pPr>
        <w:spacing w:line="276" w:lineRule="auto"/>
        <w:ind w:right="51"/>
        <w:rPr>
          <w:rFonts w:ascii="Verdana" w:eastAsia="Calibri" w:hAnsi="Verdana" w:cs="Calibri"/>
          <w:b/>
          <w:bCs/>
          <w:iCs/>
          <w:color w:val="000000"/>
          <w:sz w:val="20"/>
          <w:szCs w:val="20"/>
          <w:lang w:val="es-ES" w:eastAsia="es-CL"/>
        </w:rPr>
      </w:pPr>
    </w:p>
    <w:p w14:paraId="103793C9" w14:textId="1CECB733" w:rsidR="007E3D6E" w:rsidRPr="001343FF" w:rsidRDefault="007E3D6E" w:rsidP="007E3D6E">
      <w:pPr>
        <w:spacing w:line="276" w:lineRule="auto"/>
        <w:ind w:right="49"/>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Cuando sea aplicable</w:t>
      </w:r>
      <w:r w:rsidR="00BE28D9" w:rsidRPr="001343FF">
        <w:rPr>
          <w:rFonts w:ascii="Verdana" w:hAnsi="Verdana" w:cstheme="majorHAnsi"/>
          <w:color w:val="000000"/>
          <w:sz w:val="20"/>
          <w:szCs w:val="20"/>
          <w:lang w:val="es-ES"/>
        </w:rPr>
        <w:t>,</w:t>
      </w:r>
      <w:r w:rsidRPr="001343FF">
        <w:rPr>
          <w:rFonts w:ascii="Verdana" w:hAnsi="Verdana" w:cstheme="majorHAnsi"/>
          <w:color w:val="000000"/>
          <w:sz w:val="20"/>
          <w:szCs w:val="20"/>
          <w:lang w:val="es-ES"/>
        </w:rPr>
        <w:t xml:space="preserve"> al iniciar sus prestaciones, el adjudicatario deberá informar a la contraparte del órgano comprador respecto del software sobre el cual el adjudicatario tiene derechos de propiedad intelectual, sea como autor o a través de licenciamiento, y que será utilizado durante la ejecución del contrato. </w:t>
      </w:r>
      <w:r w:rsidR="00E86833" w:rsidRPr="001343FF">
        <w:rPr>
          <w:rFonts w:ascii="Verdana" w:hAnsi="Verdana" w:cstheme="majorHAnsi"/>
          <w:color w:val="000000"/>
          <w:sz w:val="20"/>
          <w:szCs w:val="20"/>
          <w:lang w:val="es-ES"/>
        </w:rPr>
        <w:t>Lo anterior, también será exigible para datos, bases de datos o cualquier otro tipo de información, medio o herramienta, que ha de ser empleada por el adjudicatario en virtud de la prestación de los servicios contratados.</w:t>
      </w:r>
    </w:p>
    <w:p w14:paraId="47C595F2" w14:textId="77777777" w:rsidR="007E3D6E" w:rsidRPr="001343FF" w:rsidRDefault="007E3D6E" w:rsidP="007E3D6E">
      <w:pPr>
        <w:spacing w:line="276" w:lineRule="auto"/>
        <w:ind w:right="49"/>
        <w:jc w:val="both"/>
        <w:rPr>
          <w:rFonts w:ascii="Verdana" w:hAnsi="Verdana" w:cstheme="majorHAnsi"/>
          <w:color w:val="000000"/>
          <w:sz w:val="20"/>
          <w:szCs w:val="20"/>
          <w:lang w:val="es-ES"/>
        </w:rPr>
      </w:pPr>
    </w:p>
    <w:p w14:paraId="021638FD" w14:textId="78AC843D" w:rsidR="007E3D6E" w:rsidRPr="001343FF" w:rsidRDefault="007E3D6E" w:rsidP="007E3D6E">
      <w:pPr>
        <w:spacing w:line="276" w:lineRule="auto"/>
        <w:ind w:right="49"/>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 xml:space="preserve">La entidad licitante indicará en el </w:t>
      </w:r>
      <w:r w:rsidRPr="001343FF">
        <w:rPr>
          <w:rFonts w:ascii="Verdana" w:hAnsi="Verdana" w:cstheme="majorHAnsi"/>
          <w:b/>
          <w:bCs/>
          <w:color w:val="000000"/>
          <w:sz w:val="20"/>
          <w:szCs w:val="20"/>
          <w:lang w:val="es-ES"/>
        </w:rPr>
        <w:t xml:space="preserve">Anexo </w:t>
      </w:r>
      <w:r w:rsidR="00140926" w:rsidRPr="001343FF">
        <w:rPr>
          <w:rFonts w:ascii="Verdana" w:hAnsi="Verdana" w:cstheme="majorHAnsi"/>
          <w:b/>
          <w:bCs/>
          <w:color w:val="000000"/>
          <w:sz w:val="20"/>
          <w:szCs w:val="20"/>
          <w:lang w:val="es-ES"/>
        </w:rPr>
        <w:t>N°3</w:t>
      </w:r>
      <w:r w:rsidRPr="001343FF">
        <w:rPr>
          <w:rFonts w:ascii="Verdana" w:hAnsi="Verdana" w:cstheme="majorHAnsi"/>
          <w:b/>
          <w:bCs/>
          <w:color w:val="000000"/>
          <w:sz w:val="20"/>
          <w:szCs w:val="20"/>
          <w:lang w:val="es-ES"/>
        </w:rPr>
        <w:t xml:space="preserve"> </w:t>
      </w:r>
      <w:r w:rsidRPr="001343FF">
        <w:rPr>
          <w:rFonts w:ascii="Verdana" w:hAnsi="Verdana" w:cstheme="majorHAnsi"/>
          <w:color w:val="000000"/>
          <w:sz w:val="20"/>
          <w:szCs w:val="20"/>
          <w:lang w:val="es-ES"/>
        </w:rPr>
        <w:t xml:space="preserve">si adquirirá la propiedad intelectual del código fuente o no. </w:t>
      </w:r>
    </w:p>
    <w:p w14:paraId="2994EDBF" w14:textId="77777777" w:rsidR="007E3D6E" w:rsidRPr="001343FF" w:rsidRDefault="007E3D6E" w:rsidP="007E3D6E">
      <w:pPr>
        <w:spacing w:line="276" w:lineRule="auto"/>
        <w:ind w:right="49"/>
        <w:jc w:val="both"/>
        <w:rPr>
          <w:rFonts w:ascii="Verdana" w:hAnsi="Verdana" w:cstheme="majorHAnsi"/>
          <w:color w:val="000000"/>
          <w:sz w:val="20"/>
          <w:szCs w:val="20"/>
          <w:lang w:val="es-ES"/>
        </w:rPr>
      </w:pPr>
    </w:p>
    <w:p w14:paraId="517175D4" w14:textId="77777777" w:rsidR="007E3D6E" w:rsidRPr="001343FF" w:rsidRDefault="007E3D6E" w:rsidP="007E3D6E">
      <w:pPr>
        <w:spacing w:line="276" w:lineRule="auto"/>
        <w:ind w:right="49"/>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En tal sentido, si la entidad licitante adquiere dicha titularidad de derechos, el adjudicatario deberá acompañar la documentación asociada una vez instalado el software.</w:t>
      </w:r>
    </w:p>
    <w:p w14:paraId="08C234C3" w14:textId="77777777" w:rsidR="007E3D6E" w:rsidRPr="001343FF" w:rsidRDefault="007E3D6E" w:rsidP="007E3D6E">
      <w:pPr>
        <w:spacing w:line="276" w:lineRule="auto"/>
        <w:ind w:right="49"/>
        <w:jc w:val="both"/>
        <w:rPr>
          <w:rFonts w:ascii="Verdana" w:hAnsi="Verdana" w:cstheme="majorHAnsi"/>
          <w:color w:val="000000"/>
          <w:sz w:val="20"/>
          <w:szCs w:val="20"/>
          <w:lang w:val="es-ES"/>
        </w:rPr>
      </w:pPr>
    </w:p>
    <w:p w14:paraId="1D6EE227" w14:textId="5C3E2182" w:rsidR="007E3D6E" w:rsidRPr="001343FF" w:rsidRDefault="007E3D6E" w:rsidP="007E3D6E">
      <w:pPr>
        <w:spacing w:line="276" w:lineRule="auto"/>
        <w:ind w:right="49"/>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 xml:space="preserve">En cambio, si el adjudicatario desarrollador del software conserva la propiedad intelectual de éste, el órgano comprador podrá, a través del </w:t>
      </w:r>
      <w:r w:rsidRPr="001343FF">
        <w:rPr>
          <w:rFonts w:ascii="Verdana" w:hAnsi="Verdana" w:cstheme="majorHAnsi"/>
          <w:b/>
          <w:bCs/>
          <w:color w:val="000000"/>
          <w:sz w:val="20"/>
          <w:szCs w:val="20"/>
          <w:lang w:val="es-ES"/>
        </w:rPr>
        <w:t xml:space="preserve">Anexo </w:t>
      </w:r>
      <w:r w:rsidR="00140926" w:rsidRPr="001343FF">
        <w:rPr>
          <w:rFonts w:ascii="Verdana" w:hAnsi="Verdana" w:cstheme="majorHAnsi"/>
          <w:b/>
          <w:bCs/>
          <w:color w:val="000000"/>
          <w:sz w:val="20"/>
          <w:szCs w:val="20"/>
          <w:lang w:val="es-ES"/>
        </w:rPr>
        <w:t>N°3</w:t>
      </w:r>
      <w:r w:rsidRPr="001343FF">
        <w:rPr>
          <w:rFonts w:ascii="Verdana" w:hAnsi="Verdana" w:cstheme="majorHAnsi"/>
          <w:color w:val="000000"/>
          <w:sz w:val="20"/>
          <w:szCs w:val="20"/>
          <w:lang w:val="es-ES"/>
        </w:rPr>
        <w:t xml:space="preserve">, exigir el depósito del código fuente, a costo del adjudicatario, en una notaría correspondiente al domicilio del órgano comprador. Dicho depósito contendrá instrucciones para permitir el acceso al código por parte de la entidad licitante, en caso de desaparición de la empresa o de negativa injustificada a dar mantención a dicho programa, si ella estuviera contratada.  </w:t>
      </w:r>
    </w:p>
    <w:p w14:paraId="41E6A651" w14:textId="77777777" w:rsidR="007E3D6E" w:rsidRPr="001343FF" w:rsidRDefault="007E3D6E" w:rsidP="007E3D6E">
      <w:pPr>
        <w:spacing w:line="276" w:lineRule="auto"/>
        <w:ind w:right="49"/>
        <w:jc w:val="both"/>
        <w:rPr>
          <w:rFonts w:ascii="Verdana" w:hAnsi="Verdana" w:cstheme="majorHAnsi"/>
          <w:color w:val="000000"/>
          <w:sz w:val="20"/>
          <w:szCs w:val="20"/>
          <w:lang w:val="es-ES"/>
        </w:rPr>
      </w:pPr>
    </w:p>
    <w:p w14:paraId="48875B73" w14:textId="77777777" w:rsidR="007E3D6E" w:rsidRPr="001343FF" w:rsidRDefault="007E3D6E" w:rsidP="007E3D6E">
      <w:pPr>
        <w:spacing w:line="276" w:lineRule="auto"/>
        <w:ind w:right="49"/>
        <w:jc w:val="both"/>
        <w:rPr>
          <w:rFonts w:ascii="Verdana" w:hAnsi="Verdana" w:cstheme="majorHAnsi"/>
          <w:sz w:val="20"/>
          <w:szCs w:val="20"/>
          <w:lang w:val="es-ES"/>
        </w:rPr>
      </w:pPr>
      <w:r w:rsidRPr="001343FF">
        <w:rPr>
          <w:rFonts w:ascii="Verdana" w:hAnsi="Verdana" w:cstheme="majorHAnsi"/>
          <w:sz w:val="20"/>
          <w:szCs w:val="20"/>
          <w:lang w:val="es-ES"/>
        </w:rPr>
        <w:t xml:space="preserve">Los derechos de propiedad intelectual de terceros involucrado en la prestación de los servicios se regirán por los acuerdos que las partes tengan con dichos terceros. Los derechos de propiedad intelectual preexistentes de titularidad de las partes se mantendrán en el patrimonio de la parte titular de los mismos. Lo anterior es sin perjuicios de las licencias o sublicencias que puedan otorgarse.  </w:t>
      </w:r>
    </w:p>
    <w:p w14:paraId="5FBD3C2F" w14:textId="79BAD327" w:rsidR="00AF520A" w:rsidRPr="001343FF" w:rsidRDefault="00AF520A" w:rsidP="00AF520A">
      <w:pPr>
        <w:spacing w:line="276" w:lineRule="auto"/>
        <w:ind w:right="51"/>
        <w:rPr>
          <w:rFonts w:ascii="Verdana" w:eastAsia="Calibri" w:hAnsi="Verdana" w:cs="Calibri"/>
          <w:b/>
          <w:bCs/>
          <w:iCs/>
          <w:color w:val="000000"/>
          <w:sz w:val="20"/>
          <w:szCs w:val="20"/>
          <w:lang w:val="es-ES" w:eastAsia="es-CL"/>
        </w:rPr>
      </w:pPr>
    </w:p>
    <w:p w14:paraId="3E555107" w14:textId="28FECF9B" w:rsidR="00286470" w:rsidRPr="001343FF" w:rsidRDefault="00443B89" w:rsidP="00F265D4">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1343FF">
        <w:rPr>
          <w:rFonts w:ascii="Verdana" w:eastAsia="Calibri" w:hAnsi="Verdana" w:cs="Calibri"/>
          <w:b/>
          <w:iCs/>
          <w:color w:val="000000"/>
          <w:sz w:val="20"/>
          <w:szCs w:val="20"/>
          <w:lang w:val="es-ES" w:eastAsia="es-CL"/>
        </w:rPr>
        <w:t>Acceso a sistemas.</w:t>
      </w:r>
    </w:p>
    <w:p w14:paraId="526F3012" w14:textId="4C46AB62" w:rsidR="00F1784B" w:rsidRPr="001343FF" w:rsidRDefault="00F1784B" w:rsidP="00F1784B">
      <w:pPr>
        <w:spacing w:line="276" w:lineRule="auto"/>
        <w:ind w:right="51"/>
        <w:rPr>
          <w:rFonts w:ascii="Verdana" w:eastAsia="Calibri" w:hAnsi="Verdana" w:cs="Calibri"/>
          <w:b/>
          <w:bCs/>
          <w:iCs/>
          <w:color w:val="000000"/>
          <w:sz w:val="20"/>
          <w:szCs w:val="20"/>
          <w:lang w:val="es-ES" w:eastAsia="es-CL"/>
        </w:rPr>
      </w:pPr>
    </w:p>
    <w:p w14:paraId="30801998" w14:textId="77777777" w:rsidR="00F1784B" w:rsidRPr="001343FF" w:rsidRDefault="00F1784B" w:rsidP="00F1784B">
      <w:pPr>
        <w:spacing w:line="276" w:lineRule="auto"/>
        <w:ind w:right="49"/>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 xml:space="preserve">En caso de que el personal del proveedor adjudicatario requiera acceso a los sistemas de la entidad licitante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3D629FCE" w14:textId="77777777" w:rsidR="00F1784B" w:rsidRPr="001343FF" w:rsidRDefault="00F1784B" w:rsidP="00F1784B">
      <w:pPr>
        <w:spacing w:line="276" w:lineRule="auto"/>
        <w:ind w:right="49"/>
        <w:jc w:val="both"/>
        <w:rPr>
          <w:rFonts w:ascii="Verdana" w:hAnsi="Verdana" w:cstheme="majorHAnsi"/>
          <w:color w:val="000000"/>
          <w:sz w:val="20"/>
          <w:szCs w:val="20"/>
          <w:lang w:val="es-ES"/>
        </w:rPr>
      </w:pPr>
    </w:p>
    <w:p w14:paraId="0B997589" w14:textId="77777777" w:rsidR="00F1784B" w:rsidRPr="001343FF" w:rsidRDefault="00F1784B" w:rsidP="00F1784B">
      <w:pPr>
        <w:spacing w:line="276" w:lineRule="auto"/>
        <w:ind w:right="49"/>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 xml:space="preserve">Solo podrán tener acceso a los sistemas aquellas personas autorizadas por la contraparte del órgano contratante, en los términos que ésta determine y se entenderá que existe prohibición de acceso a todo otro sistema, información y equipos que no estén comprendidos en la autorización. </w:t>
      </w:r>
    </w:p>
    <w:p w14:paraId="193EB820" w14:textId="77777777" w:rsidR="00F1784B" w:rsidRPr="001343FF" w:rsidRDefault="00F1784B" w:rsidP="00F1784B">
      <w:pPr>
        <w:spacing w:line="276" w:lineRule="auto"/>
        <w:ind w:right="49"/>
        <w:jc w:val="both"/>
        <w:rPr>
          <w:rFonts w:ascii="Verdana" w:hAnsi="Verdana" w:cstheme="majorHAnsi"/>
          <w:color w:val="000000"/>
          <w:sz w:val="20"/>
          <w:szCs w:val="20"/>
          <w:lang w:val="es-ES"/>
        </w:rPr>
      </w:pPr>
    </w:p>
    <w:p w14:paraId="162A75AD" w14:textId="77777777" w:rsidR="00F1784B" w:rsidRPr="001343FF" w:rsidRDefault="00F1784B" w:rsidP="00F1784B">
      <w:pPr>
        <w:spacing w:line="276" w:lineRule="auto"/>
        <w:ind w:right="49"/>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Si el personal del proveedor que recibe la autorización de acceso utiliza equipos propios, deberán individualizarse previamente.</w:t>
      </w:r>
    </w:p>
    <w:p w14:paraId="4E29B135" w14:textId="77777777" w:rsidR="00F1784B" w:rsidRPr="001343FF" w:rsidRDefault="00F1784B" w:rsidP="00F1784B">
      <w:pPr>
        <w:spacing w:line="276" w:lineRule="auto"/>
        <w:ind w:right="51"/>
        <w:rPr>
          <w:rFonts w:ascii="Verdana" w:eastAsia="Calibri" w:hAnsi="Verdana" w:cs="Calibri"/>
          <w:b/>
          <w:bCs/>
          <w:iCs/>
          <w:color w:val="000000"/>
          <w:sz w:val="20"/>
          <w:szCs w:val="20"/>
          <w:lang w:val="es-ES" w:eastAsia="es-CL"/>
        </w:rPr>
      </w:pPr>
    </w:p>
    <w:p w14:paraId="448A94A3" w14:textId="21CA4B07" w:rsidR="00B92EB4" w:rsidRPr="001343FF" w:rsidRDefault="007D1D2D" w:rsidP="00F265D4">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1343FF">
        <w:rPr>
          <w:rFonts w:ascii="Verdana" w:eastAsia="Calibri" w:hAnsi="Verdana" w:cs="Calibri"/>
          <w:b/>
          <w:iCs/>
          <w:color w:val="000000"/>
          <w:sz w:val="20"/>
          <w:szCs w:val="20"/>
          <w:lang w:val="es-ES" w:eastAsia="es-CL"/>
        </w:rPr>
        <w:lastRenderedPageBreak/>
        <w:t xml:space="preserve">Saldos insolutos de </w:t>
      </w:r>
      <w:r w:rsidR="00C43BD1" w:rsidRPr="001343FF">
        <w:rPr>
          <w:rFonts w:ascii="Verdana" w:eastAsia="Calibri" w:hAnsi="Verdana" w:cs="Calibri"/>
          <w:b/>
          <w:iCs/>
          <w:color w:val="000000"/>
          <w:sz w:val="20"/>
          <w:szCs w:val="20"/>
          <w:lang w:val="es-ES" w:eastAsia="es-CL"/>
        </w:rPr>
        <w:t xml:space="preserve">remuneraciones o </w:t>
      </w:r>
      <w:r w:rsidR="00B92EB4" w:rsidRPr="001343FF">
        <w:rPr>
          <w:rFonts w:ascii="Verdana" w:eastAsia="Calibri" w:hAnsi="Verdana" w:cs="Calibri"/>
          <w:b/>
          <w:iCs/>
          <w:color w:val="000000"/>
          <w:sz w:val="20"/>
          <w:szCs w:val="20"/>
          <w:lang w:val="es-ES" w:eastAsia="es-CL"/>
        </w:rPr>
        <w:t>cotizaciones de seguridad social.</w:t>
      </w:r>
    </w:p>
    <w:p w14:paraId="68AD19C4" w14:textId="25DA2527" w:rsidR="006837AA" w:rsidRPr="001343FF" w:rsidRDefault="006837AA" w:rsidP="006837AA">
      <w:pPr>
        <w:spacing w:line="276" w:lineRule="auto"/>
        <w:ind w:right="51"/>
        <w:rPr>
          <w:rFonts w:ascii="Verdana" w:eastAsia="Calibri" w:hAnsi="Verdana" w:cs="Calibri"/>
          <w:b/>
          <w:bCs/>
          <w:iCs/>
          <w:color w:val="000000"/>
          <w:sz w:val="20"/>
          <w:szCs w:val="20"/>
          <w:lang w:val="es-ES" w:eastAsia="es-CL"/>
        </w:rPr>
      </w:pPr>
    </w:p>
    <w:p w14:paraId="17AAF79A" w14:textId="77777777" w:rsidR="00110D12" w:rsidRPr="001343FF" w:rsidRDefault="00110D12" w:rsidP="00110D12">
      <w:pPr>
        <w:spacing w:line="276" w:lineRule="auto"/>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Durante la vigencia del respectivo contrato el adjudicatario deberá acreditar que no registra saldos insolutos de obligaciones laborales y sociales con sus actuales trabajadores o con trabajadores contratados en los últimos dos años.</w:t>
      </w:r>
    </w:p>
    <w:p w14:paraId="14E97B4E" w14:textId="77777777" w:rsidR="00110D12" w:rsidRPr="001343FF" w:rsidRDefault="00110D12" w:rsidP="00110D12">
      <w:pPr>
        <w:spacing w:line="276" w:lineRule="auto"/>
        <w:jc w:val="both"/>
        <w:rPr>
          <w:rFonts w:ascii="Verdana" w:hAnsi="Verdana" w:cstheme="majorHAnsi"/>
          <w:color w:val="000000"/>
          <w:sz w:val="20"/>
          <w:szCs w:val="20"/>
          <w:lang w:val="es-ES"/>
        </w:rPr>
      </w:pPr>
    </w:p>
    <w:p w14:paraId="5C2C2731" w14:textId="77777777" w:rsidR="00110D12" w:rsidRPr="001343FF" w:rsidRDefault="00110D12" w:rsidP="00110D12">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El órgano comprador podrá requerir al adjudicatario, en cualquier momento, los antecedentes que estime necesarios para acreditar el cumplimiento de las obligaciones laborales y sociales antes señaladas, dentro del marco de lo permitido por la regulación nacional o internacional que sea aplicable.</w:t>
      </w:r>
    </w:p>
    <w:p w14:paraId="24E8640F" w14:textId="77777777" w:rsidR="00110D12" w:rsidRPr="001343FF" w:rsidRDefault="00110D12" w:rsidP="00110D12">
      <w:pPr>
        <w:spacing w:line="276" w:lineRule="auto"/>
        <w:jc w:val="both"/>
        <w:rPr>
          <w:rFonts w:ascii="Verdana" w:hAnsi="Verdana" w:cstheme="majorHAnsi"/>
          <w:color w:val="000000"/>
          <w:sz w:val="20"/>
          <w:szCs w:val="20"/>
          <w:lang w:val="es-ES"/>
        </w:rPr>
      </w:pPr>
    </w:p>
    <w:p w14:paraId="02536473" w14:textId="77777777" w:rsidR="00110D12" w:rsidRPr="001343FF" w:rsidRDefault="00110D12" w:rsidP="00110D12">
      <w:pPr>
        <w:spacing w:line="276" w:lineRule="auto"/>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544150D0" w14:textId="77777777" w:rsidR="00110D12" w:rsidRPr="001343FF" w:rsidRDefault="00110D12" w:rsidP="00110D12">
      <w:pPr>
        <w:spacing w:line="276" w:lineRule="auto"/>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br/>
        <w:t>La entidad licitante deberá exigir que la empresa adjudicada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4F2FC95D" w14:textId="77777777" w:rsidR="006837AA" w:rsidRPr="001343FF" w:rsidRDefault="006837AA" w:rsidP="006837AA">
      <w:pPr>
        <w:spacing w:line="276" w:lineRule="auto"/>
        <w:ind w:right="51"/>
        <w:rPr>
          <w:rFonts w:ascii="Verdana" w:eastAsia="Calibri" w:hAnsi="Verdana" w:cs="Calibri"/>
          <w:b/>
          <w:bCs/>
          <w:iCs/>
          <w:color w:val="000000"/>
          <w:sz w:val="20"/>
          <w:szCs w:val="20"/>
          <w:lang w:val="es-ES" w:eastAsia="es-CL"/>
        </w:rPr>
      </w:pPr>
    </w:p>
    <w:p w14:paraId="4E83B5E2" w14:textId="2837FC3E" w:rsidR="00B92EB4" w:rsidRPr="001343FF" w:rsidRDefault="00E658B7" w:rsidP="00F265D4">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1343FF">
        <w:rPr>
          <w:rFonts w:ascii="Verdana" w:eastAsia="Calibri" w:hAnsi="Verdana" w:cs="Calibri"/>
          <w:b/>
          <w:iCs/>
          <w:color w:val="000000"/>
          <w:sz w:val="20"/>
          <w:szCs w:val="20"/>
          <w:lang w:val="es-ES" w:eastAsia="es-CL"/>
        </w:rPr>
        <w:t>Normas laborales</w:t>
      </w:r>
    </w:p>
    <w:p w14:paraId="06D49C49" w14:textId="40B09518" w:rsidR="00055701" w:rsidRPr="001343FF" w:rsidRDefault="00055701" w:rsidP="00055701">
      <w:pPr>
        <w:spacing w:line="276" w:lineRule="auto"/>
        <w:ind w:right="51"/>
        <w:rPr>
          <w:rFonts w:ascii="Verdana" w:eastAsia="Calibri" w:hAnsi="Verdana" w:cs="Calibri"/>
          <w:b/>
          <w:bCs/>
          <w:iCs/>
          <w:color w:val="000000"/>
          <w:sz w:val="20"/>
          <w:szCs w:val="20"/>
          <w:lang w:val="es-ES" w:eastAsia="es-CL"/>
        </w:rPr>
      </w:pPr>
    </w:p>
    <w:p w14:paraId="7FBC9FF6" w14:textId="77777777" w:rsidR="00FC7BFB" w:rsidRPr="001343FF" w:rsidRDefault="00FC7BFB" w:rsidP="00FC7BFB">
      <w:pPr>
        <w:spacing w:line="276" w:lineRule="auto"/>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02518EAA" w14:textId="77777777" w:rsidR="00FC7BFB" w:rsidRPr="001343FF" w:rsidRDefault="00FC7BFB" w:rsidP="00FC7BFB">
      <w:pPr>
        <w:spacing w:line="276" w:lineRule="auto"/>
        <w:jc w:val="both"/>
        <w:rPr>
          <w:rFonts w:ascii="Verdana" w:hAnsi="Verdana" w:cstheme="majorHAnsi"/>
          <w:color w:val="000000"/>
          <w:sz w:val="20"/>
          <w:szCs w:val="20"/>
          <w:lang w:val="es-ES"/>
        </w:rPr>
      </w:pPr>
    </w:p>
    <w:p w14:paraId="0DDAD1A0" w14:textId="77777777" w:rsidR="00FC7BFB" w:rsidRPr="001343FF" w:rsidRDefault="00FC7BFB" w:rsidP="00FC7BFB">
      <w:pPr>
        <w:spacing w:line="276" w:lineRule="auto"/>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1EA88DA5" w14:textId="77777777" w:rsidR="00FC7BFB" w:rsidRPr="001343FF" w:rsidRDefault="00FC7BFB" w:rsidP="00FC7BFB">
      <w:pPr>
        <w:spacing w:line="276" w:lineRule="auto"/>
        <w:jc w:val="both"/>
        <w:rPr>
          <w:rFonts w:ascii="Verdana" w:hAnsi="Verdana" w:cstheme="majorHAnsi"/>
          <w:color w:val="000000"/>
          <w:sz w:val="20"/>
          <w:szCs w:val="20"/>
          <w:lang w:val="es-ES"/>
        </w:rPr>
      </w:pPr>
    </w:p>
    <w:p w14:paraId="434EA4FE" w14:textId="77777777" w:rsidR="00FC7BFB" w:rsidRPr="001343FF" w:rsidRDefault="00FC7BFB" w:rsidP="00FC7BFB">
      <w:pPr>
        <w:spacing w:line="276" w:lineRule="auto"/>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3B1C8B00" w14:textId="77777777" w:rsidR="00FC7BFB" w:rsidRPr="001343FF" w:rsidRDefault="00FC7BFB" w:rsidP="00FC7BFB">
      <w:pPr>
        <w:spacing w:line="276" w:lineRule="auto"/>
        <w:jc w:val="both"/>
        <w:rPr>
          <w:rFonts w:ascii="Verdana" w:hAnsi="Verdana" w:cstheme="majorHAnsi"/>
          <w:color w:val="000000"/>
          <w:sz w:val="20"/>
          <w:szCs w:val="20"/>
          <w:lang w:val="es-ES"/>
        </w:rPr>
      </w:pPr>
    </w:p>
    <w:p w14:paraId="51549AAD" w14:textId="1FB5BA31" w:rsidR="00055701" w:rsidRPr="001343FF" w:rsidRDefault="00FC7BFB" w:rsidP="00FC7BFB">
      <w:pPr>
        <w:spacing w:line="276" w:lineRule="auto"/>
        <w:jc w:val="both"/>
        <w:rPr>
          <w:rFonts w:ascii="Verdana" w:eastAsia="Calibri" w:hAnsi="Verdana" w:cs="Calibri"/>
          <w:b/>
          <w:bCs/>
          <w:iCs/>
          <w:color w:val="000000"/>
          <w:sz w:val="20"/>
          <w:szCs w:val="20"/>
          <w:lang w:val="es-ES" w:eastAsia="es-CL"/>
        </w:rPr>
      </w:pPr>
      <w:r w:rsidRPr="001343FF">
        <w:rPr>
          <w:rFonts w:ascii="Verdana" w:hAnsi="Verdana" w:cstheme="majorHAnsi"/>
          <w:color w:val="000000"/>
          <w:sz w:val="20"/>
          <w:szCs w:val="20"/>
          <w:lang w:val="es-ES"/>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0AE650A6" w14:textId="77777777" w:rsidR="00055701" w:rsidRPr="001343FF" w:rsidRDefault="00055701" w:rsidP="00055701">
      <w:pPr>
        <w:spacing w:line="276" w:lineRule="auto"/>
        <w:ind w:right="51"/>
        <w:rPr>
          <w:rFonts w:ascii="Verdana" w:eastAsia="Calibri" w:hAnsi="Verdana" w:cs="Calibri"/>
          <w:b/>
          <w:bCs/>
          <w:iCs/>
          <w:color w:val="000000"/>
          <w:sz w:val="20"/>
          <w:szCs w:val="20"/>
          <w:lang w:val="es-ES" w:eastAsia="es-CL"/>
        </w:rPr>
      </w:pPr>
    </w:p>
    <w:p w14:paraId="4E0A21F0" w14:textId="19B4BB07" w:rsidR="00E658B7" w:rsidRPr="001343FF" w:rsidRDefault="00F04DB2" w:rsidP="00F265D4">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1343FF">
        <w:rPr>
          <w:rFonts w:ascii="Verdana" w:eastAsia="Calibri" w:hAnsi="Verdana" w:cs="Calibri"/>
          <w:b/>
          <w:iCs/>
          <w:color w:val="000000"/>
          <w:sz w:val="20"/>
          <w:szCs w:val="20"/>
          <w:lang w:val="es-ES" w:eastAsia="es-CL"/>
        </w:rPr>
        <w:lastRenderedPageBreak/>
        <w:t xml:space="preserve">Continuidad del personal </w:t>
      </w:r>
      <w:r w:rsidR="00192F1C" w:rsidRPr="001343FF">
        <w:rPr>
          <w:rFonts w:ascii="Verdana" w:eastAsia="Calibri" w:hAnsi="Verdana" w:cs="Calibri"/>
          <w:b/>
          <w:iCs/>
          <w:color w:val="000000"/>
          <w:sz w:val="20"/>
          <w:szCs w:val="20"/>
          <w:lang w:val="es-ES" w:eastAsia="es-CL"/>
        </w:rPr>
        <w:t xml:space="preserve">para los servicios </w:t>
      </w:r>
      <w:r w:rsidR="000434B4" w:rsidRPr="001343FF">
        <w:rPr>
          <w:rFonts w:ascii="Verdana" w:eastAsia="Calibri" w:hAnsi="Verdana" w:cs="Calibri"/>
          <w:b/>
          <w:iCs/>
          <w:color w:val="000000"/>
          <w:sz w:val="20"/>
          <w:szCs w:val="20"/>
          <w:lang w:val="es-ES" w:eastAsia="es-CL"/>
        </w:rPr>
        <w:t>adicionales de</w:t>
      </w:r>
      <w:r w:rsidR="00742757" w:rsidRPr="001343FF">
        <w:rPr>
          <w:rFonts w:ascii="Verdana" w:eastAsia="Calibri" w:hAnsi="Verdana" w:cs="Calibri"/>
          <w:b/>
          <w:iCs/>
          <w:color w:val="000000"/>
          <w:sz w:val="20"/>
          <w:szCs w:val="20"/>
          <w:lang w:val="es-ES" w:eastAsia="es-CL"/>
        </w:rPr>
        <w:t xml:space="preserve"> desarrollo y consultoría. </w:t>
      </w:r>
    </w:p>
    <w:p w14:paraId="4577AB1F" w14:textId="1C1927B5" w:rsidR="00FC7BFB" w:rsidRPr="001343FF" w:rsidRDefault="00FC7BFB" w:rsidP="00FC7BFB">
      <w:pPr>
        <w:spacing w:line="276" w:lineRule="auto"/>
        <w:ind w:right="51"/>
        <w:rPr>
          <w:rFonts w:ascii="Verdana" w:eastAsia="Calibri" w:hAnsi="Verdana" w:cs="Calibri"/>
          <w:b/>
          <w:bCs/>
          <w:iCs/>
          <w:color w:val="000000"/>
          <w:sz w:val="20"/>
          <w:szCs w:val="20"/>
          <w:lang w:val="es-ES" w:eastAsia="es-CL"/>
        </w:rPr>
      </w:pPr>
    </w:p>
    <w:p w14:paraId="5FA76EF6" w14:textId="77777777" w:rsidR="00D5142E" w:rsidRPr="001343FF" w:rsidRDefault="00D5142E" w:rsidP="00D5142E">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El órgano comprador exigirá que durante el desarrollo y vigencia del contrato se mantenga asignado personal idóneo, competente y calificado que permita continuidad en la prestación de cada servicio.</w:t>
      </w:r>
    </w:p>
    <w:p w14:paraId="3558C3C3" w14:textId="77777777" w:rsidR="00D5142E" w:rsidRPr="001343FF" w:rsidRDefault="00D5142E" w:rsidP="00D5142E">
      <w:pPr>
        <w:spacing w:line="276" w:lineRule="auto"/>
        <w:jc w:val="both"/>
        <w:rPr>
          <w:rFonts w:ascii="Verdana" w:hAnsi="Verdana" w:cstheme="majorHAnsi"/>
          <w:color w:val="FF0000"/>
          <w:sz w:val="20"/>
          <w:szCs w:val="20"/>
          <w:lang w:val="es-ES"/>
        </w:rPr>
      </w:pPr>
    </w:p>
    <w:p w14:paraId="295AD500" w14:textId="77777777" w:rsidR="00D5142E" w:rsidRPr="001343FF" w:rsidRDefault="00D5142E" w:rsidP="00D5142E">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De acuerdo con lo anterior, en caso de requerirlo durante la vigencia del contrato, el órgano comprador podrá solicitar al adjudicatario, con expresión de causa, a través de su contraparte, el cambio de personal, teniendo en consideración realizarlo con anticipación suficiente para no discontinuar el servicio y de acuerdo con lo establecido en este artículo.</w:t>
      </w:r>
    </w:p>
    <w:p w14:paraId="1CAA2D94" w14:textId="77777777" w:rsidR="00D5142E" w:rsidRPr="001343FF" w:rsidRDefault="00D5142E" w:rsidP="00D5142E">
      <w:pPr>
        <w:spacing w:line="276" w:lineRule="auto"/>
        <w:jc w:val="both"/>
        <w:rPr>
          <w:rFonts w:ascii="Verdana" w:hAnsi="Verdana" w:cstheme="majorHAnsi"/>
          <w:sz w:val="20"/>
          <w:szCs w:val="20"/>
          <w:lang w:val="es-ES"/>
        </w:rPr>
      </w:pPr>
    </w:p>
    <w:p w14:paraId="47A352AB" w14:textId="77777777" w:rsidR="00D5142E" w:rsidRPr="001343FF" w:rsidRDefault="00D5142E" w:rsidP="00D5142E">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Si por algún motivo ajeno a la gestión del proveedor adjudicado, como, por ejemplo, jubilación, muerte, incapacidad médica, renuncia, entre otros, fuere necesario sustituir al personal que presta el servicio, el proveedor deberá proponer oportunamente el cambio en la nómina de personal.</w:t>
      </w:r>
    </w:p>
    <w:p w14:paraId="5FA74409" w14:textId="77777777" w:rsidR="00D5142E" w:rsidRPr="001343FF" w:rsidRDefault="00D5142E" w:rsidP="00D5142E">
      <w:pPr>
        <w:spacing w:line="276" w:lineRule="auto"/>
        <w:jc w:val="both"/>
        <w:rPr>
          <w:rFonts w:ascii="Verdana" w:hAnsi="Verdana" w:cstheme="majorHAnsi"/>
          <w:sz w:val="20"/>
          <w:szCs w:val="20"/>
          <w:lang w:val="es-ES"/>
        </w:rPr>
      </w:pPr>
    </w:p>
    <w:p w14:paraId="2EE9E5E9" w14:textId="77777777" w:rsidR="00D5142E" w:rsidRPr="001343FF" w:rsidRDefault="00D5142E" w:rsidP="00D5142E">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Para el cambio de personal deberán considerarse, a lo menos, los siguientes elementos:</w:t>
      </w:r>
    </w:p>
    <w:p w14:paraId="5E25F0E9" w14:textId="77777777" w:rsidR="00D5142E" w:rsidRPr="001343FF" w:rsidRDefault="00D5142E" w:rsidP="00D5142E">
      <w:pPr>
        <w:spacing w:line="276" w:lineRule="auto"/>
        <w:jc w:val="both"/>
        <w:rPr>
          <w:rFonts w:ascii="Verdana" w:hAnsi="Verdana" w:cstheme="majorHAnsi"/>
          <w:sz w:val="20"/>
          <w:szCs w:val="20"/>
          <w:lang w:val="es-ES"/>
        </w:rPr>
      </w:pPr>
    </w:p>
    <w:p w14:paraId="70980F9B" w14:textId="77777777" w:rsidR="00D5142E" w:rsidRPr="001343FF" w:rsidRDefault="00D5142E" w:rsidP="00D5142E">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 xml:space="preserve">    a) La criticidad del proyecto y de la etapa del mismo en la que esté involucrado el personal.</w:t>
      </w:r>
    </w:p>
    <w:p w14:paraId="149B9BE8" w14:textId="77777777" w:rsidR="00D5142E" w:rsidRPr="001343FF" w:rsidRDefault="00D5142E" w:rsidP="00D5142E">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 xml:space="preserve">    b) El nuevo personal que se proponga incorporar debe cumplir, al menos, con los mismos requisitos y competencias que cumplía el personal aprobado en el proceso licitatorio.</w:t>
      </w:r>
    </w:p>
    <w:p w14:paraId="30B8CAA8" w14:textId="77777777" w:rsidR="00D5142E" w:rsidRPr="001343FF" w:rsidRDefault="00D5142E" w:rsidP="00D5142E">
      <w:pPr>
        <w:spacing w:line="276" w:lineRule="auto"/>
        <w:jc w:val="both"/>
        <w:rPr>
          <w:rFonts w:ascii="Verdana" w:hAnsi="Verdana" w:cstheme="majorHAnsi"/>
          <w:color w:val="FF0000"/>
          <w:sz w:val="20"/>
          <w:szCs w:val="20"/>
          <w:lang w:val="es-ES"/>
        </w:rPr>
      </w:pPr>
    </w:p>
    <w:p w14:paraId="3C434B6D" w14:textId="77777777" w:rsidR="00D5142E" w:rsidRPr="001343FF" w:rsidRDefault="00D5142E" w:rsidP="00D5142E">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 xml:space="preserve">Si no se cumple con el punto b) anterior, el órgano comprador podrá rechazar el cambio de personal hasta que se cumpla con lo requerido. </w:t>
      </w:r>
      <w:r w:rsidRPr="001343FF">
        <w:rPr>
          <w:rFonts w:ascii="Verdana" w:hAnsi="Verdana" w:cstheme="majorHAnsi"/>
          <w:color w:val="000000"/>
          <w:sz w:val="20"/>
          <w:szCs w:val="20"/>
          <w:lang w:val="es-ES"/>
        </w:rPr>
        <w:t xml:space="preserve">En caso de rechazo, el adjudicatario podrá proponer a otras personas, hasta que sea aceptado por el comprador, siempre y cuando el tiempo involucrado en esta gestión no perjudique el cumplimiento de plazos del contrato. </w:t>
      </w:r>
      <w:r w:rsidRPr="001343FF">
        <w:rPr>
          <w:rFonts w:ascii="Verdana" w:hAnsi="Verdana" w:cstheme="majorHAnsi"/>
          <w:sz w:val="20"/>
          <w:szCs w:val="20"/>
          <w:lang w:val="es-ES"/>
        </w:rPr>
        <w:t>Asimismo, si el órgano comprador considera que estos cambios afectan la integridad y oportunidad del cumplimiento del contrato, podrá poner término anticipado al contrato.</w:t>
      </w:r>
    </w:p>
    <w:p w14:paraId="7CB15781" w14:textId="77777777" w:rsidR="00D5142E" w:rsidRPr="001343FF" w:rsidRDefault="00D5142E" w:rsidP="00D5142E">
      <w:pPr>
        <w:spacing w:line="276" w:lineRule="auto"/>
        <w:jc w:val="both"/>
        <w:rPr>
          <w:rFonts w:ascii="Verdana" w:hAnsi="Verdana" w:cstheme="majorHAnsi"/>
          <w:color w:val="FF0000"/>
          <w:sz w:val="20"/>
          <w:szCs w:val="20"/>
          <w:lang w:val="es-ES"/>
        </w:rPr>
      </w:pPr>
    </w:p>
    <w:p w14:paraId="3A76F7EF" w14:textId="77777777" w:rsidR="00D5142E" w:rsidRPr="001343FF" w:rsidRDefault="00D5142E" w:rsidP="00D5142E">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El adjudicatario debe informar y entregar al órgano comprador, junto con el cambio de nómina de personal, todos los antecedentes solicitados en las presentes bases respecto del equipo de trabajo asignado.</w:t>
      </w:r>
    </w:p>
    <w:p w14:paraId="6603B79C" w14:textId="77777777" w:rsidR="00FC7BFB" w:rsidRPr="001343FF" w:rsidRDefault="00FC7BFB" w:rsidP="00FC7BFB">
      <w:pPr>
        <w:spacing w:line="276" w:lineRule="auto"/>
        <w:ind w:right="51"/>
        <w:rPr>
          <w:rFonts w:ascii="Verdana" w:eastAsia="Calibri" w:hAnsi="Verdana" w:cs="Calibri"/>
          <w:b/>
          <w:bCs/>
          <w:iCs/>
          <w:color w:val="000000"/>
          <w:sz w:val="20"/>
          <w:szCs w:val="20"/>
          <w:lang w:val="es-ES" w:eastAsia="es-CL"/>
        </w:rPr>
      </w:pPr>
    </w:p>
    <w:p w14:paraId="4FD905C7" w14:textId="542E8021" w:rsidR="00742757" w:rsidRPr="001343FF" w:rsidRDefault="002211F9" w:rsidP="00F265D4">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1343FF">
        <w:rPr>
          <w:rFonts w:ascii="Verdana" w:eastAsia="Calibri" w:hAnsi="Verdana" w:cs="Calibri"/>
          <w:b/>
          <w:iCs/>
          <w:color w:val="000000"/>
          <w:sz w:val="20"/>
          <w:szCs w:val="20"/>
          <w:lang w:val="es-ES" w:eastAsia="es-CL"/>
        </w:rPr>
        <w:t>Liquidación del contrato.</w:t>
      </w:r>
    </w:p>
    <w:p w14:paraId="16F646E3" w14:textId="640AA82B" w:rsidR="006C4D3D" w:rsidRPr="001343FF" w:rsidRDefault="006C4D3D" w:rsidP="006C4D3D">
      <w:pPr>
        <w:spacing w:line="276" w:lineRule="auto"/>
        <w:ind w:right="51"/>
        <w:rPr>
          <w:rFonts w:ascii="Verdana" w:eastAsia="Calibri" w:hAnsi="Verdana" w:cs="Calibri"/>
          <w:b/>
          <w:bCs/>
          <w:iCs/>
          <w:color w:val="000000"/>
          <w:sz w:val="20"/>
          <w:szCs w:val="20"/>
          <w:lang w:val="es-ES" w:eastAsia="es-CL"/>
        </w:rPr>
      </w:pPr>
    </w:p>
    <w:p w14:paraId="16430702" w14:textId="77777777" w:rsidR="006237E2" w:rsidRPr="001343FF" w:rsidRDefault="006237E2" w:rsidP="006237E2">
      <w:pPr>
        <w:spacing w:line="276" w:lineRule="auto"/>
        <w:ind w:right="49"/>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Para llevar a cabo la finalización de la relación contractual entre las partes, sea por término anticipado o no, el proveedor adjudicado deberá:</w:t>
      </w:r>
    </w:p>
    <w:p w14:paraId="247099F7" w14:textId="77777777" w:rsidR="006237E2" w:rsidRPr="001343FF" w:rsidRDefault="006237E2" w:rsidP="006237E2">
      <w:pPr>
        <w:spacing w:line="276" w:lineRule="auto"/>
        <w:ind w:right="49"/>
        <w:jc w:val="both"/>
        <w:rPr>
          <w:rFonts w:ascii="Verdana" w:hAnsi="Verdana" w:cstheme="majorHAnsi"/>
          <w:color w:val="000000"/>
          <w:sz w:val="20"/>
          <w:szCs w:val="20"/>
          <w:lang w:val="es-ES"/>
        </w:rPr>
      </w:pPr>
    </w:p>
    <w:p w14:paraId="0ECF6217" w14:textId="77777777" w:rsidR="006237E2" w:rsidRPr="001343FF" w:rsidRDefault="006237E2" w:rsidP="00AC54F2">
      <w:pPr>
        <w:numPr>
          <w:ilvl w:val="0"/>
          <w:numId w:val="20"/>
        </w:numPr>
        <w:pBdr>
          <w:top w:val="nil"/>
          <w:left w:val="nil"/>
          <w:bottom w:val="nil"/>
          <w:right w:val="nil"/>
          <w:between w:val="nil"/>
        </w:pBdr>
        <w:spacing w:line="276" w:lineRule="auto"/>
        <w:ind w:right="49"/>
        <w:contextualSpacing/>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Acordar un calendario de cierre con la entidad licitante, en donde se establezca un evento o plazo prudencial a partir del cual se entiende que el contrato entre en etapa de cierre.</w:t>
      </w:r>
    </w:p>
    <w:p w14:paraId="44F2B92A" w14:textId="77777777" w:rsidR="006237E2" w:rsidRPr="001343FF" w:rsidRDefault="006237E2" w:rsidP="006237E2">
      <w:pPr>
        <w:pBdr>
          <w:top w:val="nil"/>
          <w:left w:val="nil"/>
          <w:bottom w:val="nil"/>
          <w:right w:val="nil"/>
          <w:between w:val="nil"/>
        </w:pBdr>
        <w:spacing w:line="276" w:lineRule="auto"/>
        <w:ind w:left="720" w:right="49" w:hanging="720"/>
        <w:jc w:val="both"/>
        <w:rPr>
          <w:rFonts w:ascii="Verdana" w:hAnsi="Verdana" w:cstheme="majorHAnsi"/>
          <w:color w:val="000000"/>
          <w:sz w:val="20"/>
          <w:szCs w:val="20"/>
          <w:lang w:val="es-ES"/>
        </w:rPr>
      </w:pPr>
    </w:p>
    <w:p w14:paraId="2EB64B90" w14:textId="77777777" w:rsidR="006237E2" w:rsidRPr="001343FF" w:rsidRDefault="006237E2" w:rsidP="00AC54F2">
      <w:pPr>
        <w:numPr>
          <w:ilvl w:val="0"/>
          <w:numId w:val="20"/>
        </w:numPr>
        <w:pBdr>
          <w:top w:val="nil"/>
          <w:left w:val="nil"/>
          <w:bottom w:val="nil"/>
          <w:right w:val="nil"/>
          <w:between w:val="nil"/>
        </w:pBdr>
        <w:spacing w:line="276" w:lineRule="auto"/>
        <w:ind w:right="49"/>
        <w:contextualSpacing/>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know how, destrucción de información de propiedad del contratante, entre otros.</w:t>
      </w:r>
    </w:p>
    <w:p w14:paraId="227D9BD8" w14:textId="77777777" w:rsidR="006237E2" w:rsidRPr="001343FF" w:rsidRDefault="006237E2" w:rsidP="006237E2">
      <w:pPr>
        <w:pBdr>
          <w:top w:val="nil"/>
          <w:left w:val="nil"/>
          <w:bottom w:val="nil"/>
          <w:right w:val="nil"/>
          <w:between w:val="nil"/>
        </w:pBdr>
        <w:spacing w:line="276" w:lineRule="auto"/>
        <w:ind w:left="720" w:right="49" w:hanging="720"/>
        <w:jc w:val="both"/>
        <w:rPr>
          <w:rFonts w:ascii="Verdana" w:hAnsi="Verdana" w:cstheme="majorHAnsi"/>
          <w:color w:val="000000"/>
          <w:sz w:val="20"/>
          <w:szCs w:val="20"/>
          <w:lang w:val="es-ES"/>
        </w:rPr>
      </w:pPr>
    </w:p>
    <w:p w14:paraId="47D080B7" w14:textId="77777777" w:rsidR="006237E2" w:rsidRPr="001343FF" w:rsidRDefault="006237E2" w:rsidP="00AC54F2">
      <w:pPr>
        <w:numPr>
          <w:ilvl w:val="0"/>
          <w:numId w:val="20"/>
        </w:numPr>
        <w:pBdr>
          <w:top w:val="nil"/>
          <w:left w:val="nil"/>
          <w:bottom w:val="nil"/>
          <w:right w:val="nil"/>
          <w:between w:val="nil"/>
        </w:pBdr>
        <w:spacing w:line="276" w:lineRule="auto"/>
        <w:ind w:right="49"/>
        <w:contextualSpacing/>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 xml:space="preserve">Si la entidad licitante así lo requiere, el adjudicatario deberá prestar colaboración y participar en forma coordinada con aquélla en labores tendientes a la migración </w:t>
      </w:r>
      <w:r w:rsidRPr="001343FF">
        <w:rPr>
          <w:rFonts w:ascii="Verdana" w:hAnsi="Verdana" w:cstheme="majorHAnsi"/>
          <w:color w:val="000000"/>
          <w:sz w:val="20"/>
          <w:szCs w:val="20"/>
          <w:lang w:val="es-ES"/>
        </w:rPr>
        <w:lastRenderedPageBreak/>
        <w:t>de sistemas u otras similares a un nuevo proveedor.  Lo anterior no comprende los servicios de migración que, en caso de ser requeridos deberán ser asumidos por el nuevo proveedor o acordados por separado con el adjudicatario.</w:t>
      </w:r>
    </w:p>
    <w:p w14:paraId="07E278DA" w14:textId="77777777" w:rsidR="006237E2" w:rsidRPr="001343FF" w:rsidRDefault="006237E2" w:rsidP="006C4D3D">
      <w:pPr>
        <w:spacing w:line="276" w:lineRule="auto"/>
        <w:ind w:right="51"/>
        <w:rPr>
          <w:rFonts w:ascii="Verdana" w:eastAsia="Calibri" w:hAnsi="Verdana" w:cs="Calibri"/>
          <w:b/>
          <w:bCs/>
          <w:iCs/>
          <w:color w:val="000000"/>
          <w:sz w:val="20"/>
          <w:szCs w:val="20"/>
          <w:lang w:val="es-ES" w:eastAsia="es-CL"/>
        </w:rPr>
      </w:pPr>
    </w:p>
    <w:p w14:paraId="691C58A6" w14:textId="1EEE310D" w:rsidR="002211F9" w:rsidRPr="001343FF" w:rsidRDefault="00940278" w:rsidP="00F265D4">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1343FF">
        <w:rPr>
          <w:rFonts w:ascii="Verdana" w:eastAsia="Calibri" w:hAnsi="Verdana" w:cs="Calibri"/>
          <w:b/>
          <w:iCs/>
          <w:color w:val="000000"/>
          <w:sz w:val="20"/>
          <w:szCs w:val="20"/>
          <w:lang w:val="es-ES" w:eastAsia="es-CL"/>
        </w:rPr>
        <w:t xml:space="preserve">Sometimiento a la legislación nacional. </w:t>
      </w:r>
    </w:p>
    <w:p w14:paraId="32DC86E8" w14:textId="1F139857" w:rsidR="00FF22E5" w:rsidRPr="001343FF" w:rsidRDefault="00FF22E5" w:rsidP="00FF22E5">
      <w:pPr>
        <w:spacing w:line="276" w:lineRule="auto"/>
        <w:ind w:right="51"/>
        <w:rPr>
          <w:rFonts w:ascii="Verdana" w:eastAsia="Calibri" w:hAnsi="Verdana" w:cs="Calibri"/>
          <w:b/>
          <w:bCs/>
          <w:iCs/>
          <w:color w:val="000000"/>
          <w:sz w:val="20"/>
          <w:szCs w:val="20"/>
          <w:lang w:val="es-ES" w:eastAsia="es-CL"/>
        </w:rPr>
      </w:pPr>
    </w:p>
    <w:p w14:paraId="0B6274AF" w14:textId="77777777" w:rsidR="0022327D" w:rsidRPr="001343FF" w:rsidRDefault="0022327D" w:rsidP="0022327D">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El proveedor por el sólo hecho de participar en este proceso se someterá a la legislación chilena y, entre otros, a los siguientes cuerpos legales y reglamentos aplicables al servicio contratado, así como sus eventuales modificaciones:</w:t>
      </w:r>
    </w:p>
    <w:p w14:paraId="5B23104D" w14:textId="77777777" w:rsidR="0022327D" w:rsidRPr="001343FF" w:rsidRDefault="0022327D" w:rsidP="0022327D">
      <w:pPr>
        <w:spacing w:line="276" w:lineRule="auto"/>
        <w:jc w:val="both"/>
        <w:rPr>
          <w:rFonts w:ascii="Verdana" w:hAnsi="Verdana" w:cstheme="majorHAnsi"/>
          <w:color w:val="000000"/>
          <w:sz w:val="20"/>
          <w:szCs w:val="20"/>
          <w:lang w:val="es-ES"/>
        </w:rPr>
      </w:pPr>
    </w:p>
    <w:p w14:paraId="6B3532AF" w14:textId="77777777" w:rsidR="0022327D" w:rsidRPr="001343FF" w:rsidRDefault="0022327D" w:rsidP="0022327D">
      <w:pPr>
        <w:spacing w:line="276" w:lineRule="auto"/>
        <w:ind w:left="426"/>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w:t>
      </w:r>
      <w:r w:rsidRPr="001343FF">
        <w:rPr>
          <w:rFonts w:ascii="Verdana" w:hAnsi="Verdana" w:cstheme="majorHAnsi"/>
          <w:color w:val="000000"/>
          <w:sz w:val="20"/>
          <w:szCs w:val="20"/>
          <w:lang w:val="es-ES"/>
        </w:rPr>
        <w:tab/>
        <w:t>Ley N° 19.628, sobre Protección de la Vida Privada;</w:t>
      </w:r>
    </w:p>
    <w:p w14:paraId="72E6662C" w14:textId="77777777" w:rsidR="0022327D" w:rsidRPr="001343FF" w:rsidRDefault="0022327D" w:rsidP="0022327D">
      <w:pPr>
        <w:spacing w:line="276" w:lineRule="auto"/>
        <w:ind w:left="426"/>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w:t>
      </w:r>
      <w:r w:rsidRPr="001343FF">
        <w:rPr>
          <w:rFonts w:ascii="Verdana" w:hAnsi="Verdana" w:cstheme="majorHAnsi"/>
          <w:color w:val="000000"/>
          <w:sz w:val="20"/>
          <w:szCs w:val="20"/>
          <w:lang w:val="es-ES"/>
        </w:rPr>
        <w:tab/>
        <w:t>Ley N° 17.336, sobre Propiedad Intelectual;</w:t>
      </w:r>
    </w:p>
    <w:p w14:paraId="0BEA96E8" w14:textId="77777777" w:rsidR="0022327D" w:rsidRPr="001343FF" w:rsidRDefault="0022327D" w:rsidP="0022327D">
      <w:pPr>
        <w:spacing w:line="276" w:lineRule="auto"/>
        <w:ind w:left="426"/>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w:t>
      </w:r>
      <w:r w:rsidRPr="001343FF">
        <w:rPr>
          <w:rFonts w:ascii="Verdana" w:hAnsi="Verdana" w:cstheme="majorHAnsi"/>
          <w:color w:val="000000"/>
          <w:sz w:val="20"/>
          <w:szCs w:val="20"/>
          <w:lang w:val="es-ES"/>
        </w:rPr>
        <w:tab/>
        <w:t>Ley N° 20.285, sobre Acceso a la Información Pública;</w:t>
      </w:r>
    </w:p>
    <w:p w14:paraId="41ABEB91" w14:textId="77777777" w:rsidR="0022327D" w:rsidRPr="001343FF" w:rsidRDefault="0022327D" w:rsidP="0022327D">
      <w:pPr>
        <w:spacing w:line="276" w:lineRule="auto"/>
        <w:ind w:left="426"/>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w:t>
      </w:r>
      <w:r w:rsidRPr="001343FF">
        <w:rPr>
          <w:rFonts w:ascii="Verdana" w:hAnsi="Verdana" w:cstheme="majorHAnsi"/>
          <w:color w:val="000000"/>
          <w:sz w:val="20"/>
          <w:szCs w:val="20"/>
          <w:lang w:val="es-ES"/>
        </w:rPr>
        <w:tab/>
        <w:t>Ley N° 19.886, de Bases sobre Contratos Administrativos de Suministro y Prestación de Servicios;</w:t>
      </w:r>
    </w:p>
    <w:p w14:paraId="7B78F6BC" w14:textId="77777777" w:rsidR="0022327D" w:rsidRPr="001343FF" w:rsidRDefault="0022327D" w:rsidP="0022327D">
      <w:pPr>
        <w:spacing w:line="276" w:lineRule="auto"/>
        <w:ind w:left="426"/>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w:t>
      </w:r>
      <w:r w:rsidRPr="001343FF">
        <w:rPr>
          <w:rFonts w:ascii="Verdana" w:hAnsi="Verdana" w:cstheme="majorHAnsi"/>
          <w:color w:val="000000"/>
          <w:sz w:val="20"/>
          <w:szCs w:val="20"/>
          <w:lang w:val="es-ES"/>
        </w:rPr>
        <w:tab/>
        <w:t>Ley N° 19.223, que Tipifica Figuras Penales relativas a la Informática;</w:t>
      </w:r>
    </w:p>
    <w:p w14:paraId="6A9E7B10" w14:textId="77777777" w:rsidR="0022327D" w:rsidRPr="001343FF" w:rsidRDefault="0022327D" w:rsidP="0022327D">
      <w:pPr>
        <w:spacing w:line="276" w:lineRule="auto"/>
        <w:ind w:left="426"/>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w:t>
      </w:r>
      <w:r w:rsidRPr="001343FF">
        <w:rPr>
          <w:rFonts w:ascii="Verdana" w:hAnsi="Verdana" w:cstheme="majorHAnsi"/>
          <w:color w:val="000000"/>
          <w:sz w:val="20"/>
          <w:szCs w:val="20"/>
          <w:lang w:val="es-ES"/>
        </w:rPr>
        <w:tab/>
        <w:t>Ley 19.799, sobre Documentos Electrónicos, Firma Electrónica y Servicios de Certificación de dicha firma;</w:t>
      </w:r>
    </w:p>
    <w:p w14:paraId="5CE3FCE3" w14:textId="77777777" w:rsidR="0022327D" w:rsidRPr="001343FF" w:rsidRDefault="0022327D" w:rsidP="0022327D">
      <w:pPr>
        <w:spacing w:line="276" w:lineRule="auto"/>
        <w:ind w:left="426"/>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w:t>
      </w:r>
      <w:r w:rsidRPr="001343FF">
        <w:rPr>
          <w:rFonts w:ascii="Verdana" w:hAnsi="Verdana" w:cstheme="majorHAnsi"/>
          <w:color w:val="000000"/>
          <w:sz w:val="20"/>
          <w:szCs w:val="20"/>
          <w:lang w:val="es-ES"/>
        </w:rPr>
        <w:tab/>
        <w:t>Decreto Nº181/2002, del Ministerio de Economía, que aprueba el reglamento de la ley Nº19.799;</w:t>
      </w:r>
    </w:p>
    <w:p w14:paraId="316975C5" w14:textId="77777777" w:rsidR="0022327D" w:rsidRPr="001343FF" w:rsidRDefault="0022327D" w:rsidP="0022327D">
      <w:pPr>
        <w:spacing w:line="276" w:lineRule="auto"/>
        <w:ind w:left="426"/>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w:t>
      </w:r>
      <w:r w:rsidRPr="001343FF">
        <w:rPr>
          <w:rFonts w:ascii="Verdana" w:hAnsi="Verdana" w:cstheme="majorHAnsi"/>
          <w:color w:val="000000"/>
          <w:sz w:val="20"/>
          <w:szCs w:val="20"/>
          <w:lang w:val="es-ES"/>
        </w:rPr>
        <w:tab/>
        <w:t>Decreto N° 93/2006 de MINSEGPRES, que aprueba norma técnica para la adopción de medidas destinadas a minimizar los efectos perjudiciales de los mensajes electrónicos masivos no solicitados recibidos en las casillas electrónicas de los órganos de la administración del Estado y de sus funcionarios;</w:t>
      </w:r>
    </w:p>
    <w:p w14:paraId="4DC7F72E" w14:textId="79256CD0" w:rsidR="0022327D" w:rsidRPr="001343FF" w:rsidRDefault="0022327D" w:rsidP="0022327D">
      <w:pPr>
        <w:spacing w:line="276" w:lineRule="auto"/>
        <w:ind w:left="426"/>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w:t>
      </w:r>
      <w:r w:rsidRPr="001343FF">
        <w:rPr>
          <w:rFonts w:ascii="Verdana" w:hAnsi="Verdana" w:cstheme="majorHAnsi"/>
          <w:color w:val="000000"/>
          <w:sz w:val="20"/>
          <w:szCs w:val="20"/>
          <w:lang w:val="es-ES"/>
        </w:rPr>
        <w:tab/>
        <w:t>Decreto Nº 83/2005 de MINSEGPRES, que aprueba la norma técnica para los órganos de la administración del Estado sobre seguridad y confidencialidad de los documentos electrónicos.</w:t>
      </w:r>
    </w:p>
    <w:p w14:paraId="6F2FE44F" w14:textId="77777777" w:rsidR="00FF22E5" w:rsidRPr="001343FF" w:rsidRDefault="00FF22E5" w:rsidP="00FF22E5">
      <w:pPr>
        <w:spacing w:line="276" w:lineRule="auto"/>
        <w:ind w:right="51"/>
        <w:rPr>
          <w:rFonts w:ascii="Verdana" w:eastAsia="Calibri" w:hAnsi="Verdana" w:cs="Calibri"/>
          <w:b/>
          <w:bCs/>
          <w:iCs/>
          <w:color w:val="000000"/>
          <w:sz w:val="20"/>
          <w:szCs w:val="20"/>
          <w:lang w:val="es-ES" w:eastAsia="es-CL"/>
        </w:rPr>
      </w:pPr>
    </w:p>
    <w:p w14:paraId="74358C64" w14:textId="00A52155" w:rsidR="00A95693" w:rsidRPr="001343FF" w:rsidRDefault="00454731" w:rsidP="00F265D4">
      <w:pPr>
        <w:keepNext/>
        <w:keepLines/>
        <w:numPr>
          <w:ilvl w:val="1"/>
          <w:numId w:val="31"/>
        </w:numPr>
        <w:spacing w:line="360" w:lineRule="auto"/>
        <w:ind w:left="375" w:right="510" w:hanging="375"/>
        <w:jc w:val="both"/>
        <w:outlineLvl w:val="1"/>
        <w:rPr>
          <w:rFonts w:ascii="Verdana" w:eastAsia="Calibri" w:hAnsi="Verdana" w:cs="Calibri"/>
          <w:b/>
          <w:iCs/>
          <w:color w:val="000000"/>
          <w:sz w:val="20"/>
          <w:szCs w:val="20"/>
          <w:lang w:val="es-ES" w:eastAsia="es-CL"/>
        </w:rPr>
      </w:pPr>
      <w:r w:rsidRPr="001343FF">
        <w:rPr>
          <w:rFonts w:ascii="Verdana" w:eastAsia="Calibri" w:hAnsi="Verdana" w:cs="Calibri"/>
          <w:b/>
          <w:iCs/>
          <w:color w:val="000000"/>
          <w:sz w:val="20"/>
          <w:szCs w:val="20"/>
          <w:lang w:val="es-ES" w:eastAsia="es-CL"/>
        </w:rPr>
        <w:t>Cumplimiento de la normativa labora</w:t>
      </w:r>
      <w:r w:rsidR="001C0C9E" w:rsidRPr="001343FF">
        <w:rPr>
          <w:rFonts w:ascii="Verdana" w:eastAsia="Calibri" w:hAnsi="Verdana" w:cs="Calibri"/>
          <w:b/>
          <w:iCs/>
          <w:color w:val="000000"/>
          <w:sz w:val="20"/>
          <w:szCs w:val="20"/>
          <w:lang w:val="es-ES" w:eastAsia="es-CL"/>
        </w:rPr>
        <w:t>l.</w:t>
      </w:r>
    </w:p>
    <w:p w14:paraId="59FC7898" w14:textId="51E36E0A" w:rsidR="00A95693" w:rsidRPr="001343FF" w:rsidRDefault="00A95693" w:rsidP="00A95693">
      <w:pPr>
        <w:spacing w:line="276" w:lineRule="auto"/>
        <w:ind w:right="51"/>
        <w:rPr>
          <w:rFonts w:ascii="Verdana" w:eastAsia="Calibri" w:hAnsi="Verdana" w:cs="Calibri"/>
          <w:b/>
          <w:bCs/>
          <w:iCs/>
          <w:color w:val="000000"/>
          <w:sz w:val="20"/>
          <w:szCs w:val="20"/>
          <w:lang w:val="es-ES" w:eastAsia="es-CL"/>
        </w:rPr>
      </w:pPr>
    </w:p>
    <w:p w14:paraId="794C9C36" w14:textId="77777777" w:rsidR="00D75975" w:rsidRPr="001343FF" w:rsidRDefault="00D75975" w:rsidP="00D75975">
      <w:pPr>
        <w:spacing w:line="276" w:lineRule="auto"/>
        <w:ind w:right="49"/>
        <w:jc w:val="both"/>
        <w:rPr>
          <w:rFonts w:ascii="Verdana" w:hAnsi="Verdana" w:cstheme="majorHAnsi"/>
          <w:sz w:val="20"/>
          <w:szCs w:val="20"/>
          <w:lang w:val="es-ES"/>
        </w:rPr>
      </w:pPr>
      <w:r w:rsidRPr="001343FF">
        <w:rPr>
          <w:rFonts w:ascii="Verdana" w:hAnsi="Verdana" w:cstheme="majorHAnsi"/>
          <w:sz w:val="20"/>
          <w:szCs w:val="20"/>
          <w:lang w:val="es-ES"/>
        </w:rPr>
        <w:t xml:space="preserve">Se deja constancia que 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 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 </w:t>
      </w:r>
    </w:p>
    <w:p w14:paraId="0B11B0B7" w14:textId="77777777" w:rsidR="00D75975" w:rsidRPr="001343FF" w:rsidRDefault="00D75975" w:rsidP="00D75975">
      <w:pPr>
        <w:spacing w:line="276" w:lineRule="auto"/>
        <w:ind w:right="49"/>
        <w:jc w:val="both"/>
        <w:rPr>
          <w:rFonts w:ascii="Verdana" w:hAnsi="Verdana" w:cstheme="majorHAnsi"/>
          <w:sz w:val="20"/>
          <w:szCs w:val="20"/>
          <w:lang w:val="es-ES"/>
        </w:rPr>
      </w:pPr>
    </w:p>
    <w:p w14:paraId="40B521F0" w14:textId="77777777" w:rsidR="00D75975" w:rsidRPr="001343FF" w:rsidRDefault="00D75975" w:rsidP="00D75975">
      <w:pPr>
        <w:spacing w:line="276" w:lineRule="auto"/>
        <w:ind w:right="49"/>
        <w:jc w:val="both"/>
        <w:rPr>
          <w:rFonts w:ascii="Verdana" w:hAnsi="Verdana" w:cstheme="majorHAnsi"/>
          <w:sz w:val="20"/>
          <w:szCs w:val="20"/>
          <w:lang w:val="es-ES"/>
        </w:rPr>
      </w:pPr>
      <w:r w:rsidRPr="001343FF">
        <w:rPr>
          <w:rFonts w:ascii="Verdana" w:hAnsi="Verdana" w:cstheme="majorHAnsi"/>
          <w:sz w:val="20"/>
          <w:szCs w:val="20"/>
          <w:lang w:val="es-ES"/>
        </w:rPr>
        <w:t>Se deja constancia que la suscripción del respectivo contrato no significará bajo ningún caso que el adjudicatario, sus trabajadores o integrantes de los equipos presentados por éstos, adquieran la calidad de funcionarios públicos, no existiendo vínculo alguno de subordinación o dependencia de ellos con la entidad contratante.</w:t>
      </w:r>
    </w:p>
    <w:p w14:paraId="58A1CA86" w14:textId="77777777" w:rsidR="00A95693" w:rsidRPr="001343FF" w:rsidRDefault="00A95693" w:rsidP="00A95693">
      <w:pPr>
        <w:spacing w:line="276" w:lineRule="auto"/>
        <w:ind w:right="51"/>
        <w:rPr>
          <w:rFonts w:ascii="Verdana" w:eastAsia="Calibri" w:hAnsi="Verdana" w:cs="Calibri"/>
          <w:b/>
          <w:bCs/>
          <w:iCs/>
          <w:color w:val="000000"/>
          <w:sz w:val="20"/>
          <w:szCs w:val="20"/>
          <w:lang w:val="es-ES" w:eastAsia="es-CL"/>
        </w:rPr>
      </w:pPr>
    </w:p>
    <w:p w14:paraId="1C53FB09" w14:textId="67F74B36" w:rsidR="001C0C9E" w:rsidRPr="001343FF" w:rsidRDefault="00A95693" w:rsidP="001343FF">
      <w:pPr>
        <w:pStyle w:val="Ttulo1"/>
        <w:numPr>
          <w:ilvl w:val="0"/>
          <w:numId w:val="33"/>
        </w:numPr>
        <w:spacing w:before="0" w:line="276" w:lineRule="auto"/>
        <w:jc w:val="both"/>
        <w:rPr>
          <w:rFonts w:ascii="Verdana" w:hAnsi="Verdana" w:cstheme="majorHAnsi"/>
          <w:b/>
          <w:bCs/>
          <w:color w:val="auto"/>
          <w:sz w:val="20"/>
          <w:szCs w:val="20"/>
          <w:lang w:val="es-ES"/>
        </w:rPr>
      </w:pPr>
      <w:r w:rsidRPr="001343FF">
        <w:rPr>
          <w:rFonts w:ascii="Verdana" w:hAnsi="Verdana" w:cstheme="majorHAnsi"/>
          <w:b/>
          <w:bCs/>
          <w:color w:val="auto"/>
          <w:sz w:val="20"/>
          <w:szCs w:val="20"/>
          <w:lang w:val="es-ES"/>
        </w:rPr>
        <w:t xml:space="preserve">Requerimientos técnicos. </w:t>
      </w:r>
    </w:p>
    <w:p w14:paraId="015C5CBD" w14:textId="77777777" w:rsidR="0039350A" w:rsidRPr="001343FF" w:rsidRDefault="0039350A" w:rsidP="00F265D4">
      <w:pPr>
        <w:rPr>
          <w:rFonts w:ascii="Verdana" w:hAnsi="Verdana"/>
          <w:sz w:val="20"/>
          <w:szCs w:val="20"/>
          <w:lang w:val="es-ES"/>
        </w:rPr>
      </w:pPr>
    </w:p>
    <w:p w14:paraId="225D0252" w14:textId="77777777" w:rsidR="00A75FF6" w:rsidRPr="001343FF" w:rsidRDefault="00A75FF6" w:rsidP="00A75FF6">
      <w:pPr>
        <w:pStyle w:val="Prrafodelista"/>
        <w:spacing w:line="276" w:lineRule="auto"/>
        <w:ind w:left="360" w:right="51"/>
        <w:rPr>
          <w:rFonts w:ascii="Verdana" w:eastAsia="Calibri" w:hAnsi="Verdana" w:cs="Calibri"/>
          <w:b/>
          <w:bCs/>
          <w:iCs/>
          <w:color w:val="000000"/>
          <w:szCs w:val="20"/>
          <w:lang w:eastAsia="es-CL"/>
        </w:rPr>
      </w:pPr>
    </w:p>
    <w:p w14:paraId="58E82D4D" w14:textId="77777777" w:rsidR="008C2422" w:rsidRPr="001343FF" w:rsidRDefault="008C2422" w:rsidP="008C2422">
      <w:pPr>
        <w:pStyle w:val="Prrafodelista"/>
        <w:keepNext/>
        <w:keepLines/>
        <w:numPr>
          <w:ilvl w:val="0"/>
          <w:numId w:val="31"/>
        </w:numPr>
        <w:contextualSpacing w:val="0"/>
        <w:outlineLvl w:val="1"/>
        <w:rPr>
          <w:rFonts w:ascii="Verdana" w:eastAsia="Calibri" w:hAnsi="Verdana" w:cs="Calibri"/>
          <w:b/>
          <w:iCs/>
          <w:vanish/>
          <w:color w:val="000000"/>
          <w:szCs w:val="20"/>
          <w:lang w:eastAsia="es-CL" w:bidi="ar-SA"/>
        </w:rPr>
      </w:pPr>
    </w:p>
    <w:p w14:paraId="4C2CC49B" w14:textId="3CFD3507" w:rsidR="00E3737B" w:rsidRPr="001343FF" w:rsidRDefault="00A75FF6" w:rsidP="00F265D4">
      <w:pPr>
        <w:keepNext/>
        <w:keepLines/>
        <w:numPr>
          <w:ilvl w:val="1"/>
          <w:numId w:val="31"/>
        </w:numPr>
        <w:spacing w:line="360" w:lineRule="auto"/>
        <w:ind w:left="360" w:right="510"/>
        <w:jc w:val="both"/>
        <w:outlineLvl w:val="1"/>
        <w:rPr>
          <w:rFonts w:ascii="Verdana" w:eastAsia="Calibri" w:hAnsi="Verdana" w:cs="Calibri"/>
          <w:b/>
          <w:bCs/>
          <w:iCs/>
          <w:color w:val="000000"/>
          <w:sz w:val="20"/>
          <w:szCs w:val="20"/>
          <w:lang w:val="es-ES" w:eastAsia="es-CL"/>
        </w:rPr>
      </w:pPr>
      <w:r w:rsidRPr="001343FF">
        <w:rPr>
          <w:rFonts w:ascii="Verdana" w:eastAsia="Calibri" w:hAnsi="Verdana" w:cs="Calibri"/>
          <w:b/>
          <w:iCs/>
          <w:color w:val="000000"/>
          <w:sz w:val="20"/>
          <w:szCs w:val="20"/>
          <w:lang w:val="es-ES" w:eastAsia="es-CL"/>
        </w:rPr>
        <w:t>Servicios licitados.</w:t>
      </w:r>
    </w:p>
    <w:p w14:paraId="24B5996C" w14:textId="6D6DCD09" w:rsidR="00B10572" w:rsidRPr="001343FF" w:rsidRDefault="00B10572" w:rsidP="00B10572">
      <w:pPr>
        <w:spacing w:line="276" w:lineRule="auto"/>
        <w:ind w:right="51"/>
        <w:rPr>
          <w:rFonts w:ascii="Verdana" w:eastAsia="Calibri" w:hAnsi="Verdana" w:cs="Calibri"/>
          <w:b/>
          <w:bCs/>
          <w:iCs/>
          <w:color w:val="000000"/>
          <w:sz w:val="20"/>
          <w:szCs w:val="20"/>
          <w:lang w:val="es-ES" w:eastAsia="es-CL"/>
        </w:rPr>
      </w:pPr>
    </w:p>
    <w:p w14:paraId="7B4EA96A" w14:textId="0954A480" w:rsidR="00B10572" w:rsidRPr="001343FF" w:rsidRDefault="00B10572" w:rsidP="00B10572">
      <w:pPr>
        <w:spacing w:line="276" w:lineRule="auto"/>
        <w:ind w:right="49"/>
        <w:jc w:val="both"/>
        <w:rPr>
          <w:rFonts w:ascii="Verdana" w:hAnsi="Verdana" w:cstheme="majorHAnsi"/>
          <w:sz w:val="20"/>
          <w:szCs w:val="20"/>
          <w:lang w:val="es-ES"/>
        </w:rPr>
      </w:pPr>
      <w:r w:rsidRPr="001343FF">
        <w:rPr>
          <w:rFonts w:ascii="Verdana" w:hAnsi="Verdana" w:cstheme="majorHAnsi"/>
          <w:sz w:val="20"/>
          <w:szCs w:val="20"/>
          <w:lang w:val="es-ES"/>
        </w:rPr>
        <w:t xml:space="preserve">Los servicios requeridos se detallan en el </w:t>
      </w:r>
      <w:r w:rsidRPr="001343FF">
        <w:rPr>
          <w:rFonts w:ascii="Verdana" w:hAnsi="Verdana" w:cstheme="majorHAnsi"/>
          <w:b/>
          <w:sz w:val="20"/>
          <w:szCs w:val="20"/>
          <w:lang w:val="es-ES"/>
        </w:rPr>
        <w:t>Anexo N°3</w:t>
      </w:r>
      <w:r w:rsidRPr="001343FF">
        <w:rPr>
          <w:rFonts w:ascii="Verdana" w:hAnsi="Verdana" w:cstheme="majorHAnsi"/>
          <w:sz w:val="20"/>
          <w:szCs w:val="20"/>
          <w:lang w:val="es-ES"/>
        </w:rPr>
        <w:t xml:space="preserve"> de las presentes bases. Dichos servicios serán considerados como requisitos técnicos mínimos obligatorios, de modo que, la oferta que no reúna alguno de ellos será declarada inadmisible.</w:t>
      </w:r>
    </w:p>
    <w:p w14:paraId="285FB926" w14:textId="77777777" w:rsidR="00B10572" w:rsidRPr="001343FF" w:rsidRDefault="00B10572" w:rsidP="00B10572">
      <w:pPr>
        <w:spacing w:line="276" w:lineRule="auto"/>
        <w:ind w:right="51"/>
        <w:rPr>
          <w:rFonts w:ascii="Verdana" w:eastAsia="Calibri" w:hAnsi="Verdana" w:cs="Calibri"/>
          <w:b/>
          <w:bCs/>
          <w:iCs/>
          <w:color w:val="000000"/>
          <w:sz w:val="20"/>
          <w:szCs w:val="20"/>
          <w:lang w:val="es-ES" w:eastAsia="es-CL"/>
        </w:rPr>
      </w:pPr>
    </w:p>
    <w:p w14:paraId="0DA54CD5" w14:textId="5258B23C" w:rsidR="00A75FF6" w:rsidRPr="001343FF" w:rsidRDefault="00F950D3" w:rsidP="00F265D4">
      <w:pPr>
        <w:keepNext/>
        <w:keepLines/>
        <w:numPr>
          <w:ilvl w:val="1"/>
          <w:numId w:val="31"/>
        </w:numPr>
        <w:spacing w:line="360" w:lineRule="auto"/>
        <w:ind w:left="375" w:right="510" w:hanging="375"/>
        <w:jc w:val="both"/>
        <w:outlineLvl w:val="1"/>
        <w:rPr>
          <w:rFonts w:ascii="Verdana" w:eastAsia="Calibri" w:hAnsi="Verdana" w:cs="Calibri"/>
          <w:b/>
          <w:bCs/>
          <w:iCs/>
          <w:color w:val="000000"/>
          <w:sz w:val="20"/>
          <w:szCs w:val="20"/>
          <w:lang w:val="es-ES" w:eastAsia="es-CL"/>
        </w:rPr>
      </w:pPr>
      <w:r w:rsidRPr="001343FF">
        <w:rPr>
          <w:rFonts w:ascii="Verdana" w:eastAsia="Calibri" w:hAnsi="Verdana" w:cs="Calibri"/>
          <w:b/>
          <w:iCs/>
          <w:color w:val="000000"/>
          <w:sz w:val="20"/>
          <w:szCs w:val="20"/>
          <w:lang w:val="es-ES" w:eastAsia="es-CL"/>
        </w:rPr>
        <w:t xml:space="preserve">Acuerdos </w:t>
      </w:r>
      <w:r w:rsidR="0064703B" w:rsidRPr="001343FF">
        <w:rPr>
          <w:rFonts w:ascii="Verdana" w:eastAsia="Calibri" w:hAnsi="Verdana" w:cs="Calibri"/>
          <w:b/>
          <w:iCs/>
          <w:color w:val="000000"/>
          <w:sz w:val="20"/>
          <w:szCs w:val="20"/>
          <w:lang w:val="es-ES" w:eastAsia="es-CL"/>
        </w:rPr>
        <w:t xml:space="preserve">de nivel de servicios </w:t>
      </w:r>
      <w:r w:rsidR="006A0FD3" w:rsidRPr="001343FF">
        <w:rPr>
          <w:rFonts w:ascii="Verdana" w:eastAsia="Calibri" w:hAnsi="Verdana" w:cs="Calibri"/>
          <w:b/>
          <w:iCs/>
          <w:color w:val="000000"/>
          <w:sz w:val="20"/>
          <w:szCs w:val="20"/>
          <w:lang w:val="es-ES" w:eastAsia="es-CL"/>
        </w:rPr>
        <w:t>(SLA)</w:t>
      </w:r>
    </w:p>
    <w:p w14:paraId="2FBA780C" w14:textId="348D4614" w:rsidR="006A0FD3" w:rsidRPr="001343FF" w:rsidRDefault="006A0FD3" w:rsidP="00066248">
      <w:pPr>
        <w:spacing w:line="276" w:lineRule="auto"/>
        <w:ind w:right="51"/>
        <w:rPr>
          <w:rFonts w:ascii="Verdana" w:eastAsia="Calibri" w:hAnsi="Verdana" w:cs="Calibri"/>
          <w:b/>
          <w:bCs/>
          <w:iCs/>
          <w:color w:val="000000"/>
          <w:sz w:val="20"/>
          <w:szCs w:val="20"/>
          <w:lang w:val="es-ES" w:eastAsia="es-CL"/>
        </w:rPr>
      </w:pPr>
    </w:p>
    <w:p w14:paraId="14D91A84" w14:textId="407BB58D" w:rsidR="00066248" w:rsidRPr="001343FF" w:rsidRDefault="00066248" w:rsidP="00066248">
      <w:pPr>
        <w:spacing w:line="276" w:lineRule="auto"/>
        <w:ind w:right="49"/>
        <w:jc w:val="both"/>
        <w:rPr>
          <w:rFonts w:ascii="Verdana" w:hAnsi="Verdana" w:cstheme="majorHAnsi"/>
          <w:sz w:val="20"/>
          <w:szCs w:val="20"/>
          <w:lang w:val="es-ES"/>
        </w:rPr>
      </w:pPr>
      <w:r w:rsidRPr="001343FF">
        <w:rPr>
          <w:rFonts w:ascii="Verdana" w:hAnsi="Verdana" w:cstheme="majorHAnsi"/>
          <w:sz w:val="20"/>
          <w:szCs w:val="20"/>
          <w:lang w:val="es-ES"/>
        </w:rPr>
        <w:lastRenderedPageBreak/>
        <w:t xml:space="preserve">El adjudicatario se compromete a cumplir los niveles de servicio (SLA) que se detallan en el </w:t>
      </w:r>
      <w:r w:rsidRPr="001343FF">
        <w:rPr>
          <w:rFonts w:ascii="Verdana" w:hAnsi="Verdana" w:cstheme="majorHAnsi"/>
          <w:b/>
          <w:sz w:val="20"/>
          <w:szCs w:val="20"/>
          <w:lang w:val="es-ES"/>
        </w:rPr>
        <w:t>Anexo N°4</w:t>
      </w:r>
      <w:r w:rsidRPr="001343FF">
        <w:rPr>
          <w:rFonts w:ascii="Verdana" w:hAnsi="Verdana" w:cstheme="majorHAnsi"/>
          <w:sz w:val="20"/>
          <w:szCs w:val="20"/>
          <w:lang w:val="es-ES"/>
        </w:rPr>
        <w:t>, de las presentes bases.</w:t>
      </w:r>
    </w:p>
    <w:p w14:paraId="67DAFC43" w14:textId="77777777" w:rsidR="00066248" w:rsidRPr="001343FF" w:rsidRDefault="00066248" w:rsidP="00066248">
      <w:pPr>
        <w:autoSpaceDE w:val="0"/>
        <w:autoSpaceDN w:val="0"/>
        <w:adjustRightInd w:val="0"/>
        <w:spacing w:line="276" w:lineRule="auto"/>
        <w:jc w:val="both"/>
        <w:rPr>
          <w:rFonts w:ascii="Verdana" w:hAnsi="Verdana" w:cstheme="majorHAnsi"/>
          <w:sz w:val="20"/>
          <w:szCs w:val="20"/>
          <w:lang w:val="es-ES"/>
        </w:rPr>
      </w:pPr>
    </w:p>
    <w:p w14:paraId="570C8D06" w14:textId="05393D7D" w:rsidR="00066248" w:rsidRPr="001343FF" w:rsidRDefault="00066248" w:rsidP="00066248">
      <w:pPr>
        <w:autoSpaceDE w:val="0"/>
        <w:autoSpaceDN w:val="0"/>
        <w:adjustRightInd w:val="0"/>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 xml:space="preserve">Para el cálculo de dichos niveles de servicio, sólo se considerarán eventos que sean de responsabilidad del adjudicatario o que estén bajo su control en virtud del contrato. Si no es responsable del evento o el incumplimiento no le es imputable por razones de fuerza mayor o caso fortuito, deberá acreditar dicha circunstancia. </w:t>
      </w:r>
    </w:p>
    <w:p w14:paraId="178B1498" w14:textId="77777777" w:rsidR="00066248" w:rsidRPr="001343FF" w:rsidRDefault="00066248" w:rsidP="00066248">
      <w:pPr>
        <w:autoSpaceDE w:val="0"/>
        <w:autoSpaceDN w:val="0"/>
        <w:adjustRightInd w:val="0"/>
        <w:spacing w:line="276" w:lineRule="auto"/>
        <w:jc w:val="both"/>
        <w:rPr>
          <w:rFonts w:ascii="Verdana" w:hAnsi="Verdana" w:cstheme="majorHAnsi"/>
          <w:sz w:val="20"/>
          <w:szCs w:val="20"/>
          <w:lang w:val="es-ES"/>
        </w:rPr>
      </w:pPr>
    </w:p>
    <w:p w14:paraId="4DA1D6E5" w14:textId="14711642" w:rsidR="00066248" w:rsidRPr="001343FF" w:rsidRDefault="00066248" w:rsidP="00066248">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 xml:space="preserve">Mensualmente la entidad licitante revisará el cumplimiento de los SLA, aplicándose las multas que correspondan a cada evento dentro del mes respectivo, de acuerdo con lo dispuesto en la </w:t>
      </w:r>
      <w:r w:rsidRPr="001343FF">
        <w:rPr>
          <w:rFonts w:ascii="Verdana" w:hAnsi="Verdana" w:cstheme="majorHAnsi"/>
          <w:b/>
          <w:sz w:val="20"/>
          <w:szCs w:val="20"/>
          <w:lang w:val="es-ES"/>
        </w:rPr>
        <w:t>cláusula 10.8.1.</w:t>
      </w:r>
      <w:r w:rsidR="00502322" w:rsidRPr="001343FF">
        <w:rPr>
          <w:rFonts w:ascii="Verdana" w:hAnsi="Verdana" w:cstheme="majorHAnsi"/>
          <w:b/>
          <w:sz w:val="20"/>
          <w:szCs w:val="20"/>
          <w:lang w:val="es-ES"/>
        </w:rPr>
        <w:t>1</w:t>
      </w:r>
      <w:r w:rsidRPr="001343FF">
        <w:rPr>
          <w:rFonts w:ascii="Verdana" w:hAnsi="Verdana" w:cstheme="majorHAnsi"/>
          <w:sz w:val="20"/>
          <w:szCs w:val="20"/>
          <w:lang w:val="es-ES"/>
        </w:rPr>
        <w:t xml:space="preserve"> de estas bases y el citado </w:t>
      </w:r>
      <w:r w:rsidRPr="001343FF">
        <w:rPr>
          <w:rFonts w:ascii="Verdana" w:hAnsi="Verdana" w:cstheme="majorHAnsi"/>
          <w:b/>
          <w:sz w:val="20"/>
          <w:szCs w:val="20"/>
          <w:lang w:val="es-ES"/>
        </w:rPr>
        <w:t>Anexo N°4</w:t>
      </w:r>
      <w:r w:rsidRPr="001343FF">
        <w:rPr>
          <w:rFonts w:ascii="Verdana" w:hAnsi="Verdana" w:cstheme="majorHAnsi"/>
          <w:sz w:val="20"/>
          <w:szCs w:val="20"/>
          <w:lang w:val="es-ES"/>
        </w:rPr>
        <w:t xml:space="preserve">. Esta revisión se hará sobre un sistema que el adjudicatario debe proveer, el cual permita la visualización de todos los eventos generados y los reportes mensuales de dichos eventos. Además, el adjudicatario deberá entregar mensualmente un reporte con la información de este sistema en forma consolidada. </w:t>
      </w:r>
    </w:p>
    <w:p w14:paraId="54BDFA90" w14:textId="77777777" w:rsidR="00066248" w:rsidRPr="001343FF" w:rsidRDefault="00066248" w:rsidP="00066248">
      <w:pPr>
        <w:spacing w:line="276" w:lineRule="auto"/>
        <w:jc w:val="both"/>
        <w:rPr>
          <w:rFonts w:ascii="Verdana" w:hAnsi="Verdana" w:cstheme="majorHAnsi"/>
          <w:sz w:val="20"/>
          <w:szCs w:val="20"/>
          <w:lang w:val="es-ES"/>
        </w:rPr>
      </w:pPr>
    </w:p>
    <w:p w14:paraId="17424B52" w14:textId="77777777" w:rsidR="00066248" w:rsidRPr="001343FF" w:rsidRDefault="00066248" w:rsidP="00066248">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 xml:space="preserve">Todos los reportes e informes mensuales, así como los estados de pago asociados deberán estar disponibles en forma permanente para la entidad licitante. </w:t>
      </w:r>
    </w:p>
    <w:p w14:paraId="65503691" w14:textId="77777777" w:rsidR="00066248" w:rsidRPr="001343FF" w:rsidRDefault="00066248" w:rsidP="00066248">
      <w:pPr>
        <w:spacing w:line="276" w:lineRule="auto"/>
        <w:jc w:val="both"/>
        <w:rPr>
          <w:rFonts w:ascii="Verdana" w:hAnsi="Verdana" w:cstheme="majorHAnsi"/>
          <w:sz w:val="20"/>
          <w:szCs w:val="20"/>
          <w:lang w:val="es-ES"/>
        </w:rPr>
      </w:pPr>
    </w:p>
    <w:p w14:paraId="514A5834" w14:textId="77777777" w:rsidR="00066248" w:rsidRPr="001343FF" w:rsidRDefault="00066248" w:rsidP="00066248">
      <w:pPr>
        <w:autoSpaceDE w:val="0"/>
        <w:autoSpaceDN w:val="0"/>
        <w:adjustRightInd w:val="0"/>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La suspensión de servicios para realizar mantenciones preventivas y/o correctivas deberá ser solicitada y autorizada por la entidad licitante. Esta suspensión autorizada no podrá ocurrir antes de los 5 días hábiles administrativos contados desde tal autorización. El tiempo autorizado para ella será descontado del mes respectivo para efectos del cálculo de SLA. Sin perjuicio de lo anterior, la entidad licitante podrá autorizar la suspensión en un plazo menor al señalado anteriormente, en casos debidamente calificados. La afectación de los servicios por falta o retraso en el otorgamiento de la autorización para las mantenciones preventivas y/o correctivas no será imputable el proveedor.</w:t>
      </w:r>
    </w:p>
    <w:p w14:paraId="2C26A293" w14:textId="77777777" w:rsidR="00066248" w:rsidRPr="001343FF" w:rsidRDefault="00066248" w:rsidP="00066248">
      <w:pPr>
        <w:autoSpaceDE w:val="0"/>
        <w:autoSpaceDN w:val="0"/>
        <w:adjustRightInd w:val="0"/>
        <w:spacing w:line="276" w:lineRule="auto"/>
        <w:jc w:val="both"/>
        <w:rPr>
          <w:rFonts w:ascii="Verdana" w:hAnsi="Verdana" w:cstheme="majorHAnsi"/>
          <w:sz w:val="20"/>
          <w:szCs w:val="20"/>
          <w:lang w:val="es-ES"/>
        </w:rPr>
      </w:pPr>
    </w:p>
    <w:p w14:paraId="6137B984" w14:textId="77777777" w:rsidR="00066248" w:rsidRPr="001343FF" w:rsidRDefault="00066248" w:rsidP="00066248">
      <w:pPr>
        <w:autoSpaceDE w:val="0"/>
        <w:autoSpaceDN w:val="0"/>
        <w:adjustRightInd w:val="0"/>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Los SLA podrán contemplar un periodo de prueba antes de la aplicación de estos con el objeto de realizar las respectivas adecuaciones de la infraestructura.</w:t>
      </w:r>
    </w:p>
    <w:p w14:paraId="31D4EE2C" w14:textId="77777777" w:rsidR="00066248" w:rsidRPr="001343FF" w:rsidRDefault="00066248" w:rsidP="00066248">
      <w:pPr>
        <w:autoSpaceDE w:val="0"/>
        <w:autoSpaceDN w:val="0"/>
        <w:adjustRightInd w:val="0"/>
        <w:spacing w:line="276" w:lineRule="auto"/>
        <w:jc w:val="both"/>
        <w:rPr>
          <w:rFonts w:ascii="Verdana" w:hAnsi="Verdana" w:cstheme="majorHAnsi"/>
          <w:sz w:val="20"/>
          <w:szCs w:val="20"/>
          <w:lang w:val="es-ES"/>
        </w:rPr>
      </w:pPr>
    </w:p>
    <w:p w14:paraId="50C1D311" w14:textId="77777777" w:rsidR="00066248" w:rsidRPr="001343FF" w:rsidRDefault="00066248" w:rsidP="00066248">
      <w:pPr>
        <w:autoSpaceDE w:val="0"/>
        <w:autoSpaceDN w:val="0"/>
        <w:adjustRightInd w:val="0"/>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 xml:space="preserve">Los niveles de servicio serán revisados por la entidad licitante en forma trimestral, con el objeto de adecuar la metodología y los instrumentos de cálculo según las necesidades de la operación. En dicho caso, se podrán actualizar los SLA, justificadamente y de común acuerdo, fijándose la fecha en que empezarán a aplicarse. </w:t>
      </w:r>
    </w:p>
    <w:p w14:paraId="36CB1F26" w14:textId="77777777" w:rsidR="00066248" w:rsidRPr="001343FF" w:rsidRDefault="00066248" w:rsidP="00066248">
      <w:pPr>
        <w:spacing w:line="276" w:lineRule="auto"/>
        <w:jc w:val="both"/>
        <w:rPr>
          <w:rFonts w:ascii="Verdana" w:hAnsi="Verdana" w:cstheme="majorHAnsi"/>
          <w:sz w:val="20"/>
          <w:szCs w:val="20"/>
          <w:lang w:val="es-ES"/>
        </w:rPr>
      </w:pPr>
    </w:p>
    <w:p w14:paraId="2976C4D4" w14:textId="77777777" w:rsidR="00066248" w:rsidRPr="001343FF" w:rsidRDefault="00066248" w:rsidP="00066248">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 xml:space="preserve">La entidad licitante podrá, en forma excepcional, eximir al adjudicatario del cumplimiento de todos o algunos de los SLA por un periodo determinado y sólo por motivos de migración, puesta en marcha o cuando fundadamente se estime pertinente para la continuidad de la operación de los servicios. La activación o desactivación de los SLA deberá ser notificada por escrito al adjudicatario. </w:t>
      </w:r>
    </w:p>
    <w:p w14:paraId="4C69D28E" w14:textId="77777777" w:rsidR="00066248" w:rsidRPr="001343FF" w:rsidRDefault="00066248" w:rsidP="00066248">
      <w:pPr>
        <w:spacing w:line="276" w:lineRule="auto"/>
        <w:jc w:val="both"/>
        <w:rPr>
          <w:rFonts w:ascii="Verdana" w:hAnsi="Verdana" w:cstheme="majorHAnsi"/>
          <w:sz w:val="20"/>
          <w:szCs w:val="20"/>
          <w:lang w:val="es-ES"/>
        </w:rPr>
      </w:pPr>
    </w:p>
    <w:p w14:paraId="12BF6DC0" w14:textId="77777777" w:rsidR="00066248" w:rsidRPr="001343FF" w:rsidRDefault="00066248" w:rsidP="00066248">
      <w:pPr>
        <w:spacing w:line="276" w:lineRule="auto"/>
        <w:ind w:right="49"/>
        <w:jc w:val="both"/>
        <w:rPr>
          <w:rFonts w:ascii="Verdana" w:hAnsi="Verdana" w:cstheme="majorHAnsi"/>
          <w:color w:val="FF0000"/>
          <w:sz w:val="20"/>
          <w:szCs w:val="20"/>
          <w:lang w:val="es-ES"/>
        </w:rPr>
      </w:pPr>
      <w:r w:rsidRPr="001343FF">
        <w:rPr>
          <w:rFonts w:ascii="Verdana" w:hAnsi="Verdana" w:cstheme="majorHAnsi"/>
          <w:sz w:val="20"/>
          <w:szCs w:val="20"/>
          <w:lang w:val="es-ES"/>
        </w:rPr>
        <w:t>Se entenderá por incumplimiento grave de los acuerdos de nivel de servicio, todo aquél que impida o interrumpa, con perjuicio para la entidad licitante, la continuidad operativa de las funciones de éste. Los incidentes graves hacen referencia a una falla funcional de producción global que afecte a más de una función de negocio clave.</w:t>
      </w:r>
    </w:p>
    <w:p w14:paraId="54E22242" w14:textId="77777777" w:rsidR="00066248" w:rsidRPr="001343FF" w:rsidRDefault="00066248" w:rsidP="00066248">
      <w:pPr>
        <w:rPr>
          <w:rFonts w:ascii="Verdana" w:hAnsi="Verdana" w:cstheme="majorHAnsi"/>
          <w:sz w:val="20"/>
          <w:szCs w:val="20"/>
          <w:lang w:val="es-ES"/>
        </w:rPr>
      </w:pPr>
    </w:p>
    <w:p w14:paraId="2AC64F33" w14:textId="02493112" w:rsidR="00066248" w:rsidRPr="001343FF" w:rsidRDefault="00066248" w:rsidP="00066248">
      <w:pPr>
        <w:spacing w:line="276" w:lineRule="auto"/>
        <w:ind w:right="51"/>
        <w:rPr>
          <w:rFonts w:ascii="Verdana" w:eastAsia="Calibri" w:hAnsi="Verdana" w:cs="Calibri"/>
          <w:b/>
          <w:bCs/>
          <w:iCs/>
          <w:color w:val="000000"/>
          <w:sz w:val="20"/>
          <w:szCs w:val="20"/>
          <w:lang w:val="es-ES" w:eastAsia="es-CL"/>
        </w:rPr>
      </w:pPr>
      <w:r w:rsidRPr="001343FF">
        <w:rPr>
          <w:rFonts w:ascii="Verdana" w:hAnsi="Verdana" w:cstheme="majorHAnsi"/>
          <w:sz w:val="20"/>
          <w:szCs w:val="20"/>
          <w:lang w:val="es-ES"/>
        </w:rPr>
        <w:br w:type="page"/>
      </w:r>
    </w:p>
    <w:p w14:paraId="3A6977C5" w14:textId="4CAE683A" w:rsidR="00BD60ED" w:rsidRPr="001343FF" w:rsidRDefault="00BD60ED" w:rsidP="00F803EF">
      <w:pPr>
        <w:pStyle w:val="Ttulo1"/>
        <w:spacing w:before="0" w:line="276" w:lineRule="auto"/>
        <w:jc w:val="center"/>
        <w:rPr>
          <w:rFonts w:ascii="Verdana" w:hAnsi="Verdana" w:cstheme="majorHAnsi"/>
          <w:b/>
          <w:bCs/>
          <w:i/>
          <w:color w:val="auto"/>
          <w:sz w:val="20"/>
          <w:szCs w:val="20"/>
          <w:lang w:val="es-ES"/>
        </w:rPr>
      </w:pPr>
      <w:r w:rsidRPr="001343FF">
        <w:rPr>
          <w:rFonts w:ascii="Verdana" w:hAnsi="Verdana" w:cstheme="majorHAnsi"/>
          <w:b/>
          <w:bCs/>
          <w:color w:val="auto"/>
          <w:sz w:val="20"/>
          <w:szCs w:val="20"/>
          <w:lang w:val="es-ES"/>
        </w:rPr>
        <w:lastRenderedPageBreak/>
        <w:t>ANEXO N°</w:t>
      </w:r>
      <w:r w:rsidR="00F803EF" w:rsidRPr="001343FF">
        <w:rPr>
          <w:rFonts w:ascii="Verdana" w:hAnsi="Verdana" w:cstheme="majorHAnsi"/>
          <w:b/>
          <w:bCs/>
          <w:color w:val="auto"/>
          <w:sz w:val="20"/>
          <w:szCs w:val="20"/>
          <w:lang w:val="es-ES"/>
        </w:rPr>
        <w:t>1</w:t>
      </w:r>
    </w:p>
    <w:p w14:paraId="7B2485DF" w14:textId="77777777" w:rsidR="00BD60ED" w:rsidRPr="001343FF" w:rsidRDefault="00BD60ED" w:rsidP="00F803EF">
      <w:pPr>
        <w:spacing w:line="276" w:lineRule="auto"/>
        <w:jc w:val="center"/>
        <w:rPr>
          <w:rFonts w:ascii="Verdana" w:hAnsi="Verdana" w:cstheme="majorHAnsi"/>
          <w:b/>
          <w:sz w:val="20"/>
          <w:szCs w:val="20"/>
          <w:lang w:val="es-ES"/>
        </w:rPr>
      </w:pPr>
      <w:r w:rsidRPr="001343FF">
        <w:rPr>
          <w:rFonts w:ascii="Verdana" w:hAnsi="Verdana" w:cstheme="majorHAnsi"/>
          <w:b/>
          <w:sz w:val="20"/>
          <w:szCs w:val="20"/>
          <w:lang w:val="es-ES"/>
        </w:rPr>
        <w:t>DECLARACIÓN JURADA PARA CONTRATAR</w:t>
      </w:r>
    </w:p>
    <w:p w14:paraId="4330BCE3" w14:textId="77777777" w:rsidR="00BD60ED" w:rsidRPr="001343FF" w:rsidRDefault="00BD60ED" w:rsidP="00F803EF">
      <w:pPr>
        <w:spacing w:line="276" w:lineRule="auto"/>
        <w:jc w:val="center"/>
        <w:rPr>
          <w:rFonts w:ascii="Verdana" w:hAnsi="Verdana" w:cstheme="majorHAnsi"/>
          <w:sz w:val="20"/>
          <w:szCs w:val="20"/>
          <w:lang w:val="es-ES"/>
        </w:rPr>
      </w:pPr>
      <w:r w:rsidRPr="001343FF">
        <w:rPr>
          <w:rFonts w:ascii="Verdana" w:hAnsi="Verdana" w:cstheme="majorHAnsi"/>
          <w:sz w:val="20"/>
          <w:szCs w:val="20"/>
          <w:lang w:val="es-ES"/>
        </w:rPr>
        <w:t>(Deudas Vigentes con Trabajadores)</w:t>
      </w:r>
    </w:p>
    <w:p w14:paraId="3FCB3A7D" w14:textId="77777777" w:rsidR="00BD60ED" w:rsidRPr="001343FF" w:rsidRDefault="00BD60ED" w:rsidP="00F803EF">
      <w:pPr>
        <w:spacing w:line="276" w:lineRule="auto"/>
        <w:jc w:val="center"/>
        <w:rPr>
          <w:rFonts w:ascii="Verdana" w:hAnsi="Verdana" w:cstheme="majorHAnsi"/>
          <w:b/>
          <w:sz w:val="20"/>
          <w:szCs w:val="20"/>
          <w:lang w:val="es-ES"/>
        </w:rPr>
      </w:pPr>
      <w:r w:rsidRPr="001343FF">
        <w:rPr>
          <w:rFonts w:ascii="Verdana" w:hAnsi="Verdana" w:cstheme="majorHAnsi"/>
          <w:b/>
          <w:sz w:val="20"/>
          <w:szCs w:val="20"/>
          <w:lang w:val="es-ES"/>
        </w:rPr>
        <w:t>PROYECTOS PARA EL DESARROLLO Y MANTENCIÓN DE SISTEMAS INFORMÁTICOS</w:t>
      </w:r>
    </w:p>
    <w:p w14:paraId="728FA812" w14:textId="77777777" w:rsidR="00BD60ED" w:rsidRPr="001343FF" w:rsidRDefault="00BD60ED" w:rsidP="00F803EF">
      <w:pPr>
        <w:spacing w:line="276" w:lineRule="auto"/>
        <w:jc w:val="both"/>
        <w:rPr>
          <w:rFonts w:ascii="Verdana" w:hAnsi="Verdana" w:cstheme="majorHAnsi"/>
          <w:b/>
          <w:color w:val="000000"/>
          <w:sz w:val="20"/>
          <w:szCs w:val="20"/>
          <w:lang w:val="es-ES"/>
        </w:rPr>
      </w:pPr>
    </w:p>
    <w:p w14:paraId="0C2FB281" w14:textId="77777777" w:rsidR="00BD60ED" w:rsidRPr="001343FF" w:rsidRDefault="00BD60ED" w:rsidP="00F803EF">
      <w:pPr>
        <w:spacing w:line="276" w:lineRule="auto"/>
        <w:jc w:val="both"/>
        <w:rPr>
          <w:rFonts w:ascii="Verdana" w:hAnsi="Verdana" w:cstheme="majorHAnsi"/>
          <w:b/>
          <w:color w:val="000000"/>
          <w:sz w:val="20"/>
          <w:szCs w:val="20"/>
          <w:u w:val="single"/>
          <w:lang w:val="es-ES"/>
        </w:rPr>
      </w:pPr>
    </w:p>
    <w:p w14:paraId="1CDFAB00" w14:textId="77777777" w:rsidR="00BD60ED" w:rsidRPr="001343FF" w:rsidRDefault="00BD60ED" w:rsidP="00F803EF">
      <w:pPr>
        <w:pBdr>
          <w:top w:val="nil"/>
          <w:left w:val="nil"/>
          <w:bottom w:val="nil"/>
          <w:right w:val="nil"/>
          <w:between w:val="nil"/>
        </w:pBdr>
        <w:spacing w:line="276" w:lineRule="auto"/>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Yo, &lt;nombre de representante legal o persona natural según corresponda &gt;, cédula de identidad N° &lt;RUT representante legal o persona natural según corresponda &gt; con domicilio en &lt;domicilio&gt;, &lt;comuna&gt;, &lt;ciudad&gt; en representación de &lt;razón social empresa o persona natural según corresponda &gt;, RUT N° &lt;RUT empresa o persona natural según corresponda &gt;, del mismo domicilio, declaro que mi representada:</w:t>
      </w:r>
    </w:p>
    <w:p w14:paraId="4BAFD1F3" w14:textId="77777777" w:rsidR="00BD60ED" w:rsidRPr="001343FF" w:rsidRDefault="00BD60ED" w:rsidP="00F803EF">
      <w:pPr>
        <w:pBdr>
          <w:top w:val="nil"/>
          <w:left w:val="nil"/>
          <w:bottom w:val="nil"/>
          <w:right w:val="nil"/>
          <w:between w:val="nil"/>
        </w:pBdr>
        <w:spacing w:line="276" w:lineRule="auto"/>
        <w:jc w:val="both"/>
        <w:rPr>
          <w:rFonts w:ascii="Verdana" w:hAnsi="Verdana" w:cstheme="majorHAnsi"/>
          <w:color w:val="000000"/>
          <w:sz w:val="20"/>
          <w:szCs w:val="20"/>
          <w:lang w:val="es-ES"/>
        </w:rPr>
      </w:pPr>
    </w:p>
    <w:p w14:paraId="331644E6" w14:textId="77777777" w:rsidR="00BD60ED" w:rsidRPr="001343FF" w:rsidRDefault="00BD60ED" w:rsidP="00F803EF">
      <w:pPr>
        <w:pBdr>
          <w:top w:val="nil"/>
          <w:left w:val="nil"/>
          <w:bottom w:val="nil"/>
          <w:right w:val="nil"/>
          <w:between w:val="nil"/>
        </w:pBdr>
        <w:spacing w:line="276" w:lineRule="auto"/>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(En el espacio en blanco, favor indicar “Sí” o “No”, según corresponda):</w:t>
      </w:r>
    </w:p>
    <w:p w14:paraId="785DFB6D" w14:textId="77777777" w:rsidR="00BD60ED" w:rsidRPr="001343FF" w:rsidRDefault="00BD60ED" w:rsidP="00F803EF">
      <w:pPr>
        <w:pBdr>
          <w:top w:val="nil"/>
          <w:left w:val="nil"/>
          <w:bottom w:val="nil"/>
          <w:right w:val="nil"/>
          <w:between w:val="nil"/>
        </w:pBdr>
        <w:spacing w:line="276" w:lineRule="auto"/>
        <w:jc w:val="both"/>
        <w:rPr>
          <w:rFonts w:ascii="Verdana" w:hAnsi="Verdana" w:cstheme="majorHAnsi"/>
          <w:color w:val="000000"/>
          <w:sz w:val="20"/>
          <w:szCs w:val="20"/>
          <w:lang w:val="es-ES"/>
        </w:rPr>
      </w:pPr>
    </w:p>
    <w:p w14:paraId="48837690" w14:textId="77777777" w:rsidR="00BD60ED" w:rsidRPr="001343FF" w:rsidRDefault="00BD60ED" w:rsidP="00F803EF">
      <w:pPr>
        <w:pBdr>
          <w:top w:val="nil"/>
          <w:left w:val="nil"/>
          <w:bottom w:val="nil"/>
          <w:right w:val="nil"/>
          <w:between w:val="nil"/>
        </w:pBdr>
        <w:spacing w:line="276" w:lineRule="auto"/>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“____ registra saldos insolutos de remuneraciones o cotizaciones de seguridad social con los actuales trabajadores o con trabajadores contratados en los últimos 2 años.”</w:t>
      </w:r>
    </w:p>
    <w:p w14:paraId="766856CA" w14:textId="77777777" w:rsidR="00BD60ED" w:rsidRPr="001343FF" w:rsidRDefault="00BD60ED" w:rsidP="00F803EF">
      <w:pPr>
        <w:spacing w:line="276" w:lineRule="auto"/>
        <w:jc w:val="both"/>
        <w:rPr>
          <w:rFonts w:ascii="Verdana" w:hAnsi="Verdana" w:cstheme="majorHAnsi"/>
          <w:color w:val="000000"/>
          <w:sz w:val="20"/>
          <w:szCs w:val="20"/>
          <w:lang w:val="es-ES"/>
        </w:rPr>
      </w:pPr>
    </w:p>
    <w:p w14:paraId="1BD6737A" w14:textId="77777777" w:rsidR="00BD60ED" w:rsidRPr="001343FF" w:rsidRDefault="00BD60ED" w:rsidP="00F803EF">
      <w:pPr>
        <w:tabs>
          <w:tab w:val="left" w:pos="284"/>
        </w:tabs>
        <w:spacing w:line="276" w:lineRule="auto"/>
        <w:jc w:val="both"/>
        <w:rPr>
          <w:rFonts w:ascii="Verdana" w:hAnsi="Verdana" w:cstheme="majorHAnsi"/>
          <w:color w:val="000000"/>
          <w:sz w:val="20"/>
          <w:szCs w:val="20"/>
          <w:lang w:val="es-ES"/>
        </w:rPr>
      </w:pPr>
    </w:p>
    <w:p w14:paraId="0D18DEF9" w14:textId="77777777" w:rsidR="00BD60ED" w:rsidRPr="001343FF" w:rsidRDefault="00BD60ED" w:rsidP="00F803EF">
      <w:pPr>
        <w:tabs>
          <w:tab w:val="left" w:pos="284"/>
        </w:tabs>
        <w:spacing w:line="276" w:lineRule="auto"/>
        <w:jc w:val="both"/>
        <w:rPr>
          <w:rFonts w:ascii="Verdana" w:hAnsi="Verdana" w:cstheme="majorHAnsi"/>
          <w:color w:val="000000"/>
          <w:sz w:val="20"/>
          <w:szCs w:val="20"/>
          <w:lang w:val="es-ES"/>
        </w:rPr>
      </w:pPr>
    </w:p>
    <w:p w14:paraId="0E2EAD28" w14:textId="77777777" w:rsidR="00BD60ED" w:rsidRPr="001343FF" w:rsidRDefault="00BD60ED" w:rsidP="00F803EF">
      <w:pPr>
        <w:spacing w:line="276" w:lineRule="auto"/>
        <w:ind w:right="49"/>
        <w:jc w:val="both"/>
        <w:rPr>
          <w:rFonts w:ascii="Verdana" w:hAnsi="Verdana" w:cstheme="majorHAnsi"/>
          <w:sz w:val="20"/>
          <w:szCs w:val="20"/>
          <w:lang w:val="es-ES"/>
        </w:rPr>
      </w:pPr>
      <w:r w:rsidRPr="001343FF">
        <w:rPr>
          <w:rFonts w:ascii="Verdana" w:hAnsi="Verdana" w:cstheme="majorHAnsi"/>
          <w:sz w:val="20"/>
          <w:szCs w:val="20"/>
          <w:lang w:val="es-ES"/>
        </w:rPr>
        <w:t>Asimismo, declaro que por este acto vengo en ratificar todo lo obrado por el proveedor que represento en la licitación que resultó adjudicada, sea que se trate de actuaciones efectuadas por personas con poder suficiente para representarla o no.</w:t>
      </w:r>
    </w:p>
    <w:p w14:paraId="2FB5A1F0" w14:textId="77777777" w:rsidR="00BD60ED" w:rsidRPr="001343FF" w:rsidRDefault="00BD60ED" w:rsidP="00F803EF">
      <w:pPr>
        <w:tabs>
          <w:tab w:val="left" w:pos="284"/>
        </w:tabs>
        <w:spacing w:line="276" w:lineRule="auto"/>
        <w:jc w:val="both"/>
        <w:rPr>
          <w:rFonts w:ascii="Verdana" w:hAnsi="Verdana" w:cstheme="majorHAnsi"/>
          <w:color w:val="000000"/>
          <w:sz w:val="20"/>
          <w:szCs w:val="20"/>
          <w:lang w:val="es-ES"/>
        </w:rPr>
      </w:pPr>
    </w:p>
    <w:p w14:paraId="661235D3" w14:textId="77777777" w:rsidR="00BD60ED" w:rsidRPr="001343FF" w:rsidRDefault="00BD60ED" w:rsidP="00F803EF">
      <w:pPr>
        <w:tabs>
          <w:tab w:val="left" w:pos="284"/>
        </w:tabs>
        <w:spacing w:line="276" w:lineRule="auto"/>
        <w:jc w:val="both"/>
        <w:rPr>
          <w:rFonts w:ascii="Verdana" w:hAnsi="Verdana" w:cstheme="majorHAnsi"/>
          <w:color w:val="000000"/>
          <w:sz w:val="20"/>
          <w:szCs w:val="20"/>
          <w:lang w:val="es-ES"/>
        </w:rPr>
      </w:pPr>
    </w:p>
    <w:p w14:paraId="63A7BDFC" w14:textId="77777777" w:rsidR="00BD60ED" w:rsidRPr="001343FF" w:rsidRDefault="00BD60ED" w:rsidP="00F803EF">
      <w:pPr>
        <w:tabs>
          <w:tab w:val="left" w:pos="284"/>
        </w:tabs>
        <w:spacing w:line="276" w:lineRule="auto"/>
        <w:jc w:val="both"/>
        <w:rPr>
          <w:rFonts w:ascii="Verdana" w:hAnsi="Verdana" w:cstheme="majorHAnsi"/>
          <w:color w:val="000000"/>
          <w:sz w:val="20"/>
          <w:szCs w:val="20"/>
          <w:lang w:val="es-ES"/>
        </w:rPr>
      </w:pPr>
    </w:p>
    <w:p w14:paraId="353060B0" w14:textId="77777777" w:rsidR="00BD60ED" w:rsidRPr="001343FF" w:rsidRDefault="00BD60ED" w:rsidP="00F803EF">
      <w:pPr>
        <w:tabs>
          <w:tab w:val="left" w:pos="284"/>
        </w:tabs>
        <w:spacing w:line="276" w:lineRule="auto"/>
        <w:jc w:val="both"/>
        <w:rPr>
          <w:rFonts w:ascii="Verdana" w:hAnsi="Verdana" w:cstheme="majorHAnsi"/>
          <w:bCs/>
          <w:color w:val="000000"/>
          <w:sz w:val="20"/>
          <w:szCs w:val="20"/>
          <w:lang w:val="es-ES"/>
        </w:rPr>
      </w:pPr>
    </w:p>
    <w:p w14:paraId="1BFA083F" w14:textId="77777777" w:rsidR="00BD60ED" w:rsidRPr="001343FF" w:rsidRDefault="00BD60ED" w:rsidP="00F803EF">
      <w:pPr>
        <w:tabs>
          <w:tab w:val="left" w:pos="284"/>
        </w:tabs>
        <w:spacing w:line="276" w:lineRule="auto"/>
        <w:jc w:val="both"/>
        <w:rPr>
          <w:rFonts w:ascii="Verdana" w:hAnsi="Verdana" w:cstheme="majorHAnsi"/>
          <w:bCs/>
          <w:color w:val="000000"/>
          <w:sz w:val="20"/>
          <w:szCs w:val="20"/>
          <w:lang w:val="es-ES"/>
        </w:rPr>
      </w:pPr>
    </w:p>
    <w:p w14:paraId="621B173A" w14:textId="77777777" w:rsidR="00BD60ED" w:rsidRPr="001343FF" w:rsidRDefault="00BD60ED" w:rsidP="00F803EF">
      <w:pPr>
        <w:tabs>
          <w:tab w:val="left" w:pos="284"/>
        </w:tabs>
        <w:spacing w:line="276" w:lineRule="auto"/>
        <w:jc w:val="both"/>
        <w:rPr>
          <w:rFonts w:ascii="Verdana" w:hAnsi="Verdana" w:cstheme="majorHAnsi"/>
          <w:bCs/>
          <w:color w:val="000000"/>
          <w:sz w:val="20"/>
          <w:szCs w:val="20"/>
          <w:lang w:val="es-ES"/>
        </w:rPr>
      </w:pPr>
    </w:p>
    <w:p w14:paraId="4456EAB4" w14:textId="77777777" w:rsidR="00BD60ED" w:rsidRPr="001343FF" w:rsidRDefault="00BD60ED" w:rsidP="00F803EF">
      <w:pPr>
        <w:pBdr>
          <w:top w:val="nil"/>
          <w:left w:val="nil"/>
          <w:bottom w:val="nil"/>
          <w:right w:val="nil"/>
          <w:between w:val="nil"/>
        </w:pBdr>
        <w:spacing w:line="276" w:lineRule="auto"/>
        <w:jc w:val="both"/>
        <w:rPr>
          <w:rFonts w:ascii="Verdana" w:hAnsi="Verdana" w:cstheme="majorHAnsi"/>
          <w:bCs/>
          <w:color w:val="000000"/>
          <w:sz w:val="20"/>
          <w:szCs w:val="20"/>
          <w:lang w:val="es-ES"/>
        </w:rPr>
      </w:pPr>
      <w:r w:rsidRPr="001343FF">
        <w:rPr>
          <w:rFonts w:ascii="Verdana" w:hAnsi="Verdana" w:cstheme="majorHAnsi"/>
          <w:bCs/>
          <w:color w:val="000000"/>
          <w:sz w:val="20"/>
          <w:szCs w:val="20"/>
          <w:lang w:val="es-ES"/>
        </w:rPr>
        <w:t>&lt;Ciudad&gt;, &lt;fecha&gt;</w:t>
      </w:r>
    </w:p>
    <w:p w14:paraId="5576E50A" w14:textId="77777777" w:rsidR="00BD60ED" w:rsidRPr="001343FF" w:rsidRDefault="00BD60ED" w:rsidP="00F803EF">
      <w:pPr>
        <w:tabs>
          <w:tab w:val="left" w:pos="284"/>
        </w:tabs>
        <w:spacing w:line="276" w:lineRule="auto"/>
        <w:jc w:val="both"/>
        <w:rPr>
          <w:rFonts w:ascii="Verdana" w:hAnsi="Verdana" w:cstheme="majorHAnsi"/>
          <w:b/>
          <w:color w:val="000000"/>
          <w:sz w:val="20"/>
          <w:szCs w:val="20"/>
          <w:lang w:val="es-ES"/>
        </w:rPr>
      </w:pPr>
    </w:p>
    <w:p w14:paraId="4D3D8ED1" w14:textId="77777777" w:rsidR="00BD60ED" w:rsidRPr="001343FF" w:rsidRDefault="00BD60ED" w:rsidP="00F803EF">
      <w:pPr>
        <w:tabs>
          <w:tab w:val="left" w:pos="284"/>
        </w:tabs>
        <w:spacing w:line="276" w:lineRule="auto"/>
        <w:jc w:val="both"/>
        <w:rPr>
          <w:rFonts w:ascii="Verdana" w:hAnsi="Verdana" w:cstheme="majorHAnsi"/>
          <w:b/>
          <w:color w:val="000000"/>
          <w:sz w:val="20"/>
          <w:szCs w:val="20"/>
          <w:lang w:val="es-ES"/>
        </w:rPr>
      </w:pPr>
    </w:p>
    <w:p w14:paraId="4D9CCE21" w14:textId="77777777" w:rsidR="00BD60ED" w:rsidRPr="001343FF" w:rsidRDefault="00BD60ED" w:rsidP="00F803EF">
      <w:pPr>
        <w:tabs>
          <w:tab w:val="left" w:pos="284"/>
        </w:tabs>
        <w:spacing w:line="276" w:lineRule="auto"/>
        <w:jc w:val="both"/>
        <w:rPr>
          <w:rFonts w:ascii="Verdana" w:hAnsi="Verdana" w:cstheme="majorHAnsi"/>
          <w:b/>
          <w:color w:val="000000"/>
          <w:sz w:val="20"/>
          <w:szCs w:val="20"/>
          <w:lang w:val="es-ES"/>
        </w:rPr>
      </w:pPr>
    </w:p>
    <w:p w14:paraId="139C988A" w14:textId="77777777" w:rsidR="00BD60ED" w:rsidRPr="001343FF" w:rsidRDefault="00BD60ED" w:rsidP="00F803EF">
      <w:pPr>
        <w:tabs>
          <w:tab w:val="left" w:pos="284"/>
        </w:tabs>
        <w:spacing w:line="276" w:lineRule="auto"/>
        <w:jc w:val="both"/>
        <w:rPr>
          <w:rFonts w:ascii="Verdana" w:hAnsi="Verdana" w:cstheme="majorHAnsi"/>
          <w:color w:val="000000"/>
          <w:sz w:val="20"/>
          <w:szCs w:val="20"/>
          <w:lang w:val="es-ES"/>
        </w:rPr>
      </w:pPr>
    </w:p>
    <w:p w14:paraId="7994A3B8" w14:textId="77777777" w:rsidR="00BD60ED" w:rsidRPr="001343FF" w:rsidRDefault="00BD60ED" w:rsidP="00F803EF">
      <w:pPr>
        <w:tabs>
          <w:tab w:val="left" w:pos="284"/>
        </w:tabs>
        <w:spacing w:line="276" w:lineRule="auto"/>
        <w:jc w:val="both"/>
        <w:rPr>
          <w:rFonts w:ascii="Verdana" w:hAnsi="Verdana" w:cstheme="majorHAnsi"/>
          <w:color w:val="000000"/>
          <w:sz w:val="20"/>
          <w:szCs w:val="20"/>
          <w:lang w:val="es-ES"/>
        </w:rPr>
      </w:pPr>
    </w:p>
    <w:p w14:paraId="5659D5E2" w14:textId="3285EBA4" w:rsidR="00BD60ED" w:rsidRPr="001343FF" w:rsidRDefault="00BD60ED" w:rsidP="00F803EF">
      <w:pPr>
        <w:tabs>
          <w:tab w:val="left" w:pos="284"/>
        </w:tabs>
        <w:spacing w:line="276" w:lineRule="auto"/>
        <w:jc w:val="both"/>
        <w:rPr>
          <w:rFonts w:ascii="Verdana" w:hAnsi="Verdana" w:cstheme="majorHAnsi"/>
          <w:b/>
          <w:color w:val="000000"/>
          <w:sz w:val="20"/>
          <w:szCs w:val="20"/>
          <w:lang w:val="es-ES"/>
        </w:rPr>
      </w:pPr>
      <w:r w:rsidRPr="001343FF">
        <w:rPr>
          <w:rFonts w:ascii="Verdana" w:hAnsi="Verdana" w:cstheme="majorHAnsi"/>
          <w:color w:val="000000"/>
          <w:sz w:val="20"/>
          <w:szCs w:val="20"/>
          <w:lang w:val="es-ES"/>
        </w:rPr>
        <w:t>_____________________________________________________________________</w:t>
      </w:r>
    </w:p>
    <w:p w14:paraId="4F6F2BAC" w14:textId="77777777" w:rsidR="00BD60ED" w:rsidRPr="001343FF" w:rsidRDefault="00BD60ED" w:rsidP="00F803EF">
      <w:pPr>
        <w:tabs>
          <w:tab w:val="left" w:pos="284"/>
        </w:tabs>
        <w:spacing w:line="276" w:lineRule="auto"/>
        <w:jc w:val="center"/>
        <w:rPr>
          <w:rFonts w:ascii="Verdana" w:hAnsi="Verdana" w:cstheme="majorHAnsi"/>
          <w:b/>
          <w:color w:val="000000"/>
          <w:sz w:val="20"/>
          <w:szCs w:val="20"/>
          <w:lang w:val="es-ES"/>
        </w:rPr>
      </w:pPr>
      <w:r w:rsidRPr="001343FF">
        <w:rPr>
          <w:rFonts w:ascii="Verdana" w:hAnsi="Verdana" w:cstheme="majorHAnsi"/>
          <w:b/>
          <w:color w:val="000000"/>
          <w:sz w:val="20"/>
          <w:szCs w:val="20"/>
          <w:lang w:val="es-ES"/>
        </w:rPr>
        <w:t>&lt;Firma&gt;</w:t>
      </w:r>
    </w:p>
    <w:p w14:paraId="76EB46E3" w14:textId="77777777" w:rsidR="00BD60ED" w:rsidRPr="001343FF" w:rsidRDefault="00BD60ED" w:rsidP="00F803EF">
      <w:pPr>
        <w:tabs>
          <w:tab w:val="left" w:pos="284"/>
        </w:tabs>
        <w:spacing w:line="276" w:lineRule="auto"/>
        <w:jc w:val="center"/>
        <w:rPr>
          <w:rFonts w:ascii="Verdana" w:hAnsi="Verdana" w:cstheme="majorHAnsi"/>
          <w:b/>
          <w:color w:val="000000"/>
          <w:sz w:val="20"/>
          <w:szCs w:val="20"/>
          <w:lang w:val="es-ES"/>
        </w:rPr>
      </w:pPr>
      <w:r w:rsidRPr="001343FF">
        <w:rPr>
          <w:rFonts w:ascii="Verdana" w:hAnsi="Verdana" w:cstheme="majorHAnsi"/>
          <w:b/>
          <w:color w:val="000000"/>
          <w:sz w:val="20"/>
          <w:szCs w:val="20"/>
          <w:lang w:val="es-ES"/>
        </w:rPr>
        <w:t>&lt;Nombre&gt;</w:t>
      </w:r>
    </w:p>
    <w:p w14:paraId="3B0B77C3" w14:textId="77777777" w:rsidR="00BD60ED" w:rsidRPr="001343FF" w:rsidRDefault="00BD60ED" w:rsidP="00F803EF">
      <w:pPr>
        <w:tabs>
          <w:tab w:val="left" w:pos="284"/>
        </w:tabs>
        <w:spacing w:line="276" w:lineRule="auto"/>
        <w:jc w:val="center"/>
        <w:rPr>
          <w:rFonts w:ascii="Verdana" w:hAnsi="Verdana" w:cstheme="majorHAnsi"/>
          <w:b/>
          <w:color w:val="000000"/>
          <w:sz w:val="20"/>
          <w:szCs w:val="20"/>
          <w:lang w:val="es-ES"/>
        </w:rPr>
      </w:pPr>
      <w:r w:rsidRPr="001343FF">
        <w:rPr>
          <w:rFonts w:ascii="Verdana" w:hAnsi="Verdana" w:cstheme="majorHAnsi"/>
          <w:b/>
          <w:color w:val="000000"/>
          <w:sz w:val="20"/>
          <w:szCs w:val="20"/>
          <w:lang w:val="es-ES"/>
        </w:rPr>
        <w:t>&lt;Representante Legal&gt;</w:t>
      </w:r>
    </w:p>
    <w:p w14:paraId="41FE5313" w14:textId="77777777" w:rsidR="00BD60ED" w:rsidRPr="001343FF" w:rsidRDefault="00BD60ED" w:rsidP="00F803EF">
      <w:pPr>
        <w:tabs>
          <w:tab w:val="left" w:pos="284"/>
        </w:tabs>
        <w:spacing w:line="276" w:lineRule="auto"/>
        <w:jc w:val="center"/>
        <w:rPr>
          <w:rFonts w:ascii="Verdana" w:hAnsi="Verdana" w:cstheme="majorHAnsi"/>
          <w:b/>
          <w:color w:val="000000"/>
          <w:sz w:val="20"/>
          <w:szCs w:val="20"/>
          <w:lang w:val="es-ES"/>
        </w:rPr>
      </w:pPr>
      <w:r w:rsidRPr="001343FF">
        <w:rPr>
          <w:rFonts w:ascii="Verdana" w:hAnsi="Verdana" w:cstheme="majorHAnsi"/>
          <w:b/>
          <w:color w:val="000000"/>
          <w:sz w:val="20"/>
          <w:szCs w:val="20"/>
          <w:lang w:val="es-ES"/>
        </w:rPr>
        <w:t>&lt;Nombre de Unión Temporal de Proveedores, si correspondiere&gt;</w:t>
      </w:r>
    </w:p>
    <w:p w14:paraId="54C5D492" w14:textId="77777777" w:rsidR="00BD60ED" w:rsidRPr="001343FF" w:rsidRDefault="00BD60ED" w:rsidP="00F803EF">
      <w:pPr>
        <w:tabs>
          <w:tab w:val="left" w:pos="284"/>
        </w:tabs>
        <w:spacing w:line="276" w:lineRule="auto"/>
        <w:jc w:val="both"/>
        <w:rPr>
          <w:rFonts w:ascii="Verdana" w:hAnsi="Verdana" w:cstheme="majorHAnsi"/>
          <w:b/>
          <w:color w:val="000000"/>
          <w:sz w:val="20"/>
          <w:szCs w:val="20"/>
          <w:lang w:val="es-ES"/>
        </w:rPr>
      </w:pPr>
    </w:p>
    <w:p w14:paraId="4478C89E" w14:textId="77777777" w:rsidR="00BD60ED" w:rsidRPr="001343FF" w:rsidRDefault="00BD60ED" w:rsidP="00F803EF">
      <w:pPr>
        <w:spacing w:line="276" w:lineRule="auto"/>
        <w:jc w:val="both"/>
        <w:rPr>
          <w:rFonts w:ascii="Verdana" w:hAnsi="Verdana" w:cstheme="majorHAnsi"/>
          <w:b/>
          <w:color w:val="000000"/>
          <w:sz w:val="20"/>
          <w:szCs w:val="20"/>
          <w:lang w:val="es-ES"/>
        </w:rPr>
      </w:pPr>
    </w:p>
    <w:p w14:paraId="68B53E98" w14:textId="77777777" w:rsidR="00BD60ED" w:rsidRPr="001343FF" w:rsidRDefault="00BD60ED" w:rsidP="00F803EF">
      <w:pPr>
        <w:spacing w:line="276" w:lineRule="auto"/>
        <w:jc w:val="both"/>
        <w:rPr>
          <w:rFonts w:ascii="Verdana" w:hAnsi="Verdana" w:cstheme="majorHAnsi"/>
          <w:b/>
          <w:color w:val="000000"/>
          <w:sz w:val="20"/>
          <w:szCs w:val="20"/>
          <w:u w:val="single"/>
          <w:lang w:val="es-ES"/>
        </w:rPr>
      </w:pPr>
      <w:r w:rsidRPr="001343FF">
        <w:rPr>
          <w:rFonts w:ascii="Verdana" w:hAnsi="Verdana" w:cstheme="majorHAnsi"/>
          <w:b/>
          <w:color w:val="000000"/>
          <w:sz w:val="20"/>
          <w:szCs w:val="20"/>
          <w:u w:val="single"/>
          <w:lang w:val="es-ES"/>
        </w:rPr>
        <w:t xml:space="preserve">Nota: </w:t>
      </w:r>
    </w:p>
    <w:p w14:paraId="0C2F4E53" w14:textId="77777777" w:rsidR="00BD60ED" w:rsidRPr="001343FF" w:rsidRDefault="00BD60ED" w:rsidP="00F803EF">
      <w:pPr>
        <w:tabs>
          <w:tab w:val="left" w:pos="1447"/>
        </w:tabs>
        <w:spacing w:line="276" w:lineRule="auto"/>
        <w:jc w:val="both"/>
        <w:rPr>
          <w:rFonts w:ascii="Verdana" w:hAnsi="Verdana" w:cstheme="majorHAnsi"/>
          <w:bCs/>
          <w:sz w:val="20"/>
          <w:szCs w:val="20"/>
          <w:lang w:val="es-ES"/>
        </w:rPr>
      </w:pPr>
      <w:r w:rsidRPr="001343FF">
        <w:rPr>
          <w:rFonts w:ascii="Verdana" w:hAnsi="Verdana" w:cstheme="majorHAnsi"/>
          <w:bCs/>
          <w:color w:val="000000"/>
          <w:sz w:val="20"/>
          <w:szCs w:val="20"/>
          <w:lang w:val="es-ES"/>
        </w:rPr>
        <w:t xml:space="preserve">1. </w:t>
      </w:r>
      <w:r w:rsidRPr="001343FF">
        <w:rPr>
          <w:rFonts w:ascii="Verdana" w:hAnsi="Verdana" w:cstheme="majorHAnsi"/>
          <w:bCs/>
          <w:sz w:val="20"/>
          <w:szCs w:val="20"/>
          <w:lang w:val="es-ES"/>
        </w:rPr>
        <w:t>Todos los datos solicitados deben ser completados debidamente por el oferente que resulte adjudicado.</w:t>
      </w:r>
    </w:p>
    <w:p w14:paraId="0DDC785C" w14:textId="77777777" w:rsidR="00BD60ED" w:rsidRPr="001343FF" w:rsidRDefault="00BD60ED" w:rsidP="00F803EF">
      <w:pPr>
        <w:spacing w:line="276" w:lineRule="auto"/>
        <w:jc w:val="both"/>
        <w:rPr>
          <w:rFonts w:ascii="Verdana" w:hAnsi="Verdana" w:cstheme="majorHAnsi"/>
          <w:bCs/>
          <w:color w:val="000000"/>
          <w:sz w:val="20"/>
          <w:szCs w:val="20"/>
          <w:lang w:val="es-ES"/>
        </w:rPr>
      </w:pPr>
      <w:r w:rsidRPr="001343FF">
        <w:rPr>
          <w:rFonts w:ascii="Verdana" w:hAnsi="Verdana" w:cstheme="majorHAnsi"/>
          <w:bCs/>
          <w:color w:val="000000"/>
          <w:sz w:val="20"/>
          <w:szCs w:val="20"/>
          <w:lang w:val="es-ES"/>
        </w:rPr>
        <w:t>2. En el caso de la UTP, este anexo deberá ser completado por cada uno de los integrantes de la misma, respecto de la situación particular de su empresa.</w:t>
      </w:r>
    </w:p>
    <w:p w14:paraId="5E02095B" w14:textId="77777777" w:rsidR="00BD60ED" w:rsidRPr="001343FF" w:rsidRDefault="00BD60ED" w:rsidP="00F803EF">
      <w:pPr>
        <w:spacing w:line="276" w:lineRule="auto"/>
        <w:jc w:val="both"/>
        <w:rPr>
          <w:rFonts w:ascii="Verdana" w:hAnsi="Verdana" w:cstheme="majorHAnsi"/>
          <w:bCs/>
          <w:color w:val="000000"/>
          <w:sz w:val="20"/>
          <w:szCs w:val="20"/>
          <w:lang w:val="es-ES"/>
        </w:rPr>
      </w:pPr>
      <w:r w:rsidRPr="001343FF">
        <w:rPr>
          <w:rFonts w:ascii="Verdana" w:hAnsi="Verdana" w:cstheme="majorHAnsi"/>
          <w:bCs/>
          <w:sz w:val="20"/>
          <w:szCs w:val="20"/>
          <w:lang w:val="es-ES"/>
        </w:rPr>
        <w:t>3. Esta declaración será exigida al momento de suscribir el respectivo contrato.</w:t>
      </w:r>
    </w:p>
    <w:p w14:paraId="3D80C499" w14:textId="0213418E" w:rsidR="00A75FF6" w:rsidRPr="001343FF" w:rsidRDefault="00A75FF6" w:rsidP="00F803EF">
      <w:pPr>
        <w:spacing w:line="276" w:lineRule="auto"/>
        <w:ind w:right="51"/>
        <w:rPr>
          <w:rFonts w:ascii="Verdana" w:eastAsia="Calibri" w:hAnsi="Verdana" w:cs="Calibri"/>
          <w:b/>
          <w:bCs/>
          <w:iCs/>
          <w:color w:val="000000"/>
          <w:sz w:val="20"/>
          <w:szCs w:val="20"/>
          <w:lang w:val="es-ES" w:eastAsia="es-CL"/>
        </w:rPr>
      </w:pPr>
    </w:p>
    <w:p w14:paraId="37C69C42" w14:textId="77777777" w:rsidR="00A75FF6" w:rsidRPr="001343FF" w:rsidRDefault="00A75FF6" w:rsidP="00F803EF">
      <w:pPr>
        <w:spacing w:line="276" w:lineRule="auto"/>
        <w:ind w:right="51"/>
        <w:rPr>
          <w:rFonts w:ascii="Verdana" w:eastAsia="Calibri" w:hAnsi="Verdana" w:cs="Calibri"/>
          <w:b/>
          <w:bCs/>
          <w:iCs/>
          <w:color w:val="000000"/>
          <w:sz w:val="20"/>
          <w:szCs w:val="20"/>
          <w:lang w:val="es-ES" w:eastAsia="es-CL"/>
        </w:rPr>
      </w:pPr>
    </w:p>
    <w:p w14:paraId="610EB17A" w14:textId="77777777" w:rsidR="001F2C78" w:rsidRPr="001343FF" w:rsidRDefault="001F2C78" w:rsidP="00F803EF">
      <w:pPr>
        <w:pStyle w:val="Prrafodelista"/>
        <w:spacing w:line="276" w:lineRule="auto"/>
        <w:ind w:left="756" w:right="51"/>
        <w:rPr>
          <w:rFonts w:ascii="Verdana" w:eastAsia="Calibri" w:hAnsi="Verdana" w:cs="Calibri"/>
          <w:b/>
          <w:bCs/>
          <w:iCs/>
          <w:color w:val="000000"/>
          <w:szCs w:val="20"/>
          <w:lang w:eastAsia="es-CL"/>
        </w:rPr>
      </w:pPr>
    </w:p>
    <w:p w14:paraId="0F3DDD04" w14:textId="77777777" w:rsidR="004D007B" w:rsidRPr="001343FF" w:rsidRDefault="004D007B" w:rsidP="00993690">
      <w:pPr>
        <w:spacing w:line="276" w:lineRule="auto"/>
        <w:ind w:right="51"/>
        <w:rPr>
          <w:rFonts w:ascii="Verdana" w:eastAsia="Calibri" w:hAnsi="Verdana" w:cs="Calibri"/>
          <w:b/>
          <w:bCs/>
          <w:iCs/>
          <w:color w:val="000000"/>
          <w:sz w:val="20"/>
          <w:szCs w:val="20"/>
          <w:lang w:val="es-ES" w:eastAsia="es-CL"/>
        </w:rPr>
      </w:pPr>
    </w:p>
    <w:p w14:paraId="5BF4F3FB" w14:textId="642E4BB2" w:rsidR="00C133EA" w:rsidRPr="001343FF" w:rsidRDefault="00C133EA" w:rsidP="00993690">
      <w:pPr>
        <w:spacing w:line="276" w:lineRule="auto"/>
        <w:ind w:right="51"/>
        <w:rPr>
          <w:rFonts w:ascii="Verdana" w:eastAsia="Calibri" w:hAnsi="Verdana" w:cs="Calibri"/>
          <w:b/>
          <w:bCs/>
          <w:iCs/>
          <w:color w:val="000000"/>
          <w:sz w:val="20"/>
          <w:szCs w:val="20"/>
          <w:lang w:val="es-ES" w:eastAsia="es-CL"/>
        </w:rPr>
      </w:pPr>
    </w:p>
    <w:p w14:paraId="5F1AE01A" w14:textId="77777777" w:rsidR="00C133EA" w:rsidRPr="001343FF" w:rsidRDefault="00C133EA" w:rsidP="00993690">
      <w:pPr>
        <w:spacing w:line="276" w:lineRule="auto"/>
        <w:ind w:right="51"/>
        <w:rPr>
          <w:rFonts w:ascii="Verdana" w:eastAsia="Calibri" w:hAnsi="Verdana" w:cs="Calibri"/>
          <w:b/>
          <w:bCs/>
          <w:iCs/>
          <w:color w:val="000000"/>
          <w:sz w:val="20"/>
          <w:szCs w:val="20"/>
          <w:lang w:val="es-ES" w:eastAsia="es-CL"/>
        </w:rPr>
      </w:pPr>
    </w:p>
    <w:p w14:paraId="2CE3424D" w14:textId="77777777" w:rsidR="0027024F" w:rsidRPr="001343FF" w:rsidRDefault="0027024F" w:rsidP="00993690">
      <w:pPr>
        <w:spacing w:line="276" w:lineRule="auto"/>
        <w:ind w:right="51"/>
        <w:rPr>
          <w:rFonts w:ascii="Verdana" w:eastAsia="Calibri" w:hAnsi="Verdana" w:cs="Calibri"/>
          <w:b/>
          <w:bCs/>
          <w:iCs/>
          <w:color w:val="000000"/>
          <w:sz w:val="20"/>
          <w:szCs w:val="20"/>
          <w:lang w:val="es-ES" w:eastAsia="es-CL"/>
        </w:rPr>
      </w:pPr>
    </w:p>
    <w:p w14:paraId="4E0812AF" w14:textId="13C583B5" w:rsidR="00DD4D63" w:rsidRPr="001343FF" w:rsidRDefault="00DD4D63" w:rsidP="00993690">
      <w:pPr>
        <w:spacing w:line="276" w:lineRule="auto"/>
        <w:ind w:right="51"/>
        <w:rPr>
          <w:rFonts w:ascii="Verdana" w:eastAsia="Calibri" w:hAnsi="Verdana" w:cs="Calibri"/>
          <w:b/>
          <w:bCs/>
          <w:iCs/>
          <w:color w:val="000000"/>
          <w:sz w:val="20"/>
          <w:szCs w:val="20"/>
          <w:lang w:val="es-ES" w:eastAsia="es-CL"/>
        </w:rPr>
      </w:pPr>
    </w:p>
    <w:p w14:paraId="4D57E01A" w14:textId="30F6522F" w:rsidR="001E2A31" w:rsidRPr="001343FF" w:rsidRDefault="001E2A31" w:rsidP="009F0D4F">
      <w:pPr>
        <w:pStyle w:val="Ttulo1"/>
        <w:spacing w:before="0" w:line="276" w:lineRule="auto"/>
        <w:jc w:val="center"/>
        <w:rPr>
          <w:rFonts w:ascii="Verdana" w:hAnsi="Verdana" w:cstheme="majorHAnsi"/>
          <w:b/>
          <w:bCs/>
          <w:i/>
          <w:color w:val="auto"/>
          <w:sz w:val="20"/>
          <w:szCs w:val="20"/>
          <w:lang w:val="es-ES"/>
        </w:rPr>
      </w:pPr>
      <w:r w:rsidRPr="001343FF">
        <w:rPr>
          <w:rFonts w:ascii="Verdana" w:hAnsi="Verdana" w:cstheme="majorHAnsi"/>
          <w:b/>
          <w:bCs/>
          <w:color w:val="auto"/>
          <w:sz w:val="20"/>
          <w:szCs w:val="20"/>
          <w:lang w:val="es-ES"/>
        </w:rPr>
        <w:lastRenderedPageBreak/>
        <w:t>ANEXO N°</w:t>
      </w:r>
      <w:r w:rsidR="009F0D4F" w:rsidRPr="001343FF">
        <w:rPr>
          <w:rFonts w:ascii="Verdana" w:hAnsi="Verdana" w:cstheme="majorHAnsi"/>
          <w:b/>
          <w:bCs/>
          <w:color w:val="auto"/>
          <w:sz w:val="20"/>
          <w:szCs w:val="20"/>
          <w:lang w:val="es-ES"/>
        </w:rPr>
        <w:t>2</w:t>
      </w:r>
    </w:p>
    <w:p w14:paraId="3F3D2A26" w14:textId="77777777" w:rsidR="001E2A31" w:rsidRPr="001343FF" w:rsidRDefault="001E2A31" w:rsidP="009F0D4F">
      <w:pPr>
        <w:keepNext/>
        <w:keepLines/>
        <w:spacing w:line="276" w:lineRule="auto"/>
        <w:jc w:val="center"/>
        <w:rPr>
          <w:rFonts w:ascii="Verdana" w:hAnsi="Verdana" w:cstheme="majorHAnsi"/>
          <w:b/>
          <w:sz w:val="20"/>
          <w:szCs w:val="20"/>
          <w:lang w:val="es-ES"/>
        </w:rPr>
      </w:pPr>
      <w:r w:rsidRPr="001343FF">
        <w:rPr>
          <w:rFonts w:ascii="Verdana" w:hAnsi="Verdana" w:cstheme="majorHAnsi"/>
          <w:b/>
          <w:sz w:val="20"/>
          <w:szCs w:val="20"/>
          <w:lang w:val="es-ES"/>
        </w:rPr>
        <w:t>ANEXO COMPLEMENTARIO</w:t>
      </w:r>
    </w:p>
    <w:p w14:paraId="2886D271" w14:textId="77777777" w:rsidR="001E2A31" w:rsidRPr="001343FF" w:rsidRDefault="001E2A31" w:rsidP="009F0D4F">
      <w:pPr>
        <w:spacing w:line="276" w:lineRule="auto"/>
        <w:jc w:val="center"/>
        <w:rPr>
          <w:rFonts w:ascii="Verdana" w:hAnsi="Verdana" w:cstheme="majorHAnsi"/>
          <w:b/>
          <w:sz w:val="20"/>
          <w:szCs w:val="20"/>
          <w:lang w:val="es-ES"/>
        </w:rPr>
      </w:pPr>
      <w:r w:rsidRPr="001343FF">
        <w:rPr>
          <w:rFonts w:ascii="Verdana" w:hAnsi="Verdana" w:cstheme="majorHAnsi"/>
          <w:b/>
          <w:sz w:val="20"/>
          <w:szCs w:val="20"/>
          <w:lang w:val="es-ES"/>
        </w:rPr>
        <w:t>PROYECTOS PARA EL DESARROLLO Y MANTENCIÓN DE SISTEMAS INFORMÁTICOS</w:t>
      </w:r>
    </w:p>
    <w:p w14:paraId="5743FC56" w14:textId="77777777" w:rsidR="001E2A31" w:rsidRPr="001343FF" w:rsidRDefault="001E2A31" w:rsidP="009F0D4F">
      <w:pPr>
        <w:spacing w:line="276" w:lineRule="auto"/>
        <w:jc w:val="center"/>
        <w:rPr>
          <w:rFonts w:ascii="Verdana" w:hAnsi="Verdana" w:cstheme="majorHAnsi"/>
          <w:b/>
          <w:sz w:val="20"/>
          <w:szCs w:val="20"/>
          <w:lang w:val="es-ES"/>
        </w:rPr>
      </w:pPr>
    </w:p>
    <w:p w14:paraId="66344D6D" w14:textId="77777777" w:rsidR="001E2A31" w:rsidRPr="001343FF" w:rsidRDefault="001E2A31" w:rsidP="00D76E78">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La entidad licitante podrá utilizar todas o algunas de las siguientes tablas complementarias, para determinar las especificidades del respectivo proceso licitatorio.</w:t>
      </w:r>
    </w:p>
    <w:p w14:paraId="7F8B34CC" w14:textId="77777777" w:rsidR="001E2A31" w:rsidRPr="001343FF" w:rsidRDefault="001E2A31" w:rsidP="009F0D4F">
      <w:pPr>
        <w:spacing w:line="276" w:lineRule="auto"/>
        <w:rPr>
          <w:rFonts w:ascii="Verdana" w:hAnsi="Verdana" w:cstheme="majorHAnsi"/>
          <w:sz w:val="20"/>
          <w:szCs w:val="20"/>
          <w:lang w:val="es-ES"/>
        </w:rPr>
      </w:pPr>
    </w:p>
    <w:p w14:paraId="1A756D06" w14:textId="77777777" w:rsidR="001E2A31" w:rsidRPr="001343FF" w:rsidRDefault="001E2A31" w:rsidP="009F0D4F">
      <w:pPr>
        <w:keepNext/>
        <w:keepLines/>
        <w:spacing w:before="40" w:line="276" w:lineRule="auto"/>
        <w:outlineLvl w:val="2"/>
        <w:rPr>
          <w:rFonts w:ascii="Verdana" w:hAnsi="Verdana" w:cstheme="majorHAnsi"/>
          <w:b/>
          <w:sz w:val="20"/>
          <w:szCs w:val="20"/>
          <w:lang w:val="es-ES"/>
        </w:rPr>
      </w:pPr>
      <w:r w:rsidRPr="001343FF">
        <w:rPr>
          <w:rFonts w:ascii="Verdana" w:hAnsi="Verdana" w:cstheme="majorHAnsi"/>
          <w:b/>
          <w:sz w:val="20"/>
          <w:szCs w:val="20"/>
          <w:lang w:val="es-ES"/>
        </w:rPr>
        <w:t>Identificación de la entidad licitante</w:t>
      </w:r>
    </w:p>
    <w:p w14:paraId="25E43CD9" w14:textId="77777777" w:rsidR="001E2A31" w:rsidRPr="001343FF" w:rsidRDefault="001E2A31" w:rsidP="009F0D4F">
      <w:pPr>
        <w:spacing w:line="276" w:lineRule="auto"/>
        <w:rPr>
          <w:rFonts w:ascii="Verdana" w:hAnsi="Verdana" w:cstheme="majorHAnsi"/>
          <w:sz w:val="20"/>
          <w:szCs w:val="20"/>
          <w:lang w:val="es-ES"/>
        </w:rPr>
      </w:pPr>
    </w:p>
    <w:p w14:paraId="3FFF171D" w14:textId="77777777" w:rsidR="001E2A31" w:rsidRPr="001343FF" w:rsidRDefault="001E2A31" w:rsidP="009F0D4F">
      <w:pPr>
        <w:spacing w:line="276" w:lineRule="auto"/>
        <w:rPr>
          <w:rFonts w:ascii="Verdana" w:hAnsi="Verdana" w:cstheme="majorHAnsi"/>
          <w:sz w:val="20"/>
          <w:szCs w:val="20"/>
          <w:lang w:val="es-ES"/>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4820"/>
      </w:tblGrid>
      <w:tr w:rsidR="009F0D4F" w:rsidRPr="001343FF" w14:paraId="4E75AC09" w14:textId="77777777">
        <w:trPr>
          <w:trHeight w:val="260"/>
        </w:trPr>
        <w:tc>
          <w:tcPr>
            <w:tcW w:w="3827" w:type="dxa"/>
            <w:vAlign w:val="center"/>
          </w:tcPr>
          <w:p w14:paraId="38269BE9" w14:textId="77777777" w:rsidR="001E2A31" w:rsidRPr="001343FF" w:rsidRDefault="001E2A31" w:rsidP="009F0D4F">
            <w:pPr>
              <w:spacing w:line="276" w:lineRule="auto"/>
              <w:rPr>
                <w:rFonts w:ascii="Verdana" w:hAnsi="Verdana" w:cstheme="majorHAnsi"/>
                <w:b/>
                <w:sz w:val="20"/>
                <w:szCs w:val="20"/>
                <w:lang w:val="es-ES"/>
              </w:rPr>
            </w:pPr>
            <w:r w:rsidRPr="001343FF">
              <w:rPr>
                <w:rFonts w:ascii="Verdana" w:hAnsi="Verdana" w:cstheme="majorHAnsi"/>
                <w:b/>
                <w:sz w:val="20"/>
                <w:szCs w:val="20"/>
                <w:lang w:val="es-ES"/>
              </w:rPr>
              <w:t>Razón Social del organismo</w:t>
            </w:r>
          </w:p>
        </w:tc>
        <w:tc>
          <w:tcPr>
            <w:tcW w:w="4820" w:type="dxa"/>
            <w:vAlign w:val="center"/>
          </w:tcPr>
          <w:p w14:paraId="3C381475" w14:textId="77777777" w:rsidR="001E2A31" w:rsidRPr="001343FF" w:rsidRDefault="001E2A31" w:rsidP="009F0D4F">
            <w:pPr>
              <w:spacing w:line="276" w:lineRule="auto"/>
              <w:rPr>
                <w:rFonts w:ascii="Verdana" w:hAnsi="Verdana" w:cstheme="majorHAnsi"/>
                <w:sz w:val="20"/>
                <w:szCs w:val="20"/>
                <w:lang w:val="es-ES"/>
              </w:rPr>
            </w:pPr>
          </w:p>
        </w:tc>
      </w:tr>
      <w:tr w:rsidR="009F0D4F" w:rsidRPr="001343FF" w14:paraId="7D9E0ABA" w14:textId="77777777">
        <w:trPr>
          <w:trHeight w:val="260"/>
        </w:trPr>
        <w:tc>
          <w:tcPr>
            <w:tcW w:w="3827" w:type="dxa"/>
            <w:vAlign w:val="center"/>
          </w:tcPr>
          <w:p w14:paraId="1355C5D1" w14:textId="77777777" w:rsidR="001E2A31" w:rsidRPr="001343FF" w:rsidRDefault="001E2A31" w:rsidP="009F0D4F">
            <w:pPr>
              <w:spacing w:line="276" w:lineRule="auto"/>
              <w:rPr>
                <w:rFonts w:ascii="Verdana" w:hAnsi="Verdana" w:cstheme="majorHAnsi"/>
                <w:b/>
                <w:sz w:val="20"/>
                <w:szCs w:val="20"/>
                <w:lang w:val="es-ES"/>
              </w:rPr>
            </w:pPr>
            <w:r w:rsidRPr="001343FF">
              <w:rPr>
                <w:rFonts w:ascii="Verdana" w:hAnsi="Verdana" w:cstheme="majorHAnsi"/>
                <w:b/>
                <w:sz w:val="20"/>
                <w:szCs w:val="20"/>
                <w:lang w:val="es-ES"/>
              </w:rPr>
              <w:t xml:space="preserve">Unidad de Compra </w:t>
            </w:r>
          </w:p>
        </w:tc>
        <w:tc>
          <w:tcPr>
            <w:tcW w:w="4820" w:type="dxa"/>
            <w:vAlign w:val="center"/>
          </w:tcPr>
          <w:p w14:paraId="5C928FA8" w14:textId="77777777" w:rsidR="001E2A31" w:rsidRPr="001343FF" w:rsidRDefault="001E2A31" w:rsidP="009F0D4F">
            <w:pPr>
              <w:spacing w:line="276" w:lineRule="auto"/>
              <w:rPr>
                <w:rFonts w:ascii="Verdana" w:hAnsi="Verdana" w:cstheme="majorHAnsi"/>
                <w:sz w:val="20"/>
                <w:szCs w:val="20"/>
                <w:lang w:val="es-ES"/>
              </w:rPr>
            </w:pPr>
          </w:p>
        </w:tc>
      </w:tr>
      <w:tr w:rsidR="009F0D4F" w:rsidRPr="001343FF" w14:paraId="025BB274" w14:textId="77777777">
        <w:trPr>
          <w:trHeight w:val="260"/>
        </w:trPr>
        <w:tc>
          <w:tcPr>
            <w:tcW w:w="3827" w:type="dxa"/>
            <w:vAlign w:val="center"/>
          </w:tcPr>
          <w:p w14:paraId="330E7496" w14:textId="77777777" w:rsidR="001E2A31" w:rsidRPr="001343FF" w:rsidRDefault="001E2A31" w:rsidP="009F0D4F">
            <w:pPr>
              <w:spacing w:line="276" w:lineRule="auto"/>
              <w:rPr>
                <w:rFonts w:ascii="Verdana" w:hAnsi="Verdana" w:cstheme="majorHAnsi"/>
                <w:b/>
                <w:sz w:val="20"/>
                <w:szCs w:val="20"/>
                <w:lang w:val="es-ES"/>
              </w:rPr>
            </w:pPr>
            <w:r w:rsidRPr="001343FF">
              <w:rPr>
                <w:rFonts w:ascii="Verdana" w:hAnsi="Verdana" w:cstheme="majorHAnsi"/>
                <w:b/>
                <w:sz w:val="20"/>
                <w:szCs w:val="20"/>
                <w:lang w:val="es-ES"/>
              </w:rPr>
              <w:t>R.U.T. del organismo</w:t>
            </w:r>
          </w:p>
        </w:tc>
        <w:tc>
          <w:tcPr>
            <w:tcW w:w="4820" w:type="dxa"/>
            <w:vAlign w:val="center"/>
          </w:tcPr>
          <w:p w14:paraId="4C9B7170" w14:textId="77777777" w:rsidR="001E2A31" w:rsidRPr="001343FF" w:rsidRDefault="001E2A31" w:rsidP="009F0D4F">
            <w:pPr>
              <w:spacing w:line="276" w:lineRule="auto"/>
              <w:rPr>
                <w:rFonts w:ascii="Verdana" w:hAnsi="Verdana" w:cstheme="majorHAnsi"/>
                <w:sz w:val="20"/>
                <w:szCs w:val="20"/>
                <w:lang w:val="es-ES"/>
              </w:rPr>
            </w:pPr>
          </w:p>
        </w:tc>
      </w:tr>
      <w:tr w:rsidR="009F0D4F" w:rsidRPr="001343FF" w14:paraId="03FE7027" w14:textId="77777777">
        <w:trPr>
          <w:trHeight w:val="240"/>
        </w:trPr>
        <w:tc>
          <w:tcPr>
            <w:tcW w:w="3827" w:type="dxa"/>
            <w:vAlign w:val="center"/>
          </w:tcPr>
          <w:p w14:paraId="12D9BAAD" w14:textId="77777777" w:rsidR="001E2A31" w:rsidRPr="001343FF" w:rsidRDefault="001E2A31" w:rsidP="009F0D4F">
            <w:pPr>
              <w:spacing w:line="276" w:lineRule="auto"/>
              <w:rPr>
                <w:rFonts w:ascii="Verdana" w:hAnsi="Verdana" w:cstheme="majorHAnsi"/>
                <w:b/>
                <w:sz w:val="20"/>
                <w:szCs w:val="20"/>
                <w:lang w:val="es-ES"/>
              </w:rPr>
            </w:pPr>
            <w:r w:rsidRPr="001343FF">
              <w:rPr>
                <w:rFonts w:ascii="Verdana" w:hAnsi="Verdana" w:cstheme="majorHAnsi"/>
                <w:b/>
                <w:sz w:val="20"/>
                <w:szCs w:val="20"/>
                <w:lang w:val="es-ES"/>
              </w:rPr>
              <w:t>Dirección</w:t>
            </w:r>
          </w:p>
        </w:tc>
        <w:tc>
          <w:tcPr>
            <w:tcW w:w="4820" w:type="dxa"/>
            <w:vAlign w:val="center"/>
          </w:tcPr>
          <w:p w14:paraId="45DB2A9C" w14:textId="77777777" w:rsidR="001E2A31" w:rsidRPr="001343FF" w:rsidRDefault="001E2A31" w:rsidP="009F0D4F">
            <w:pPr>
              <w:spacing w:line="276" w:lineRule="auto"/>
              <w:rPr>
                <w:rFonts w:ascii="Verdana" w:hAnsi="Verdana" w:cstheme="majorHAnsi"/>
                <w:sz w:val="20"/>
                <w:szCs w:val="20"/>
                <w:lang w:val="es-ES"/>
              </w:rPr>
            </w:pPr>
          </w:p>
        </w:tc>
      </w:tr>
      <w:tr w:rsidR="009F0D4F" w:rsidRPr="001343FF" w14:paraId="5F3550B3" w14:textId="77777777">
        <w:trPr>
          <w:trHeight w:val="260"/>
        </w:trPr>
        <w:tc>
          <w:tcPr>
            <w:tcW w:w="3827" w:type="dxa"/>
            <w:vAlign w:val="center"/>
          </w:tcPr>
          <w:p w14:paraId="53213499" w14:textId="77777777" w:rsidR="001E2A31" w:rsidRPr="001343FF" w:rsidRDefault="001E2A31" w:rsidP="009F0D4F">
            <w:pPr>
              <w:spacing w:line="276" w:lineRule="auto"/>
              <w:rPr>
                <w:rFonts w:ascii="Verdana" w:hAnsi="Verdana" w:cstheme="majorHAnsi"/>
                <w:b/>
                <w:sz w:val="20"/>
                <w:szCs w:val="20"/>
                <w:lang w:val="es-ES"/>
              </w:rPr>
            </w:pPr>
            <w:r w:rsidRPr="001343FF">
              <w:rPr>
                <w:rFonts w:ascii="Verdana" w:hAnsi="Verdana" w:cstheme="majorHAnsi"/>
                <w:b/>
                <w:sz w:val="20"/>
                <w:szCs w:val="20"/>
                <w:lang w:val="es-ES"/>
              </w:rPr>
              <w:t>Comuna</w:t>
            </w:r>
          </w:p>
        </w:tc>
        <w:tc>
          <w:tcPr>
            <w:tcW w:w="4820" w:type="dxa"/>
            <w:vAlign w:val="center"/>
          </w:tcPr>
          <w:p w14:paraId="3BEBC6C5" w14:textId="77777777" w:rsidR="001E2A31" w:rsidRPr="001343FF" w:rsidRDefault="001E2A31" w:rsidP="009F0D4F">
            <w:pPr>
              <w:spacing w:line="276" w:lineRule="auto"/>
              <w:rPr>
                <w:rFonts w:ascii="Verdana" w:hAnsi="Verdana" w:cstheme="majorHAnsi"/>
                <w:sz w:val="20"/>
                <w:szCs w:val="20"/>
                <w:lang w:val="es-ES"/>
              </w:rPr>
            </w:pPr>
          </w:p>
        </w:tc>
      </w:tr>
      <w:tr w:rsidR="009F0D4F" w:rsidRPr="001343FF" w14:paraId="1486C78E" w14:textId="77777777">
        <w:trPr>
          <w:trHeight w:val="520"/>
        </w:trPr>
        <w:tc>
          <w:tcPr>
            <w:tcW w:w="3827" w:type="dxa"/>
            <w:vAlign w:val="center"/>
          </w:tcPr>
          <w:p w14:paraId="1B65DAC4" w14:textId="77777777" w:rsidR="001E2A31" w:rsidRPr="001343FF" w:rsidRDefault="001E2A31" w:rsidP="009F0D4F">
            <w:pPr>
              <w:spacing w:line="276" w:lineRule="auto"/>
              <w:rPr>
                <w:rFonts w:ascii="Verdana" w:hAnsi="Verdana" w:cstheme="majorHAnsi"/>
                <w:b/>
                <w:sz w:val="20"/>
                <w:szCs w:val="20"/>
                <w:lang w:val="es-ES"/>
              </w:rPr>
            </w:pPr>
            <w:r w:rsidRPr="001343FF">
              <w:rPr>
                <w:rFonts w:ascii="Verdana" w:hAnsi="Verdana" w:cstheme="majorHAnsi"/>
                <w:b/>
                <w:sz w:val="20"/>
                <w:szCs w:val="20"/>
                <w:lang w:val="es-ES"/>
              </w:rPr>
              <w:t>Región en que se genera la Adquisición</w:t>
            </w:r>
          </w:p>
        </w:tc>
        <w:tc>
          <w:tcPr>
            <w:tcW w:w="4820" w:type="dxa"/>
            <w:vAlign w:val="center"/>
          </w:tcPr>
          <w:p w14:paraId="2D864EB9" w14:textId="77777777" w:rsidR="001E2A31" w:rsidRPr="001343FF" w:rsidRDefault="001E2A31" w:rsidP="009F0D4F">
            <w:pPr>
              <w:spacing w:line="276" w:lineRule="auto"/>
              <w:rPr>
                <w:rFonts w:ascii="Verdana" w:hAnsi="Verdana" w:cstheme="majorHAnsi"/>
                <w:sz w:val="20"/>
                <w:szCs w:val="20"/>
                <w:lang w:val="es-ES"/>
              </w:rPr>
            </w:pPr>
          </w:p>
        </w:tc>
      </w:tr>
    </w:tbl>
    <w:p w14:paraId="11A25CD8" w14:textId="77777777" w:rsidR="001E2A31" w:rsidRPr="001343FF" w:rsidRDefault="001E2A31" w:rsidP="009F0D4F">
      <w:pPr>
        <w:spacing w:line="276" w:lineRule="auto"/>
        <w:rPr>
          <w:rFonts w:ascii="Verdana" w:hAnsi="Verdana" w:cstheme="majorHAnsi"/>
          <w:sz w:val="20"/>
          <w:szCs w:val="20"/>
          <w:lang w:val="es-ES"/>
        </w:rPr>
      </w:pPr>
    </w:p>
    <w:p w14:paraId="1CD07E2C" w14:textId="77777777" w:rsidR="001E2A31" w:rsidRPr="001343FF" w:rsidRDefault="001E2A31" w:rsidP="009F0D4F">
      <w:pPr>
        <w:keepNext/>
        <w:keepLines/>
        <w:spacing w:before="40" w:line="276" w:lineRule="auto"/>
        <w:outlineLvl w:val="2"/>
        <w:rPr>
          <w:rFonts w:ascii="Verdana" w:hAnsi="Verdana" w:cstheme="majorHAnsi"/>
          <w:b/>
          <w:sz w:val="20"/>
          <w:szCs w:val="20"/>
          <w:lang w:val="es-ES"/>
        </w:rPr>
      </w:pPr>
      <w:r w:rsidRPr="001343FF">
        <w:rPr>
          <w:rFonts w:ascii="Verdana" w:hAnsi="Verdana" w:cstheme="majorHAnsi"/>
          <w:b/>
          <w:sz w:val="20"/>
          <w:szCs w:val="20"/>
          <w:lang w:val="es-ES"/>
        </w:rPr>
        <w:t>Moneda y presupuesto</w:t>
      </w:r>
    </w:p>
    <w:p w14:paraId="05851E34" w14:textId="77777777" w:rsidR="001E2A31" w:rsidRPr="001343FF" w:rsidRDefault="001E2A31" w:rsidP="009F0D4F">
      <w:pPr>
        <w:spacing w:line="276" w:lineRule="auto"/>
        <w:rPr>
          <w:rFonts w:ascii="Verdana" w:hAnsi="Verdana" w:cstheme="majorHAnsi"/>
          <w:sz w:val="20"/>
          <w:szCs w:val="20"/>
          <w:lang w:val="es-ES"/>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0"/>
        <w:gridCol w:w="4536"/>
      </w:tblGrid>
      <w:tr w:rsidR="009F0D4F" w:rsidRPr="001343FF" w14:paraId="045A0561" w14:textId="77777777">
        <w:trPr>
          <w:trHeight w:val="20"/>
        </w:trPr>
        <w:tc>
          <w:tcPr>
            <w:tcW w:w="4140" w:type="dxa"/>
            <w:vAlign w:val="center"/>
          </w:tcPr>
          <w:p w14:paraId="5EE4578D" w14:textId="77777777" w:rsidR="001E2A31" w:rsidRPr="001343FF" w:rsidRDefault="001E2A31" w:rsidP="009F0D4F">
            <w:pPr>
              <w:spacing w:line="276" w:lineRule="auto"/>
              <w:rPr>
                <w:rFonts w:ascii="Verdana" w:hAnsi="Verdana" w:cstheme="majorHAnsi"/>
                <w:sz w:val="20"/>
                <w:szCs w:val="20"/>
                <w:lang w:val="es-ES"/>
              </w:rPr>
            </w:pPr>
            <w:r w:rsidRPr="001343FF">
              <w:rPr>
                <w:rFonts w:ascii="Verdana" w:hAnsi="Verdana" w:cstheme="majorHAnsi"/>
                <w:b/>
                <w:sz w:val="20"/>
                <w:szCs w:val="20"/>
                <w:lang w:val="es-ES"/>
              </w:rPr>
              <w:t>Moneda o Unidad reajustable</w:t>
            </w:r>
          </w:p>
        </w:tc>
        <w:tc>
          <w:tcPr>
            <w:tcW w:w="4536" w:type="dxa"/>
          </w:tcPr>
          <w:p w14:paraId="78FFB1EF" w14:textId="77777777" w:rsidR="001E2A31" w:rsidRPr="001343FF" w:rsidRDefault="001E2A31" w:rsidP="009F0D4F">
            <w:pPr>
              <w:spacing w:line="276" w:lineRule="auto"/>
              <w:rPr>
                <w:rFonts w:ascii="Verdana" w:hAnsi="Verdana" w:cstheme="majorHAnsi"/>
                <w:sz w:val="20"/>
                <w:szCs w:val="20"/>
                <w:lang w:val="es-ES"/>
              </w:rPr>
            </w:pPr>
          </w:p>
        </w:tc>
      </w:tr>
      <w:tr w:rsidR="009F0D4F" w:rsidRPr="001343FF" w14:paraId="06A40AD0" w14:textId="77777777">
        <w:trPr>
          <w:trHeight w:val="20"/>
        </w:trPr>
        <w:tc>
          <w:tcPr>
            <w:tcW w:w="4140" w:type="dxa"/>
            <w:vAlign w:val="center"/>
          </w:tcPr>
          <w:p w14:paraId="0C8D0EEB" w14:textId="77777777" w:rsidR="001E2A31" w:rsidRPr="001343FF" w:rsidRDefault="001E2A31" w:rsidP="009F0D4F">
            <w:pPr>
              <w:spacing w:line="276" w:lineRule="auto"/>
              <w:rPr>
                <w:rFonts w:ascii="Verdana" w:hAnsi="Verdana" w:cstheme="majorHAnsi"/>
                <w:b/>
                <w:sz w:val="20"/>
                <w:szCs w:val="20"/>
                <w:lang w:val="es-ES"/>
              </w:rPr>
            </w:pPr>
            <w:r w:rsidRPr="001343FF">
              <w:rPr>
                <w:rFonts w:ascii="Verdana" w:hAnsi="Verdana" w:cstheme="majorHAnsi"/>
                <w:b/>
                <w:sz w:val="20"/>
                <w:szCs w:val="20"/>
                <w:lang w:val="es-ES"/>
              </w:rPr>
              <w:t>Presupuesto disponible*</w:t>
            </w:r>
          </w:p>
        </w:tc>
        <w:tc>
          <w:tcPr>
            <w:tcW w:w="4536" w:type="dxa"/>
          </w:tcPr>
          <w:p w14:paraId="1A81F516" w14:textId="77777777" w:rsidR="001E2A31" w:rsidRPr="001343FF" w:rsidRDefault="001E2A31" w:rsidP="009F0D4F">
            <w:pPr>
              <w:spacing w:line="276" w:lineRule="auto"/>
              <w:rPr>
                <w:rFonts w:ascii="Verdana" w:hAnsi="Verdana" w:cstheme="majorHAnsi"/>
                <w:sz w:val="20"/>
                <w:szCs w:val="20"/>
                <w:lang w:val="es-ES"/>
              </w:rPr>
            </w:pPr>
          </w:p>
        </w:tc>
      </w:tr>
      <w:tr w:rsidR="009F0D4F" w:rsidRPr="001343FF" w14:paraId="61CA39ED" w14:textId="77777777">
        <w:trPr>
          <w:trHeight w:val="20"/>
        </w:trPr>
        <w:tc>
          <w:tcPr>
            <w:tcW w:w="4140" w:type="dxa"/>
            <w:vAlign w:val="center"/>
          </w:tcPr>
          <w:p w14:paraId="5E3F7B6B" w14:textId="77777777" w:rsidR="001E2A31" w:rsidRPr="001343FF" w:rsidRDefault="001E2A31" w:rsidP="009F0D4F">
            <w:pPr>
              <w:spacing w:line="276" w:lineRule="auto"/>
              <w:rPr>
                <w:rFonts w:ascii="Verdana" w:hAnsi="Verdana" w:cstheme="majorHAnsi"/>
                <w:b/>
                <w:sz w:val="20"/>
                <w:szCs w:val="20"/>
                <w:lang w:val="es-ES"/>
              </w:rPr>
            </w:pPr>
            <w:r w:rsidRPr="001343FF">
              <w:rPr>
                <w:rFonts w:ascii="Verdana" w:hAnsi="Verdana" w:cstheme="majorHAnsi"/>
                <w:b/>
                <w:sz w:val="20"/>
                <w:szCs w:val="20"/>
                <w:lang w:val="es-ES"/>
              </w:rPr>
              <w:t>Presupuesto estimado*</w:t>
            </w:r>
          </w:p>
        </w:tc>
        <w:tc>
          <w:tcPr>
            <w:tcW w:w="4536" w:type="dxa"/>
          </w:tcPr>
          <w:p w14:paraId="446E9801" w14:textId="77777777" w:rsidR="001E2A31" w:rsidRPr="001343FF" w:rsidRDefault="001E2A31" w:rsidP="009F0D4F">
            <w:pPr>
              <w:spacing w:line="276" w:lineRule="auto"/>
              <w:rPr>
                <w:rFonts w:ascii="Verdana" w:hAnsi="Verdana" w:cstheme="majorHAnsi"/>
                <w:sz w:val="20"/>
                <w:szCs w:val="20"/>
                <w:lang w:val="es-ES"/>
              </w:rPr>
            </w:pPr>
          </w:p>
        </w:tc>
      </w:tr>
    </w:tbl>
    <w:p w14:paraId="261D1197" w14:textId="77777777" w:rsidR="001E2A31" w:rsidRPr="001343FF" w:rsidRDefault="001E2A31" w:rsidP="009F0D4F">
      <w:pPr>
        <w:spacing w:line="276" w:lineRule="auto"/>
        <w:rPr>
          <w:rFonts w:ascii="Verdana" w:hAnsi="Verdana" w:cstheme="majorHAnsi"/>
          <w:sz w:val="20"/>
          <w:szCs w:val="20"/>
          <w:lang w:val="es-ES"/>
        </w:rPr>
      </w:pPr>
    </w:p>
    <w:p w14:paraId="44389530" w14:textId="77777777" w:rsidR="001E2A31" w:rsidRPr="001343FF" w:rsidRDefault="001E2A31" w:rsidP="00D76E78">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(*La entidad licitante deberá escoger entre presupuesto disponible y presupuesto estimado. En caso de este último, podrá optar por no hacerlo explícito).</w:t>
      </w:r>
    </w:p>
    <w:p w14:paraId="49C02947" w14:textId="77777777" w:rsidR="001E2A31" w:rsidRPr="001343FF" w:rsidRDefault="001E2A31" w:rsidP="009F0D4F">
      <w:pPr>
        <w:spacing w:line="276" w:lineRule="auto"/>
        <w:rPr>
          <w:rFonts w:ascii="Verdana" w:hAnsi="Verdana" w:cstheme="majorHAnsi"/>
          <w:sz w:val="20"/>
          <w:szCs w:val="20"/>
          <w:lang w:val="es-ES"/>
        </w:rPr>
      </w:pPr>
    </w:p>
    <w:p w14:paraId="6BFC76A3" w14:textId="77777777" w:rsidR="001E2A31" w:rsidRPr="001343FF" w:rsidRDefault="001E2A31" w:rsidP="009F0D4F">
      <w:pPr>
        <w:keepNext/>
        <w:keepLines/>
        <w:spacing w:before="40" w:line="276" w:lineRule="auto"/>
        <w:outlineLvl w:val="2"/>
        <w:rPr>
          <w:rFonts w:ascii="Verdana" w:hAnsi="Verdana" w:cstheme="majorHAnsi"/>
          <w:b/>
          <w:sz w:val="20"/>
          <w:szCs w:val="20"/>
          <w:lang w:val="es-ES"/>
        </w:rPr>
      </w:pPr>
      <w:r w:rsidRPr="001343FF">
        <w:rPr>
          <w:rFonts w:ascii="Verdana" w:hAnsi="Verdana" w:cstheme="majorHAnsi"/>
          <w:b/>
          <w:sz w:val="20"/>
          <w:szCs w:val="20"/>
          <w:lang w:val="es-ES"/>
        </w:rPr>
        <w:t>Publicidad de las ofertas técnicas</w:t>
      </w:r>
    </w:p>
    <w:p w14:paraId="4F602FFE" w14:textId="77777777" w:rsidR="001E2A31" w:rsidRPr="001343FF" w:rsidRDefault="001E2A31" w:rsidP="009F0D4F">
      <w:pPr>
        <w:spacing w:line="276" w:lineRule="auto"/>
        <w:rPr>
          <w:rFonts w:ascii="Verdana" w:hAnsi="Verdana" w:cstheme="majorHAnsi"/>
          <w:sz w:val="20"/>
          <w:szCs w:val="20"/>
          <w:lang w:val="es-ES"/>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9F0D4F" w:rsidRPr="001343FF" w14:paraId="02570C5F" w14:textId="77777777">
        <w:trPr>
          <w:trHeight w:val="20"/>
        </w:trPr>
        <w:tc>
          <w:tcPr>
            <w:tcW w:w="3002" w:type="dxa"/>
            <w:vAlign w:val="center"/>
          </w:tcPr>
          <w:p w14:paraId="381E08F4" w14:textId="77777777" w:rsidR="001E2A31" w:rsidRPr="001343FF" w:rsidRDefault="001E2A31" w:rsidP="009F0D4F">
            <w:pPr>
              <w:spacing w:line="276" w:lineRule="auto"/>
              <w:rPr>
                <w:rFonts w:ascii="Verdana" w:hAnsi="Verdana" w:cstheme="majorHAnsi"/>
                <w:b/>
                <w:bCs/>
                <w:sz w:val="20"/>
                <w:szCs w:val="20"/>
                <w:lang w:val="es-ES"/>
              </w:rPr>
            </w:pPr>
            <w:r w:rsidRPr="001343FF">
              <w:rPr>
                <w:rFonts w:ascii="Verdana" w:hAnsi="Verdana" w:cstheme="majorHAnsi"/>
                <w:b/>
                <w:bCs/>
                <w:sz w:val="20"/>
                <w:szCs w:val="20"/>
                <w:lang w:val="es-ES"/>
              </w:rPr>
              <w:t>Publicidad de las Ofertas Técnicas</w:t>
            </w:r>
          </w:p>
        </w:tc>
        <w:tc>
          <w:tcPr>
            <w:tcW w:w="5674" w:type="dxa"/>
          </w:tcPr>
          <w:p w14:paraId="734A3EC5" w14:textId="77777777" w:rsidR="001E2A31" w:rsidRPr="001343FF" w:rsidRDefault="001E2A31" w:rsidP="009F0D4F">
            <w:pPr>
              <w:spacing w:line="276" w:lineRule="auto"/>
              <w:rPr>
                <w:rFonts w:ascii="Verdana" w:hAnsi="Verdana" w:cstheme="majorHAnsi"/>
                <w:sz w:val="20"/>
                <w:szCs w:val="20"/>
                <w:lang w:val="es-ES"/>
              </w:rPr>
            </w:pPr>
            <w:r w:rsidRPr="001343FF">
              <w:rPr>
                <w:rFonts w:ascii="Verdana" w:hAnsi="Verdana" w:cstheme="majorHAnsi"/>
                <w:sz w:val="20"/>
                <w:szCs w:val="20"/>
                <w:lang w:val="es-ES"/>
              </w:rPr>
              <w:t>(SÍ/NO)</w:t>
            </w:r>
          </w:p>
        </w:tc>
      </w:tr>
      <w:tr w:rsidR="009F0D4F" w:rsidRPr="001343FF" w14:paraId="5B1A60F6" w14:textId="77777777">
        <w:trPr>
          <w:trHeight w:val="20"/>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60825547" w14:textId="77777777" w:rsidR="001E2A31" w:rsidRPr="001343FF" w:rsidRDefault="001E2A31" w:rsidP="00D76E78">
            <w:pPr>
              <w:spacing w:line="276" w:lineRule="auto"/>
              <w:jc w:val="both"/>
              <w:rPr>
                <w:rFonts w:ascii="Verdana" w:hAnsi="Verdana" w:cstheme="majorHAnsi"/>
                <w:b/>
                <w:bCs/>
                <w:sz w:val="20"/>
                <w:szCs w:val="20"/>
                <w:lang w:val="es-ES"/>
              </w:rPr>
            </w:pPr>
            <w:r w:rsidRPr="001343FF">
              <w:rPr>
                <w:rFonts w:ascii="Verdana" w:hAnsi="Verdana" w:cstheme="majorHAnsi"/>
                <w:b/>
                <w:bCs/>
                <w:sz w:val="20"/>
                <w:szCs w:val="20"/>
                <w:lang w:val="es-ES"/>
              </w:rPr>
              <w:t>Justificación</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030E6A8D" w14:textId="77777777" w:rsidR="001E2A31" w:rsidRPr="001343FF" w:rsidRDefault="001E2A31" w:rsidP="00D76E78">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 Lo anterior, sin perjuicio del ejercicio del derecho de acceso a información pública regulado en la ley N°20.285.</w:t>
            </w:r>
          </w:p>
        </w:tc>
      </w:tr>
    </w:tbl>
    <w:p w14:paraId="1E06B0FC" w14:textId="77777777" w:rsidR="001E2A31" w:rsidRPr="001343FF" w:rsidRDefault="001E2A31" w:rsidP="009F0D4F">
      <w:pPr>
        <w:spacing w:line="276" w:lineRule="auto"/>
        <w:ind w:firstLine="720"/>
        <w:rPr>
          <w:rFonts w:ascii="Verdana" w:hAnsi="Verdana" w:cstheme="majorHAnsi"/>
          <w:sz w:val="20"/>
          <w:szCs w:val="20"/>
          <w:lang w:val="es-ES"/>
        </w:rPr>
      </w:pPr>
    </w:p>
    <w:p w14:paraId="01C08872" w14:textId="77777777" w:rsidR="001E2A31" w:rsidRPr="001343FF" w:rsidRDefault="001E2A31" w:rsidP="009F0D4F">
      <w:pPr>
        <w:spacing w:line="276" w:lineRule="auto"/>
        <w:rPr>
          <w:rFonts w:ascii="Verdana" w:hAnsi="Verdana" w:cstheme="majorHAnsi"/>
          <w:sz w:val="20"/>
          <w:szCs w:val="20"/>
          <w:lang w:val="es-ES"/>
        </w:rPr>
      </w:pPr>
    </w:p>
    <w:p w14:paraId="523F292C" w14:textId="77777777" w:rsidR="001E2A31" w:rsidRPr="001343FF" w:rsidRDefault="001E2A31" w:rsidP="009F0D4F">
      <w:pPr>
        <w:keepNext/>
        <w:keepLines/>
        <w:spacing w:line="276" w:lineRule="auto"/>
        <w:outlineLvl w:val="2"/>
        <w:rPr>
          <w:rFonts w:ascii="Verdana" w:hAnsi="Verdana" w:cstheme="majorHAnsi"/>
          <w:b/>
          <w:sz w:val="20"/>
          <w:szCs w:val="20"/>
          <w:lang w:val="es-ES"/>
        </w:rPr>
      </w:pPr>
      <w:r w:rsidRPr="001343FF">
        <w:rPr>
          <w:rFonts w:ascii="Verdana" w:hAnsi="Verdana" w:cstheme="majorHAnsi"/>
          <w:b/>
          <w:sz w:val="20"/>
          <w:szCs w:val="20"/>
          <w:lang w:val="es-ES"/>
        </w:rPr>
        <w:t>Etapas y Plazos (días hábiles administrativos)</w:t>
      </w:r>
    </w:p>
    <w:p w14:paraId="5C1B59D2" w14:textId="77777777" w:rsidR="001E2A31" w:rsidRPr="001343FF" w:rsidRDefault="001E2A31" w:rsidP="009F0D4F">
      <w:pPr>
        <w:spacing w:line="276" w:lineRule="auto"/>
        <w:rPr>
          <w:rFonts w:ascii="Verdana" w:hAnsi="Verdana" w:cstheme="majorHAnsi"/>
          <w:b/>
          <w:sz w:val="20"/>
          <w:szCs w:val="20"/>
          <w:lang w:val="es-ES"/>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8"/>
        <w:gridCol w:w="2268"/>
      </w:tblGrid>
      <w:tr w:rsidR="009F0D4F" w:rsidRPr="001343FF" w14:paraId="34D14A44" w14:textId="77777777">
        <w:trPr>
          <w:trHeight w:val="20"/>
        </w:trPr>
        <w:tc>
          <w:tcPr>
            <w:tcW w:w="6408" w:type="dxa"/>
          </w:tcPr>
          <w:p w14:paraId="2051C028" w14:textId="77777777" w:rsidR="001E2A31" w:rsidRPr="001343FF" w:rsidRDefault="001E2A31" w:rsidP="009F0D4F">
            <w:pPr>
              <w:spacing w:line="276" w:lineRule="auto"/>
              <w:rPr>
                <w:rFonts w:ascii="Verdana" w:hAnsi="Verdana" w:cstheme="majorHAnsi"/>
                <w:b/>
                <w:sz w:val="20"/>
                <w:szCs w:val="20"/>
                <w:lang w:val="es-ES"/>
              </w:rPr>
            </w:pPr>
            <w:r w:rsidRPr="001343FF">
              <w:rPr>
                <w:rFonts w:ascii="Verdana" w:hAnsi="Verdana" w:cstheme="majorHAnsi"/>
                <w:b/>
                <w:sz w:val="20"/>
                <w:szCs w:val="20"/>
                <w:lang w:val="es-ES"/>
              </w:rPr>
              <w:t>Plazo para realizar consultas sobre la licitación</w:t>
            </w:r>
          </w:p>
        </w:tc>
        <w:tc>
          <w:tcPr>
            <w:tcW w:w="2268" w:type="dxa"/>
          </w:tcPr>
          <w:p w14:paraId="7B458376" w14:textId="77777777" w:rsidR="001E2A31" w:rsidRPr="001343FF" w:rsidRDefault="001E2A31" w:rsidP="009F0D4F">
            <w:pPr>
              <w:spacing w:line="276" w:lineRule="auto"/>
              <w:rPr>
                <w:rFonts w:ascii="Verdana" w:hAnsi="Verdana" w:cstheme="majorHAnsi"/>
                <w:sz w:val="20"/>
                <w:szCs w:val="20"/>
                <w:lang w:val="es-ES"/>
              </w:rPr>
            </w:pPr>
          </w:p>
        </w:tc>
      </w:tr>
      <w:tr w:rsidR="009F0D4F" w:rsidRPr="001343FF" w14:paraId="1CCF9F33" w14:textId="77777777">
        <w:trPr>
          <w:trHeight w:val="20"/>
        </w:trPr>
        <w:tc>
          <w:tcPr>
            <w:tcW w:w="6408" w:type="dxa"/>
          </w:tcPr>
          <w:p w14:paraId="5C1AEB0B" w14:textId="77777777" w:rsidR="001E2A31" w:rsidRPr="001343FF" w:rsidRDefault="001E2A31" w:rsidP="009F0D4F">
            <w:pPr>
              <w:spacing w:line="276" w:lineRule="auto"/>
              <w:rPr>
                <w:rFonts w:ascii="Verdana" w:hAnsi="Verdana" w:cstheme="majorHAnsi"/>
                <w:b/>
                <w:sz w:val="20"/>
                <w:szCs w:val="20"/>
                <w:lang w:val="es-ES"/>
              </w:rPr>
            </w:pPr>
            <w:r w:rsidRPr="001343FF">
              <w:rPr>
                <w:rFonts w:ascii="Verdana" w:hAnsi="Verdana" w:cstheme="majorHAnsi"/>
                <w:b/>
                <w:sz w:val="20"/>
                <w:szCs w:val="20"/>
                <w:lang w:val="es-ES"/>
              </w:rPr>
              <w:t>Plazo para publicar respuestas a las consultas</w:t>
            </w:r>
          </w:p>
        </w:tc>
        <w:tc>
          <w:tcPr>
            <w:tcW w:w="2268" w:type="dxa"/>
          </w:tcPr>
          <w:p w14:paraId="0FB7E4C2" w14:textId="77777777" w:rsidR="001E2A31" w:rsidRPr="001343FF" w:rsidRDefault="001E2A31" w:rsidP="009F0D4F">
            <w:pPr>
              <w:spacing w:line="276" w:lineRule="auto"/>
              <w:rPr>
                <w:rFonts w:ascii="Verdana" w:hAnsi="Verdana" w:cstheme="majorHAnsi"/>
                <w:sz w:val="20"/>
                <w:szCs w:val="20"/>
                <w:lang w:val="es-ES"/>
              </w:rPr>
            </w:pPr>
          </w:p>
        </w:tc>
      </w:tr>
      <w:tr w:rsidR="009F0D4F" w:rsidRPr="001343FF" w14:paraId="626B0E59" w14:textId="77777777">
        <w:trPr>
          <w:trHeight w:val="20"/>
        </w:trPr>
        <w:tc>
          <w:tcPr>
            <w:tcW w:w="6408" w:type="dxa"/>
          </w:tcPr>
          <w:p w14:paraId="641B2E42" w14:textId="77777777" w:rsidR="001E2A31" w:rsidRPr="001343FF" w:rsidRDefault="001E2A31" w:rsidP="009F0D4F">
            <w:pPr>
              <w:spacing w:line="276" w:lineRule="auto"/>
              <w:rPr>
                <w:rFonts w:ascii="Verdana" w:hAnsi="Verdana" w:cstheme="majorHAnsi"/>
                <w:b/>
                <w:sz w:val="20"/>
                <w:szCs w:val="20"/>
                <w:lang w:val="es-ES"/>
              </w:rPr>
            </w:pPr>
            <w:r w:rsidRPr="001343FF">
              <w:rPr>
                <w:rFonts w:ascii="Verdana" w:hAnsi="Verdana" w:cstheme="majorHAnsi"/>
                <w:b/>
                <w:sz w:val="20"/>
                <w:szCs w:val="20"/>
                <w:lang w:val="es-ES"/>
              </w:rPr>
              <w:t>Fecha de Cierre para presentar Ofertas</w:t>
            </w:r>
          </w:p>
          <w:p w14:paraId="01CA85CD" w14:textId="77777777" w:rsidR="001E2A31" w:rsidRPr="001343FF" w:rsidRDefault="001E2A31" w:rsidP="009F0D4F">
            <w:pPr>
              <w:spacing w:line="276" w:lineRule="auto"/>
              <w:rPr>
                <w:rFonts w:ascii="Verdana" w:hAnsi="Verdana" w:cstheme="majorHAnsi"/>
                <w:b/>
                <w:sz w:val="20"/>
                <w:szCs w:val="20"/>
                <w:lang w:val="es-ES"/>
              </w:rPr>
            </w:pPr>
          </w:p>
        </w:tc>
        <w:tc>
          <w:tcPr>
            <w:tcW w:w="2268" w:type="dxa"/>
          </w:tcPr>
          <w:p w14:paraId="517BCB8F" w14:textId="77777777" w:rsidR="001E2A31" w:rsidRPr="001343FF" w:rsidRDefault="001E2A31" w:rsidP="009F0D4F">
            <w:pPr>
              <w:spacing w:line="276" w:lineRule="auto"/>
              <w:rPr>
                <w:rFonts w:ascii="Verdana" w:hAnsi="Verdana" w:cstheme="majorHAnsi"/>
                <w:sz w:val="20"/>
                <w:szCs w:val="20"/>
                <w:lang w:val="es-ES"/>
              </w:rPr>
            </w:pPr>
            <w:r w:rsidRPr="001343FF">
              <w:rPr>
                <w:rFonts w:ascii="Verdana" w:hAnsi="Verdana" w:cstheme="majorHAnsi"/>
                <w:sz w:val="20"/>
                <w:szCs w:val="20"/>
                <w:lang w:val="es-ES"/>
              </w:rPr>
              <w:t>Normal:</w:t>
            </w:r>
          </w:p>
          <w:p w14:paraId="153D0EBC" w14:textId="77777777" w:rsidR="001E2A31" w:rsidRPr="001343FF" w:rsidRDefault="001E2A31" w:rsidP="009F0D4F">
            <w:pPr>
              <w:spacing w:line="276" w:lineRule="auto"/>
              <w:rPr>
                <w:rFonts w:ascii="Verdana" w:hAnsi="Verdana" w:cstheme="majorHAnsi"/>
                <w:sz w:val="20"/>
                <w:szCs w:val="20"/>
                <w:lang w:val="es-ES"/>
              </w:rPr>
            </w:pPr>
            <w:r w:rsidRPr="001343FF">
              <w:rPr>
                <w:rFonts w:ascii="Verdana" w:hAnsi="Verdana" w:cstheme="majorHAnsi"/>
                <w:sz w:val="20"/>
                <w:szCs w:val="20"/>
                <w:lang w:val="es-ES"/>
              </w:rPr>
              <w:t>Extensión:</w:t>
            </w:r>
          </w:p>
        </w:tc>
      </w:tr>
      <w:tr w:rsidR="009F0D4F" w:rsidRPr="001343FF" w14:paraId="663F7AF9" w14:textId="77777777">
        <w:trPr>
          <w:trHeight w:val="20"/>
        </w:trPr>
        <w:tc>
          <w:tcPr>
            <w:tcW w:w="6408" w:type="dxa"/>
          </w:tcPr>
          <w:p w14:paraId="4012542F" w14:textId="77777777" w:rsidR="001E2A31" w:rsidRPr="001343FF" w:rsidRDefault="001E2A31" w:rsidP="009F0D4F">
            <w:pPr>
              <w:spacing w:line="276" w:lineRule="auto"/>
              <w:rPr>
                <w:rFonts w:ascii="Verdana" w:hAnsi="Verdana" w:cstheme="majorHAnsi"/>
                <w:b/>
                <w:bCs/>
                <w:sz w:val="20"/>
                <w:szCs w:val="20"/>
                <w:lang w:val="es-ES"/>
              </w:rPr>
            </w:pPr>
            <w:r w:rsidRPr="001343FF">
              <w:rPr>
                <w:rFonts w:ascii="Verdana" w:hAnsi="Verdana" w:cstheme="majorHAnsi"/>
                <w:b/>
                <w:bCs/>
                <w:sz w:val="20"/>
                <w:szCs w:val="20"/>
                <w:lang w:val="es-ES"/>
              </w:rPr>
              <w:t>Fecha de Adjudicación</w:t>
            </w:r>
          </w:p>
        </w:tc>
        <w:tc>
          <w:tcPr>
            <w:tcW w:w="2268" w:type="dxa"/>
          </w:tcPr>
          <w:p w14:paraId="1A345F7A" w14:textId="77777777" w:rsidR="001E2A31" w:rsidRPr="001343FF" w:rsidRDefault="001E2A31" w:rsidP="009F0D4F">
            <w:pPr>
              <w:spacing w:line="276" w:lineRule="auto"/>
              <w:rPr>
                <w:rFonts w:ascii="Verdana" w:hAnsi="Verdana" w:cstheme="majorHAnsi"/>
                <w:sz w:val="20"/>
                <w:szCs w:val="20"/>
                <w:lang w:val="es-ES"/>
              </w:rPr>
            </w:pPr>
          </w:p>
        </w:tc>
      </w:tr>
      <w:tr w:rsidR="009F0D4F" w:rsidRPr="001343FF" w14:paraId="5A6A1B3E" w14:textId="77777777">
        <w:trPr>
          <w:trHeight w:val="20"/>
        </w:trPr>
        <w:tc>
          <w:tcPr>
            <w:tcW w:w="6408" w:type="dxa"/>
          </w:tcPr>
          <w:p w14:paraId="2C5D9061" w14:textId="77777777" w:rsidR="001E2A31" w:rsidRPr="001343FF" w:rsidRDefault="001E2A31" w:rsidP="009F0D4F">
            <w:pPr>
              <w:spacing w:line="276" w:lineRule="auto"/>
              <w:rPr>
                <w:rFonts w:ascii="Verdana" w:hAnsi="Verdana" w:cstheme="majorHAnsi"/>
                <w:b/>
                <w:bCs/>
                <w:sz w:val="20"/>
                <w:szCs w:val="20"/>
                <w:lang w:val="es-ES"/>
              </w:rPr>
            </w:pPr>
            <w:r w:rsidRPr="001343FF">
              <w:rPr>
                <w:rFonts w:ascii="Verdana" w:hAnsi="Verdana" w:cstheme="majorHAnsi"/>
                <w:b/>
                <w:bCs/>
                <w:sz w:val="20"/>
                <w:szCs w:val="20"/>
                <w:lang w:val="es-ES"/>
              </w:rPr>
              <w:t>Período de recepción de consultas sobre los resultados de la evaluación</w:t>
            </w:r>
          </w:p>
        </w:tc>
        <w:tc>
          <w:tcPr>
            <w:tcW w:w="2268" w:type="dxa"/>
          </w:tcPr>
          <w:p w14:paraId="1C789EA0" w14:textId="77777777" w:rsidR="001E2A31" w:rsidRPr="001343FF" w:rsidRDefault="001E2A31" w:rsidP="009F0D4F">
            <w:pPr>
              <w:spacing w:line="276" w:lineRule="auto"/>
              <w:rPr>
                <w:rFonts w:ascii="Verdana" w:hAnsi="Verdana" w:cstheme="majorHAnsi"/>
                <w:bCs/>
                <w:iCs/>
                <w:sz w:val="20"/>
                <w:szCs w:val="20"/>
                <w:lang w:val="es-ES"/>
              </w:rPr>
            </w:pPr>
          </w:p>
        </w:tc>
      </w:tr>
      <w:tr w:rsidR="009F0D4F" w:rsidRPr="001343FF" w14:paraId="29E5E24B" w14:textId="77777777">
        <w:trPr>
          <w:trHeight w:val="20"/>
        </w:trPr>
        <w:tc>
          <w:tcPr>
            <w:tcW w:w="6408" w:type="dxa"/>
          </w:tcPr>
          <w:p w14:paraId="33A3FF6D" w14:textId="77777777" w:rsidR="001E2A31" w:rsidRPr="001343FF" w:rsidRDefault="001E2A31" w:rsidP="009F0D4F">
            <w:pPr>
              <w:spacing w:line="276" w:lineRule="auto"/>
              <w:rPr>
                <w:rFonts w:ascii="Verdana" w:hAnsi="Verdana" w:cstheme="majorHAnsi"/>
                <w:b/>
                <w:bCs/>
                <w:sz w:val="20"/>
                <w:szCs w:val="20"/>
                <w:lang w:val="es-ES"/>
              </w:rPr>
            </w:pPr>
            <w:r w:rsidRPr="001343FF">
              <w:rPr>
                <w:rFonts w:ascii="Verdana" w:hAnsi="Verdana" w:cstheme="majorHAnsi"/>
                <w:b/>
                <w:bCs/>
                <w:sz w:val="20"/>
                <w:szCs w:val="20"/>
                <w:lang w:val="es-ES"/>
              </w:rPr>
              <w:t>Período de Respuesta a Consultas sobre los resultados de la evaluación</w:t>
            </w:r>
          </w:p>
        </w:tc>
        <w:tc>
          <w:tcPr>
            <w:tcW w:w="2268" w:type="dxa"/>
          </w:tcPr>
          <w:p w14:paraId="358AD3A3" w14:textId="77777777" w:rsidR="001E2A31" w:rsidRPr="001343FF" w:rsidRDefault="001E2A31" w:rsidP="009F0D4F">
            <w:pPr>
              <w:spacing w:line="276" w:lineRule="auto"/>
              <w:rPr>
                <w:rFonts w:ascii="Verdana" w:hAnsi="Verdana" w:cstheme="majorHAnsi"/>
                <w:bCs/>
                <w:iCs/>
                <w:sz w:val="20"/>
                <w:szCs w:val="20"/>
                <w:lang w:val="es-ES"/>
              </w:rPr>
            </w:pPr>
          </w:p>
        </w:tc>
      </w:tr>
    </w:tbl>
    <w:p w14:paraId="7327150F" w14:textId="77777777" w:rsidR="001E2A31" w:rsidRPr="001343FF" w:rsidRDefault="001E2A31" w:rsidP="009F0D4F">
      <w:pPr>
        <w:spacing w:line="276" w:lineRule="auto"/>
        <w:rPr>
          <w:rFonts w:ascii="Verdana" w:hAnsi="Verdana" w:cstheme="majorHAnsi"/>
          <w:sz w:val="20"/>
          <w:szCs w:val="20"/>
          <w:lang w:val="es-ES"/>
        </w:rPr>
      </w:pPr>
    </w:p>
    <w:p w14:paraId="3D5FDB08" w14:textId="7D9B51E6" w:rsidR="001E2A31" w:rsidRPr="001343FF" w:rsidRDefault="001E2A31" w:rsidP="001B3652">
      <w:pPr>
        <w:pStyle w:val="Prrafodelista"/>
        <w:numPr>
          <w:ilvl w:val="0"/>
          <w:numId w:val="21"/>
        </w:numPr>
        <w:spacing w:line="276" w:lineRule="auto"/>
        <w:ind w:left="426" w:right="49"/>
        <w:rPr>
          <w:rFonts w:ascii="Verdana" w:hAnsi="Verdana" w:cstheme="majorHAnsi"/>
          <w:szCs w:val="20"/>
        </w:rPr>
      </w:pPr>
      <w:r w:rsidRPr="001343FF">
        <w:rPr>
          <w:rFonts w:ascii="Verdana" w:hAnsi="Verdana" w:cstheme="majorHAnsi"/>
          <w:szCs w:val="20"/>
        </w:rPr>
        <w:lastRenderedPageBreak/>
        <w:t>Los plazos deben cumplir con lo establecido en el artículo 25 del Decreto N°250 de 2004 del Ministerio de Hacienda que Aprueba el Reglamento de la Ley 19.886</w:t>
      </w:r>
      <w:r w:rsidR="00254933" w:rsidRPr="001343FF">
        <w:rPr>
          <w:rFonts w:ascii="Verdana" w:hAnsi="Verdana" w:cstheme="majorHAnsi"/>
          <w:szCs w:val="20"/>
        </w:rPr>
        <w:t>.</w:t>
      </w:r>
    </w:p>
    <w:p w14:paraId="2162A20B" w14:textId="77777777" w:rsidR="001E2A31" w:rsidRPr="001343FF" w:rsidRDefault="001E2A31" w:rsidP="009F0D4F">
      <w:pPr>
        <w:spacing w:line="276" w:lineRule="auto"/>
        <w:rPr>
          <w:rFonts w:ascii="Verdana" w:hAnsi="Verdana" w:cstheme="majorHAnsi"/>
          <w:b/>
          <w:sz w:val="20"/>
          <w:szCs w:val="20"/>
          <w:lang w:val="es-ES"/>
        </w:rPr>
      </w:pPr>
    </w:p>
    <w:p w14:paraId="6E3ECF5C" w14:textId="77777777" w:rsidR="001E2A31" w:rsidRPr="001343FF" w:rsidRDefault="001E2A31" w:rsidP="009F0D4F">
      <w:pPr>
        <w:keepNext/>
        <w:keepLines/>
        <w:spacing w:before="40" w:line="276" w:lineRule="auto"/>
        <w:outlineLvl w:val="2"/>
        <w:rPr>
          <w:rFonts w:ascii="Verdana" w:hAnsi="Verdana" w:cstheme="majorHAnsi"/>
          <w:b/>
          <w:sz w:val="20"/>
          <w:szCs w:val="20"/>
          <w:lang w:val="es-ES"/>
        </w:rPr>
      </w:pPr>
      <w:r w:rsidRPr="001343FF">
        <w:rPr>
          <w:rFonts w:ascii="Verdana" w:hAnsi="Verdana" w:cstheme="majorHAnsi"/>
          <w:b/>
          <w:sz w:val="20"/>
          <w:szCs w:val="20"/>
          <w:lang w:val="es-ES"/>
        </w:rPr>
        <w:t>Garantía de Seriedad de la oferta</w:t>
      </w:r>
    </w:p>
    <w:p w14:paraId="7AA5F9A0" w14:textId="77777777" w:rsidR="001E2A31" w:rsidRPr="001343FF" w:rsidRDefault="001E2A31" w:rsidP="009F0D4F">
      <w:pPr>
        <w:spacing w:line="276" w:lineRule="auto"/>
        <w:rPr>
          <w:rFonts w:ascii="Verdana" w:hAnsi="Verdana" w:cstheme="majorHAnsi"/>
          <w:sz w:val="20"/>
          <w:szCs w:val="20"/>
          <w:lang w:val="es-ES"/>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DA025D" w:rsidRPr="001343FF" w14:paraId="145EB5E9" w14:textId="77777777">
        <w:tc>
          <w:tcPr>
            <w:tcW w:w="3539" w:type="dxa"/>
          </w:tcPr>
          <w:p w14:paraId="5419E042" w14:textId="4448DB4F" w:rsidR="00DA025D" w:rsidRPr="001343FF" w:rsidRDefault="00DA025D" w:rsidP="009F0D4F">
            <w:pPr>
              <w:keepNext/>
              <w:keepLines/>
              <w:spacing w:line="276" w:lineRule="auto"/>
              <w:rPr>
                <w:rFonts w:ascii="Verdana" w:hAnsi="Verdana" w:cstheme="majorHAnsi"/>
                <w:b/>
                <w:sz w:val="20"/>
                <w:szCs w:val="20"/>
                <w:lang w:val="es-ES"/>
              </w:rPr>
            </w:pPr>
            <w:r w:rsidRPr="001343FF">
              <w:rPr>
                <w:rFonts w:ascii="Verdana" w:hAnsi="Verdana" w:cstheme="majorHAnsi"/>
                <w:b/>
                <w:sz w:val="20"/>
                <w:szCs w:val="20"/>
                <w:lang w:val="es-ES"/>
              </w:rPr>
              <w:t>Solicita Garantía de seriedad (SI/NO)</w:t>
            </w:r>
          </w:p>
        </w:tc>
        <w:tc>
          <w:tcPr>
            <w:tcW w:w="5289" w:type="dxa"/>
          </w:tcPr>
          <w:p w14:paraId="7FBD186B" w14:textId="77777777" w:rsidR="00DA025D" w:rsidRPr="001343FF" w:rsidRDefault="00DA025D" w:rsidP="009F0D4F">
            <w:pPr>
              <w:keepNext/>
              <w:keepLines/>
              <w:spacing w:line="276" w:lineRule="auto"/>
              <w:rPr>
                <w:rFonts w:ascii="Verdana" w:hAnsi="Verdana" w:cstheme="majorHAnsi"/>
                <w:b/>
                <w:sz w:val="20"/>
                <w:szCs w:val="20"/>
                <w:lang w:val="es-ES"/>
              </w:rPr>
            </w:pPr>
          </w:p>
        </w:tc>
      </w:tr>
      <w:tr w:rsidR="00DA025D" w:rsidRPr="001343FF" w14:paraId="3CA9D34E" w14:textId="77777777">
        <w:tc>
          <w:tcPr>
            <w:tcW w:w="3539" w:type="dxa"/>
          </w:tcPr>
          <w:p w14:paraId="4F3CCC04" w14:textId="4CD6D583" w:rsidR="00DA025D" w:rsidRPr="001343FF" w:rsidRDefault="00DA025D" w:rsidP="009F0D4F">
            <w:pPr>
              <w:keepNext/>
              <w:keepLines/>
              <w:spacing w:line="276" w:lineRule="auto"/>
              <w:rPr>
                <w:rFonts w:ascii="Verdana" w:hAnsi="Verdana" w:cstheme="majorHAnsi"/>
                <w:b/>
                <w:sz w:val="20"/>
                <w:szCs w:val="20"/>
                <w:lang w:val="es-ES"/>
              </w:rPr>
            </w:pPr>
            <w:r w:rsidRPr="001343FF">
              <w:rPr>
                <w:rFonts w:ascii="Verdana" w:hAnsi="Verdana" w:cstheme="majorHAnsi"/>
                <w:b/>
                <w:sz w:val="20"/>
                <w:szCs w:val="20"/>
                <w:lang w:val="es-ES"/>
              </w:rPr>
              <w:t>Justificación (si procediera)</w:t>
            </w:r>
          </w:p>
        </w:tc>
        <w:tc>
          <w:tcPr>
            <w:tcW w:w="5289" w:type="dxa"/>
          </w:tcPr>
          <w:p w14:paraId="6A6B97C2" w14:textId="77777777" w:rsidR="00DA025D" w:rsidRPr="001343FF" w:rsidRDefault="00DA025D" w:rsidP="009F0D4F">
            <w:pPr>
              <w:keepNext/>
              <w:keepLines/>
              <w:spacing w:line="276" w:lineRule="auto"/>
              <w:rPr>
                <w:rFonts w:ascii="Verdana" w:hAnsi="Verdana" w:cstheme="majorHAnsi"/>
                <w:b/>
                <w:sz w:val="20"/>
                <w:szCs w:val="20"/>
                <w:lang w:val="es-ES"/>
              </w:rPr>
            </w:pPr>
          </w:p>
        </w:tc>
      </w:tr>
      <w:tr w:rsidR="009F0D4F" w:rsidRPr="001343FF" w14:paraId="0B04EC61" w14:textId="77777777">
        <w:tc>
          <w:tcPr>
            <w:tcW w:w="3539" w:type="dxa"/>
          </w:tcPr>
          <w:p w14:paraId="4C665D0B" w14:textId="77777777" w:rsidR="001E2A31" w:rsidRPr="001343FF" w:rsidRDefault="001E2A31" w:rsidP="009F0D4F">
            <w:pPr>
              <w:keepNext/>
              <w:keepLines/>
              <w:spacing w:line="276" w:lineRule="auto"/>
              <w:rPr>
                <w:rFonts w:ascii="Verdana" w:hAnsi="Verdana" w:cstheme="majorHAnsi"/>
                <w:b/>
                <w:sz w:val="20"/>
                <w:szCs w:val="20"/>
                <w:lang w:val="es-ES"/>
              </w:rPr>
            </w:pPr>
            <w:r w:rsidRPr="001343FF">
              <w:rPr>
                <w:rFonts w:ascii="Verdana" w:hAnsi="Verdana" w:cstheme="majorHAnsi"/>
                <w:b/>
                <w:sz w:val="20"/>
                <w:szCs w:val="20"/>
                <w:lang w:val="es-ES"/>
              </w:rPr>
              <w:t>Monto</w:t>
            </w:r>
          </w:p>
        </w:tc>
        <w:tc>
          <w:tcPr>
            <w:tcW w:w="5289" w:type="dxa"/>
          </w:tcPr>
          <w:p w14:paraId="0E0C5AD2" w14:textId="77777777" w:rsidR="001E2A31" w:rsidRPr="001343FF" w:rsidRDefault="001E2A31" w:rsidP="009F0D4F">
            <w:pPr>
              <w:keepNext/>
              <w:keepLines/>
              <w:spacing w:line="276" w:lineRule="auto"/>
              <w:rPr>
                <w:rFonts w:ascii="Verdana" w:hAnsi="Verdana" w:cstheme="majorHAnsi"/>
                <w:b/>
                <w:sz w:val="20"/>
                <w:szCs w:val="20"/>
                <w:lang w:val="es-ES"/>
              </w:rPr>
            </w:pPr>
          </w:p>
        </w:tc>
      </w:tr>
      <w:tr w:rsidR="009F0D4F" w:rsidRPr="001343FF" w14:paraId="5633C7F7" w14:textId="77777777">
        <w:tc>
          <w:tcPr>
            <w:tcW w:w="3539" w:type="dxa"/>
          </w:tcPr>
          <w:p w14:paraId="56ED00A8" w14:textId="77777777" w:rsidR="001E2A31" w:rsidRPr="001343FF" w:rsidRDefault="001E2A31" w:rsidP="009F0D4F">
            <w:pPr>
              <w:keepNext/>
              <w:keepLines/>
              <w:spacing w:line="276" w:lineRule="auto"/>
              <w:rPr>
                <w:rFonts w:ascii="Verdana" w:hAnsi="Verdana" w:cstheme="majorHAnsi"/>
                <w:b/>
                <w:sz w:val="20"/>
                <w:szCs w:val="20"/>
                <w:lang w:val="es-ES"/>
              </w:rPr>
            </w:pPr>
            <w:r w:rsidRPr="001343FF">
              <w:rPr>
                <w:rFonts w:ascii="Verdana" w:hAnsi="Verdana" w:cstheme="majorHAnsi"/>
                <w:b/>
                <w:sz w:val="20"/>
                <w:szCs w:val="20"/>
                <w:lang w:val="es-ES"/>
              </w:rPr>
              <w:t xml:space="preserve">Glosa* </w:t>
            </w:r>
          </w:p>
        </w:tc>
        <w:tc>
          <w:tcPr>
            <w:tcW w:w="5289" w:type="dxa"/>
          </w:tcPr>
          <w:p w14:paraId="5D3F0871" w14:textId="77777777" w:rsidR="001E2A31" w:rsidRPr="001343FF" w:rsidRDefault="001E2A31" w:rsidP="009F0D4F">
            <w:pPr>
              <w:keepNext/>
              <w:keepLines/>
              <w:spacing w:line="276" w:lineRule="auto"/>
              <w:rPr>
                <w:rFonts w:ascii="Verdana" w:hAnsi="Verdana" w:cstheme="majorHAnsi"/>
                <w:b/>
                <w:sz w:val="20"/>
                <w:szCs w:val="20"/>
                <w:lang w:val="es-ES"/>
              </w:rPr>
            </w:pPr>
          </w:p>
        </w:tc>
      </w:tr>
      <w:tr w:rsidR="009F0D4F" w:rsidRPr="001343FF" w14:paraId="5B1E4E81" w14:textId="77777777">
        <w:tc>
          <w:tcPr>
            <w:tcW w:w="3539" w:type="dxa"/>
          </w:tcPr>
          <w:p w14:paraId="1B8B44AC" w14:textId="77777777" w:rsidR="001E2A31" w:rsidRPr="001343FF" w:rsidRDefault="001E2A31" w:rsidP="009F0D4F">
            <w:pPr>
              <w:keepNext/>
              <w:keepLines/>
              <w:spacing w:line="276" w:lineRule="auto"/>
              <w:rPr>
                <w:rFonts w:ascii="Verdana" w:hAnsi="Verdana" w:cstheme="majorHAnsi"/>
                <w:b/>
                <w:sz w:val="20"/>
                <w:szCs w:val="20"/>
                <w:lang w:val="es-ES"/>
              </w:rPr>
            </w:pPr>
            <w:r w:rsidRPr="001343FF">
              <w:rPr>
                <w:rFonts w:ascii="Verdana" w:hAnsi="Verdana" w:cstheme="majorHAnsi"/>
                <w:b/>
                <w:sz w:val="20"/>
                <w:szCs w:val="20"/>
                <w:lang w:val="es-ES"/>
              </w:rPr>
              <w:t>Dirección para su entrega (si es en formato físico)</w:t>
            </w:r>
          </w:p>
        </w:tc>
        <w:tc>
          <w:tcPr>
            <w:tcW w:w="5289" w:type="dxa"/>
          </w:tcPr>
          <w:p w14:paraId="48D62A37" w14:textId="77777777" w:rsidR="001E2A31" w:rsidRPr="001343FF" w:rsidRDefault="001E2A31" w:rsidP="009F0D4F">
            <w:pPr>
              <w:keepNext/>
              <w:keepLines/>
              <w:spacing w:line="276" w:lineRule="auto"/>
              <w:rPr>
                <w:rFonts w:ascii="Verdana" w:hAnsi="Verdana" w:cstheme="majorHAnsi"/>
                <w:b/>
                <w:sz w:val="20"/>
                <w:szCs w:val="20"/>
                <w:lang w:val="es-ES"/>
              </w:rPr>
            </w:pPr>
          </w:p>
        </w:tc>
      </w:tr>
      <w:tr w:rsidR="009F0D4F" w:rsidRPr="001343FF" w14:paraId="4203BE16" w14:textId="77777777">
        <w:tc>
          <w:tcPr>
            <w:tcW w:w="3539" w:type="dxa"/>
          </w:tcPr>
          <w:p w14:paraId="34B6927D" w14:textId="77777777" w:rsidR="001E2A31" w:rsidRPr="001343FF" w:rsidRDefault="001E2A31" w:rsidP="009F0D4F">
            <w:pPr>
              <w:keepNext/>
              <w:keepLines/>
              <w:spacing w:line="276" w:lineRule="auto"/>
              <w:rPr>
                <w:rFonts w:ascii="Verdana" w:hAnsi="Verdana" w:cstheme="majorHAnsi"/>
                <w:b/>
                <w:sz w:val="20"/>
                <w:szCs w:val="20"/>
                <w:lang w:val="es-ES"/>
              </w:rPr>
            </w:pPr>
            <w:r w:rsidRPr="001343FF">
              <w:rPr>
                <w:rFonts w:ascii="Verdana" w:hAnsi="Verdana" w:cstheme="majorHAnsi"/>
                <w:b/>
                <w:sz w:val="20"/>
                <w:szCs w:val="20"/>
                <w:lang w:val="es-ES"/>
              </w:rPr>
              <w:t>Horario de atención</w:t>
            </w:r>
          </w:p>
        </w:tc>
        <w:tc>
          <w:tcPr>
            <w:tcW w:w="5289" w:type="dxa"/>
          </w:tcPr>
          <w:p w14:paraId="5B1EA744" w14:textId="77777777" w:rsidR="001E2A31" w:rsidRPr="001343FF" w:rsidRDefault="001E2A31" w:rsidP="009F0D4F">
            <w:pPr>
              <w:keepNext/>
              <w:keepLines/>
              <w:spacing w:line="276" w:lineRule="auto"/>
              <w:rPr>
                <w:rFonts w:ascii="Verdana" w:hAnsi="Verdana" w:cstheme="majorHAnsi"/>
                <w:b/>
                <w:sz w:val="20"/>
                <w:szCs w:val="20"/>
                <w:lang w:val="es-ES"/>
              </w:rPr>
            </w:pPr>
          </w:p>
        </w:tc>
      </w:tr>
      <w:tr w:rsidR="009F0D4F" w:rsidRPr="001343FF" w14:paraId="23A1166F" w14:textId="77777777">
        <w:tc>
          <w:tcPr>
            <w:tcW w:w="3539" w:type="dxa"/>
          </w:tcPr>
          <w:p w14:paraId="24A0186D" w14:textId="77777777" w:rsidR="001E2A31" w:rsidRPr="001343FF" w:rsidRDefault="001E2A31" w:rsidP="009F0D4F">
            <w:pPr>
              <w:keepNext/>
              <w:keepLines/>
              <w:spacing w:line="276" w:lineRule="auto"/>
              <w:rPr>
                <w:rFonts w:ascii="Verdana" w:hAnsi="Verdana" w:cstheme="majorHAnsi"/>
                <w:b/>
                <w:sz w:val="20"/>
                <w:szCs w:val="20"/>
                <w:lang w:val="es-ES"/>
              </w:rPr>
            </w:pPr>
            <w:r w:rsidRPr="001343FF">
              <w:rPr>
                <w:rFonts w:ascii="Verdana" w:hAnsi="Verdana" w:cstheme="majorHAnsi"/>
                <w:b/>
                <w:sz w:val="20"/>
                <w:szCs w:val="20"/>
                <w:lang w:val="es-ES"/>
              </w:rPr>
              <w:t>Correo electrónico en caso de remitirse garantía en soporte electrónico</w:t>
            </w:r>
          </w:p>
        </w:tc>
        <w:tc>
          <w:tcPr>
            <w:tcW w:w="5289" w:type="dxa"/>
          </w:tcPr>
          <w:p w14:paraId="2CD5DD8C" w14:textId="77777777" w:rsidR="001E2A31" w:rsidRPr="001343FF" w:rsidRDefault="001E2A31" w:rsidP="009F0D4F">
            <w:pPr>
              <w:keepNext/>
              <w:keepLines/>
              <w:spacing w:line="276" w:lineRule="auto"/>
              <w:rPr>
                <w:rFonts w:ascii="Verdana" w:hAnsi="Verdana" w:cstheme="majorHAnsi"/>
                <w:b/>
                <w:sz w:val="20"/>
                <w:szCs w:val="20"/>
                <w:lang w:val="es-ES"/>
              </w:rPr>
            </w:pPr>
          </w:p>
        </w:tc>
      </w:tr>
    </w:tbl>
    <w:p w14:paraId="75E65A3E" w14:textId="77777777" w:rsidR="001E2A31" w:rsidRPr="001343FF" w:rsidRDefault="001E2A31" w:rsidP="009F0D4F">
      <w:pPr>
        <w:spacing w:line="276" w:lineRule="auto"/>
        <w:rPr>
          <w:rFonts w:ascii="Verdana" w:hAnsi="Verdana" w:cstheme="majorHAnsi"/>
          <w:sz w:val="20"/>
          <w:szCs w:val="20"/>
          <w:lang w:val="es-ES"/>
        </w:rPr>
      </w:pPr>
    </w:p>
    <w:p w14:paraId="2120E606" w14:textId="77777777" w:rsidR="001E2A31" w:rsidRPr="001343FF" w:rsidRDefault="001E2A31" w:rsidP="00D76E78">
      <w:pPr>
        <w:autoSpaceDE w:val="0"/>
        <w:autoSpaceDN w:val="0"/>
        <w:adjustRightInd w:val="0"/>
        <w:spacing w:line="276" w:lineRule="auto"/>
        <w:jc w:val="both"/>
        <w:rPr>
          <w:rFonts w:ascii="Verdana" w:hAnsi="Verdana" w:cstheme="majorHAnsi"/>
          <w:bCs/>
          <w:iCs/>
          <w:sz w:val="20"/>
          <w:szCs w:val="20"/>
          <w:lang w:val="es-ES"/>
        </w:rPr>
      </w:pPr>
      <w:r w:rsidRPr="001343FF">
        <w:rPr>
          <w:rFonts w:ascii="Verdana" w:hAnsi="Verdana" w:cstheme="majorHAnsi"/>
          <w:bCs/>
          <w:iCs/>
          <w:sz w:val="20"/>
          <w:szCs w:val="20"/>
          <w:lang w:val="es-ES"/>
        </w:rPr>
        <w:t>* En caso de que el instrumento no permita la inclusión de la glosa señalada, el oferente deberá dar cumplimiento a la incorporación de ésta en forma manuscrita en el mismo instrumento, o bien, mediante un documento anexo a la garantía.</w:t>
      </w:r>
    </w:p>
    <w:p w14:paraId="0625446F" w14:textId="77777777" w:rsidR="001E2A31" w:rsidRPr="001343FF" w:rsidRDefault="001E2A31" w:rsidP="009F0D4F">
      <w:pPr>
        <w:spacing w:line="276" w:lineRule="auto"/>
        <w:rPr>
          <w:rFonts w:ascii="Verdana" w:hAnsi="Verdana" w:cstheme="majorHAnsi"/>
          <w:sz w:val="20"/>
          <w:szCs w:val="20"/>
          <w:lang w:val="es-ES"/>
        </w:rPr>
      </w:pPr>
    </w:p>
    <w:p w14:paraId="5EBEF80A" w14:textId="77777777" w:rsidR="001E2A31" w:rsidRPr="001343FF" w:rsidRDefault="001E2A31" w:rsidP="009F0D4F">
      <w:pPr>
        <w:spacing w:line="276" w:lineRule="auto"/>
        <w:rPr>
          <w:rFonts w:ascii="Verdana" w:hAnsi="Verdana" w:cstheme="majorHAnsi"/>
          <w:sz w:val="20"/>
          <w:szCs w:val="20"/>
          <w:lang w:val="es-ES"/>
        </w:rPr>
      </w:pPr>
    </w:p>
    <w:p w14:paraId="5F3E8DCB" w14:textId="77777777" w:rsidR="001E2A31" w:rsidRPr="001343FF" w:rsidRDefault="001E2A31" w:rsidP="009F0D4F">
      <w:pPr>
        <w:keepNext/>
        <w:keepLines/>
        <w:spacing w:before="40" w:line="276" w:lineRule="auto"/>
        <w:outlineLvl w:val="2"/>
        <w:rPr>
          <w:rFonts w:ascii="Verdana" w:hAnsi="Verdana" w:cstheme="majorHAnsi"/>
          <w:b/>
          <w:sz w:val="20"/>
          <w:szCs w:val="20"/>
          <w:lang w:val="es-ES"/>
        </w:rPr>
      </w:pPr>
      <w:r w:rsidRPr="001343FF">
        <w:rPr>
          <w:rFonts w:ascii="Verdana" w:hAnsi="Verdana" w:cstheme="majorHAnsi"/>
          <w:b/>
          <w:sz w:val="20"/>
          <w:szCs w:val="20"/>
          <w:lang w:val="es-ES"/>
        </w:rPr>
        <w:t>Garantía de Fiel Cumplimiento del contrato</w:t>
      </w:r>
    </w:p>
    <w:p w14:paraId="7DD28FBE" w14:textId="77777777" w:rsidR="001E2A31" w:rsidRPr="001343FF" w:rsidRDefault="001E2A31" w:rsidP="009F0D4F">
      <w:pPr>
        <w:spacing w:line="276" w:lineRule="auto"/>
        <w:rPr>
          <w:rFonts w:ascii="Verdana" w:hAnsi="Verdana" w:cstheme="majorHAnsi"/>
          <w:sz w:val="20"/>
          <w:szCs w:val="20"/>
          <w:lang w:val="es-ES"/>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722"/>
      </w:tblGrid>
      <w:tr w:rsidR="009F0D4F" w:rsidRPr="001343FF" w14:paraId="0F1782D6" w14:textId="77777777" w:rsidTr="001B3652">
        <w:tc>
          <w:tcPr>
            <w:tcW w:w="4106" w:type="dxa"/>
          </w:tcPr>
          <w:p w14:paraId="11E1548D" w14:textId="77777777" w:rsidR="001E2A31" w:rsidRPr="001343FF" w:rsidRDefault="001E2A31" w:rsidP="009F0D4F">
            <w:pPr>
              <w:keepNext/>
              <w:keepLines/>
              <w:spacing w:line="276" w:lineRule="auto"/>
              <w:rPr>
                <w:rFonts w:ascii="Verdana" w:hAnsi="Verdana" w:cstheme="majorHAnsi"/>
                <w:b/>
                <w:sz w:val="20"/>
                <w:szCs w:val="20"/>
                <w:lang w:val="es-ES"/>
              </w:rPr>
            </w:pPr>
            <w:r w:rsidRPr="001343FF">
              <w:rPr>
                <w:rFonts w:ascii="Verdana" w:hAnsi="Verdana" w:cstheme="majorHAnsi"/>
                <w:b/>
                <w:sz w:val="20"/>
                <w:szCs w:val="20"/>
                <w:lang w:val="es-ES"/>
              </w:rPr>
              <w:t>Solicita garantía de fiel cumplimiento para compra inferior a 1000 UTM (SI/NO/No aplica)</w:t>
            </w:r>
          </w:p>
        </w:tc>
        <w:tc>
          <w:tcPr>
            <w:tcW w:w="4722" w:type="dxa"/>
          </w:tcPr>
          <w:p w14:paraId="0C7567B0" w14:textId="77777777" w:rsidR="001E2A31" w:rsidRPr="001343FF" w:rsidRDefault="001E2A31" w:rsidP="009F0D4F">
            <w:pPr>
              <w:keepNext/>
              <w:keepLines/>
              <w:spacing w:line="276" w:lineRule="auto"/>
              <w:rPr>
                <w:rFonts w:ascii="Verdana" w:hAnsi="Verdana" w:cstheme="majorHAnsi"/>
                <w:b/>
                <w:sz w:val="20"/>
                <w:szCs w:val="20"/>
                <w:lang w:val="es-ES"/>
              </w:rPr>
            </w:pPr>
          </w:p>
        </w:tc>
      </w:tr>
      <w:tr w:rsidR="009F0D4F" w:rsidRPr="001343FF" w14:paraId="6859FFA2" w14:textId="77777777" w:rsidTr="001B3652">
        <w:tc>
          <w:tcPr>
            <w:tcW w:w="4106" w:type="dxa"/>
          </w:tcPr>
          <w:p w14:paraId="1403128D" w14:textId="77777777" w:rsidR="001E2A31" w:rsidRPr="001343FF" w:rsidRDefault="001E2A31" w:rsidP="009F0D4F">
            <w:pPr>
              <w:keepNext/>
              <w:keepLines/>
              <w:spacing w:line="276" w:lineRule="auto"/>
              <w:rPr>
                <w:rFonts w:ascii="Verdana" w:hAnsi="Verdana" w:cstheme="majorHAnsi"/>
                <w:b/>
                <w:sz w:val="20"/>
                <w:szCs w:val="20"/>
                <w:lang w:val="es-ES"/>
              </w:rPr>
            </w:pPr>
            <w:r w:rsidRPr="001343FF">
              <w:rPr>
                <w:rFonts w:ascii="Verdana" w:hAnsi="Verdana" w:cstheme="majorHAnsi"/>
                <w:b/>
                <w:sz w:val="20"/>
                <w:szCs w:val="20"/>
                <w:lang w:val="es-ES"/>
              </w:rPr>
              <w:t>Justificación cuando solicita garantía de fiel cumplimiento en compras inferiores a 1000 UTM</w:t>
            </w:r>
          </w:p>
        </w:tc>
        <w:tc>
          <w:tcPr>
            <w:tcW w:w="4722" w:type="dxa"/>
          </w:tcPr>
          <w:p w14:paraId="54EB77A6" w14:textId="77777777" w:rsidR="001E2A31" w:rsidRPr="001343FF" w:rsidRDefault="001E2A31" w:rsidP="009F0D4F">
            <w:pPr>
              <w:keepNext/>
              <w:keepLines/>
              <w:spacing w:line="276" w:lineRule="auto"/>
              <w:rPr>
                <w:rFonts w:ascii="Verdana" w:hAnsi="Verdana" w:cstheme="majorHAnsi"/>
                <w:b/>
                <w:sz w:val="20"/>
                <w:szCs w:val="20"/>
                <w:lang w:val="es-ES"/>
              </w:rPr>
            </w:pPr>
          </w:p>
        </w:tc>
      </w:tr>
      <w:tr w:rsidR="009F0D4F" w:rsidRPr="001343FF" w14:paraId="3EAEC9B6" w14:textId="77777777" w:rsidTr="001B3652">
        <w:tc>
          <w:tcPr>
            <w:tcW w:w="4106" w:type="dxa"/>
          </w:tcPr>
          <w:p w14:paraId="5FB0CC02" w14:textId="77777777" w:rsidR="001E2A31" w:rsidRPr="001343FF" w:rsidRDefault="001E2A31" w:rsidP="009F0D4F">
            <w:pPr>
              <w:keepNext/>
              <w:keepLines/>
              <w:spacing w:line="276" w:lineRule="auto"/>
              <w:rPr>
                <w:rFonts w:ascii="Verdana" w:hAnsi="Verdana" w:cstheme="majorHAnsi"/>
                <w:b/>
                <w:sz w:val="20"/>
                <w:szCs w:val="20"/>
                <w:lang w:val="es-ES"/>
              </w:rPr>
            </w:pPr>
            <w:r w:rsidRPr="001343FF">
              <w:rPr>
                <w:rFonts w:ascii="Verdana" w:hAnsi="Verdana" w:cstheme="majorHAnsi"/>
                <w:b/>
                <w:sz w:val="20"/>
                <w:szCs w:val="20"/>
                <w:lang w:val="es-ES"/>
              </w:rPr>
              <w:t>Monto (%)</w:t>
            </w:r>
          </w:p>
        </w:tc>
        <w:tc>
          <w:tcPr>
            <w:tcW w:w="4722" w:type="dxa"/>
          </w:tcPr>
          <w:p w14:paraId="1C8F409F" w14:textId="77777777" w:rsidR="001E2A31" w:rsidRPr="001343FF" w:rsidRDefault="001E2A31" w:rsidP="009F0D4F">
            <w:pPr>
              <w:keepNext/>
              <w:keepLines/>
              <w:spacing w:line="276" w:lineRule="auto"/>
              <w:rPr>
                <w:rFonts w:ascii="Verdana" w:hAnsi="Verdana" w:cstheme="majorHAnsi"/>
                <w:b/>
                <w:sz w:val="20"/>
                <w:szCs w:val="20"/>
                <w:lang w:val="es-ES"/>
              </w:rPr>
            </w:pPr>
          </w:p>
        </w:tc>
      </w:tr>
      <w:tr w:rsidR="009F0D4F" w:rsidRPr="001343FF" w14:paraId="1B5C1E7C" w14:textId="77777777" w:rsidTr="001B3652">
        <w:tc>
          <w:tcPr>
            <w:tcW w:w="4106" w:type="dxa"/>
          </w:tcPr>
          <w:p w14:paraId="527D1C90" w14:textId="77777777" w:rsidR="001E2A31" w:rsidRPr="001343FF" w:rsidRDefault="001E2A31" w:rsidP="009F0D4F">
            <w:pPr>
              <w:keepNext/>
              <w:keepLines/>
              <w:spacing w:line="276" w:lineRule="auto"/>
              <w:rPr>
                <w:rFonts w:ascii="Verdana" w:hAnsi="Verdana" w:cstheme="majorHAnsi"/>
                <w:b/>
                <w:sz w:val="20"/>
                <w:szCs w:val="20"/>
                <w:lang w:val="es-ES"/>
              </w:rPr>
            </w:pPr>
            <w:r w:rsidRPr="001343FF">
              <w:rPr>
                <w:rFonts w:ascii="Verdana" w:hAnsi="Verdana" w:cstheme="majorHAnsi"/>
                <w:b/>
                <w:sz w:val="20"/>
                <w:szCs w:val="20"/>
                <w:lang w:val="es-ES"/>
              </w:rPr>
              <w:t>Glosa*</w:t>
            </w:r>
          </w:p>
        </w:tc>
        <w:tc>
          <w:tcPr>
            <w:tcW w:w="4722" w:type="dxa"/>
          </w:tcPr>
          <w:p w14:paraId="24BDAB2A" w14:textId="77777777" w:rsidR="001E2A31" w:rsidRPr="001343FF" w:rsidRDefault="001E2A31" w:rsidP="009F0D4F">
            <w:pPr>
              <w:keepNext/>
              <w:keepLines/>
              <w:spacing w:line="276" w:lineRule="auto"/>
              <w:rPr>
                <w:rFonts w:ascii="Verdana" w:hAnsi="Verdana" w:cstheme="majorHAnsi"/>
                <w:b/>
                <w:sz w:val="20"/>
                <w:szCs w:val="20"/>
                <w:lang w:val="es-ES"/>
              </w:rPr>
            </w:pPr>
          </w:p>
        </w:tc>
      </w:tr>
      <w:tr w:rsidR="009F0D4F" w:rsidRPr="001343FF" w14:paraId="4923D24D" w14:textId="77777777" w:rsidTr="001B3652">
        <w:tc>
          <w:tcPr>
            <w:tcW w:w="4106" w:type="dxa"/>
          </w:tcPr>
          <w:p w14:paraId="380A45AD" w14:textId="77777777" w:rsidR="001E2A31" w:rsidRPr="001343FF" w:rsidRDefault="001E2A31" w:rsidP="009F0D4F">
            <w:pPr>
              <w:keepNext/>
              <w:keepLines/>
              <w:spacing w:line="276" w:lineRule="auto"/>
              <w:rPr>
                <w:rFonts w:ascii="Verdana" w:hAnsi="Verdana" w:cstheme="majorHAnsi"/>
                <w:b/>
                <w:sz w:val="20"/>
                <w:szCs w:val="20"/>
                <w:lang w:val="es-ES"/>
              </w:rPr>
            </w:pPr>
            <w:r w:rsidRPr="001343FF">
              <w:rPr>
                <w:rFonts w:ascii="Verdana" w:hAnsi="Verdana" w:cstheme="majorHAnsi"/>
                <w:b/>
                <w:sz w:val="20"/>
                <w:szCs w:val="20"/>
                <w:lang w:val="es-ES"/>
              </w:rPr>
              <w:t>Dirección para su entrega (si es en formato físico)</w:t>
            </w:r>
          </w:p>
        </w:tc>
        <w:tc>
          <w:tcPr>
            <w:tcW w:w="4722" w:type="dxa"/>
          </w:tcPr>
          <w:p w14:paraId="7D1FD463" w14:textId="77777777" w:rsidR="001E2A31" w:rsidRPr="001343FF" w:rsidRDefault="001E2A31" w:rsidP="009F0D4F">
            <w:pPr>
              <w:keepNext/>
              <w:keepLines/>
              <w:spacing w:line="276" w:lineRule="auto"/>
              <w:rPr>
                <w:rFonts w:ascii="Verdana" w:hAnsi="Verdana" w:cstheme="majorHAnsi"/>
                <w:b/>
                <w:sz w:val="20"/>
                <w:szCs w:val="20"/>
                <w:lang w:val="es-ES"/>
              </w:rPr>
            </w:pPr>
          </w:p>
        </w:tc>
      </w:tr>
      <w:tr w:rsidR="009F0D4F" w:rsidRPr="001343FF" w14:paraId="1E030515" w14:textId="77777777" w:rsidTr="001B3652">
        <w:tc>
          <w:tcPr>
            <w:tcW w:w="4106" w:type="dxa"/>
          </w:tcPr>
          <w:p w14:paraId="7E47A305" w14:textId="77777777" w:rsidR="001E2A31" w:rsidRPr="001343FF" w:rsidRDefault="001E2A31" w:rsidP="009F0D4F">
            <w:pPr>
              <w:keepNext/>
              <w:keepLines/>
              <w:spacing w:line="276" w:lineRule="auto"/>
              <w:rPr>
                <w:rFonts w:ascii="Verdana" w:hAnsi="Verdana" w:cstheme="majorHAnsi"/>
                <w:b/>
                <w:sz w:val="20"/>
                <w:szCs w:val="20"/>
                <w:lang w:val="es-ES"/>
              </w:rPr>
            </w:pPr>
            <w:r w:rsidRPr="001343FF">
              <w:rPr>
                <w:rFonts w:ascii="Verdana" w:hAnsi="Verdana" w:cstheme="majorHAnsi"/>
                <w:b/>
                <w:sz w:val="20"/>
                <w:szCs w:val="20"/>
                <w:lang w:val="es-ES"/>
              </w:rPr>
              <w:t>Horario de atención</w:t>
            </w:r>
          </w:p>
        </w:tc>
        <w:tc>
          <w:tcPr>
            <w:tcW w:w="4722" w:type="dxa"/>
          </w:tcPr>
          <w:p w14:paraId="1D45E8DC" w14:textId="77777777" w:rsidR="001E2A31" w:rsidRPr="001343FF" w:rsidRDefault="001E2A31" w:rsidP="009F0D4F">
            <w:pPr>
              <w:keepNext/>
              <w:keepLines/>
              <w:spacing w:line="276" w:lineRule="auto"/>
              <w:rPr>
                <w:rFonts w:ascii="Verdana" w:hAnsi="Verdana" w:cstheme="majorHAnsi"/>
                <w:b/>
                <w:sz w:val="20"/>
                <w:szCs w:val="20"/>
                <w:lang w:val="es-ES"/>
              </w:rPr>
            </w:pPr>
          </w:p>
        </w:tc>
      </w:tr>
      <w:tr w:rsidR="009F0D4F" w:rsidRPr="001343FF" w14:paraId="29CF9C86" w14:textId="77777777" w:rsidTr="001B3652">
        <w:tc>
          <w:tcPr>
            <w:tcW w:w="4106" w:type="dxa"/>
          </w:tcPr>
          <w:p w14:paraId="74E6C334" w14:textId="77777777" w:rsidR="001E2A31" w:rsidRPr="001343FF" w:rsidRDefault="001E2A31" w:rsidP="009F0D4F">
            <w:pPr>
              <w:keepNext/>
              <w:keepLines/>
              <w:spacing w:line="276" w:lineRule="auto"/>
              <w:rPr>
                <w:rFonts w:ascii="Verdana" w:hAnsi="Verdana" w:cstheme="majorHAnsi"/>
                <w:b/>
                <w:sz w:val="20"/>
                <w:szCs w:val="20"/>
                <w:lang w:val="es-ES"/>
              </w:rPr>
            </w:pPr>
            <w:r w:rsidRPr="001343FF">
              <w:rPr>
                <w:rFonts w:ascii="Verdana" w:hAnsi="Verdana" w:cstheme="majorHAnsi"/>
                <w:b/>
                <w:sz w:val="20"/>
                <w:szCs w:val="20"/>
                <w:lang w:val="es-ES"/>
              </w:rPr>
              <w:t>Correo electrónico en caso de remitirse garantía en soporte electrónico</w:t>
            </w:r>
          </w:p>
        </w:tc>
        <w:tc>
          <w:tcPr>
            <w:tcW w:w="4722" w:type="dxa"/>
          </w:tcPr>
          <w:p w14:paraId="53DB9428" w14:textId="77777777" w:rsidR="001E2A31" w:rsidRPr="001343FF" w:rsidRDefault="001E2A31" w:rsidP="009F0D4F">
            <w:pPr>
              <w:keepNext/>
              <w:keepLines/>
              <w:spacing w:line="276" w:lineRule="auto"/>
              <w:rPr>
                <w:rFonts w:ascii="Verdana" w:hAnsi="Verdana" w:cstheme="majorHAnsi"/>
                <w:b/>
                <w:sz w:val="20"/>
                <w:szCs w:val="20"/>
                <w:lang w:val="es-ES"/>
              </w:rPr>
            </w:pPr>
          </w:p>
        </w:tc>
      </w:tr>
      <w:tr w:rsidR="009F0D4F" w:rsidRPr="001343FF" w14:paraId="364B21DD" w14:textId="77777777" w:rsidTr="001B3652">
        <w:tc>
          <w:tcPr>
            <w:tcW w:w="4106" w:type="dxa"/>
          </w:tcPr>
          <w:p w14:paraId="1CB479ED" w14:textId="77777777" w:rsidR="001E2A31" w:rsidRPr="001343FF" w:rsidRDefault="001E2A31" w:rsidP="009F0D4F">
            <w:pPr>
              <w:keepNext/>
              <w:keepLines/>
              <w:spacing w:line="276" w:lineRule="auto"/>
              <w:rPr>
                <w:rFonts w:ascii="Verdana" w:hAnsi="Verdana" w:cstheme="majorHAnsi"/>
                <w:b/>
                <w:sz w:val="20"/>
                <w:szCs w:val="20"/>
                <w:lang w:val="es-ES"/>
              </w:rPr>
            </w:pPr>
            <w:r w:rsidRPr="001343FF">
              <w:rPr>
                <w:rFonts w:ascii="Verdana" w:hAnsi="Verdana" w:cstheme="majorHAnsi"/>
                <w:b/>
                <w:sz w:val="20"/>
                <w:szCs w:val="20"/>
                <w:lang w:val="es-ES"/>
              </w:rPr>
              <w:t>Forma de restitución y devolución</w:t>
            </w:r>
          </w:p>
        </w:tc>
        <w:tc>
          <w:tcPr>
            <w:tcW w:w="4722" w:type="dxa"/>
          </w:tcPr>
          <w:p w14:paraId="52B64A3F" w14:textId="77777777" w:rsidR="001E2A31" w:rsidRPr="001343FF" w:rsidRDefault="001E2A31" w:rsidP="009F0D4F">
            <w:pPr>
              <w:keepNext/>
              <w:keepLines/>
              <w:spacing w:line="276" w:lineRule="auto"/>
              <w:rPr>
                <w:rFonts w:ascii="Verdana" w:hAnsi="Verdana" w:cstheme="majorHAnsi"/>
                <w:b/>
                <w:sz w:val="20"/>
                <w:szCs w:val="20"/>
                <w:lang w:val="es-ES"/>
              </w:rPr>
            </w:pPr>
          </w:p>
        </w:tc>
      </w:tr>
    </w:tbl>
    <w:p w14:paraId="7B5EDFFE" w14:textId="77777777" w:rsidR="001E2A31" w:rsidRPr="001343FF" w:rsidRDefault="001E2A31" w:rsidP="009F0D4F">
      <w:pPr>
        <w:spacing w:line="276" w:lineRule="auto"/>
        <w:rPr>
          <w:rFonts w:ascii="Verdana" w:hAnsi="Verdana" w:cstheme="majorHAnsi"/>
          <w:sz w:val="20"/>
          <w:szCs w:val="20"/>
          <w:lang w:val="es-ES"/>
        </w:rPr>
      </w:pPr>
    </w:p>
    <w:p w14:paraId="01C402C5" w14:textId="77777777" w:rsidR="001E2A31" w:rsidRPr="001343FF" w:rsidRDefault="001E2A31" w:rsidP="00D76E78">
      <w:pPr>
        <w:autoSpaceDE w:val="0"/>
        <w:autoSpaceDN w:val="0"/>
        <w:adjustRightInd w:val="0"/>
        <w:spacing w:line="276" w:lineRule="auto"/>
        <w:jc w:val="both"/>
        <w:rPr>
          <w:rFonts w:ascii="Verdana" w:hAnsi="Verdana" w:cstheme="majorHAnsi"/>
          <w:bCs/>
          <w:iCs/>
          <w:sz w:val="20"/>
          <w:szCs w:val="20"/>
          <w:lang w:val="es-ES"/>
        </w:rPr>
      </w:pPr>
      <w:r w:rsidRPr="001343FF">
        <w:rPr>
          <w:rFonts w:ascii="Verdana" w:hAnsi="Verdana" w:cstheme="majorHAnsi"/>
          <w:bCs/>
          <w:iCs/>
          <w:sz w:val="20"/>
          <w:szCs w:val="20"/>
          <w:lang w:val="es-ES"/>
        </w:rPr>
        <w:t>* En caso de que el instrumento no permita la inclusión de la glosa señalada, el adjudicatario deberá dar cumplimiento a la incorporación de ésta en forma manuscrita en el mismo instrumento, o bien, mediante un documento anexo a la garantía.</w:t>
      </w:r>
    </w:p>
    <w:p w14:paraId="57AAFDD5" w14:textId="77777777" w:rsidR="001E2A31" w:rsidRPr="001343FF" w:rsidRDefault="001E2A31" w:rsidP="009F0D4F">
      <w:pPr>
        <w:spacing w:line="276" w:lineRule="auto"/>
        <w:rPr>
          <w:rFonts w:ascii="Verdana" w:hAnsi="Verdana" w:cstheme="majorHAnsi"/>
          <w:sz w:val="20"/>
          <w:szCs w:val="20"/>
          <w:lang w:val="es-ES"/>
        </w:rPr>
      </w:pPr>
    </w:p>
    <w:p w14:paraId="55D8AC0C" w14:textId="77777777" w:rsidR="001E2A31" w:rsidRPr="001343FF" w:rsidRDefault="001E2A31" w:rsidP="009F0D4F">
      <w:pPr>
        <w:keepNext/>
        <w:keepLines/>
        <w:spacing w:before="40" w:line="276" w:lineRule="auto"/>
        <w:outlineLvl w:val="2"/>
        <w:rPr>
          <w:rFonts w:ascii="Verdana" w:hAnsi="Verdana" w:cstheme="majorHAnsi"/>
          <w:b/>
          <w:sz w:val="20"/>
          <w:szCs w:val="20"/>
          <w:lang w:val="es-ES"/>
        </w:rPr>
      </w:pPr>
      <w:r w:rsidRPr="001343FF">
        <w:rPr>
          <w:rFonts w:ascii="Verdana" w:hAnsi="Verdana" w:cstheme="majorHAnsi"/>
          <w:b/>
          <w:sz w:val="20"/>
          <w:szCs w:val="20"/>
          <w:lang w:val="es-ES"/>
        </w:rPr>
        <w:t>Opción de entrega de más de una garantía de fiel cumplimiento</w:t>
      </w:r>
    </w:p>
    <w:p w14:paraId="744D26C4" w14:textId="77777777" w:rsidR="001E2A31" w:rsidRPr="001343FF" w:rsidRDefault="001E2A31" w:rsidP="009F0D4F">
      <w:pPr>
        <w:spacing w:line="276" w:lineRule="auto"/>
        <w:rPr>
          <w:rFonts w:ascii="Verdana" w:hAnsi="Verdana" w:cstheme="majorHAnsi"/>
          <w:sz w:val="20"/>
          <w:szCs w:val="20"/>
          <w:lang w:val="es-ES"/>
        </w:rPr>
      </w:pPr>
    </w:p>
    <w:tbl>
      <w:tblPr>
        <w:tblStyle w:val="Tablaconcuadrcula"/>
        <w:tblW w:w="0" w:type="auto"/>
        <w:tblLook w:val="04A0" w:firstRow="1" w:lastRow="0" w:firstColumn="1" w:lastColumn="0" w:noHBand="0" w:noVBand="1"/>
      </w:tblPr>
      <w:tblGrid>
        <w:gridCol w:w="4390"/>
        <w:gridCol w:w="2126"/>
        <w:gridCol w:w="2312"/>
      </w:tblGrid>
      <w:tr w:rsidR="009F0D4F" w:rsidRPr="001343FF" w14:paraId="46897ABC" w14:textId="77777777">
        <w:tc>
          <w:tcPr>
            <w:tcW w:w="4390" w:type="dxa"/>
          </w:tcPr>
          <w:p w14:paraId="4ED5284F" w14:textId="77777777" w:rsidR="001E2A31" w:rsidRPr="001343FF" w:rsidRDefault="001E2A31" w:rsidP="009F0D4F">
            <w:pPr>
              <w:spacing w:line="276" w:lineRule="auto"/>
              <w:rPr>
                <w:rFonts w:ascii="Verdana" w:hAnsi="Verdana" w:cstheme="majorHAnsi"/>
                <w:b/>
                <w:bCs/>
                <w:sz w:val="20"/>
                <w:szCs w:val="20"/>
                <w:lang w:val="es-ES"/>
              </w:rPr>
            </w:pPr>
            <w:r w:rsidRPr="001343FF">
              <w:rPr>
                <w:rFonts w:ascii="Verdana" w:hAnsi="Verdana" w:cstheme="majorHAnsi"/>
                <w:b/>
                <w:bCs/>
                <w:sz w:val="20"/>
                <w:szCs w:val="20"/>
                <w:lang w:val="es-ES"/>
              </w:rPr>
              <w:t>Etapa, hito o período de cumplimiento</w:t>
            </w:r>
          </w:p>
        </w:tc>
        <w:tc>
          <w:tcPr>
            <w:tcW w:w="2126" w:type="dxa"/>
          </w:tcPr>
          <w:p w14:paraId="62784952" w14:textId="77777777" w:rsidR="001E2A31" w:rsidRPr="001343FF" w:rsidRDefault="001E2A31" w:rsidP="009F0D4F">
            <w:pPr>
              <w:spacing w:line="276" w:lineRule="auto"/>
              <w:rPr>
                <w:rFonts w:ascii="Verdana" w:hAnsi="Verdana" w:cstheme="majorHAnsi"/>
                <w:b/>
                <w:bCs/>
                <w:sz w:val="20"/>
                <w:szCs w:val="20"/>
                <w:lang w:val="es-ES"/>
              </w:rPr>
            </w:pPr>
            <w:r w:rsidRPr="001343FF">
              <w:rPr>
                <w:rFonts w:ascii="Verdana" w:hAnsi="Verdana" w:cstheme="majorHAnsi"/>
                <w:b/>
                <w:bCs/>
                <w:sz w:val="20"/>
                <w:szCs w:val="20"/>
                <w:lang w:val="es-ES"/>
              </w:rPr>
              <w:t>Monto (%)</w:t>
            </w:r>
          </w:p>
        </w:tc>
        <w:tc>
          <w:tcPr>
            <w:tcW w:w="2312" w:type="dxa"/>
          </w:tcPr>
          <w:p w14:paraId="3BA1BAD6" w14:textId="77777777" w:rsidR="001E2A31" w:rsidRPr="001343FF" w:rsidRDefault="001E2A31" w:rsidP="009F0D4F">
            <w:pPr>
              <w:spacing w:line="276" w:lineRule="auto"/>
              <w:rPr>
                <w:rFonts w:ascii="Verdana" w:hAnsi="Verdana" w:cstheme="majorHAnsi"/>
                <w:b/>
                <w:bCs/>
                <w:sz w:val="20"/>
                <w:szCs w:val="20"/>
                <w:lang w:val="es-ES"/>
              </w:rPr>
            </w:pPr>
            <w:r w:rsidRPr="001343FF">
              <w:rPr>
                <w:rFonts w:ascii="Verdana" w:hAnsi="Verdana" w:cstheme="majorHAnsi"/>
                <w:b/>
                <w:bCs/>
                <w:sz w:val="20"/>
                <w:szCs w:val="20"/>
                <w:lang w:val="es-ES"/>
              </w:rPr>
              <w:t>Fecha o plazo de sustitución</w:t>
            </w:r>
          </w:p>
        </w:tc>
      </w:tr>
      <w:tr w:rsidR="009F0D4F" w:rsidRPr="001343FF" w14:paraId="015AD079" w14:textId="77777777">
        <w:tc>
          <w:tcPr>
            <w:tcW w:w="4390" w:type="dxa"/>
          </w:tcPr>
          <w:p w14:paraId="233653B8" w14:textId="77777777" w:rsidR="001E2A31" w:rsidRPr="001343FF" w:rsidRDefault="001E2A31" w:rsidP="009F0D4F">
            <w:pPr>
              <w:spacing w:line="276" w:lineRule="auto"/>
              <w:rPr>
                <w:rFonts w:ascii="Verdana" w:hAnsi="Verdana" w:cstheme="majorHAnsi"/>
                <w:sz w:val="20"/>
                <w:szCs w:val="20"/>
                <w:lang w:val="es-ES"/>
              </w:rPr>
            </w:pPr>
          </w:p>
        </w:tc>
        <w:tc>
          <w:tcPr>
            <w:tcW w:w="2126" w:type="dxa"/>
          </w:tcPr>
          <w:p w14:paraId="76367004" w14:textId="77777777" w:rsidR="001E2A31" w:rsidRPr="001343FF" w:rsidRDefault="001E2A31" w:rsidP="009F0D4F">
            <w:pPr>
              <w:spacing w:line="276" w:lineRule="auto"/>
              <w:rPr>
                <w:rFonts w:ascii="Verdana" w:hAnsi="Verdana" w:cstheme="majorHAnsi"/>
                <w:sz w:val="20"/>
                <w:szCs w:val="20"/>
                <w:lang w:val="es-ES"/>
              </w:rPr>
            </w:pPr>
          </w:p>
        </w:tc>
        <w:tc>
          <w:tcPr>
            <w:tcW w:w="2312" w:type="dxa"/>
          </w:tcPr>
          <w:p w14:paraId="21742FCF" w14:textId="77777777" w:rsidR="001E2A31" w:rsidRPr="001343FF" w:rsidRDefault="001E2A31" w:rsidP="009F0D4F">
            <w:pPr>
              <w:spacing w:line="276" w:lineRule="auto"/>
              <w:rPr>
                <w:rFonts w:ascii="Verdana" w:hAnsi="Verdana" w:cstheme="majorHAnsi"/>
                <w:sz w:val="20"/>
                <w:szCs w:val="20"/>
                <w:lang w:val="es-ES"/>
              </w:rPr>
            </w:pPr>
          </w:p>
        </w:tc>
      </w:tr>
      <w:tr w:rsidR="009F0D4F" w:rsidRPr="001343FF" w14:paraId="717645A9" w14:textId="77777777">
        <w:tc>
          <w:tcPr>
            <w:tcW w:w="4390" w:type="dxa"/>
          </w:tcPr>
          <w:p w14:paraId="13FC753F" w14:textId="77777777" w:rsidR="001E2A31" w:rsidRPr="001343FF" w:rsidRDefault="001E2A31" w:rsidP="009F0D4F">
            <w:pPr>
              <w:spacing w:line="276" w:lineRule="auto"/>
              <w:rPr>
                <w:rFonts w:ascii="Verdana" w:hAnsi="Verdana" w:cstheme="majorHAnsi"/>
                <w:sz w:val="20"/>
                <w:szCs w:val="20"/>
                <w:lang w:val="es-ES"/>
              </w:rPr>
            </w:pPr>
          </w:p>
        </w:tc>
        <w:tc>
          <w:tcPr>
            <w:tcW w:w="2126" w:type="dxa"/>
          </w:tcPr>
          <w:p w14:paraId="572AA9B5" w14:textId="77777777" w:rsidR="001E2A31" w:rsidRPr="001343FF" w:rsidRDefault="001E2A31" w:rsidP="009F0D4F">
            <w:pPr>
              <w:spacing w:line="276" w:lineRule="auto"/>
              <w:rPr>
                <w:rFonts w:ascii="Verdana" w:hAnsi="Verdana" w:cstheme="majorHAnsi"/>
                <w:sz w:val="20"/>
                <w:szCs w:val="20"/>
                <w:lang w:val="es-ES"/>
              </w:rPr>
            </w:pPr>
          </w:p>
        </w:tc>
        <w:tc>
          <w:tcPr>
            <w:tcW w:w="2312" w:type="dxa"/>
          </w:tcPr>
          <w:p w14:paraId="1ABD7676" w14:textId="77777777" w:rsidR="001E2A31" w:rsidRPr="001343FF" w:rsidRDefault="001E2A31" w:rsidP="009F0D4F">
            <w:pPr>
              <w:spacing w:line="276" w:lineRule="auto"/>
              <w:rPr>
                <w:rFonts w:ascii="Verdana" w:hAnsi="Verdana" w:cstheme="majorHAnsi"/>
                <w:sz w:val="20"/>
                <w:szCs w:val="20"/>
                <w:lang w:val="es-ES"/>
              </w:rPr>
            </w:pPr>
          </w:p>
        </w:tc>
      </w:tr>
      <w:tr w:rsidR="009F0D4F" w:rsidRPr="001343FF" w14:paraId="11A463A2" w14:textId="77777777">
        <w:tc>
          <w:tcPr>
            <w:tcW w:w="4390" w:type="dxa"/>
          </w:tcPr>
          <w:p w14:paraId="615B5875" w14:textId="77777777" w:rsidR="001E2A31" w:rsidRPr="001343FF" w:rsidRDefault="001E2A31" w:rsidP="009F0D4F">
            <w:pPr>
              <w:spacing w:line="276" w:lineRule="auto"/>
              <w:rPr>
                <w:rFonts w:ascii="Verdana" w:hAnsi="Verdana" w:cstheme="majorHAnsi"/>
                <w:sz w:val="20"/>
                <w:szCs w:val="20"/>
                <w:lang w:val="es-ES"/>
              </w:rPr>
            </w:pPr>
          </w:p>
        </w:tc>
        <w:tc>
          <w:tcPr>
            <w:tcW w:w="2126" w:type="dxa"/>
          </w:tcPr>
          <w:p w14:paraId="085D6849" w14:textId="77777777" w:rsidR="001E2A31" w:rsidRPr="001343FF" w:rsidRDefault="001E2A31" w:rsidP="009F0D4F">
            <w:pPr>
              <w:spacing w:line="276" w:lineRule="auto"/>
              <w:rPr>
                <w:rFonts w:ascii="Verdana" w:hAnsi="Verdana" w:cstheme="majorHAnsi"/>
                <w:sz w:val="20"/>
                <w:szCs w:val="20"/>
                <w:lang w:val="es-ES"/>
              </w:rPr>
            </w:pPr>
          </w:p>
        </w:tc>
        <w:tc>
          <w:tcPr>
            <w:tcW w:w="2312" w:type="dxa"/>
          </w:tcPr>
          <w:p w14:paraId="02765B97" w14:textId="77777777" w:rsidR="001E2A31" w:rsidRPr="001343FF" w:rsidRDefault="001E2A31" w:rsidP="009F0D4F">
            <w:pPr>
              <w:spacing w:line="276" w:lineRule="auto"/>
              <w:rPr>
                <w:rFonts w:ascii="Verdana" w:hAnsi="Verdana" w:cstheme="majorHAnsi"/>
                <w:sz w:val="20"/>
                <w:szCs w:val="20"/>
                <w:lang w:val="es-ES"/>
              </w:rPr>
            </w:pPr>
          </w:p>
        </w:tc>
      </w:tr>
    </w:tbl>
    <w:p w14:paraId="4DB6076C" w14:textId="77777777" w:rsidR="00D76E78" w:rsidRPr="001343FF" w:rsidRDefault="00D76E78" w:rsidP="009F0D4F">
      <w:pPr>
        <w:spacing w:line="276" w:lineRule="auto"/>
        <w:rPr>
          <w:rFonts w:ascii="Verdana" w:hAnsi="Verdana" w:cstheme="majorHAnsi"/>
          <w:sz w:val="20"/>
          <w:szCs w:val="20"/>
          <w:lang w:val="es-ES"/>
        </w:rPr>
      </w:pPr>
    </w:p>
    <w:p w14:paraId="6A8F0509" w14:textId="387A7A63" w:rsidR="001E2A31" w:rsidRPr="001343FF" w:rsidRDefault="001E2A31" w:rsidP="009F0D4F">
      <w:pPr>
        <w:spacing w:line="276" w:lineRule="auto"/>
        <w:rPr>
          <w:rFonts w:ascii="Verdana" w:hAnsi="Verdana" w:cstheme="majorHAnsi"/>
          <w:sz w:val="20"/>
          <w:szCs w:val="20"/>
          <w:lang w:val="es-ES"/>
        </w:rPr>
      </w:pPr>
      <w:r w:rsidRPr="001343FF">
        <w:rPr>
          <w:rFonts w:ascii="Verdana" w:hAnsi="Verdana" w:cstheme="majorHAnsi"/>
          <w:sz w:val="20"/>
          <w:szCs w:val="20"/>
          <w:lang w:val="es-ES"/>
        </w:rPr>
        <w:t>(Se pueden agregar tantas filas como etapas se contemplen en la ejecución sucesiva del contrato)</w:t>
      </w:r>
    </w:p>
    <w:p w14:paraId="0BC10A2E" w14:textId="77777777" w:rsidR="001E2A31" w:rsidRPr="001343FF" w:rsidRDefault="001E2A31" w:rsidP="009F0D4F">
      <w:pPr>
        <w:spacing w:line="276" w:lineRule="auto"/>
        <w:rPr>
          <w:rFonts w:ascii="Verdana" w:hAnsi="Verdana" w:cstheme="majorHAnsi"/>
          <w:sz w:val="20"/>
          <w:szCs w:val="20"/>
          <w:lang w:val="es-ES"/>
        </w:rPr>
      </w:pPr>
    </w:p>
    <w:p w14:paraId="07B04D5F" w14:textId="77777777" w:rsidR="001E2A31" w:rsidRPr="001343FF" w:rsidRDefault="001E2A31" w:rsidP="009F0D4F">
      <w:pPr>
        <w:spacing w:line="276" w:lineRule="auto"/>
        <w:rPr>
          <w:rFonts w:ascii="Verdana" w:hAnsi="Verdana" w:cstheme="majorHAnsi"/>
          <w:sz w:val="20"/>
          <w:szCs w:val="20"/>
          <w:lang w:val="es-ES"/>
        </w:rPr>
      </w:pPr>
    </w:p>
    <w:p w14:paraId="1194F401" w14:textId="77777777" w:rsidR="001E2A31" w:rsidRPr="001343FF" w:rsidRDefault="001E2A31" w:rsidP="009F0D4F">
      <w:pPr>
        <w:keepNext/>
        <w:keepLines/>
        <w:spacing w:before="40" w:line="276" w:lineRule="auto"/>
        <w:outlineLvl w:val="2"/>
        <w:rPr>
          <w:rFonts w:ascii="Verdana" w:hAnsi="Verdana" w:cstheme="majorHAnsi"/>
          <w:b/>
          <w:sz w:val="20"/>
          <w:szCs w:val="20"/>
          <w:lang w:val="es-ES"/>
        </w:rPr>
      </w:pPr>
      <w:r w:rsidRPr="001343FF">
        <w:rPr>
          <w:rFonts w:ascii="Verdana" w:hAnsi="Verdana" w:cstheme="majorHAnsi"/>
          <w:b/>
          <w:sz w:val="20"/>
          <w:szCs w:val="20"/>
          <w:lang w:val="es-ES"/>
        </w:rPr>
        <w:lastRenderedPageBreak/>
        <w:t>Comisión evaluadora</w:t>
      </w:r>
    </w:p>
    <w:p w14:paraId="1A619093" w14:textId="77777777" w:rsidR="001E2A31" w:rsidRPr="001343FF" w:rsidRDefault="001E2A31" w:rsidP="009F0D4F">
      <w:pPr>
        <w:spacing w:line="276" w:lineRule="auto"/>
        <w:rPr>
          <w:rFonts w:ascii="Verdana" w:hAnsi="Verdana" w:cstheme="majorHAnsi"/>
          <w:b/>
          <w:sz w:val="20"/>
          <w:szCs w:val="20"/>
          <w:lang w:val="es-ES"/>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3588"/>
      </w:tblGrid>
      <w:tr w:rsidR="009F0D4F" w:rsidRPr="001343FF" w14:paraId="091FFB7F" w14:textId="77777777" w:rsidTr="001B3652">
        <w:tc>
          <w:tcPr>
            <w:tcW w:w="5240" w:type="dxa"/>
          </w:tcPr>
          <w:p w14:paraId="2BF41273" w14:textId="77777777" w:rsidR="001E2A31" w:rsidRPr="001343FF" w:rsidRDefault="001E2A31" w:rsidP="009F0D4F">
            <w:pPr>
              <w:spacing w:line="276" w:lineRule="auto"/>
              <w:rPr>
                <w:rFonts w:ascii="Verdana" w:hAnsi="Verdana" w:cstheme="majorHAnsi"/>
                <w:b/>
                <w:sz w:val="20"/>
                <w:szCs w:val="20"/>
                <w:lang w:val="es-ES"/>
              </w:rPr>
            </w:pPr>
            <w:r w:rsidRPr="001343FF">
              <w:rPr>
                <w:rFonts w:ascii="Verdana" w:hAnsi="Verdana" w:cstheme="majorHAnsi"/>
                <w:b/>
                <w:sz w:val="20"/>
                <w:szCs w:val="20"/>
                <w:lang w:val="es-ES"/>
              </w:rPr>
              <w:t>Número de integrantes (igual o mayor a 3)</w:t>
            </w:r>
          </w:p>
        </w:tc>
        <w:tc>
          <w:tcPr>
            <w:tcW w:w="3588" w:type="dxa"/>
          </w:tcPr>
          <w:p w14:paraId="4D747E59" w14:textId="77777777" w:rsidR="001E2A31" w:rsidRPr="001343FF" w:rsidRDefault="001E2A31" w:rsidP="009F0D4F">
            <w:pPr>
              <w:spacing w:line="276" w:lineRule="auto"/>
              <w:rPr>
                <w:rFonts w:ascii="Verdana" w:hAnsi="Verdana" w:cstheme="majorHAnsi"/>
                <w:b/>
                <w:sz w:val="20"/>
                <w:szCs w:val="20"/>
                <w:lang w:val="es-ES"/>
              </w:rPr>
            </w:pPr>
          </w:p>
        </w:tc>
      </w:tr>
    </w:tbl>
    <w:p w14:paraId="2AFFDE7A" w14:textId="77777777" w:rsidR="001E2A31" w:rsidRPr="001343FF" w:rsidRDefault="001E2A31" w:rsidP="009F0D4F">
      <w:pPr>
        <w:spacing w:line="276" w:lineRule="auto"/>
        <w:rPr>
          <w:rFonts w:ascii="Verdana" w:hAnsi="Verdana" w:cstheme="majorHAnsi"/>
          <w:sz w:val="20"/>
          <w:szCs w:val="20"/>
          <w:lang w:val="es-ES"/>
        </w:rPr>
      </w:pPr>
    </w:p>
    <w:p w14:paraId="3506AFA9" w14:textId="77777777" w:rsidR="001E2A31" w:rsidRPr="001343FF" w:rsidRDefault="001E2A31" w:rsidP="009F0D4F">
      <w:pPr>
        <w:keepNext/>
        <w:keepLines/>
        <w:spacing w:before="40" w:line="276" w:lineRule="auto"/>
        <w:outlineLvl w:val="2"/>
        <w:rPr>
          <w:rFonts w:ascii="Verdana" w:hAnsi="Verdana" w:cstheme="majorHAnsi"/>
          <w:b/>
          <w:sz w:val="20"/>
          <w:szCs w:val="20"/>
          <w:lang w:val="es-ES"/>
        </w:rPr>
      </w:pPr>
      <w:r w:rsidRPr="001343FF">
        <w:rPr>
          <w:rFonts w:ascii="Verdana" w:hAnsi="Verdana" w:cstheme="majorHAnsi"/>
          <w:b/>
          <w:sz w:val="20"/>
          <w:szCs w:val="20"/>
          <w:lang w:val="es-ES"/>
        </w:rPr>
        <w:t>Criterios de evaluación</w:t>
      </w:r>
    </w:p>
    <w:p w14:paraId="5C8DA8DB" w14:textId="77777777" w:rsidR="001E2A31" w:rsidRPr="001343FF" w:rsidRDefault="001E2A31" w:rsidP="009F0D4F">
      <w:pPr>
        <w:tabs>
          <w:tab w:val="left" w:pos="360"/>
          <w:tab w:val="right" w:pos="8833"/>
        </w:tabs>
        <w:spacing w:line="276" w:lineRule="auto"/>
        <w:rPr>
          <w:rFonts w:ascii="Verdana" w:hAnsi="Verdana" w:cstheme="majorHAnsi"/>
          <w:sz w:val="20"/>
          <w:szCs w:val="20"/>
          <w:lang w:val="es-ES"/>
        </w:rPr>
      </w:pPr>
    </w:p>
    <w:tbl>
      <w:tblPr>
        <w:tblStyle w:val="Tablaconcuadrcula"/>
        <w:tblW w:w="8671" w:type="dxa"/>
        <w:jc w:val="center"/>
        <w:tblLook w:val="04A0" w:firstRow="1" w:lastRow="0" w:firstColumn="1" w:lastColumn="0" w:noHBand="0" w:noVBand="1"/>
      </w:tblPr>
      <w:tblGrid>
        <w:gridCol w:w="6138"/>
        <w:gridCol w:w="2533"/>
      </w:tblGrid>
      <w:tr w:rsidR="009F0D4F" w:rsidRPr="001343FF" w14:paraId="1F931D83" w14:textId="77777777">
        <w:trPr>
          <w:trHeight w:val="220"/>
          <w:jc w:val="center"/>
        </w:trPr>
        <w:tc>
          <w:tcPr>
            <w:tcW w:w="6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93B7D2" w14:textId="77777777" w:rsidR="001E2A31" w:rsidRPr="001343FF" w:rsidRDefault="001E2A31" w:rsidP="009F0D4F">
            <w:pPr>
              <w:spacing w:line="276" w:lineRule="auto"/>
              <w:rPr>
                <w:rFonts w:ascii="Verdana" w:hAnsi="Verdana" w:cstheme="majorHAnsi"/>
                <w:b/>
                <w:bCs/>
                <w:sz w:val="20"/>
                <w:szCs w:val="20"/>
                <w:lang w:val="es-ES"/>
              </w:rPr>
            </w:pPr>
            <w:r w:rsidRPr="001343FF">
              <w:rPr>
                <w:rFonts w:ascii="Verdana" w:hAnsi="Verdana" w:cstheme="majorHAnsi"/>
                <w:b/>
                <w:bCs/>
                <w:sz w:val="20"/>
                <w:szCs w:val="20"/>
                <w:lang w:val="es-ES"/>
              </w:rPr>
              <w:t>Criterio de evaluación</w:t>
            </w:r>
          </w:p>
        </w:tc>
        <w:tc>
          <w:tcPr>
            <w:tcW w:w="25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FFBA18" w14:textId="77777777" w:rsidR="001E2A31" w:rsidRPr="001343FF" w:rsidRDefault="001E2A31" w:rsidP="009F0D4F">
            <w:pPr>
              <w:spacing w:line="276" w:lineRule="auto"/>
              <w:ind w:right="-75"/>
              <w:jc w:val="center"/>
              <w:rPr>
                <w:rFonts w:ascii="Verdana" w:hAnsi="Verdana" w:cstheme="majorHAnsi"/>
                <w:b/>
                <w:bCs/>
                <w:sz w:val="20"/>
                <w:szCs w:val="20"/>
                <w:lang w:val="es-ES"/>
              </w:rPr>
            </w:pPr>
            <w:r w:rsidRPr="001343FF">
              <w:rPr>
                <w:rFonts w:ascii="Verdana" w:hAnsi="Verdana" w:cstheme="majorHAnsi"/>
                <w:b/>
                <w:bCs/>
                <w:sz w:val="20"/>
                <w:szCs w:val="20"/>
                <w:lang w:val="es-ES"/>
              </w:rPr>
              <w:t>Ponderación</w:t>
            </w:r>
          </w:p>
        </w:tc>
      </w:tr>
      <w:tr w:rsidR="009F0D4F" w:rsidRPr="001343FF" w14:paraId="0FBD5DEB" w14:textId="77777777">
        <w:trPr>
          <w:trHeight w:val="220"/>
          <w:jc w:val="center"/>
        </w:trPr>
        <w:tc>
          <w:tcPr>
            <w:tcW w:w="6138" w:type="dxa"/>
            <w:tcBorders>
              <w:top w:val="single" w:sz="4" w:space="0" w:color="auto"/>
              <w:left w:val="single" w:sz="4" w:space="0" w:color="auto"/>
              <w:bottom w:val="single" w:sz="4" w:space="0" w:color="auto"/>
              <w:right w:val="single" w:sz="4" w:space="0" w:color="auto"/>
            </w:tcBorders>
            <w:hideMark/>
          </w:tcPr>
          <w:p w14:paraId="69DFE88E" w14:textId="77777777" w:rsidR="001E2A31" w:rsidRPr="001343FF" w:rsidRDefault="001E2A31" w:rsidP="009F0D4F">
            <w:pPr>
              <w:spacing w:line="276" w:lineRule="auto"/>
              <w:rPr>
                <w:rFonts w:ascii="Verdana" w:hAnsi="Verdana" w:cstheme="majorHAnsi"/>
                <w:sz w:val="20"/>
                <w:szCs w:val="20"/>
                <w:lang w:val="es-ES"/>
              </w:rPr>
            </w:pPr>
            <w:r w:rsidRPr="001343FF">
              <w:rPr>
                <w:rFonts w:ascii="Verdana" w:hAnsi="Verdana" w:cstheme="majorHAnsi"/>
                <w:sz w:val="20"/>
                <w:szCs w:val="20"/>
                <w:lang w:val="es-ES"/>
              </w:rPr>
              <w:t xml:space="preserve">Experiencia en proyectos similares </w:t>
            </w:r>
          </w:p>
        </w:tc>
        <w:tc>
          <w:tcPr>
            <w:tcW w:w="2533" w:type="dxa"/>
            <w:tcBorders>
              <w:top w:val="single" w:sz="4" w:space="0" w:color="auto"/>
              <w:left w:val="single" w:sz="4" w:space="0" w:color="auto"/>
              <w:bottom w:val="single" w:sz="4" w:space="0" w:color="auto"/>
              <w:right w:val="single" w:sz="4" w:space="0" w:color="auto"/>
            </w:tcBorders>
          </w:tcPr>
          <w:p w14:paraId="4DE971BE" w14:textId="77777777" w:rsidR="001E2A31" w:rsidRPr="001343FF" w:rsidRDefault="001E2A31" w:rsidP="009F0D4F">
            <w:pPr>
              <w:spacing w:line="276" w:lineRule="auto"/>
              <w:jc w:val="center"/>
              <w:rPr>
                <w:rFonts w:ascii="Verdana" w:hAnsi="Verdana" w:cstheme="majorHAnsi"/>
                <w:sz w:val="20"/>
                <w:szCs w:val="20"/>
                <w:lang w:val="es-ES"/>
              </w:rPr>
            </w:pPr>
          </w:p>
        </w:tc>
      </w:tr>
      <w:tr w:rsidR="009F0D4F" w:rsidRPr="001343FF" w14:paraId="212B9DB9" w14:textId="77777777">
        <w:trPr>
          <w:trHeight w:val="220"/>
          <w:jc w:val="center"/>
        </w:trPr>
        <w:tc>
          <w:tcPr>
            <w:tcW w:w="6138" w:type="dxa"/>
            <w:tcBorders>
              <w:top w:val="single" w:sz="4" w:space="0" w:color="auto"/>
              <w:left w:val="single" w:sz="4" w:space="0" w:color="auto"/>
              <w:bottom w:val="single" w:sz="4" w:space="0" w:color="auto"/>
              <w:right w:val="single" w:sz="4" w:space="0" w:color="auto"/>
            </w:tcBorders>
            <w:hideMark/>
          </w:tcPr>
          <w:p w14:paraId="6EC8B651" w14:textId="77777777" w:rsidR="001E2A31" w:rsidRPr="001343FF" w:rsidRDefault="001E2A31" w:rsidP="009F0D4F">
            <w:pPr>
              <w:spacing w:line="276" w:lineRule="auto"/>
              <w:rPr>
                <w:rFonts w:ascii="Verdana" w:hAnsi="Verdana" w:cstheme="majorHAnsi"/>
                <w:sz w:val="20"/>
                <w:szCs w:val="20"/>
                <w:lang w:val="es-ES"/>
              </w:rPr>
            </w:pPr>
            <w:r w:rsidRPr="001343FF">
              <w:rPr>
                <w:rFonts w:ascii="Verdana" w:hAnsi="Verdana" w:cstheme="majorHAnsi"/>
                <w:sz w:val="20"/>
                <w:szCs w:val="20"/>
                <w:lang w:val="es-ES"/>
              </w:rPr>
              <w:t>Oferta técnica</w:t>
            </w:r>
          </w:p>
        </w:tc>
        <w:tc>
          <w:tcPr>
            <w:tcW w:w="2533" w:type="dxa"/>
            <w:tcBorders>
              <w:top w:val="single" w:sz="4" w:space="0" w:color="auto"/>
              <w:left w:val="single" w:sz="4" w:space="0" w:color="auto"/>
              <w:bottom w:val="single" w:sz="4" w:space="0" w:color="auto"/>
              <w:right w:val="single" w:sz="4" w:space="0" w:color="auto"/>
            </w:tcBorders>
          </w:tcPr>
          <w:p w14:paraId="2507393D" w14:textId="77777777" w:rsidR="001E2A31" w:rsidRPr="001343FF" w:rsidRDefault="001E2A31" w:rsidP="009F0D4F">
            <w:pPr>
              <w:spacing w:line="276" w:lineRule="auto"/>
              <w:jc w:val="center"/>
              <w:rPr>
                <w:rFonts w:ascii="Verdana" w:hAnsi="Verdana" w:cstheme="majorHAnsi"/>
                <w:sz w:val="20"/>
                <w:szCs w:val="20"/>
                <w:lang w:val="es-ES"/>
              </w:rPr>
            </w:pPr>
          </w:p>
        </w:tc>
      </w:tr>
      <w:tr w:rsidR="009F0D4F" w:rsidRPr="001343FF" w14:paraId="0036C105" w14:textId="77777777">
        <w:trPr>
          <w:trHeight w:val="220"/>
          <w:jc w:val="center"/>
        </w:trPr>
        <w:tc>
          <w:tcPr>
            <w:tcW w:w="6138" w:type="dxa"/>
            <w:tcBorders>
              <w:top w:val="single" w:sz="4" w:space="0" w:color="auto"/>
              <w:left w:val="single" w:sz="4" w:space="0" w:color="auto"/>
              <w:bottom w:val="single" w:sz="4" w:space="0" w:color="auto"/>
              <w:right w:val="single" w:sz="4" w:space="0" w:color="auto"/>
            </w:tcBorders>
            <w:hideMark/>
          </w:tcPr>
          <w:p w14:paraId="214E7D67" w14:textId="77777777" w:rsidR="001E2A31" w:rsidRPr="001343FF" w:rsidRDefault="001E2A31" w:rsidP="009F0D4F">
            <w:pPr>
              <w:spacing w:line="276" w:lineRule="auto"/>
              <w:rPr>
                <w:rFonts w:ascii="Verdana" w:hAnsi="Verdana" w:cstheme="majorHAnsi"/>
                <w:sz w:val="20"/>
                <w:szCs w:val="20"/>
                <w:lang w:val="es-ES"/>
              </w:rPr>
            </w:pPr>
            <w:r w:rsidRPr="001343FF">
              <w:rPr>
                <w:rFonts w:ascii="Verdana" w:hAnsi="Verdana" w:cstheme="majorHAnsi"/>
                <w:sz w:val="20"/>
                <w:szCs w:val="20"/>
                <w:lang w:val="es-ES"/>
              </w:rPr>
              <w:t>Certificaciones</w:t>
            </w:r>
          </w:p>
        </w:tc>
        <w:tc>
          <w:tcPr>
            <w:tcW w:w="2533" w:type="dxa"/>
            <w:tcBorders>
              <w:top w:val="single" w:sz="4" w:space="0" w:color="auto"/>
              <w:left w:val="single" w:sz="4" w:space="0" w:color="auto"/>
              <w:bottom w:val="single" w:sz="4" w:space="0" w:color="auto"/>
              <w:right w:val="single" w:sz="4" w:space="0" w:color="auto"/>
            </w:tcBorders>
          </w:tcPr>
          <w:p w14:paraId="5B2D9EED" w14:textId="77777777" w:rsidR="001E2A31" w:rsidRPr="001343FF" w:rsidRDefault="001E2A31" w:rsidP="009F0D4F">
            <w:pPr>
              <w:spacing w:line="276" w:lineRule="auto"/>
              <w:jc w:val="center"/>
              <w:rPr>
                <w:rFonts w:ascii="Verdana" w:hAnsi="Verdana" w:cstheme="majorHAnsi"/>
                <w:sz w:val="20"/>
                <w:szCs w:val="20"/>
                <w:lang w:val="es-ES"/>
              </w:rPr>
            </w:pPr>
          </w:p>
        </w:tc>
      </w:tr>
      <w:tr w:rsidR="009F0D4F" w:rsidRPr="001343FF" w14:paraId="5E8265C4" w14:textId="77777777">
        <w:trPr>
          <w:trHeight w:val="220"/>
          <w:jc w:val="center"/>
        </w:trPr>
        <w:tc>
          <w:tcPr>
            <w:tcW w:w="6138" w:type="dxa"/>
            <w:tcBorders>
              <w:top w:val="single" w:sz="4" w:space="0" w:color="auto"/>
              <w:left w:val="single" w:sz="4" w:space="0" w:color="auto"/>
              <w:bottom w:val="single" w:sz="4" w:space="0" w:color="auto"/>
              <w:right w:val="single" w:sz="4" w:space="0" w:color="auto"/>
            </w:tcBorders>
            <w:hideMark/>
          </w:tcPr>
          <w:p w14:paraId="4F9784E7" w14:textId="77777777" w:rsidR="001E2A31" w:rsidRPr="001343FF" w:rsidRDefault="001E2A31" w:rsidP="009F0D4F">
            <w:pPr>
              <w:spacing w:line="276" w:lineRule="auto"/>
              <w:rPr>
                <w:rFonts w:ascii="Verdana" w:hAnsi="Verdana" w:cstheme="majorHAnsi"/>
                <w:sz w:val="20"/>
                <w:szCs w:val="20"/>
                <w:lang w:val="es-ES"/>
              </w:rPr>
            </w:pPr>
            <w:r w:rsidRPr="001343FF">
              <w:rPr>
                <w:rFonts w:ascii="Verdana" w:hAnsi="Verdana" w:cstheme="majorHAnsi"/>
                <w:sz w:val="20"/>
                <w:szCs w:val="20"/>
                <w:lang w:val="es-ES"/>
              </w:rPr>
              <w:t>Garantía del Software</w:t>
            </w:r>
          </w:p>
        </w:tc>
        <w:tc>
          <w:tcPr>
            <w:tcW w:w="2533" w:type="dxa"/>
            <w:tcBorders>
              <w:top w:val="single" w:sz="4" w:space="0" w:color="auto"/>
              <w:left w:val="single" w:sz="4" w:space="0" w:color="auto"/>
              <w:bottom w:val="single" w:sz="4" w:space="0" w:color="auto"/>
              <w:right w:val="single" w:sz="4" w:space="0" w:color="auto"/>
            </w:tcBorders>
          </w:tcPr>
          <w:p w14:paraId="02D27295" w14:textId="77777777" w:rsidR="001E2A31" w:rsidRPr="001343FF" w:rsidRDefault="001E2A31" w:rsidP="009F0D4F">
            <w:pPr>
              <w:spacing w:line="276" w:lineRule="auto"/>
              <w:jc w:val="center"/>
              <w:rPr>
                <w:rFonts w:ascii="Verdana" w:hAnsi="Verdana" w:cstheme="majorHAnsi"/>
                <w:sz w:val="20"/>
                <w:szCs w:val="20"/>
                <w:lang w:val="es-ES"/>
              </w:rPr>
            </w:pPr>
          </w:p>
        </w:tc>
      </w:tr>
      <w:tr w:rsidR="009F0D4F" w:rsidRPr="001343FF" w14:paraId="789483E2" w14:textId="77777777">
        <w:trPr>
          <w:trHeight w:val="220"/>
          <w:jc w:val="center"/>
        </w:trPr>
        <w:tc>
          <w:tcPr>
            <w:tcW w:w="6138" w:type="dxa"/>
            <w:tcBorders>
              <w:top w:val="single" w:sz="4" w:space="0" w:color="auto"/>
              <w:left w:val="single" w:sz="4" w:space="0" w:color="auto"/>
              <w:bottom w:val="single" w:sz="4" w:space="0" w:color="auto"/>
              <w:right w:val="single" w:sz="4" w:space="0" w:color="auto"/>
            </w:tcBorders>
            <w:hideMark/>
          </w:tcPr>
          <w:p w14:paraId="4B86ED6A" w14:textId="77777777" w:rsidR="001E2A31" w:rsidRPr="001343FF" w:rsidRDefault="001E2A31" w:rsidP="009F0D4F">
            <w:pPr>
              <w:spacing w:line="276" w:lineRule="auto"/>
              <w:rPr>
                <w:rFonts w:ascii="Verdana" w:hAnsi="Verdana" w:cstheme="majorHAnsi"/>
                <w:sz w:val="20"/>
                <w:szCs w:val="20"/>
                <w:lang w:val="es-ES"/>
              </w:rPr>
            </w:pPr>
            <w:r w:rsidRPr="001343FF">
              <w:rPr>
                <w:rFonts w:ascii="Verdana" w:hAnsi="Verdana" w:cstheme="majorHAnsi"/>
                <w:sz w:val="20"/>
                <w:szCs w:val="20"/>
                <w:lang w:val="es-ES"/>
              </w:rPr>
              <w:t>Acuerdos de Niveles de Servicio (SLA)</w:t>
            </w:r>
          </w:p>
        </w:tc>
        <w:tc>
          <w:tcPr>
            <w:tcW w:w="2533" w:type="dxa"/>
            <w:tcBorders>
              <w:top w:val="single" w:sz="4" w:space="0" w:color="auto"/>
              <w:left w:val="single" w:sz="4" w:space="0" w:color="auto"/>
              <w:bottom w:val="single" w:sz="4" w:space="0" w:color="auto"/>
              <w:right w:val="single" w:sz="4" w:space="0" w:color="auto"/>
            </w:tcBorders>
          </w:tcPr>
          <w:p w14:paraId="124EEADB" w14:textId="77777777" w:rsidR="001E2A31" w:rsidRPr="001343FF" w:rsidRDefault="001E2A31" w:rsidP="009F0D4F">
            <w:pPr>
              <w:spacing w:line="276" w:lineRule="auto"/>
              <w:jc w:val="center"/>
              <w:rPr>
                <w:rFonts w:ascii="Verdana" w:hAnsi="Verdana" w:cstheme="majorHAnsi"/>
                <w:sz w:val="20"/>
                <w:szCs w:val="20"/>
                <w:lang w:val="es-ES"/>
              </w:rPr>
            </w:pPr>
          </w:p>
        </w:tc>
      </w:tr>
      <w:tr w:rsidR="009F0D4F" w:rsidRPr="001343FF" w14:paraId="6878BE55" w14:textId="77777777">
        <w:trPr>
          <w:trHeight w:val="220"/>
          <w:jc w:val="center"/>
        </w:trPr>
        <w:tc>
          <w:tcPr>
            <w:tcW w:w="6138" w:type="dxa"/>
            <w:tcBorders>
              <w:top w:val="single" w:sz="4" w:space="0" w:color="auto"/>
              <w:left w:val="single" w:sz="4" w:space="0" w:color="auto"/>
              <w:bottom w:val="single" w:sz="4" w:space="0" w:color="auto"/>
              <w:right w:val="single" w:sz="4" w:space="0" w:color="auto"/>
            </w:tcBorders>
            <w:hideMark/>
          </w:tcPr>
          <w:p w14:paraId="74947B5F" w14:textId="77777777" w:rsidR="001E2A31" w:rsidRPr="001343FF" w:rsidRDefault="001E2A31" w:rsidP="009F0D4F">
            <w:pPr>
              <w:spacing w:line="276" w:lineRule="auto"/>
              <w:rPr>
                <w:rFonts w:ascii="Verdana" w:hAnsi="Verdana" w:cstheme="majorHAnsi"/>
                <w:sz w:val="20"/>
                <w:szCs w:val="20"/>
                <w:lang w:val="es-ES"/>
              </w:rPr>
            </w:pPr>
            <w:r w:rsidRPr="001343FF">
              <w:rPr>
                <w:rFonts w:ascii="Verdana" w:hAnsi="Verdana" w:cstheme="majorHAnsi"/>
                <w:sz w:val="20"/>
                <w:szCs w:val="20"/>
                <w:lang w:val="es-ES"/>
              </w:rPr>
              <w:t>Cantidad de perfiles con certificación en el Equipo de Trabajo</w:t>
            </w:r>
          </w:p>
        </w:tc>
        <w:tc>
          <w:tcPr>
            <w:tcW w:w="2533" w:type="dxa"/>
            <w:tcBorders>
              <w:top w:val="single" w:sz="4" w:space="0" w:color="auto"/>
              <w:left w:val="single" w:sz="4" w:space="0" w:color="auto"/>
              <w:bottom w:val="single" w:sz="4" w:space="0" w:color="auto"/>
              <w:right w:val="single" w:sz="4" w:space="0" w:color="auto"/>
            </w:tcBorders>
          </w:tcPr>
          <w:p w14:paraId="7F4DD887" w14:textId="77777777" w:rsidR="001E2A31" w:rsidRPr="001343FF" w:rsidRDefault="001E2A31" w:rsidP="009F0D4F">
            <w:pPr>
              <w:spacing w:line="276" w:lineRule="auto"/>
              <w:jc w:val="center"/>
              <w:rPr>
                <w:rFonts w:ascii="Verdana" w:hAnsi="Verdana" w:cstheme="majorHAnsi"/>
                <w:sz w:val="20"/>
                <w:szCs w:val="20"/>
                <w:lang w:val="es-ES"/>
              </w:rPr>
            </w:pPr>
          </w:p>
        </w:tc>
      </w:tr>
      <w:tr w:rsidR="009F0D4F" w:rsidRPr="001343FF" w14:paraId="33E3BBE2" w14:textId="77777777">
        <w:trPr>
          <w:trHeight w:val="220"/>
          <w:jc w:val="center"/>
        </w:trPr>
        <w:tc>
          <w:tcPr>
            <w:tcW w:w="6138" w:type="dxa"/>
            <w:tcBorders>
              <w:top w:val="single" w:sz="4" w:space="0" w:color="auto"/>
              <w:left w:val="single" w:sz="4" w:space="0" w:color="auto"/>
              <w:bottom w:val="single" w:sz="4" w:space="0" w:color="auto"/>
              <w:right w:val="single" w:sz="4" w:space="0" w:color="auto"/>
            </w:tcBorders>
            <w:hideMark/>
          </w:tcPr>
          <w:p w14:paraId="7B2AB67D" w14:textId="77777777" w:rsidR="001E2A31" w:rsidRPr="001343FF" w:rsidRDefault="001E2A31" w:rsidP="009F0D4F">
            <w:pPr>
              <w:spacing w:line="276" w:lineRule="auto"/>
              <w:rPr>
                <w:rFonts w:ascii="Verdana" w:hAnsi="Verdana" w:cstheme="majorHAnsi"/>
                <w:sz w:val="20"/>
                <w:szCs w:val="20"/>
                <w:lang w:val="es-ES"/>
              </w:rPr>
            </w:pPr>
            <w:r w:rsidRPr="001343FF">
              <w:rPr>
                <w:rFonts w:ascii="Verdana" w:hAnsi="Verdana" w:cstheme="majorHAnsi"/>
                <w:sz w:val="20"/>
                <w:szCs w:val="20"/>
                <w:lang w:val="es-ES"/>
              </w:rPr>
              <w:t>Planificación del Proyecto (Plazos)</w:t>
            </w:r>
          </w:p>
        </w:tc>
        <w:tc>
          <w:tcPr>
            <w:tcW w:w="2533" w:type="dxa"/>
            <w:tcBorders>
              <w:top w:val="single" w:sz="4" w:space="0" w:color="auto"/>
              <w:left w:val="single" w:sz="4" w:space="0" w:color="auto"/>
              <w:bottom w:val="single" w:sz="4" w:space="0" w:color="auto"/>
              <w:right w:val="single" w:sz="4" w:space="0" w:color="auto"/>
            </w:tcBorders>
          </w:tcPr>
          <w:p w14:paraId="30A7E407" w14:textId="77777777" w:rsidR="001E2A31" w:rsidRPr="001343FF" w:rsidRDefault="001E2A31" w:rsidP="009F0D4F">
            <w:pPr>
              <w:spacing w:line="276" w:lineRule="auto"/>
              <w:jc w:val="center"/>
              <w:rPr>
                <w:rFonts w:ascii="Verdana" w:hAnsi="Verdana" w:cstheme="majorHAnsi"/>
                <w:sz w:val="20"/>
                <w:szCs w:val="20"/>
                <w:lang w:val="es-ES"/>
              </w:rPr>
            </w:pPr>
          </w:p>
        </w:tc>
      </w:tr>
      <w:tr w:rsidR="0064150C" w:rsidRPr="001343FF" w14:paraId="13FADB1F" w14:textId="77777777">
        <w:trPr>
          <w:trHeight w:val="220"/>
          <w:jc w:val="center"/>
        </w:trPr>
        <w:tc>
          <w:tcPr>
            <w:tcW w:w="6138" w:type="dxa"/>
            <w:tcBorders>
              <w:top w:val="single" w:sz="4" w:space="0" w:color="auto"/>
              <w:left w:val="single" w:sz="4" w:space="0" w:color="auto"/>
              <w:bottom w:val="single" w:sz="4" w:space="0" w:color="auto"/>
              <w:right w:val="single" w:sz="4" w:space="0" w:color="auto"/>
            </w:tcBorders>
          </w:tcPr>
          <w:p w14:paraId="5C95A062" w14:textId="2CA02E95" w:rsidR="0064150C" w:rsidRPr="001343FF" w:rsidRDefault="0064150C" w:rsidP="009F0D4F">
            <w:pPr>
              <w:spacing w:line="276" w:lineRule="auto"/>
              <w:rPr>
                <w:rFonts w:ascii="Verdana" w:hAnsi="Verdana" w:cstheme="majorHAnsi"/>
                <w:sz w:val="20"/>
                <w:szCs w:val="20"/>
                <w:lang w:val="es-ES"/>
              </w:rPr>
            </w:pPr>
            <w:r w:rsidRPr="001343FF">
              <w:rPr>
                <w:rFonts w:ascii="Verdana" w:hAnsi="Verdana" w:cs="Calibri"/>
                <w:sz w:val="20"/>
                <w:szCs w:val="20"/>
                <w:lang w:val="es-ES"/>
              </w:rPr>
              <w:t>Comportamiento Contractual Anterior</w:t>
            </w:r>
          </w:p>
        </w:tc>
        <w:tc>
          <w:tcPr>
            <w:tcW w:w="2533" w:type="dxa"/>
            <w:tcBorders>
              <w:top w:val="single" w:sz="4" w:space="0" w:color="auto"/>
              <w:left w:val="single" w:sz="4" w:space="0" w:color="auto"/>
              <w:bottom w:val="single" w:sz="4" w:space="0" w:color="auto"/>
              <w:right w:val="single" w:sz="4" w:space="0" w:color="auto"/>
            </w:tcBorders>
          </w:tcPr>
          <w:p w14:paraId="7336AF95" w14:textId="77777777" w:rsidR="0064150C" w:rsidRPr="001343FF" w:rsidRDefault="0064150C" w:rsidP="009F0D4F">
            <w:pPr>
              <w:spacing w:line="276" w:lineRule="auto"/>
              <w:jc w:val="center"/>
              <w:rPr>
                <w:rFonts w:ascii="Verdana" w:hAnsi="Verdana" w:cstheme="majorHAnsi"/>
                <w:sz w:val="20"/>
                <w:szCs w:val="20"/>
                <w:lang w:val="es-ES"/>
              </w:rPr>
            </w:pPr>
          </w:p>
        </w:tc>
      </w:tr>
      <w:tr w:rsidR="001826FA" w:rsidRPr="001343FF" w14:paraId="2B5BB052" w14:textId="77777777">
        <w:trPr>
          <w:trHeight w:val="220"/>
          <w:jc w:val="center"/>
        </w:trPr>
        <w:tc>
          <w:tcPr>
            <w:tcW w:w="6138" w:type="dxa"/>
            <w:tcBorders>
              <w:top w:val="single" w:sz="4" w:space="0" w:color="auto"/>
              <w:left w:val="single" w:sz="4" w:space="0" w:color="auto"/>
              <w:bottom w:val="single" w:sz="4" w:space="0" w:color="auto"/>
              <w:right w:val="single" w:sz="4" w:space="0" w:color="auto"/>
            </w:tcBorders>
          </w:tcPr>
          <w:p w14:paraId="7020CB31" w14:textId="2C0EF7AD" w:rsidR="001826FA" w:rsidRPr="001343FF" w:rsidRDefault="003A7C6A" w:rsidP="009F0D4F">
            <w:pPr>
              <w:spacing w:line="276" w:lineRule="auto"/>
              <w:rPr>
                <w:rFonts w:ascii="Verdana" w:hAnsi="Verdana" w:cs="Calibri"/>
                <w:sz w:val="20"/>
                <w:szCs w:val="20"/>
                <w:lang w:val="es-ES"/>
              </w:rPr>
            </w:pPr>
            <w:r w:rsidRPr="001343FF">
              <w:rPr>
                <w:rFonts w:ascii="Verdana" w:hAnsi="Verdana" w:cs="Calibri"/>
                <w:sz w:val="20"/>
                <w:szCs w:val="20"/>
                <w:lang w:val="es-ES"/>
              </w:rPr>
              <w:t xml:space="preserve">Programas de Integridad </w:t>
            </w:r>
          </w:p>
        </w:tc>
        <w:tc>
          <w:tcPr>
            <w:tcW w:w="2533" w:type="dxa"/>
            <w:tcBorders>
              <w:top w:val="single" w:sz="4" w:space="0" w:color="auto"/>
              <w:left w:val="single" w:sz="4" w:space="0" w:color="auto"/>
              <w:bottom w:val="single" w:sz="4" w:space="0" w:color="auto"/>
              <w:right w:val="single" w:sz="4" w:space="0" w:color="auto"/>
            </w:tcBorders>
          </w:tcPr>
          <w:p w14:paraId="35201894" w14:textId="77777777" w:rsidR="001826FA" w:rsidRPr="001343FF" w:rsidRDefault="001826FA" w:rsidP="009F0D4F">
            <w:pPr>
              <w:spacing w:line="276" w:lineRule="auto"/>
              <w:jc w:val="center"/>
              <w:rPr>
                <w:rFonts w:ascii="Verdana" w:hAnsi="Verdana" w:cstheme="majorHAnsi"/>
                <w:sz w:val="20"/>
                <w:szCs w:val="20"/>
                <w:lang w:val="es-ES"/>
              </w:rPr>
            </w:pPr>
          </w:p>
        </w:tc>
      </w:tr>
      <w:tr w:rsidR="009F0D4F" w:rsidRPr="001343FF" w14:paraId="3BF8B392" w14:textId="77777777">
        <w:trPr>
          <w:trHeight w:val="220"/>
          <w:jc w:val="center"/>
        </w:trPr>
        <w:tc>
          <w:tcPr>
            <w:tcW w:w="6138" w:type="dxa"/>
            <w:tcBorders>
              <w:top w:val="single" w:sz="4" w:space="0" w:color="auto"/>
              <w:left w:val="single" w:sz="4" w:space="0" w:color="auto"/>
              <w:bottom w:val="single" w:sz="4" w:space="0" w:color="auto"/>
              <w:right w:val="single" w:sz="4" w:space="0" w:color="auto"/>
            </w:tcBorders>
            <w:hideMark/>
          </w:tcPr>
          <w:p w14:paraId="42AB90B0" w14:textId="77777777" w:rsidR="001E2A31" w:rsidRPr="001343FF" w:rsidRDefault="001E2A31" w:rsidP="009F0D4F">
            <w:pPr>
              <w:spacing w:line="276" w:lineRule="auto"/>
              <w:rPr>
                <w:rFonts w:ascii="Verdana" w:hAnsi="Verdana" w:cstheme="majorHAnsi"/>
                <w:sz w:val="20"/>
                <w:szCs w:val="20"/>
                <w:lang w:val="es-ES"/>
              </w:rPr>
            </w:pPr>
            <w:r w:rsidRPr="001343FF">
              <w:rPr>
                <w:rFonts w:ascii="Verdana" w:hAnsi="Verdana" w:cstheme="majorHAnsi"/>
                <w:sz w:val="20"/>
                <w:szCs w:val="20"/>
                <w:lang w:val="es-ES"/>
              </w:rPr>
              <w:t>Cumplimiento de requisitos formales</w:t>
            </w:r>
          </w:p>
        </w:tc>
        <w:tc>
          <w:tcPr>
            <w:tcW w:w="2533" w:type="dxa"/>
            <w:tcBorders>
              <w:top w:val="single" w:sz="4" w:space="0" w:color="auto"/>
              <w:left w:val="single" w:sz="4" w:space="0" w:color="auto"/>
              <w:bottom w:val="single" w:sz="4" w:space="0" w:color="auto"/>
              <w:right w:val="single" w:sz="4" w:space="0" w:color="auto"/>
            </w:tcBorders>
          </w:tcPr>
          <w:p w14:paraId="4ADA83A2" w14:textId="77777777" w:rsidR="001E2A31" w:rsidRPr="001343FF" w:rsidRDefault="001E2A31" w:rsidP="009F0D4F">
            <w:pPr>
              <w:spacing w:line="276" w:lineRule="auto"/>
              <w:jc w:val="center"/>
              <w:rPr>
                <w:rFonts w:ascii="Verdana" w:hAnsi="Verdana" w:cstheme="majorHAnsi"/>
                <w:sz w:val="20"/>
                <w:szCs w:val="20"/>
                <w:lang w:val="es-ES"/>
              </w:rPr>
            </w:pPr>
          </w:p>
        </w:tc>
      </w:tr>
      <w:tr w:rsidR="009F0D4F" w:rsidRPr="001343FF" w14:paraId="4F08DEE8" w14:textId="77777777">
        <w:trPr>
          <w:trHeight w:val="288"/>
          <w:jc w:val="center"/>
        </w:trPr>
        <w:tc>
          <w:tcPr>
            <w:tcW w:w="6138" w:type="dxa"/>
            <w:tcBorders>
              <w:top w:val="single" w:sz="4" w:space="0" w:color="auto"/>
              <w:left w:val="single" w:sz="4" w:space="0" w:color="auto"/>
              <w:bottom w:val="single" w:sz="4" w:space="0" w:color="auto"/>
              <w:right w:val="single" w:sz="4" w:space="0" w:color="auto"/>
            </w:tcBorders>
            <w:vAlign w:val="center"/>
            <w:hideMark/>
          </w:tcPr>
          <w:p w14:paraId="4F0DBA16" w14:textId="77777777" w:rsidR="001E2A31" w:rsidRPr="001343FF" w:rsidRDefault="001E2A31" w:rsidP="009F0D4F">
            <w:pPr>
              <w:spacing w:line="276" w:lineRule="auto"/>
              <w:rPr>
                <w:rFonts w:ascii="Verdana" w:hAnsi="Verdana" w:cstheme="majorHAnsi"/>
                <w:sz w:val="20"/>
                <w:szCs w:val="20"/>
                <w:lang w:val="es-ES"/>
              </w:rPr>
            </w:pPr>
            <w:r w:rsidRPr="001343FF">
              <w:rPr>
                <w:rFonts w:ascii="Verdana" w:hAnsi="Verdana" w:cstheme="majorHAnsi"/>
                <w:sz w:val="20"/>
                <w:szCs w:val="20"/>
                <w:lang w:val="es-ES"/>
              </w:rPr>
              <w:t>Precio</w:t>
            </w:r>
          </w:p>
        </w:tc>
        <w:tc>
          <w:tcPr>
            <w:tcW w:w="2533" w:type="dxa"/>
            <w:tcBorders>
              <w:top w:val="single" w:sz="4" w:space="0" w:color="auto"/>
              <w:left w:val="single" w:sz="4" w:space="0" w:color="auto"/>
              <w:bottom w:val="single" w:sz="4" w:space="0" w:color="auto"/>
              <w:right w:val="single" w:sz="4" w:space="0" w:color="auto"/>
            </w:tcBorders>
            <w:vAlign w:val="center"/>
          </w:tcPr>
          <w:p w14:paraId="5CA8B3DC" w14:textId="77777777" w:rsidR="001E2A31" w:rsidRPr="001343FF" w:rsidRDefault="001E2A31" w:rsidP="009F0D4F">
            <w:pPr>
              <w:spacing w:line="276" w:lineRule="auto"/>
              <w:jc w:val="center"/>
              <w:rPr>
                <w:rFonts w:ascii="Verdana" w:hAnsi="Verdana" w:cstheme="majorHAnsi"/>
                <w:sz w:val="20"/>
                <w:szCs w:val="20"/>
                <w:lang w:val="es-ES"/>
              </w:rPr>
            </w:pPr>
          </w:p>
        </w:tc>
      </w:tr>
    </w:tbl>
    <w:p w14:paraId="225C37E9" w14:textId="77777777" w:rsidR="001E2A31" w:rsidRPr="001343FF" w:rsidRDefault="001E2A31" w:rsidP="009F0D4F">
      <w:pPr>
        <w:tabs>
          <w:tab w:val="left" w:pos="360"/>
          <w:tab w:val="right" w:pos="8833"/>
        </w:tabs>
        <w:spacing w:line="276" w:lineRule="auto"/>
        <w:rPr>
          <w:rFonts w:ascii="Verdana" w:hAnsi="Verdana" w:cstheme="majorHAnsi"/>
          <w:sz w:val="20"/>
          <w:szCs w:val="20"/>
          <w:lang w:val="es-ES"/>
        </w:rPr>
      </w:pPr>
    </w:p>
    <w:p w14:paraId="09D77041" w14:textId="77777777" w:rsidR="0064150C" w:rsidRPr="001343FF" w:rsidRDefault="0064150C" w:rsidP="009F0D4F">
      <w:pPr>
        <w:spacing w:line="276" w:lineRule="auto"/>
        <w:rPr>
          <w:rFonts w:ascii="Verdana" w:hAnsi="Verdana" w:cstheme="majorHAnsi"/>
          <w:sz w:val="20"/>
          <w:szCs w:val="20"/>
          <w:lang w:val="es-ES"/>
        </w:rPr>
      </w:pPr>
    </w:p>
    <w:p w14:paraId="1728B728" w14:textId="7BD3231B" w:rsidR="001E2A31" w:rsidRPr="001343FF" w:rsidRDefault="001E2A31" w:rsidP="009F0D4F">
      <w:pPr>
        <w:spacing w:line="276" w:lineRule="auto"/>
        <w:rPr>
          <w:rFonts w:ascii="Verdana" w:hAnsi="Verdana" w:cstheme="majorHAnsi"/>
          <w:sz w:val="20"/>
          <w:szCs w:val="20"/>
          <w:lang w:val="es-ES"/>
        </w:rPr>
      </w:pPr>
      <w:r w:rsidRPr="001343FF">
        <w:rPr>
          <w:rFonts w:ascii="Verdana" w:hAnsi="Verdana" w:cstheme="majorHAnsi"/>
          <w:sz w:val="20"/>
          <w:szCs w:val="20"/>
          <w:lang w:val="es-ES"/>
        </w:rPr>
        <w:t>A continuación, la entidad licitante deberá completar la información de puntaje sólo en aquellos criterios que indicó utilizar según lo establecido en la tabla precedente.</w:t>
      </w:r>
    </w:p>
    <w:p w14:paraId="100743DD" w14:textId="77777777" w:rsidR="001E2A31" w:rsidRPr="001343FF" w:rsidRDefault="001E2A31" w:rsidP="009F0D4F">
      <w:pPr>
        <w:spacing w:line="276" w:lineRule="auto"/>
        <w:rPr>
          <w:rFonts w:ascii="Verdana" w:hAnsi="Verdana" w:cstheme="majorHAnsi"/>
          <w:sz w:val="20"/>
          <w:szCs w:val="20"/>
          <w:lang w:val="es-ES"/>
        </w:rPr>
      </w:pPr>
    </w:p>
    <w:p w14:paraId="01C32FF5" w14:textId="77777777" w:rsidR="001E2A31" w:rsidRPr="001343FF" w:rsidRDefault="001E2A31" w:rsidP="001B3652">
      <w:pPr>
        <w:pStyle w:val="Ttulo4"/>
        <w:rPr>
          <w:rFonts w:ascii="Verdana" w:hAnsi="Verdana"/>
          <w:b/>
          <w:bCs/>
          <w:i w:val="0"/>
          <w:iCs w:val="0"/>
          <w:sz w:val="20"/>
          <w:szCs w:val="20"/>
          <w:lang w:val="es-ES"/>
        </w:rPr>
      </w:pPr>
      <w:r w:rsidRPr="001343FF">
        <w:rPr>
          <w:rFonts w:ascii="Verdana" w:hAnsi="Verdana"/>
          <w:b/>
          <w:bCs/>
          <w:i w:val="0"/>
          <w:iCs w:val="0"/>
          <w:color w:val="auto"/>
          <w:sz w:val="20"/>
          <w:szCs w:val="20"/>
          <w:lang w:val="es-ES"/>
        </w:rPr>
        <w:t xml:space="preserve">Criterio Experiencia en proyectos similares </w:t>
      </w:r>
    </w:p>
    <w:p w14:paraId="38138619" w14:textId="77777777" w:rsidR="001E2A31" w:rsidRPr="001343FF" w:rsidRDefault="001E2A31" w:rsidP="009F0D4F">
      <w:pPr>
        <w:tabs>
          <w:tab w:val="left" w:pos="426"/>
        </w:tabs>
        <w:spacing w:line="276" w:lineRule="auto"/>
        <w:rPr>
          <w:rFonts w:ascii="Verdana" w:hAnsi="Verdana" w:cstheme="majorHAnsi"/>
          <w:sz w:val="20"/>
          <w:szCs w:val="20"/>
          <w:lang w:val="es-ES"/>
        </w:rPr>
      </w:pPr>
    </w:p>
    <w:tbl>
      <w:tblPr>
        <w:tblStyle w:val="Tablaconcuadrcula"/>
        <w:tblW w:w="0" w:type="auto"/>
        <w:jc w:val="center"/>
        <w:tblLook w:val="04A0" w:firstRow="1" w:lastRow="0" w:firstColumn="1" w:lastColumn="0" w:noHBand="0" w:noVBand="1"/>
      </w:tblPr>
      <w:tblGrid>
        <w:gridCol w:w="7086"/>
        <w:gridCol w:w="1744"/>
      </w:tblGrid>
      <w:tr w:rsidR="009F0D4F" w:rsidRPr="001343FF" w14:paraId="57B2469E" w14:textId="77777777">
        <w:trPr>
          <w:trHeight w:val="289"/>
          <w:jc w:val="center"/>
        </w:trPr>
        <w:tc>
          <w:tcPr>
            <w:tcW w:w="7391" w:type="dxa"/>
            <w:shd w:val="clear" w:color="auto" w:fill="F2F2F2" w:themeFill="background1" w:themeFillShade="F2"/>
          </w:tcPr>
          <w:p w14:paraId="600C3A7C" w14:textId="77777777" w:rsidR="001E2A31" w:rsidRPr="001343FF" w:rsidRDefault="001E2A31" w:rsidP="009F0D4F">
            <w:pPr>
              <w:spacing w:line="276" w:lineRule="auto"/>
              <w:rPr>
                <w:rFonts w:ascii="Verdana" w:hAnsi="Verdana" w:cstheme="majorHAnsi"/>
                <w:b/>
                <w:bCs/>
                <w:sz w:val="20"/>
                <w:szCs w:val="20"/>
                <w:lang w:val="es-ES" w:eastAsia="zh-CN" w:bidi="hi-IN"/>
              </w:rPr>
            </w:pPr>
            <w:r w:rsidRPr="001343FF">
              <w:rPr>
                <w:rFonts w:ascii="Verdana" w:hAnsi="Verdana" w:cstheme="majorHAnsi"/>
                <w:b/>
                <w:bCs/>
                <w:sz w:val="20"/>
                <w:szCs w:val="20"/>
                <w:lang w:val="es-ES" w:eastAsia="zh-CN" w:bidi="hi-IN"/>
              </w:rPr>
              <w:t>N° Proyectos similares certificados</w:t>
            </w:r>
          </w:p>
        </w:tc>
        <w:tc>
          <w:tcPr>
            <w:tcW w:w="1780" w:type="dxa"/>
            <w:shd w:val="clear" w:color="auto" w:fill="F2F2F2" w:themeFill="background1" w:themeFillShade="F2"/>
          </w:tcPr>
          <w:p w14:paraId="502C89E0" w14:textId="77777777" w:rsidR="001E2A31" w:rsidRPr="001343FF" w:rsidRDefault="001E2A31" w:rsidP="009F0D4F">
            <w:pPr>
              <w:spacing w:line="276" w:lineRule="auto"/>
              <w:jc w:val="center"/>
              <w:rPr>
                <w:rFonts w:ascii="Verdana" w:hAnsi="Verdana" w:cstheme="majorHAnsi"/>
                <w:b/>
                <w:bCs/>
                <w:sz w:val="20"/>
                <w:szCs w:val="20"/>
                <w:lang w:val="es-ES" w:eastAsia="zh-CN" w:bidi="hi-IN"/>
              </w:rPr>
            </w:pPr>
            <w:r w:rsidRPr="001343FF">
              <w:rPr>
                <w:rFonts w:ascii="Verdana" w:hAnsi="Verdana" w:cstheme="majorHAnsi"/>
                <w:b/>
                <w:bCs/>
                <w:sz w:val="20"/>
                <w:szCs w:val="20"/>
                <w:lang w:val="es-ES" w:eastAsia="zh-CN" w:bidi="hi-IN"/>
              </w:rPr>
              <w:t>Puntaje</w:t>
            </w:r>
          </w:p>
        </w:tc>
      </w:tr>
      <w:tr w:rsidR="009F0D4F" w:rsidRPr="001343FF" w14:paraId="6DC9D14D" w14:textId="77777777">
        <w:trPr>
          <w:trHeight w:val="289"/>
          <w:jc w:val="center"/>
        </w:trPr>
        <w:tc>
          <w:tcPr>
            <w:tcW w:w="7391" w:type="dxa"/>
          </w:tcPr>
          <w:p w14:paraId="6D4BF8FB" w14:textId="77777777" w:rsidR="001E2A31" w:rsidRPr="001343FF" w:rsidRDefault="001E2A31" w:rsidP="009F0D4F">
            <w:pPr>
              <w:spacing w:line="276" w:lineRule="auto"/>
              <w:rPr>
                <w:rFonts w:ascii="Verdana" w:hAnsi="Verdana" w:cstheme="majorHAnsi"/>
                <w:sz w:val="20"/>
                <w:szCs w:val="20"/>
                <w:lang w:val="es-ES" w:eastAsia="zh-CN" w:bidi="hi-IN"/>
              </w:rPr>
            </w:pPr>
            <w:r w:rsidRPr="001343FF">
              <w:rPr>
                <w:rFonts w:ascii="Verdana" w:hAnsi="Verdana" w:cstheme="majorHAnsi"/>
                <w:i/>
                <w:iCs/>
                <w:sz w:val="20"/>
                <w:szCs w:val="20"/>
                <w:lang w:val="es-ES" w:eastAsia="zh-CN" w:bidi="hi-IN"/>
              </w:rPr>
              <w:t>(Agregue tantas líneas como estime pertinente)</w:t>
            </w:r>
          </w:p>
        </w:tc>
        <w:tc>
          <w:tcPr>
            <w:tcW w:w="1780" w:type="dxa"/>
          </w:tcPr>
          <w:p w14:paraId="169BB05E" w14:textId="77777777" w:rsidR="001E2A31" w:rsidRPr="001343FF" w:rsidRDefault="001E2A31" w:rsidP="009F0D4F">
            <w:pPr>
              <w:spacing w:line="276" w:lineRule="auto"/>
              <w:jc w:val="center"/>
              <w:rPr>
                <w:rFonts w:ascii="Verdana" w:hAnsi="Verdana" w:cstheme="majorHAnsi"/>
                <w:sz w:val="20"/>
                <w:szCs w:val="20"/>
                <w:lang w:val="es-ES" w:eastAsia="zh-CN" w:bidi="hi-IN"/>
              </w:rPr>
            </w:pPr>
          </w:p>
        </w:tc>
      </w:tr>
      <w:tr w:rsidR="009F0D4F" w:rsidRPr="001343FF" w14:paraId="253B9B9E" w14:textId="77777777">
        <w:trPr>
          <w:trHeight w:val="289"/>
          <w:jc w:val="center"/>
        </w:trPr>
        <w:tc>
          <w:tcPr>
            <w:tcW w:w="7391" w:type="dxa"/>
          </w:tcPr>
          <w:p w14:paraId="726F57ED" w14:textId="77777777" w:rsidR="001E2A31" w:rsidRPr="001343FF" w:rsidRDefault="001E2A31" w:rsidP="009F0D4F">
            <w:pPr>
              <w:spacing w:line="276" w:lineRule="auto"/>
              <w:rPr>
                <w:rFonts w:ascii="Verdana" w:hAnsi="Verdana" w:cstheme="majorHAnsi"/>
                <w:sz w:val="20"/>
                <w:szCs w:val="20"/>
                <w:lang w:val="es-ES" w:eastAsia="zh-CN" w:bidi="hi-IN"/>
              </w:rPr>
            </w:pPr>
          </w:p>
        </w:tc>
        <w:tc>
          <w:tcPr>
            <w:tcW w:w="1780" w:type="dxa"/>
          </w:tcPr>
          <w:p w14:paraId="348D2119" w14:textId="77777777" w:rsidR="001E2A31" w:rsidRPr="001343FF" w:rsidRDefault="001E2A31" w:rsidP="009F0D4F">
            <w:pPr>
              <w:spacing w:line="276" w:lineRule="auto"/>
              <w:jc w:val="center"/>
              <w:rPr>
                <w:rFonts w:ascii="Verdana" w:hAnsi="Verdana" w:cstheme="majorHAnsi"/>
                <w:sz w:val="20"/>
                <w:szCs w:val="20"/>
                <w:lang w:val="es-ES" w:eastAsia="zh-CN" w:bidi="hi-IN"/>
              </w:rPr>
            </w:pPr>
          </w:p>
        </w:tc>
      </w:tr>
      <w:tr w:rsidR="009F0D4F" w:rsidRPr="001343FF" w14:paraId="39A358B2" w14:textId="77777777">
        <w:trPr>
          <w:trHeight w:val="289"/>
          <w:jc w:val="center"/>
        </w:trPr>
        <w:tc>
          <w:tcPr>
            <w:tcW w:w="7391" w:type="dxa"/>
          </w:tcPr>
          <w:p w14:paraId="7ACDC693" w14:textId="77777777" w:rsidR="001E2A31" w:rsidRPr="001343FF" w:rsidRDefault="001E2A31" w:rsidP="009F0D4F">
            <w:pPr>
              <w:spacing w:line="276" w:lineRule="auto"/>
              <w:rPr>
                <w:rFonts w:ascii="Verdana" w:hAnsi="Verdana" w:cstheme="majorHAnsi"/>
                <w:sz w:val="20"/>
                <w:szCs w:val="20"/>
                <w:lang w:val="es-ES" w:eastAsia="zh-CN" w:bidi="hi-IN"/>
              </w:rPr>
            </w:pPr>
          </w:p>
        </w:tc>
        <w:tc>
          <w:tcPr>
            <w:tcW w:w="1780" w:type="dxa"/>
          </w:tcPr>
          <w:p w14:paraId="4347EEDC" w14:textId="77777777" w:rsidR="001E2A31" w:rsidRPr="001343FF" w:rsidRDefault="001E2A31" w:rsidP="009F0D4F">
            <w:pPr>
              <w:spacing w:line="276" w:lineRule="auto"/>
              <w:jc w:val="center"/>
              <w:rPr>
                <w:rFonts w:ascii="Verdana" w:hAnsi="Verdana" w:cstheme="majorHAnsi"/>
                <w:sz w:val="20"/>
                <w:szCs w:val="20"/>
                <w:lang w:val="es-ES" w:eastAsia="zh-CN" w:bidi="hi-IN"/>
              </w:rPr>
            </w:pPr>
          </w:p>
        </w:tc>
      </w:tr>
    </w:tbl>
    <w:p w14:paraId="4A8E7849" w14:textId="77777777" w:rsidR="001E2A31" w:rsidRPr="001343FF" w:rsidRDefault="001E2A31" w:rsidP="009F0D4F">
      <w:pPr>
        <w:tabs>
          <w:tab w:val="left" w:pos="426"/>
        </w:tabs>
        <w:spacing w:line="276" w:lineRule="auto"/>
        <w:rPr>
          <w:rFonts w:ascii="Verdana" w:hAnsi="Verdana" w:cstheme="majorHAnsi"/>
          <w:b/>
          <w:bCs/>
          <w:i/>
          <w:iCs/>
          <w:sz w:val="20"/>
          <w:szCs w:val="20"/>
          <w:lang w:val="es-ES"/>
        </w:rPr>
      </w:pPr>
    </w:p>
    <w:p w14:paraId="56A95745" w14:textId="77777777" w:rsidR="001E2A31" w:rsidRPr="001343FF" w:rsidRDefault="001E2A31" w:rsidP="009F0D4F">
      <w:pPr>
        <w:tabs>
          <w:tab w:val="left" w:pos="426"/>
        </w:tabs>
        <w:spacing w:line="276" w:lineRule="auto"/>
        <w:rPr>
          <w:rFonts w:ascii="Verdana" w:hAnsi="Verdana" w:cstheme="majorHAnsi"/>
          <w:i/>
          <w:iCs/>
          <w:sz w:val="20"/>
          <w:szCs w:val="20"/>
          <w:lang w:val="es-ES"/>
        </w:rPr>
      </w:pPr>
      <w:r w:rsidRPr="001343FF">
        <w:rPr>
          <w:rFonts w:ascii="Verdana" w:hAnsi="Verdana" w:cstheme="majorHAnsi"/>
          <w:i/>
          <w:iCs/>
          <w:sz w:val="20"/>
          <w:szCs w:val="20"/>
          <w:lang w:val="es-ES"/>
        </w:rPr>
        <w:t>Periodo a considerar para la experiencia: ________ (meses)</w:t>
      </w:r>
    </w:p>
    <w:p w14:paraId="3985C83C" w14:textId="77777777" w:rsidR="001E2A31" w:rsidRPr="001343FF" w:rsidRDefault="001E2A31" w:rsidP="009F0D4F">
      <w:pPr>
        <w:tabs>
          <w:tab w:val="left" w:pos="426"/>
        </w:tabs>
        <w:spacing w:line="276" w:lineRule="auto"/>
        <w:rPr>
          <w:rFonts w:ascii="Verdana" w:hAnsi="Verdana" w:cstheme="majorHAnsi"/>
          <w:b/>
          <w:bCs/>
          <w:i/>
          <w:iCs/>
          <w:sz w:val="20"/>
          <w:szCs w:val="20"/>
          <w:lang w:val="es-ES"/>
        </w:rPr>
      </w:pPr>
    </w:p>
    <w:p w14:paraId="5C5F7B4A" w14:textId="77777777" w:rsidR="001E2A31" w:rsidRPr="001343FF" w:rsidRDefault="001E2A31" w:rsidP="009F0D4F">
      <w:pPr>
        <w:tabs>
          <w:tab w:val="left" w:pos="426"/>
        </w:tabs>
        <w:spacing w:line="276" w:lineRule="auto"/>
        <w:rPr>
          <w:rFonts w:ascii="Verdana" w:hAnsi="Verdana" w:cstheme="majorHAnsi"/>
          <w:i/>
          <w:iCs/>
          <w:sz w:val="20"/>
          <w:szCs w:val="20"/>
          <w:u w:val="single"/>
          <w:lang w:val="es-ES"/>
        </w:rPr>
      </w:pPr>
      <w:r w:rsidRPr="001343FF">
        <w:rPr>
          <w:rFonts w:ascii="Verdana" w:hAnsi="Verdana" w:cstheme="majorHAnsi"/>
          <w:i/>
          <w:iCs/>
          <w:sz w:val="20"/>
          <w:szCs w:val="20"/>
          <w:u w:val="single"/>
          <w:lang w:val="es-ES"/>
        </w:rPr>
        <w:t xml:space="preserve">Definición de proyecto similar: </w:t>
      </w:r>
    </w:p>
    <w:p w14:paraId="5609A963" w14:textId="77777777" w:rsidR="001E2A31" w:rsidRPr="001343FF" w:rsidRDefault="001E2A31" w:rsidP="009F0D4F">
      <w:pPr>
        <w:tabs>
          <w:tab w:val="left" w:pos="426"/>
        </w:tabs>
        <w:spacing w:line="276" w:lineRule="auto"/>
        <w:rPr>
          <w:rFonts w:ascii="Verdana" w:hAnsi="Verdana" w:cstheme="majorHAnsi"/>
          <w:sz w:val="20"/>
          <w:szCs w:val="20"/>
          <w:lang w:val="es-ES"/>
        </w:rPr>
      </w:pPr>
    </w:p>
    <w:tbl>
      <w:tblPr>
        <w:tblStyle w:val="Tablaconcuadrcula"/>
        <w:tblW w:w="0" w:type="auto"/>
        <w:tblLook w:val="04A0" w:firstRow="1" w:lastRow="0" w:firstColumn="1" w:lastColumn="0" w:noHBand="0" w:noVBand="1"/>
      </w:tblPr>
      <w:tblGrid>
        <w:gridCol w:w="8830"/>
      </w:tblGrid>
      <w:tr w:rsidR="009F0D4F" w:rsidRPr="001343FF" w14:paraId="57D0E606" w14:textId="77777777">
        <w:trPr>
          <w:trHeight w:val="500"/>
        </w:trPr>
        <w:tc>
          <w:tcPr>
            <w:tcW w:w="9964" w:type="dxa"/>
          </w:tcPr>
          <w:p w14:paraId="4BB41D32" w14:textId="77777777" w:rsidR="001E2A31" w:rsidRPr="001343FF" w:rsidRDefault="001E2A31" w:rsidP="00425949">
            <w:pPr>
              <w:tabs>
                <w:tab w:val="left" w:pos="426"/>
              </w:tabs>
              <w:spacing w:line="276" w:lineRule="auto"/>
              <w:jc w:val="both"/>
              <w:rPr>
                <w:rFonts w:ascii="Verdana" w:hAnsi="Verdana" w:cstheme="majorHAnsi"/>
                <w:i/>
                <w:iCs/>
                <w:sz w:val="20"/>
                <w:szCs w:val="20"/>
                <w:lang w:val="es-ES"/>
              </w:rPr>
            </w:pPr>
            <w:r w:rsidRPr="001343FF">
              <w:rPr>
                <w:rFonts w:ascii="Verdana" w:hAnsi="Verdana" w:cstheme="majorHAnsi"/>
                <w:i/>
                <w:iCs/>
                <w:sz w:val="20"/>
                <w:szCs w:val="20"/>
                <w:lang w:val="es-ES"/>
              </w:rPr>
              <w:t xml:space="preserve">(La entidad licitante deberá completar esta sección para definir qué se entiende por proyecto similar, ya sea por el alcance del proyecto, </w:t>
            </w:r>
            <w:proofErr w:type="spellStart"/>
            <w:r w:rsidRPr="001343FF">
              <w:rPr>
                <w:rFonts w:ascii="Verdana" w:hAnsi="Verdana" w:cstheme="majorHAnsi"/>
                <w:i/>
                <w:iCs/>
                <w:sz w:val="20"/>
                <w:szCs w:val="20"/>
                <w:lang w:val="es-ES"/>
              </w:rPr>
              <w:t>stack</w:t>
            </w:r>
            <w:proofErr w:type="spellEnd"/>
            <w:r w:rsidRPr="001343FF">
              <w:rPr>
                <w:rFonts w:ascii="Verdana" w:hAnsi="Verdana" w:cstheme="majorHAnsi"/>
                <w:i/>
                <w:iCs/>
                <w:sz w:val="20"/>
                <w:szCs w:val="20"/>
                <w:lang w:val="es-ES"/>
              </w:rPr>
              <w:t xml:space="preserve"> tecnológico utilizado, lenguajes y/o metodologías empleadas, entre otros.)</w:t>
            </w:r>
          </w:p>
        </w:tc>
      </w:tr>
    </w:tbl>
    <w:p w14:paraId="04154C60" w14:textId="77777777" w:rsidR="001E2A31" w:rsidRPr="001343FF" w:rsidRDefault="001E2A31" w:rsidP="009F0D4F">
      <w:pPr>
        <w:tabs>
          <w:tab w:val="left" w:pos="426"/>
        </w:tabs>
        <w:spacing w:line="276" w:lineRule="auto"/>
        <w:rPr>
          <w:rFonts w:ascii="Verdana" w:hAnsi="Verdana" w:cstheme="majorHAnsi"/>
          <w:sz w:val="20"/>
          <w:szCs w:val="20"/>
          <w:lang w:val="es-ES"/>
        </w:rPr>
      </w:pPr>
    </w:p>
    <w:p w14:paraId="401FAA55" w14:textId="77777777" w:rsidR="001E2A31" w:rsidRPr="001343FF" w:rsidRDefault="001E2A31" w:rsidP="001B3652">
      <w:pPr>
        <w:pStyle w:val="Ttulo4"/>
        <w:rPr>
          <w:rFonts w:ascii="Verdana" w:hAnsi="Verdana"/>
          <w:b/>
          <w:bCs/>
          <w:i w:val="0"/>
          <w:iCs w:val="0"/>
          <w:sz w:val="20"/>
          <w:szCs w:val="20"/>
          <w:lang w:val="es-ES"/>
        </w:rPr>
      </w:pPr>
      <w:r w:rsidRPr="001343FF">
        <w:rPr>
          <w:rFonts w:ascii="Verdana" w:hAnsi="Verdana"/>
          <w:b/>
          <w:bCs/>
          <w:i w:val="0"/>
          <w:iCs w:val="0"/>
          <w:color w:val="auto"/>
          <w:sz w:val="20"/>
          <w:szCs w:val="20"/>
          <w:lang w:val="es-ES"/>
        </w:rPr>
        <w:t xml:space="preserve">Criterio Oferta técnica </w:t>
      </w:r>
    </w:p>
    <w:p w14:paraId="19D66635" w14:textId="77777777" w:rsidR="001E2A31" w:rsidRPr="001343FF" w:rsidRDefault="001E2A31" w:rsidP="009F0D4F">
      <w:pPr>
        <w:tabs>
          <w:tab w:val="left" w:pos="426"/>
        </w:tabs>
        <w:spacing w:line="276" w:lineRule="auto"/>
        <w:rPr>
          <w:rFonts w:ascii="Verdana" w:hAnsi="Verdana" w:cstheme="majorHAnsi"/>
          <w:b/>
          <w:bCs/>
          <w:i/>
          <w:iCs/>
          <w:sz w:val="20"/>
          <w:szCs w:val="20"/>
          <w:lang w:val="es-ES"/>
        </w:rPr>
      </w:pPr>
    </w:p>
    <w:tbl>
      <w:tblPr>
        <w:tblStyle w:val="Tablaconcuadrcula"/>
        <w:tblW w:w="0" w:type="auto"/>
        <w:jc w:val="center"/>
        <w:tblLook w:val="04A0" w:firstRow="1" w:lastRow="0" w:firstColumn="1" w:lastColumn="0" w:noHBand="0" w:noVBand="1"/>
      </w:tblPr>
      <w:tblGrid>
        <w:gridCol w:w="1985"/>
        <w:gridCol w:w="3397"/>
        <w:gridCol w:w="1701"/>
      </w:tblGrid>
      <w:tr w:rsidR="009F0D4F" w:rsidRPr="001343FF" w14:paraId="521C3356" w14:textId="77777777">
        <w:trPr>
          <w:trHeight w:val="247"/>
          <w:jc w:val="center"/>
        </w:trPr>
        <w:tc>
          <w:tcPr>
            <w:tcW w:w="1985" w:type="dxa"/>
            <w:shd w:val="clear" w:color="auto" w:fill="F2F2F2" w:themeFill="background1" w:themeFillShade="F2"/>
          </w:tcPr>
          <w:p w14:paraId="511BC53C" w14:textId="77777777" w:rsidR="001E2A31" w:rsidRPr="001343FF" w:rsidRDefault="001E2A31" w:rsidP="009F0D4F">
            <w:pPr>
              <w:spacing w:line="276" w:lineRule="auto"/>
              <w:rPr>
                <w:rFonts w:ascii="Verdana" w:hAnsi="Verdana" w:cstheme="majorHAnsi"/>
                <w:b/>
                <w:bCs/>
                <w:sz w:val="20"/>
                <w:szCs w:val="20"/>
                <w:lang w:val="es-ES" w:eastAsia="zh-CN" w:bidi="hi-IN"/>
              </w:rPr>
            </w:pPr>
            <w:r w:rsidRPr="001343FF">
              <w:rPr>
                <w:rFonts w:ascii="Verdana" w:hAnsi="Verdana" w:cstheme="majorHAnsi"/>
                <w:b/>
                <w:bCs/>
                <w:sz w:val="20"/>
                <w:szCs w:val="20"/>
                <w:lang w:val="es-ES" w:eastAsia="zh-CN" w:bidi="hi-IN"/>
              </w:rPr>
              <w:t>Criterio</w:t>
            </w:r>
          </w:p>
        </w:tc>
        <w:tc>
          <w:tcPr>
            <w:tcW w:w="3397" w:type="dxa"/>
            <w:shd w:val="clear" w:color="auto" w:fill="F2F2F2" w:themeFill="background1" w:themeFillShade="F2"/>
          </w:tcPr>
          <w:p w14:paraId="316A81AA" w14:textId="77777777" w:rsidR="001E2A31" w:rsidRPr="001343FF" w:rsidRDefault="001E2A31" w:rsidP="009F0D4F">
            <w:pPr>
              <w:spacing w:line="276" w:lineRule="auto"/>
              <w:rPr>
                <w:rFonts w:ascii="Verdana" w:hAnsi="Verdana" w:cstheme="majorHAnsi"/>
                <w:b/>
                <w:bCs/>
                <w:sz w:val="20"/>
                <w:szCs w:val="20"/>
                <w:lang w:val="es-ES" w:eastAsia="zh-CN" w:bidi="hi-IN"/>
              </w:rPr>
            </w:pPr>
            <w:r w:rsidRPr="001343FF">
              <w:rPr>
                <w:rFonts w:ascii="Verdana" w:hAnsi="Verdana" w:cstheme="majorHAnsi"/>
                <w:b/>
                <w:bCs/>
                <w:sz w:val="20"/>
                <w:szCs w:val="20"/>
                <w:lang w:val="es-ES" w:eastAsia="zh-CN" w:bidi="hi-IN"/>
              </w:rPr>
              <w:t>Subcriterio de evaluación</w:t>
            </w:r>
          </w:p>
        </w:tc>
        <w:tc>
          <w:tcPr>
            <w:tcW w:w="1701" w:type="dxa"/>
            <w:shd w:val="clear" w:color="auto" w:fill="F2F2F2" w:themeFill="background1" w:themeFillShade="F2"/>
          </w:tcPr>
          <w:p w14:paraId="5DFD1BB1" w14:textId="77777777" w:rsidR="001E2A31" w:rsidRPr="001343FF" w:rsidRDefault="001E2A31" w:rsidP="009F0D4F">
            <w:pPr>
              <w:spacing w:line="276" w:lineRule="auto"/>
              <w:jc w:val="center"/>
              <w:rPr>
                <w:rFonts w:ascii="Verdana" w:hAnsi="Verdana" w:cstheme="majorHAnsi"/>
                <w:b/>
                <w:bCs/>
                <w:sz w:val="20"/>
                <w:szCs w:val="20"/>
                <w:lang w:val="es-ES" w:eastAsia="zh-CN" w:bidi="hi-IN"/>
              </w:rPr>
            </w:pPr>
            <w:r w:rsidRPr="001343FF">
              <w:rPr>
                <w:rFonts w:ascii="Verdana" w:hAnsi="Verdana" w:cstheme="majorHAnsi"/>
                <w:b/>
                <w:bCs/>
                <w:sz w:val="20"/>
                <w:szCs w:val="20"/>
                <w:lang w:val="es-ES" w:eastAsia="zh-CN" w:bidi="hi-IN"/>
              </w:rPr>
              <w:t>Ponderación</w:t>
            </w:r>
          </w:p>
        </w:tc>
      </w:tr>
      <w:tr w:rsidR="009F0D4F" w:rsidRPr="001343FF" w14:paraId="49FD63C0" w14:textId="77777777">
        <w:trPr>
          <w:trHeight w:val="20"/>
          <w:jc w:val="center"/>
        </w:trPr>
        <w:tc>
          <w:tcPr>
            <w:tcW w:w="1985" w:type="dxa"/>
            <w:vMerge w:val="restart"/>
          </w:tcPr>
          <w:p w14:paraId="1EEA4283" w14:textId="77777777" w:rsidR="001E2A31" w:rsidRPr="001343FF" w:rsidRDefault="001E2A31" w:rsidP="009F0D4F">
            <w:pPr>
              <w:spacing w:line="276" w:lineRule="auto"/>
              <w:rPr>
                <w:rFonts w:ascii="Verdana" w:hAnsi="Verdana" w:cstheme="majorHAnsi"/>
                <w:sz w:val="20"/>
                <w:szCs w:val="20"/>
                <w:lang w:val="es-ES" w:eastAsia="zh-CN" w:bidi="hi-IN"/>
              </w:rPr>
            </w:pPr>
            <w:r w:rsidRPr="001343FF">
              <w:rPr>
                <w:rFonts w:ascii="Verdana" w:hAnsi="Verdana" w:cstheme="majorHAnsi"/>
                <w:sz w:val="20"/>
                <w:szCs w:val="20"/>
                <w:lang w:val="es-ES" w:eastAsia="zh-CN" w:bidi="hi-IN"/>
              </w:rPr>
              <w:t>Oferta técnica</w:t>
            </w:r>
          </w:p>
        </w:tc>
        <w:tc>
          <w:tcPr>
            <w:tcW w:w="3397" w:type="dxa"/>
          </w:tcPr>
          <w:p w14:paraId="1C064E05" w14:textId="77777777" w:rsidR="001E2A31" w:rsidRPr="001343FF" w:rsidRDefault="001E2A31" w:rsidP="009F0D4F">
            <w:pPr>
              <w:spacing w:line="276" w:lineRule="auto"/>
              <w:rPr>
                <w:rFonts w:ascii="Verdana" w:hAnsi="Verdana" w:cstheme="majorHAnsi"/>
                <w:sz w:val="20"/>
                <w:szCs w:val="20"/>
                <w:lang w:val="es-ES" w:eastAsia="zh-CN" w:bidi="hi-IN"/>
              </w:rPr>
            </w:pPr>
            <w:r w:rsidRPr="001343FF">
              <w:rPr>
                <w:rFonts w:ascii="Verdana" w:hAnsi="Verdana" w:cstheme="majorHAnsi"/>
                <w:sz w:val="20"/>
                <w:szCs w:val="20"/>
                <w:lang w:val="es-ES" w:eastAsia="zh-CN" w:bidi="hi-IN"/>
              </w:rPr>
              <w:t>Análisis del proyecto</w:t>
            </w:r>
          </w:p>
        </w:tc>
        <w:tc>
          <w:tcPr>
            <w:tcW w:w="1701" w:type="dxa"/>
          </w:tcPr>
          <w:p w14:paraId="38EBD2A9" w14:textId="77777777" w:rsidR="001E2A31" w:rsidRPr="001343FF" w:rsidRDefault="001E2A31" w:rsidP="009F0D4F">
            <w:pPr>
              <w:spacing w:line="276" w:lineRule="auto"/>
              <w:jc w:val="center"/>
              <w:rPr>
                <w:rFonts w:ascii="Verdana" w:hAnsi="Verdana" w:cstheme="majorHAnsi"/>
                <w:sz w:val="20"/>
                <w:szCs w:val="20"/>
                <w:lang w:val="es-ES" w:eastAsia="zh-CN" w:bidi="hi-IN"/>
              </w:rPr>
            </w:pPr>
          </w:p>
        </w:tc>
      </w:tr>
      <w:tr w:rsidR="009F0D4F" w:rsidRPr="001343FF" w14:paraId="6D610EBE" w14:textId="77777777">
        <w:trPr>
          <w:trHeight w:val="20"/>
          <w:jc w:val="center"/>
        </w:trPr>
        <w:tc>
          <w:tcPr>
            <w:tcW w:w="1985" w:type="dxa"/>
            <w:vMerge/>
          </w:tcPr>
          <w:p w14:paraId="18E8AC19" w14:textId="77777777" w:rsidR="001E2A31" w:rsidRPr="001343FF" w:rsidRDefault="001E2A31" w:rsidP="009F0D4F">
            <w:pPr>
              <w:spacing w:line="276" w:lineRule="auto"/>
              <w:rPr>
                <w:rFonts w:ascii="Verdana" w:hAnsi="Verdana" w:cstheme="majorHAnsi"/>
                <w:sz w:val="20"/>
                <w:szCs w:val="20"/>
                <w:lang w:val="es-ES" w:eastAsia="zh-CN" w:bidi="hi-IN"/>
              </w:rPr>
            </w:pPr>
          </w:p>
        </w:tc>
        <w:tc>
          <w:tcPr>
            <w:tcW w:w="3397" w:type="dxa"/>
          </w:tcPr>
          <w:p w14:paraId="311EEB69" w14:textId="77777777" w:rsidR="001E2A31" w:rsidRPr="001343FF" w:rsidRDefault="001E2A31" w:rsidP="009F0D4F">
            <w:pPr>
              <w:spacing w:line="276" w:lineRule="auto"/>
              <w:rPr>
                <w:rFonts w:ascii="Verdana" w:hAnsi="Verdana" w:cstheme="majorHAnsi"/>
                <w:sz w:val="20"/>
                <w:szCs w:val="20"/>
                <w:lang w:val="es-ES" w:eastAsia="zh-CN" w:bidi="hi-IN"/>
              </w:rPr>
            </w:pPr>
            <w:r w:rsidRPr="001343FF">
              <w:rPr>
                <w:rFonts w:ascii="Verdana" w:hAnsi="Verdana" w:cstheme="majorHAnsi"/>
                <w:sz w:val="20"/>
                <w:szCs w:val="20"/>
                <w:lang w:val="es-ES" w:eastAsia="zh-CN" w:bidi="hi-IN"/>
              </w:rPr>
              <w:t>Propuesta de solución</w:t>
            </w:r>
          </w:p>
        </w:tc>
        <w:tc>
          <w:tcPr>
            <w:tcW w:w="1701" w:type="dxa"/>
          </w:tcPr>
          <w:p w14:paraId="0A39FB0E" w14:textId="77777777" w:rsidR="001E2A31" w:rsidRPr="001343FF" w:rsidRDefault="001E2A31" w:rsidP="009F0D4F">
            <w:pPr>
              <w:spacing w:line="276" w:lineRule="auto"/>
              <w:jc w:val="center"/>
              <w:rPr>
                <w:rFonts w:ascii="Verdana" w:hAnsi="Verdana" w:cstheme="majorHAnsi"/>
                <w:sz w:val="20"/>
                <w:szCs w:val="20"/>
                <w:lang w:val="es-ES" w:eastAsia="zh-CN" w:bidi="hi-IN"/>
              </w:rPr>
            </w:pPr>
          </w:p>
        </w:tc>
      </w:tr>
      <w:tr w:rsidR="009F0D4F" w:rsidRPr="001343FF" w14:paraId="291CD182" w14:textId="77777777">
        <w:trPr>
          <w:trHeight w:val="20"/>
          <w:jc w:val="center"/>
        </w:trPr>
        <w:tc>
          <w:tcPr>
            <w:tcW w:w="1985" w:type="dxa"/>
            <w:vMerge/>
          </w:tcPr>
          <w:p w14:paraId="3F7F73E1" w14:textId="77777777" w:rsidR="001E2A31" w:rsidRPr="001343FF" w:rsidRDefault="001E2A31" w:rsidP="009F0D4F">
            <w:pPr>
              <w:spacing w:line="276" w:lineRule="auto"/>
              <w:rPr>
                <w:rFonts w:ascii="Verdana" w:hAnsi="Verdana" w:cstheme="majorHAnsi"/>
                <w:sz w:val="20"/>
                <w:szCs w:val="20"/>
                <w:lang w:val="es-ES" w:eastAsia="zh-CN" w:bidi="hi-IN"/>
              </w:rPr>
            </w:pPr>
          </w:p>
        </w:tc>
        <w:tc>
          <w:tcPr>
            <w:tcW w:w="3397" w:type="dxa"/>
          </w:tcPr>
          <w:p w14:paraId="178D4519" w14:textId="77777777" w:rsidR="001E2A31" w:rsidRPr="001343FF" w:rsidRDefault="001E2A31" w:rsidP="009F0D4F">
            <w:pPr>
              <w:spacing w:line="276" w:lineRule="auto"/>
              <w:rPr>
                <w:rFonts w:ascii="Verdana" w:hAnsi="Verdana" w:cstheme="majorHAnsi"/>
                <w:sz w:val="20"/>
                <w:szCs w:val="20"/>
                <w:lang w:val="es-ES" w:eastAsia="zh-CN" w:bidi="hi-IN"/>
              </w:rPr>
            </w:pPr>
            <w:r w:rsidRPr="001343FF">
              <w:rPr>
                <w:rFonts w:ascii="Verdana" w:hAnsi="Verdana" w:cstheme="majorHAnsi"/>
                <w:sz w:val="20"/>
                <w:szCs w:val="20"/>
                <w:lang w:val="es-ES" w:eastAsia="zh-CN" w:bidi="hi-IN"/>
              </w:rPr>
              <w:t>Organización y planificación</w:t>
            </w:r>
          </w:p>
        </w:tc>
        <w:tc>
          <w:tcPr>
            <w:tcW w:w="1701" w:type="dxa"/>
          </w:tcPr>
          <w:p w14:paraId="21A09910" w14:textId="77777777" w:rsidR="001E2A31" w:rsidRPr="001343FF" w:rsidRDefault="001E2A31" w:rsidP="009F0D4F">
            <w:pPr>
              <w:spacing w:line="276" w:lineRule="auto"/>
              <w:jc w:val="center"/>
              <w:rPr>
                <w:rFonts w:ascii="Verdana" w:hAnsi="Verdana" w:cstheme="majorHAnsi"/>
                <w:sz w:val="20"/>
                <w:szCs w:val="20"/>
                <w:lang w:val="es-ES" w:eastAsia="zh-CN" w:bidi="hi-IN"/>
              </w:rPr>
            </w:pPr>
          </w:p>
        </w:tc>
      </w:tr>
    </w:tbl>
    <w:p w14:paraId="519E21C5" w14:textId="77777777" w:rsidR="001E2A31" w:rsidRPr="001343FF" w:rsidRDefault="001E2A31" w:rsidP="009F0D4F">
      <w:pPr>
        <w:tabs>
          <w:tab w:val="left" w:pos="426"/>
        </w:tabs>
        <w:spacing w:line="276" w:lineRule="auto"/>
        <w:rPr>
          <w:rFonts w:ascii="Verdana" w:hAnsi="Verdana" w:cstheme="majorHAnsi"/>
          <w:b/>
          <w:bCs/>
          <w:i/>
          <w:iCs/>
          <w:sz w:val="20"/>
          <w:szCs w:val="20"/>
          <w:lang w:val="es-ES"/>
        </w:rPr>
      </w:pPr>
    </w:p>
    <w:tbl>
      <w:tblPr>
        <w:tblStyle w:val="Tablaconcuadrcula"/>
        <w:tblW w:w="0" w:type="auto"/>
        <w:jc w:val="center"/>
        <w:tblLook w:val="04A0" w:firstRow="1" w:lastRow="0" w:firstColumn="1" w:lastColumn="0" w:noHBand="0" w:noVBand="1"/>
      </w:tblPr>
      <w:tblGrid>
        <w:gridCol w:w="2972"/>
        <w:gridCol w:w="3544"/>
        <w:gridCol w:w="1843"/>
      </w:tblGrid>
      <w:tr w:rsidR="009F0D4F" w:rsidRPr="001343FF" w14:paraId="28F27D8B" w14:textId="77777777">
        <w:trPr>
          <w:trHeight w:val="157"/>
          <w:jc w:val="center"/>
        </w:trPr>
        <w:tc>
          <w:tcPr>
            <w:tcW w:w="2972" w:type="dxa"/>
            <w:shd w:val="clear" w:color="auto" w:fill="F2F2F2" w:themeFill="background1" w:themeFillShade="F2"/>
          </w:tcPr>
          <w:p w14:paraId="3A826F96" w14:textId="77777777" w:rsidR="001E2A31" w:rsidRPr="001343FF" w:rsidRDefault="001E2A31" w:rsidP="009F0D4F">
            <w:pPr>
              <w:spacing w:line="276" w:lineRule="auto"/>
              <w:jc w:val="center"/>
              <w:rPr>
                <w:rFonts w:ascii="Verdana" w:hAnsi="Verdana" w:cstheme="majorHAnsi"/>
                <w:b/>
                <w:bCs/>
                <w:sz w:val="20"/>
                <w:szCs w:val="20"/>
                <w:lang w:val="es-ES" w:eastAsia="zh-CN" w:bidi="hi-IN"/>
              </w:rPr>
            </w:pPr>
            <w:r w:rsidRPr="001343FF">
              <w:rPr>
                <w:rFonts w:ascii="Verdana" w:hAnsi="Verdana" w:cstheme="majorHAnsi"/>
                <w:b/>
                <w:bCs/>
                <w:sz w:val="20"/>
                <w:szCs w:val="20"/>
                <w:lang w:val="es-ES" w:eastAsia="zh-CN" w:bidi="hi-IN"/>
              </w:rPr>
              <w:t>Subcriterio de evaluación</w:t>
            </w:r>
          </w:p>
        </w:tc>
        <w:tc>
          <w:tcPr>
            <w:tcW w:w="3544" w:type="dxa"/>
            <w:shd w:val="clear" w:color="auto" w:fill="F2F2F2" w:themeFill="background1" w:themeFillShade="F2"/>
          </w:tcPr>
          <w:p w14:paraId="38FFB259" w14:textId="77777777" w:rsidR="001E2A31" w:rsidRPr="001343FF" w:rsidRDefault="001E2A31" w:rsidP="009F0D4F">
            <w:pPr>
              <w:spacing w:line="276" w:lineRule="auto"/>
              <w:jc w:val="center"/>
              <w:rPr>
                <w:rFonts w:ascii="Verdana" w:hAnsi="Verdana" w:cstheme="majorHAnsi"/>
                <w:b/>
                <w:bCs/>
                <w:sz w:val="20"/>
                <w:szCs w:val="20"/>
                <w:lang w:val="es-ES" w:eastAsia="zh-CN" w:bidi="hi-IN"/>
              </w:rPr>
            </w:pPr>
            <w:r w:rsidRPr="001343FF">
              <w:rPr>
                <w:rFonts w:ascii="Verdana" w:hAnsi="Verdana" w:cstheme="majorHAnsi"/>
                <w:b/>
                <w:bCs/>
                <w:sz w:val="20"/>
                <w:szCs w:val="20"/>
                <w:lang w:val="es-ES" w:eastAsia="zh-CN" w:bidi="hi-IN"/>
              </w:rPr>
              <w:t>Ítem de evaluación</w:t>
            </w:r>
          </w:p>
        </w:tc>
        <w:tc>
          <w:tcPr>
            <w:tcW w:w="1843" w:type="dxa"/>
            <w:shd w:val="clear" w:color="auto" w:fill="F2F2F2" w:themeFill="background1" w:themeFillShade="F2"/>
          </w:tcPr>
          <w:p w14:paraId="4469C68A" w14:textId="77777777" w:rsidR="001E2A31" w:rsidRPr="001343FF" w:rsidRDefault="001E2A31" w:rsidP="009F0D4F">
            <w:pPr>
              <w:spacing w:line="276" w:lineRule="auto"/>
              <w:jc w:val="center"/>
              <w:rPr>
                <w:rFonts w:ascii="Verdana" w:hAnsi="Verdana" w:cstheme="majorHAnsi"/>
                <w:b/>
                <w:bCs/>
                <w:sz w:val="20"/>
                <w:szCs w:val="20"/>
                <w:lang w:val="es-ES" w:eastAsia="zh-CN" w:bidi="hi-IN"/>
              </w:rPr>
            </w:pPr>
            <w:r w:rsidRPr="001343FF">
              <w:rPr>
                <w:rFonts w:ascii="Verdana" w:hAnsi="Verdana" w:cstheme="majorHAnsi"/>
                <w:b/>
                <w:bCs/>
                <w:sz w:val="20"/>
                <w:szCs w:val="20"/>
                <w:lang w:val="es-ES" w:eastAsia="zh-CN" w:bidi="hi-IN"/>
              </w:rPr>
              <w:t>Ponderación</w:t>
            </w:r>
          </w:p>
        </w:tc>
      </w:tr>
      <w:tr w:rsidR="009F0D4F" w:rsidRPr="001343FF" w14:paraId="4CD885FE" w14:textId="77777777">
        <w:trPr>
          <w:trHeight w:val="20"/>
          <w:jc w:val="center"/>
        </w:trPr>
        <w:tc>
          <w:tcPr>
            <w:tcW w:w="2972" w:type="dxa"/>
            <w:vMerge w:val="restart"/>
          </w:tcPr>
          <w:p w14:paraId="79C6F610" w14:textId="77777777" w:rsidR="001E2A31" w:rsidRPr="001343FF" w:rsidRDefault="001E2A31" w:rsidP="009F0D4F">
            <w:pPr>
              <w:spacing w:line="276" w:lineRule="auto"/>
              <w:jc w:val="center"/>
              <w:rPr>
                <w:rFonts w:ascii="Verdana" w:hAnsi="Verdana" w:cstheme="majorHAnsi"/>
                <w:kern w:val="24"/>
                <w:sz w:val="20"/>
                <w:szCs w:val="20"/>
                <w:lang w:val="es-ES"/>
              </w:rPr>
            </w:pPr>
            <w:r w:rsidRPr="001343FF">
              <w:rPr>
                <w:rFonts w:ascii="Verdana" w:hAnsi="Verdana" w:cstheme="majorHAnsi"/>
                <w:kern w:val="24"/>
                <w:sz w:val="20"/>
                <w:szCs w:val="20"/>
                <w:lang w:val="es-ES"/>
              </w:rPr>
              <w:t>Análisis del proyecto</w:t>
            </w:r>
          </w:p>
        </w:tc>
        <w:tc>
          <w:tcPr>
            <w:tcW w:w="3544" w:type="dxa"/>
          </w:tcPr>
          <w:p w14:paraId="60DAC955" w14:textId="77777777" w:rsidR="001E2A31" w:rsidRPr="001343FF" w:rsidRDefault="001E2A31" w:rsidP="009F0D4F">
            <w:pPr>
              <w:spacing w:line="276" w:lineRule="auto"/>
              <w:rPr>
                <w:rFonts w:ascii="Verdana" w:hAnsi="Verdana" w:cstheme="majorHAnsi"/>
                <w:kern w:val="24"/>
                <w:sz w:val="20"/>
                <w:szCs w:val="20"/>
                <w:lang w:val="es-ES"/>
              </w:rPr>
            </w:pPr>
            <w:r w:rsidRPr="001343FF">
              <w:rPr>
                <w:rFonts w:ascii="Verdana" w:hAnsi="Verdana" w:cstheme="majorHAnsi"/>
                <w:kern w:val="24"/>
                <w:sz w:val="20"/>
                <w:szCs w:val="20"/>
                <w:lang w:val="es-ES"/>
              </w:rPr>
              <w:t>Entendimiento problema</w:t>
            </w:r>
          </w:p>
        </w:tc>
        <w:tc>
          <w:tcPr>
            <w:tcW w:w="1843" w:type="dxa"/>
          </w:tcPr>
          <w:p w14:paraId="446AB618" w14:textId="77777777" w:rsidR="001E2A31" w:rsidRPr="001343FF" w:rsidRDefault="001E2A31" w:rsidP="009F0D4F">
            <w:pPr>
              <w:spacing w:line="276" w:lineRule="auto"/>
              <w:jc w:val="center"/>
              <w:rPr>
                <w:rFonts w:ascii="Verdana" w:hAnsi="Verdana" w:cstheme="majorHAnsi"/>
                <w:kern w:val="24"/>
                <w:sz w:val="20"/>
                <w:szCs w:val="20"/>
                <w:lang w:val="es-ES"/>
              </w:rPr>
            </w:pPr>
          </w:p>
        </w:tc>
      </w:tr>
      <w:tr w:rsidR="009F0D4F" w:rsidRPr="001343FF" w14:paraId="1A153D7E" w14:textId="77777777">
        <w:trPr>
          <w:trHeight w:val="20"/>
          <w:jc w:val="center"/>
        </w:trPr>
        <w:tc>
          <w:tcPr>
            <w:tcW w:w="2972" w:type="dxa"/>
            <w:vMerge/>
          </w:tcPr>
          <w:p w14:paraId="299941DC" w14:textId="77777777" w:rsidR="001E2A31" w:rsidRPr="001343FF" w:rsidRDefault="001E2A31" w:rsidP="009F0D4F">
            <w:pPr>
              <w:spacing w:line="276" w:lineRule="auto"/>
              <w:jc w:val="center"/>
              <w:rPr>
                <w:rFonts w:ascii="Verdana" w:hAnsi="Verdana" w:cstheme="majorHAnsi"/>
                <w:kern w:val="24"/>
                <w:sz w:val="20"/>
                <w:szCs w:val="20"/>
                <w:lang w:val="es-ES"/>
              </w:rPr>
            </w:pPr>
          </w:p>
        </w:tc>
        <w:tc>
          <w:tcPr>
            <w:tcW w:w="3544" w:type="dxa"/>
          </w:tcPr>
          <w:p w14:paraId="77804D91" w14:textId="77777777" w:rsidR="001E2A31" w:rsidRPr="001343FF" w:rsidRDefault="001E2A31" w:rsidP="009F0D4F">
            <w:pPr>
              <w:spacing w:line="276" w:lineRule="auto"/>
              <w:rPr>
                <w:rFonts w:ascii="Verdana" w:hAnsi="Verdana" w:cstheme="majorHAnsi"/>
                <w:kern w:val="24"/>
                <w:sz w:val="20"/>
                <w:szCs w:val="20"/>
                <w:lang w:val="es-ES"/>
              </w:rPr>
            </w:pPr>
            <w:r w:rsidRPr="001343FF">
              <w:rPr>
                <w:rFonts w:ascii="Verdana" w:hAnsi="Verdana" w:cstheme="majorHAnsi"/>
                <w:kern w:val="24"/>
                <w:sz w:val="20"/>
                <w:szCs w:val="20"/>
                <w:lang w:val="es-ES"/>
              </w:rPr>
              <w:t>Análisis de requerimiento</w:t>
            </w:r>
          </w:p>
        </w:tc>
        <w:tc>
          <w:tcPr>
            <w:tcW w:w="1843" w:type="dxa"/>
          </w:tcPr>
          <w:p w14:paraId="102C99CE" w14:textId="77777777" w:rsidR="001E2A31" w:rsidRPr="001343FF" w:rsidRDefault="001E2A31" w:rsidP="009F0D4F">
            <w:pPr>
              <w:spacing w:line="276" w:lineRule="auto"/>
              <w:jc w:val="center"/>
              <w:rPr>
                <w:rFonts w:ascii="Verdana" w:hAnsi="Verdana" w:cstheme="majorHAnsi"/>
                <w:kern w:val="24"/>
                <w:sz w:val="20"/>
                <w:szCs w:val="20"/>
                <w:lang w:val="es-ES"/>
              </w:rPr>
            </w:pPr>
          </w:p>
        </w:tc>
      </w:tr>
      <w:tr w:rsidR="009F0D4F" w:rsidRPr="001343FF" w14:paraId="2A639C3C" w14:textId="77777777">
        <w:trPr>
          <w:trHeight w:val="20"/>
          <w:jc w:val="center"/>
        </w:trPr>
        <w:tc>
          <w:tcPr>
            <w:tcW w:w="2972" w:type="dxa"/>
            <w:vMerge/>
          </w:tcPr>
          <w:p w14:paraId="3BE4D374" w14:textId="77777777" w:rsidR="001E2A31" w:rsidRPr="001343FF" w:rsidRDefault="001E2A31" w:rsidP="009F0D4F">
            <w:pPr>
              <w:spacing w:line="276" w:lineRule="auto"/>
              <w:jc w:val="center"/>
              <w:rPr>
                <w:rFonts w:ascii="Verdana" w:hAnsi="Verdana" w:cstheme="majorHAnsi"/>
                <w:kern w:val="24"/>
                <w:sz w:val="20"/>
                <w:szCs w:val="20"/>
                <w:lang w:val="es-ES"/>
              </w:rPr>
            </w:pPr>
          </w:p>
        </w:tc>
        <w:tc>
          <w:tcPr>
            <w:tcW w:w="3544" w:type="dxa"/>
          </w:tcPr>
          <w:p w14:paraId="5490EA52" w14:textId="77777777" w:rsidR="001E2A31" w:rsidRPr="001343FF" w:rsidRDefault="001E2A31" w:rsidP="009F0D4F">
            <w:pPr>
              <w:spacing w:line="276" w:lineRule="auto"/>
              <w:rPr>
                <w:rFonts w:ascii="Verdana" w:hAnsi="Verdana" w:cstheme="majorHAnsi"/>
                <w:kern w:val="24"/>
                <w:sz w:val="20"/>
                <w:szCs w:val="20"/>
                <w:lang w:val="es-ES"/>
              </w:rPr>
            </w:pPr>
            <w:r w:rsidRPr="001343FF">
              <w:rPr>
                <w:rFonts w:ascii="Verdana" w:hAnsi="Verdana" w:cstheme="majorHAnsi"/>
                <w:kern w:val="24"/>
                <w:sz w:val="20"/>
                <w:szCs w:val="20"/>
                <w:lang w:val="es-ES"/>
              </w:rPr>
              <w:t>Análisis de riesgos</w:t>
            </w:r>
          </w:p>
        </w:tc>
        <w:tc>
          <w:tcPr>
            <w:tcW w:w="1843" w:type="dxa"/>
          </w:tcPr>
          <w:p w14:paraId="567A3C2E" w14:textId="77777777" w:rsidR="001E2A31" w:rsidRPr="001343FF" w:rsidRDefault="001E2A31" w:rsidP="009F0D4F">
            <w:pPr>
              <w:spacing w:line="276" w:lineRule="auto"/>
              <w:jc w:val="center"/>
              <w:rPr>
                <w:rFonts w:ascii="Verdana" w:hAnsi="Verdana" w:cstheme="majorHAnsi"/>
                <w:kern w:val="24"/>
                <w:sz w:val="20"/>
                <w:szCs w:val="20"/>
                <w:lang w:val="es-ES"/>
              </w:rPr>
            </w:pPr>
          </w:p>
        </w:tc>
      </w:tr>
      <w:tr w:rsidR="009F0D4F" w:rsidRPr="001343FF" w14:paraId="34BDB1E5" w14:textId="77777777">
        <w:trPr>
          <w:trHeight w:val="20"/>
          <w:jc w:val="center"/>
        </w:trPr>
        <w:tc>
          <w:tcPr>
            <w:tcW w:w="2972" w:type="dxa"/>
            <w:vMerge w:val="restart"/>
            <w:shd w:val="clear" w:color="auto" w:fill="F2F2F2" w:themeFill="background1" w:themeFillShade="F2"/>
          </w:tcPr>
          <w:p w14:paraId="4A6D7660" w14:textId="77777777" w:rsidR="001E2A31" w:rsidRPr="001343FF" w:rsidRDefault="001E2A31" w:rsidP="009F0D4F">
            <w:pPr>
              <w:spacing w:line="276" w:lineRule="auto"/>
              <w:jc w:val="center"/>
              <w:rPr>
                <w:rFonts w:ascii="Verdana" w:hAnsi="Verdana" w:cstheme="majorHAnsi"/>
                <w:kern w:val="24"/>
                <w:sz w:val="20"/>
                <w:szCs w:val="20"/>
                <w:lang w:val="es-ES"/>
              </w:rPr>
            </w:pPr>
            <w:r w:rsidRPr="001343FF">
              <w:rPr>
                <w:rFonts w:ascii="Verdana" w:hAnsi="Verdana" w:cstheme="majorHAnsi"/>
                <w:kern w:val="24"/>
                <w:sz w:val="20"/>
                <w:szCs w:val="20"/>
                <w:lang w:val="es-ES"/>
              </w:rPr>
              <w:t>Propuesta de solución</w:t>
            </w:r>
          </w:p>
        </w:tc>
        <w:tc>
          <w:tcPr>
            <w:tcW w:w="3544" w:type="dxa"/>
            <w:shd w:val="clear" w:color="auto" w:fill="F2F2F2" w:themeFill="background1" w:themeFillShade="F2"/>
            <w:vAlign w:val="bottom"/>
          </w:tcPr>
          <w:p w14:paraId="64630CC7" w14:textId="77777777" w:rsidR="001E2A31" w:rsidRPr="001343FF" w:rsidRDefault="001E2A31" w:rsidP="009F0D4F">
            <w:pPr>
              <w:spacing w:line="276" w:lineRule="auto"/>
              <w:rPr>
                <w:rFonts w:ascii="Verdana" w:hAnsi="Verdana" w:cstheme="majorHAnsi"/>
                <w:kern w:val="24"/>
                <w:sz w:val="20"/>
                <w:szCs w:val="20"/>
                <w:lang w:val="es-ES"/>
              </w:rPr>
            </w:pPr>
            <w:r w:rsidRPr="001343FF">
              <w:rPr>
                <w:rFonts w:ascii="Verdana" w:hAnsi="Verdana" w:cstheme="majorHAnsi"/>
                <w:kern w:val="24"/>
                <w:sz w:val="20"/>
                <w:szCs w:val="20"/>
                <w:lang w:val="es-ES"/>
              </w:rPr>
              <w:t>Detalle de solución técnica</w:t>
            </w:r>
          </w:p>
        </w:tc>
        <w:tc>
          <w:tcPr>
            <w:tcW w:w="1843" w:type="dxa"/>
            <w:shd w:val="clear" w:color="auto" w:fill="F2F2F2" w:themeFill="background1" w:themeFillShade="F2"/>
          </w:tcPr>
          <w:p w14:paraId="46EE0835" w14:textId="77777777" w:rsidR="001E2A31" w:rsidRPr="001343FF" w:rsidRDefault="001E2A31" w:rsidP="009F0D4F">
            <w:pPr>
              <w:spacing w:line="276" w:lineRule="auto"/>
              <w:jc w:val="center"/>
              <w:rPr>
                <w:rFonts w:ascii="Verdana" w:hAnsi="Verdana" w:cstheme="majorHAnsi"/>
                <w:kern w:val="24"/>
                <w:sz w:val="20"/>
                <w:szCs w:val="20"/>
                <w:lang w:val="es-ES"/>
              </w:rPr>
            </w:pPr>
          </w:p>
        </w:tc>
      </w:tr>
      <w:tr w:rsidR="009F0D4F" w:rsidRPr="001343FF" w14:paraId="47379755" w14:textId="77777777">
        <w:trPr>
          <w:trHeight w:val="20"/>
          <w:jc w:val="center"/>
        </w:trPr>
        <w:tc>
          <w:tcPr>
            <w:tcW w:w="2972" w:type="dxa"/>
            <w:vMerge/>
            <w:shd w:val="clear" w:color="auto" w:fill="F2F2F2" w:themeFill="background1" w:themeFillShade="F2"/>
          </w:tcPr>
          <w:p w14:paraId="6C5E7375" w14:textId="77777777" w:rsidR="001E2A31" w:rsidRPr="001343FF" w:rsidRDefault="001E2A31" w:rsidP="009F0D4F">
            <w:pPr>
              <w:spacing w:line="276" w:lineRule="auto"/>
              <w:jc w:val="center"/>
              <w:rPr>
                <w:rFonts w:ascii="Verdana" w:hAnsi="Verdana" w:cstheme="majorHAnsi"/>
                <w:kern w:val="24"/>
                <w:sz w:val="20"/>
                <w:szCs w:val="20"/>
                <w:lang w:val="es-ES"/>
              </w:rPr>
            </w:pPr>
          </w:p>
        </w:tc>
        <w:tc>
          <w:tcPr>
            <w:tcW w:w="3544" w:type="dxa"/>
            <w:shd w:val="clear" w:color="auto" w:fill="F2F2F2" w:themeFill="background1" w:themeFillShade="F2"/>
            <w:vAlign w:val="bottom"/>
          </w:tcPr>
          <w:p w14:paraId="7E804477" w14:textId="77777777" w:rsidR="001E2A31" w:rsidRPr="001343FF" w:rsidRDefault="001E2A31" w:rsidP="009F0D4F">
            <w:pPr>
              <w:spacing w:line="276" w:lineRule="auto"/>
              <w:rPr>
                <w:rFonts w:ascii="Verdana" w:hAnsi="Verdana" w:cstheme="majorHAnsi"/>
                <w:kern w:val="24"/>
                <w:sz w:val="20"/>
                <w:szCs w:val="20"/>
                <w:lang w:val="es-ES"/>
              </w:rPr>
            </w:pPr>
            <w:r w:rsidRPr="001343FF">
              <w:rPr>
                <w:rFonts w:ascii="Verdana" w:hAnsi="Verdana" w:cstheme="majorHAnsi"/>
                <w:kern w:val="24"/>
                <w:sz w:val="20"/>
                <w:szCs w:val="20"/>
                <w:lang w:val="es-ES"/>
              </w:rPr>
              <w:t>Etapas del proyecto</w:t>
            </w:r>
          </w:p>
        </w:tc>
        <w:tc>
          <w:tcPr>
            <w:tcW w:w="1843" w:type="dxa"/>
            <w:shd w:val="clear" w:color="auto" w:fill="F2F2F2" w:themeFill="background1" w:themeFillShade="F2"/>
          </w:tcPr>
          <w:p w14:paraId="19CF77E7" w14:textId="77777777" w:rsidR="001E2A31" w:rsidRPr="001343FF" w:rsidRDefault="001E2A31" w:rsidP="009F0D4F">
            <w:pPr>
              <w:spacing w:line="276" w:lineRule="auto"/>
              <w:jc w:val="center"/>
              <w:rPr>
                <w:rFonts w:ascii="Verdana" w:hAnsi="Verdana" w:cstheme="majorHAnsi"/>
                <w:kern w:val="24"/>
                <w:sz w:val="20"/>
                <w:szCs w:val="20"/>
                <w:lang w:val="es-ES"/>
              </w:rPr>
            </w:pPr>
          </w:p>
        </w:tc>
      </w:tr>
      <w:tr w:rsidR="009F0D4F" w:rsidRPr="001343FF" w14:paraId="1D056408" w14:textId="77777777">
        <w:trPr>
          <w:trHeight w:val="20"/>
          <w:jc w:val="center"/>
        </w:trPr>
        <w:tc>
          <w:tcPr>
            <w:tcW w:w="2972" w:type="dxa"/>
            <w:vMerge/>
            <w:shd w:val="clear" w:color="auto" w:fill="F2F2F2" w:themeFill="background1" w:themeFillShade="F2"/>
          </w:tcPr>
          <w:p w14:paraId="3AB57D7B" w14:textId="77777777" w:rsidR="001E2A31" w:rsidRPr="001343FF" w:rsidRDefault="001E2A31" w:rsidP="009F0D4F">
            <w:pPr>
              <w:spacing w:line="276" w:lineRule="auto"/>
              <w:jc w:val="center"/>
              <w:rPr>
                <w:rFonts w:ascii="Verdana" w:hAnsi="Verdana" w:cstheme="majorHAnsi"/>
                <w:kern w:val="24"/>
                <w:sz w:val="20"/>
                <w:szCs w:val="20"/>
                <w:lang w:val="es-ES"/>
              </w:rPr>
            </w:pPr>
          </w:p>
        </w:tc>
        <w:tc>
          <w:tcPr>
            <w:tcW w:w="3544" w:type="dxa"/>
            <w:shd w:val="clear" w:color="auto" w:fill="F2F2F2" w:themeFill="background1" w:themeFillShade="F2"/>
            <w:vAlign w:val="bottom"/>
          </w:tcPr>
          <w:p w14:paraId="5F9BBD36" w14:textId="77777777" w:rsidR="001E2A31" w:rsidRPr="001343FF" w:rsidRDefault="001E2A31" w:rsidP="009F0D4F">
            <w:pPr>
              <w:spacing w:line="276" w:lineRule="auto"/>
              <w:rPr>
                <w:rFonts w:ascii="Verdana" w:hAnsi="Verdana" w:cstheme="majorHAnsi"/>
                <w:kern w:val="24"/>
                <w:sz w:val="20"/>
                <w:szCs w:val="20"/>
                <w:lang w:val="es-ES"/>
              </w:rPr>
            </w:pPr>
            <w:r w:rsidRPr="001343FF">
              <w:rPr>
                <w:rFonts w:ascii="Verdana" w:hAnsi="Verdana" w:cstheme="majorHAnsi"/>
                <w:kern w:val="24"/>
                <w:sz w:val="20"/>
                <w:szCs w:val="20"/>
                <w:lang w:val="es-ES"/>
              </w:rPr>
              <w:t>Definición de Entregables</w:t>
            </w:r>
          </w:p>
        </w:tc>
        <w:tc>
          <w:tcPr>
            <w:tcW w:w="1843" w:type="dxa"/>
            <w:shd w:val="clear" w:color="auto" w:fill="F2F2F2" w:themeFill="background1" w:themeFillShade="F2"/>
          </w:tcPr>
          <w:p w14:paraId="74B69F2C" w14:textId="77777777" w:rsidR="001E2A31" w:rsidRPr="001343FF" w:rsidRDefault="001E2A31" w:rsidP="009F0D4F">
            <w:pPr>
              <w:spacing w:line="276" w:lineRule="auto"/>
              <w:jc w:val="center"/>
              <w:rPr>
                <w:rFonts w:ascii="Verdana" w:hAnsi="Verdana" w:cstheme="majorHAnsi"/>
                <w:kern w:val="24"/>
                <w:sz w:val="20"/>
                <w:szCs w:val="20"/>
                <w:lang w:val="es-ES"/>
              </w:rPr>
            </w:pPr>
          </w:p>
        </w:tc>
      </w:tr>
      <w:tr w:rsidR="009F0D4F" w:rsidRPr="001343FF" w14:paraId="08D3A6A2" w14:textId="77777777">
        <w:trPr>
          <w:trHeight w:val="20"/>
          <w:jc w:val="center"/>
        </w:trPr>
        <w:tc>
          <w:tcPr>
            <w:tcW w:w="2972" w:type="dxa"/>
            <w:vMerge w:val="restart"/>
          </w:tcPr>
          <w:p w14:paraId="72DB42EC" w14:textId="77777777" w:rsidR="001E2A31" w:rsidRPr="001343FF" w:rsidRDefault="001E2A31" w:rsidP="009F0D4F">
            <w:pPr>
              <w:spacing w:line="276" w:lineRule="auto"/>
              <w:jc w:val="center"/>
              <w:rPr>
                <w:rFonts w:ascii="Verdana" w:hAnsi="Verdana" w:cstheme="majorHAnsi"/>
                <w:kern w:val="24"/>
                <w:sz w:val="20"/>
                <w:szCs w:val="20"/>
                <w:lang w:val="es-ES"/>
              </w:rPr>
            </w:pPr>
            <w:r w:rsidRPr="001343FF">
              <w:rPr>
                <w:rFonts w:ascii="Verdana" w:hAnsi="Verdana" w:cstheme="majorHAnsi"/>
                <w:kern w:val="24"/>
                <w:sz w:val="20"/>
                <w:szCs w:val="20"/>
                <w:lang w:val="es-ES"/>
              </w:rPr>
              <w:t>Organización y planificación</w:t>
            </w:r>
          </w:p>
        </w:tc>
        <w:tc>
          <w:tcPr>
            <w:tcW w:w="3544" w:type="dxa"/>
          </w:tcPr>
          <w:p w14:paraId="60A34487" w14:textId="77777777" w:rsidR="001E2A31" w:rsidRPr="001343FF" w:rsidRDefault="001E2A31" w:rsidP="009F0D4F">
            <w:pPr>
              <w:spacing w:line="276" w:lineRule="auto"/>
              <w:rPr>
                <w:rFonts w:ascii="Verdana" w:hAnsi="Verdana" w:cstheme="majorHAnsi"/>
                <w:kern w:val="24"/>
                <w:sz w:val="20"/>
                <w:szCs w:val="20"/>
                <w:lang w:val="es-ES"/>
              </w:rPr>
            </w:pPr>
            <w:r w:rsidRPr="001343FF">
              <w:rPr>
                <w:rFonts w:ascii="Verdana" w:hAnsi="Verdana" w:cstheme="majorHAnsi"/>
                <w:kern w:val="24"/>
                <w:sz w:val="20"/>
                <w:szCs w:val="20"/>
                <w:lang w:val="es-ES"/>
              </w:rPr>
              <w:t>Equipo de trabajo</w:t>
            </w:r>
          </w:p>
        </w:tc>
        <w:tc>
          <w:tcPr>
            <w:tcW w:w="1843" w:type="dxa"/>
          </w:tcPr>
          <w:p w14:paraId="7288E55A" w14:textId="77777777" w:rsidR="001E2A31" w:rsidRPr="001343FF" w:rsidRDefault="001E2A31" w:rsidP="009F0D4F">
            <w:pPr>
              <w:spacing w:line="276" w:lineRule="auto"/>
              <w:jc w:val="center"/>
              <w:rPr>
                <w:rFonts w:ascii="Verdana" w:hAnsi="Verdana" w:cstheme="majorHAnsi"/>
                <w:kern w:val="24"/>
                <w:sz w:val="20"/>
                <w:szCs w:val="20"/>
                <w:lang w:val="es-ES"/>
              </w:rPr>
            </w:pPr>
          </w:p>
        </w:tc>
      </w:tr>
      <w:tr w:rsidR="009F0D4F" w:rsidRPr="001343FF" w14:paraId="4383D729" w14:textId="77777777">
        <w:trPr>
          <w:trHeight w:val="20"/>
          <w:jc w:val="center"/>
        </w:trPr>
        <w:tc>
          <w:tcPr>
            <w:tcW w:w="2972" w:type="dxa"/>
            <w:vMerge/>
          </w:tcPr>
          <w:p w14:paraId="3AAC4EEC" w14:textId="77777777" w:rsidR="001E2A31" w:rsidRPr="001343FF" w:rsidRDefault="001E2A31" w:rsidP="009F0D4F">
            <w:pPr>
              <w:spacing w:line="276" w:lineRule="auto"/>
              <w:ind w:left="319"/>
              <w:rPr>
                <w:rFonts w:ascii="Verdana" w:hAnsi="Verdana" w:cstheme="majorHAnsi"/>
                <w:kern w:val="24"/>
                <w:sz w:val="20"/>
                <w:szCs w:val="20"/>
                <w:lang w:val="es-ES"/>
              </w:rPr>
            </w:pPr>
          </w:p>
        </w:tc>
        <w:tc>
          <w:tcPr>
            <w:tcW w:w="3544" w:type="dxa"/>
          </w:tcPr>
          <w:p w14:paraId="7F5C84CE" w14:textId="77777777" w:rsidR="001E2A31" w:rsidRPr="001343FF" w:rsidRDefault="001E2A31" w:rsidP="009F0D4F">
            <w:pPr>
              <w:spacing w:line="276" w:lineRule="auto"/>
              <w:rPr>
                <w:rFonts w:ascii="Verdana" w:hAnsi="Verdana" w:cstheme="majorHAnsi"/>
                <w:kern w:val="24"/>
                <w:sz w:val="20"/>
                <w:szCs w:val="20"/>
                <w:lang w:val="es-ES"/>
              </w:rPr>
            </w:pPr>
            <w:r w:rsidRPr="001343FF">
              <w:rPr>
                <w:rFonts w:ascii="Verdana" w:hAnsi="Verdana" w:cstheme="majorHAnsi"/>
                <w:kern w:val="24"/>
                <w:sz w:val="20"/>
                <w:szCs w:val="20"/>
                <w:lang w:val="es-ES"/>
              </w:rPr>
              <w:t>Cronograma</w:t>
            </w:r>
          </w:p>
        </w:tc>
        <w:tc>
          <w:tcPr>
            <w:tcW w:w="1843" w:type="dxa"/>
          </w:tcPr>
          <w:p w14:paraId="1B5FC135" w14:textId="77777777" w:rsidR="001E2A31" w:rsidRPr="001343FF" w:rsidRDefault="001E2A31" w:rsidP="009F0D4F">
            <w:pPr>
              <w:spacing w:line="276" w:lineRule="auto"/>
              <w:jc w:val="center"/>
              <w:rPr>
                <w:rFonts w:ascii="Verdana" w:hAnsi="Verdana" w:cstheme="majorHAnsi"/>
                <w:kern w:val="24"/>
                <w:sz w:val="20"/>
                <w:szCs w:val="20"/>
                <w:lang w:val="es-ES"/>
              </w:rPr>
            </w:pPr>
          </w:p>
        </w:tc>
      </w:tr>
    </w:tbl>
    <w:p w14:paraId="33E20F9F" w14:textId="77777777" w:rsidR="001E2A31" w:rsidRPr="001343FF" w:rsidRDefault="001E2A31" w:rsidP="009F0D4F">
      <w:pPr>
        <w:tabs>
          <w:tab w:val="left" w:pos="426"/>
        </w:tabs>
        <w:spacing w:line="276" w:lineRule="auto"/>
        <w:rPr>
          <w:rFonts w:ascii="Verdana" w:hAnsi="Verdana" w:cstheme="majorHAnsi"/>
          <w:sz w:val="20"/>
          <w:szCs w:val="20"/>
          <w:lang w:val="es-ES" w:eastAsia="zh-CN" w:bidi="hi-IN"/>
        </w:rPr>
      </w:pPr>
    </w:p>
    <w:p w14:paraId="027E046F" w14:textId="77777777" w:rsidR="001E2A31" w:rsidRPr="001343FF" w:rsidRDefault="001E2A31" w:rsidP="009F0D4F">
      <w:pPr>
        <w:tabs>
          <w:tab w:val="left" w:pos="426"/>
        </w:tabs>
        <w:spacing w:line="276" w:lineRule="auto"/>
        <w:rPr>
          <w:rFonts w:ascii="Verdana" w:hAnsi="Verdana" w:cstheme="majorHAnsi"/>
          <w:sz w:val="20"/>
          <w:szCs w:val="20"/>
          <w:lang w:val="es-ES"/>
        </w:rPr>
      </w:pPr>
      <w:r w:rsidRPr="001343FF">
        <w:rPr>
          <w:rFonts w:ascii="Verdana" w:hAnsi="Verdana" w:cstheme="majorHAnsi"/>
          <w:sz w:val="20"/>
          <w:szCs w:val="20"/>
          <w:lang w:val="es-ES" w:eastAsia="zh-CN" w:bidi="hi-IN"/>
        </w:rPr>
        <w:t>El organismo comprador, en la siguiente tabla, deberá detallar explícitamente qué aspectos específicos deberá tener la oferta técnica para declarar que ésta cumple o no con lo requerido para cada ítem a evaluar.</w:t>
      </w:r>
    </w:p>
    <w:p w14:paraId="377CB63F" w14:textId="77777777" w:rsidR="001E2A31" w:rsidRPr="001343FF" w:rsidRDefault="001E2A31" w:rsidP="009F0D4F">
      <w:pPr>
        <w:tabs>
          <w:tab w:val="left" w:pos="426"/>
        </w:tabs>
        <w:spacing w:line="276" w:lineRule="auto"/>
        <w:rPr>
          <w:rFonts w:ascii="Verdana" w:hAnsi="Verdana" w:cstheme="majorHAnsi"/>
          <w:sz w:val="20"/>
          <w:szCs w:val="20"/>
          <w:lang w:val="es-ES"/>
        </w:rPr>
      </w:pPr>
    </w:p>
    <w:tbl>
      <w:tblPr>
        <w:tblStyle w:val="Tablaconcuadrcula"/>
        <w:tblW w:w="0" w:type="auto"/>
        <w:tblLook w:val="04A0" w:firstRow="1" w:lastRow="0" w:firstColumn="1" w:lastColumn="0" w:noHBand="0" w:noVBand="1"/>
      </w:tblPr>
      <w:tblGrid>
        <w:gridCol w:w="3161"/>
        <w:gridCol w:w="5669"/>
      </w:tblGrid>
      <w:tr w:rsidR="009F0D4F" w:rsidRPr="001343FF" w14:paraId="7FE107FA" w14:textId="77777777">
        <w:tc>
          <w:tcPr>
            <w:tcW w:w="3539" w:type="dxa"/>
            <w:shd w:val="clear" w:color="auto" w:fill="F2F2F2" w:themeFill="background1" w:themeFillShade="F2"/>
          </w:tcPr>
          <w:p w14:paraId="466850E7" w14:textId="77777777" w:rsidR="001E2A31" w:rsidRPr="001343FF" w:rsidRDefault="001E2A31" w:rsidP="009F0D4F">
            <w:pPr>
              <w:tabs>
                <w:tab w:val="left" w:pos="426"/>
              </w:tabs>
              <w:spacing w:line="276" w:lineRule="auto"/>
              <w:rPr>
                <w:rFonts w:ascii="Verdana" w:hAnsi="Verdana" w:cstheme="majorHAnsi"/>
                <w:b/>
                <w:bCs/>
                <w:sz w:val="20"/>
                <w:szCs w:val="20"/>
                <w:lang w:val="es-ES"/>
              </w:rPr>
            </w:pPr>
            <w:r w:rsidRPr="001343FF">
              <w:rPr>
                <w:rFonts w:ascii="Verdana" w:hAnsi="Verdana" w:cstheme="majorHAnsi"/>
                <w:b/>
                <w:bCs/>
                <w:sz w:val="20"/>
                <w:szCs w:val="20"/>
                <w:lang w:val="es-ES"/>
              </w:rPr>
              <w:t>Estado</w:t>
            </w:r>
          </w:p>
        </w:tc>
        <w:tc>
          <w:tcPr>
            <w:tcW w:w="6425" w:type="dxa"/>
            <w:shd w:val="clear" w:color="auto" w:fill="F2F2F2" w:themeFill="background1" w:themeFillShade="F2"/>
          </w:tcPr>
          <w:p w14:paraId="2AF4795F" w14:textId="77777777" w:rsidR="001E2A31" w:rsidRPr="001343FF" w:rsidRDefault="001E2A31" w:rsidP="009F0D4F">
            <w:pPr>
              <w:tabs>
                <w:tab w:val="left" w:pos="426"/>
              </w:tabs>
              <w:spacing w:line="276" w:lineRule="auto"/>
              <w:rPr>
                <w:rFonts w:ascii="Verdana" w:hAnsi="Verdana" w:cstheme="majorHAnsi"/>
                <w:b/>
                <w:bCs/>
                <w:sz w:val="20"/>
                <w:szCs w:val="20"/>
                <w:lang w:val="es-ES"/>
              </w:rPr>
            </w:pPr>
            <w:r w:rsidRPr="001343FF">
              <w:rPr>
                <w:rFonts w:ascii="Verdana" w:hAnsi="Verdana" w:cstheme="majorHAnsi"/>
                <w:b/>
                <w:bCs/>
                <w:sz w:val="20"/>
                <w:szCs w:val="20"/>
                <w:lang w:val="es-ES"/>
              </w:rPr>
              <w:t>Aspectos considerados</w:t>
            </w:r>
          </w:p>
        </w:tc>
      </w:tr>
      <w:tr w:rsidR="009F0D4F" w:rsidRPr="001343FF" w14:paraId="25378B2E" w14:textId="77777777">
        <w:tc>
          <w:tcPr>
            <w:tcW w:w="3539" w:type="dxa"/>
          </w:tcPr>
          <w:p w14:paraId="76FBF32F" w14:textId="77777777" w:rsidR="001E2A31" w:rsidRPr="001343FF" w:rsidRDefault="001E2A31" w:rsidP="009F0D4F">
            <w:pPr>
              <w:tabs>
                <w:tab w:val="left" w:pos="426"/>
              </w:tabs>
              <w:spacing w:line="276" w:lineRule="auto"/>
              <w:rPr>
                <w:rFonts w:ascii="Verdana" w:hAnsi="Verdana" w:cstheme="majorHAnsi"/>
                <w:sz w:val="20"/>
                <w:szCs w:val="20"/>
                <w:lang w:val="es-ES"/>
              </w:rPr>
            </w:pPr>
            <w:r w:rsidRPr="001343FF">
              <w:rPr>
                <w:rFonts w:ascii="Verdana" w:hAnsi="Verdana" w:cstheme="majorHAnsi"/>
                <w:sz w:val="20"/>
                <w:szCs w:val="20"/>
                <w:lang w:val="es-ES"/>
              </w:rPr>
              <w:t>Cumple con lo requerido</w:t>
            </w:r>
          </w:p>
        </w:tc>
        <w:tc>
          <w:tcPr>
            <w:tcW w:w="6425" w:type="dxa"/>
          </w:tcPr>
          <w:p w14:paraId="3AAD4B89" w14:textId="77777777" w:rsidR="001E2A31" w:rsidRPr="001343FF" w:rsidRDefault="001E2A31" w:rsidP="009F0D4F">
            <w:pPr>
              <w:tabs>
                <w:tab w:val="left" w:pos="426"/>
              </w:tabs>
              <w:spacing w:line="276" w:lineRule="auto"/>
              <w:rPr>
                <w:rFonts w:ascii="Verdana" w:hAnsi="Verdana" w:cstheme="majorHAnsi"/>
                <w:sz w:val="20"/>
                <w:szCs w:val="20"/>
                <w:lang w:val="es-ES"/>
              </w:rPr>
            </w:pPr>
          </w:p>
        </w:tc>
      </w:tr>
      <w:tr w:rsidR="009F0D4F" w:rsidRPr="001343FF" w14:paraId="070FA4A9" w14:textId="77777777">
        <w:tc>
          <w:tcPr>
            <w:tcW w:w="3539" w:type="dxa"/>
          </w:tcPr>
          <w:p w14:paraId="5EE33754" w14:textId="77777777" w:rsidR="001E2A31" w:rsidRPr="001343FF" w:rsidRDefault="001E2A31" w:rsidP="009F0D4F">
            <w:pPr>
              <w:tabs>
                <w:tab w:val="left" w:pos="426"/>
              </w:tabs>
              <w:spacing w:line="276" w:lineRule="auto"/>
              <w:rPr>
                <w:rFonts w:ascii="Verdana" w:hAnsi="Verdana" w:cstheme="majorHAnsi"/>
                <w:sz w:val="20"/>
                <w:szCs w:val="20"/>
                <w:lang w:val="es-ES"/>
              </w:rPr>
            </w:pPr>
            <w:r w:rsidRPr="001343FF">
              <w:rPr>
                <w:rFonts w:ascii="Verdana" w:hAnsi="Verdana" w:cstheme="majorHAnsi"/>
                <w:sz w:val="20"/>
                <w:szCs w:val="20"/>
                <w:lang w:val="es-ES"/>
              </w:rPr>
              <w:t>No cumple con lo requerido</w:t>
            </w:r>
          </w:p>
        </w:tc>
        <w:tc>
          <w:tcPr>
            <w:tcW w:w="6425" w:type="dxa"/>
          </w:tcPr>
          <w:p w14:paraId="4DCE86A1" w14:textId="77777777" w:rsidR="001E2A31" w:rsidRPr="001343FF" w:rsidRDefault="001E2A31" w:rsidP="009F0D4F">
            <w:pPr>
              <w:tabs>
                <w:tab w:val="left" w:pos="426"/>
              </w:tabs>
              <w:spacing w:line="276" w:lineRule="auto"/>
              <w:rPr>
                <w:rFonts w:ascii="Verdana" w:hAnsi="Verdana" w:cstheme="majorHAnsi"/>
                <w:sz w:val="20"/>
                <w:szCs w:val="20"/>
                <w:lang w:val="es-ES"/>
              </w:rPr>
            </w:pPr>
          </w:p>
        </w:tc>
      </w:tr>
    </w:tbl>
    <w:p w14:paraId="7E2C9685" w14:textId="77777777" w:rsidR="001E2A31" w:rsidRPr="001343FF" w:rsidRDefault="001E2A31" w:rsidP="009F0D4F">
      <w:pPr>
        <w:tabs>
          <w:tab w:val="left" w:pos="426"/>
        </w:tabs>
        <w:spacing w:line="276" w:lineRule="auto"/>
        <w:rPr>
          <w:rFonts w:ascii="Verdana" w:hAnsi="Verdana" w:cstheme="majorHAnsi"/>
          <w:sz w:val="20"/>
          <w:szCs w:val="20"/>
          <w:lang w:val="es-ES"/>
        </w:rPr>
      </w:pPr>
    </w:p>
    <w:p w14:paraId="0F977630" w14:textId="77777777" w:rsidR="001E2A31" w:rsidRPr="001343FF" w:rsidRDefault="001E2A31" w:rsidP="001B3652">
      <w:pPr>
        <w:pStyle w:val="Ttulo4"/>
        <w:rPr>
          <w:rFonts w:ascii="Verdana" w:hAnsi="Verdana"/>
          <w:b/>
          <w:bCs/>
          <w:i w:val="0"/>
          <w:iCs w:val="0"/>
          <w:sz w:val="20"/>
          <w:szCs w:val="20"/>
          <w:lang w:val="es-ES"/>
        </w:rPr>
      </w:pPr>
      <w:r w:rsidRPr="001343FF">
        <w:rPr>
          <w:rFonts w:ascii="Verdana" w:hAnsi="Verdana"/>
          <w:b/>
          <w:bCs/>
          <w:i w:val="0"/>
          <w:iCs w:val="0"/>
          <w:color w:val="auto"/>
          <w:sz w:val="20"/>
          <w:szCs w:val="20"/>
          <w:lang w:val="es-ES"/>
        </w:rPr>
        <w:t xml:space="preserve">Criterio Certificaciones del oferente </w:t>
      </w:r>
    </w:p>
    <w:p w14:paraId="409DCB4E" w14:textId="77777777" w:rsidR="001E2A31" w:rsidRPr="001343FF" w:rsidRDefault="001E2A31" w:rsidP="009F0D4F">
      <w:pPr>
        <w:spacing w:line="276" w:lineRule="auto"/>
        <w:rPr>
          <w:rFonts w:ascii="Verdana" w:hAnsi="Verdana" w:cstheme="majorHAnsi"/>
          <w:sz w:val="20"/>
          <w:szCs w:val="20"/>
          <w:lang w:val="es-ES"/>
        </w:rPr>
      </w:pPr>
    </w:p>
    <w:tbl>
      <w:tblPr>
        <w:tblStyle w:val="Tablaconcuadrcula"/>
        <w:tblW w:w="0" w:type="auto"/>
        <w:jc w:val="center"/>
        <w:tblLook w:val="04A0" w:firstRow="1" w:lastRow="0" w:firstColumn="1" w:lastColumn="0" w:noHBand="0" w:noVBand="1"/>
      </w:tblPr>
      <w:tblGrid>
        <w:gridCol w:w="5665"/>
        <w:gridCol w:w="1843"/>
      </w:tblGrid>
      <w:tr w:rsidR="009F0D4F" w:rsidRPr="001343FF" w14:paraId="69C9F0E1" w14:textId="77777777">
        <w:trPr>
          <w:trHeight w:val="289"/>
          <w:jc w:val="center"/>
        </w:trPr>
        <w:tc>
          <w:tcPr>
            <w:tcW w:w="5665" w:type="dxa"/>
            <w:shd w:val="clear" w:color="auto" w:fill="F2F2F2" w:themeFill="background1" w:themeFillShade="F2"/>
          </w:tcPr>
          <w:p w14:paraId="008D4E33" w14:textId="77777777" w:rsidR="001E2A31" w:rsidRPr="001343FF" w:rsidRDefault="001E2A31" w:rsidP="009F0D4F">
            <w:pPr>
              <w:spacing w:line="276" w:lineRule="auto"/>
              <w:rPr>
                <w:rFonts w:ascii="Verdana" w:hAnsi="Verdana" w:cstheme="majorHAnsi"/>
                <w:b/>
                <w:bCs/>
                <w:sz w:val="20"/>
                <w:szCs w:val="20"/>
                <w:lang w:val="es-ES" w:eastAsia="zh-CN" w:bidi="hi-IN"/>
              </w:rPr>
            </w:pPr>
            <w:r w:rsidRPr="001343FF">
              <w:rPr>
                <w:rFonts w:ascii="Verdana" w:hAnsi="Verdana" w:cstheme="majorHAnsi"/>
                <w:b/>
                <w:bCs/>
                <w:sz w:val="20"/>
                <w:szCs w:val="20"/>
                <w:lang w:val="es-ES" w:eastAsia="zh-CN" w:bidi="hi-IN"/>
              </w:rPr>
              <w:t>N° Certificaciones con respaldo</w:t>
            </w:r>
          </w:p>
        </w:tc>
        <w:tc>
          <w:tcPr>
            <w:tcW w:w="1843" w:type="dxa"/>
            <w:shd w:val="clear" w:color="auto" w:fill="F2F2F2" w:themeFill="background1" w:themeFillShade="F2"/>
          </w:tcPr>
          <w:p w14:paraId="47FDAC5B" w14:textId="77777777" w:rsidR="001E2A31" w:rsidRPr="001343FF" w:rsidRDefault="001E2A31" w:rsidP="009F0D4F">
            <w:pPr>
              <w:spacing w:line="276" w:lineRule="auto"/>
              <w:jc w:val="center"/>
              <w:rPr>
                <w:rFonts w:ascii="Verdana" w:hAnsi="Verdana" w:cstheme="majorHAnsi"/>
                <w:b/>
                <w:bCs/>
                <w:sz w:val="20"/>
                <w:szCs w:val="20"/>
                <w:lang w:val="es-ES" w:eastAsia="zh-CN" w:bidi="hi-IN"/>
              </w:rPr>
            </w:pPr>
            <w:r w:rsidRPr="001343FF">
              <w:rPr>
                <w:rFonts w:ascii="Verdana" w:hAnsi="Verdana" w:cstheme="majorHAnsi"/>
                <w:b/>
                <w:bCs/>
                <w:sz w:val="20"/>
                <w:szCs w:val="20"/>
                <w:lang w:val="es-ES" w:eastAsia="zh-CN" w:bidi="hi-IN"/>
              </w:rPr>
              <w:t>Puntaje</w:t>
            </w:r>
          </w:p>
        </w:tc>
      </w:tr>
      <w:tr w:rsidR="009F0D4F" w:rsidRPr="001343FF" w14:paraId="26548BAC" w14:textId="77777777">
        <w:trPr>
          <w:trHeight w:val="289"/>
          <w:jc w:val="center"/>
        </w:trPr>
        <w:tc>
          <w:tcPr>
            <w:tcW w:w="5665" w:type="dxa"/>
          </w:tcPr>
          <w:p w14:paraId="032ADA88" w14:textId="77777777" w:rsidR="001E2A31" w:rsidRPr="001343FF" w:rsidRDefault="001E2A31" w:rsidP="009F0D4F">
            <w:pPr>
              <w:spacing w:line="276" w:lineRule="auto"/>
              <w:rPr>
                <w:rFonts w:ascii="Verdana" w:hAnsi="Verdana" w:cstheme="majorHAnsi"/>
                <w:i/>
                <w:iCs/>
                <w:sz w:val="20"/>
                <w:szCs w:val="20"/>
                <w:lang w:val="es-ES" w:eastAsia="zh-CN" w:bidi="hi-IN"/>
              </w:rPr>
            </w:pPr>
            <w:r w:rsidRPr="001343FF">
              <w:rPr>
                <w:rFonts w:ascii="Verdana" w:hAnsi="Verdana" w:cstheme="majorHAnsi"/>
                <w:i/>
                <w:iCs/>
                <w:sz w:val="20"/>
                <w:szCs w:val="20"/>
                <w:lang w:val="es-ES" w:eastAsia="zh-CN" w:bidi="hi-IN"/>
              </w:rPr>
              <w:t>(Agregue tantas líneas como estime pertinente)</w:t>
            </w:r>
          </w:p>
        </w:tc>
        <w:tc>
          <w:tcPr>
            <w:tcW w:w="1843" w:type="dxa"/>
          </w:tcPr>
          <w:p w14:paraId="1E0E5160" w14:textId="77777777" w:rsidR="001E2A31" w:rsidRPr="001343FF" w:rsidRDefault="001E2A31" w:rsidP="009F0D4F">
            <w:pPr>
              <w:spacing w:line="276" w:lineRule="auto"/>
              <w:jc w:val="center"/>
              <w:rPr>
                <w:rFonts w:ascii="Verdana" w:hAnsi="Verdana" w:cstheme="majorHAnsi"/>
                <w:i/>
                <w:iCs/>
                <w:sz w:val="20"/>
                <w:szCs w:val="20"/>
                <w:lang w:val="es-ES" w:eastAsia="zh-CN" w:bidi="hi-IN"/>
              </w:rPr>
            </w:pPr>
          </w:p>
        </w:tc>
      </w:tr>
      <w:tr w:rsidR="009F0D4F" w:rsidRPr="001343FF" w14:paraId="4427DF4C" w14:textId="77777777">
        <w:trPr>
          <w:trHeight w:val="289"/>
          <w:jc w:val="center"/>
        </w:trPr>
        <w:tc>
          <w:tcPr>
            <w:tcW w:w="5665" w:type="dxa"/>
          </w:tcPr>
          <w:p w14:paraId="147F0E05" w14:textId="77777777" w:rsidR="001E2A31" w:rsidRPr="001343FF" w:rsidRDefault="001E2A31" w:rsidP="009F0D4F">
            <w:pPr>
              <w:spacing w:line="276" w:lineRule="auto"/>
              <w:rPr>
                <w:rFonts w:ascii="Verdana" w:hAnsi="Verdana" w:cstheme="majorHAnsi"/>
                <w:i/>
                <w:iCs/>
                <w:sz w:val="20"/>
                <w:szCs w:val="20"/>
                <w:lang w:val="es-ES" w:eastAsia="zh-CN" w:bidi="hi-IN"/>
              </w:rPr>
            </w:pPr>
          </w:p>
        </w:tc>
        <w:tc>
          <w:tcPr>
            <w:tcW w:w="1843" w:type="dxa"/>
          </w:tcPr>
          <w:p w14:paraId="694982B2" w14:textId="77777777" w:rsidR="001E2A31" w:rsidRPr="001343FF" w:rsidRDefault="001E2A31" w:rsidP="009F0D4F">
            <w:pPr>
              <w:spacing w:line="276" w:lineRule="auto"/>
              <w:jc w:val="center"/>
              <w:rPr>
                <w:rFonts w:ascii="Verdana" w:hAnsi="Verdana" w:cstheme="majorHAnsi"/>
                <w:i/>
                <w:iCs/>
                <w:sz w:val="20"/>
                <w:szCs w:val="20"/>
                <w:lang w:val="es-ES" w:eastAsia="zh-CN" w:bidi="hi-IN"/>
              </w:rPr>
            </w:pPr>
          </w:p>
        </w:tc>
      </w:tr>
      <w:tr w:rsidR="009F0D4F" w:rsidRPr="001343FF" w14:paraId="3B308975" w14:textId="77777777">
        <w:trPr>
          <w:trHeight w:val="289"/>
          <w:jc w:val="center"/>
        </w:trPr>
        <w:tc>
          <w:tcPr>
            <w:tcW w:w="5665" w:type="dxa"/>
          </w:tcPr>
          <w:p w14:paraId="48AE5162" w14:textId="77777777" w:rsidR="001E2A31" w:rsidRPr="001343FF" w:rsidRDefault="001E2A31" w:rsidP="009F0D4F">
            <w:pPr>
              <w:spacing w:line="276" w:lineRule="auto"/>
              <w:rPr>
                <w:rFonts w:ascii="Verdana" w:hAnsi="Verdana" w:cstheme="majorHAnsi"/>
                <w:i/>
                <w:iCs/>
                <w:sz w:val="20"/>
                <w:szCs w:val="20"/>
                <w:lang w:val="es-ES" w:eastAsia="zh-CN" w:bidi="hi-IN"/>
              </w:rPr>
            </w:pPr>
          </w:p>
        </w:tc>
        <w:tc>
          <w:tcPr>
            <w:tcW w:w="1843" w:type="dxa"/>
          </w:tcPr>
          <w:p w14:paraId="6274F038" w14:textId="77777777" w:rsidR="001E2A31" w:rsidRPr="001343FF" w:rsidRDefault="001E2A31" w:rsidP="009F0D4F">
            <w:pPr>
              <w:spacing w:line="276" w:lineRule="auto"/>
              <w:jc w:val="center"/>
              <w:rPr>
                <w:rFonts w:ascii="Verdana" w:hAnsi="Verdana" w:cstheme="majorHAnsi"/>
                <w:i/>
                <w:iCs/>
                <w:sz w:val="20"/>
                <w:szCs w:val="20"/>
                <w:lang w:val="es-ES" w:eastAsia="zh-CN" w:bidi="hi-IN"/>
              </w:rPr>
            </w:pPr>
          </w:p>
        </w:tc>
      </w:tr>
    </w:tbl>
    <w:p w14:paraId="501623AC" w14:textId="77777777" w:rsidR="001E2A31" w:rsidRPr="001343FF" w:rsidRDefault="001E2A31" w:rsidP="009F0D4F">
      <w:pPr>
        <w:tabs>
          <w:tab w:val="left" w:pos="426"/>
        </w:tabs>
        <w:spacing w:line="276" w:lineRule="auto"/>
        <w:rPr>
          <w:rFonts w:ascii="Verdana" w:hAnsi="Verdana" w:cstheme="majorHAnsi"/>
          <w:b/>
          <w:bCs/>
          <w:i/>
          <w:iCs/>
          <w:sz w:val="20"/>
          <w:szCs w:val="20"/>
          <w:lang w:val="es-ES"/>
        </w:rPr>
      </w:pPr>
    </w:p>
    <w:p w14:paraId="7C6352F9" w14:textId="77777777" w:rsidR="001E2A31" w:rsidRPr="001343FF" w:rsidRDefault="001E2A31" w:rsidP="001B3652">
      <w:pPr>
        <w:pStyle w:val="Ttulo4"/>
        <w:rPr>
          <w:rFonts w:ascii="Verdana" w:hAnsi="Verdana"/>
          <w:b/>
          <w:bCs/>
          <w:i w:val="0"/>
          <w:iCs w:val="0"/>
          <w:sz w:val="20"/>
          <w:szCs w:val="20"/>
          <w:lang w:val="es-ES"/>
        </w:rPr>
      </w:pPr>
      <w:r w:rsidRPr="001343FF">
        <w:rPr>
          <w:rFonts w:ascii="Verdana" w:hAnsi="Verdana"/>
          <w:b/>
          <w:bCs/>
          <w:i w:val="0"/>
          <w:iCs w:val="0"/>
          <w:color w:val="auto"/>
          <w:sz w:val="20"/>
          <w:szCs w:val="20"/>
          <w:lang w:val="es-ES"/>
        </w:rPr>
        <w:t>Criterio Garantía del software</w:t>
      </w:r>
    </w:p>
    <w:p w14:paraId="09732454" w14:textId="77777777" w:rsidR="001E2A31" w:rsidRPr="001343FF" w:rsidRDefault="001E2A31" w:rsidP="009F0D4F">
      <w:pPr>
        <w:tabs>
          <w:tab w:val="left" w:pos="426"/>
        </w:tabs>
        <w:spacing w:line="276" w:lineRule="auto"/>
        <w:rPr>
          <w:rFonts w:ascii="Verdana" w:hAnsi="Verdana" w:cstheme="majorHAnsi"/>
          <w:sz w:val="20"/>
          <w:szCs w:val="20"/>
          <w:lang w:val="es-ES"/>
        </w:rPr>
      </w:pPr>
    </w:p>
    <w:tbl>
      <w:tblPr>
        <w:tblStyle w:val="Tablaconcuadrcula"/>
        <w:tblW w:w="0" w:type="auto"/>
        <w:jc w:val="center"/>
        <w:tblLook w:val="04A0" w:firstRow="1" w:lastRow="0" w:firstColumn="1" w:lastColumn="0" w:noHBand="0" w:noVBand="1"/>
      </w:tblPr>
      <w:tblGrid>
        <w:gridCol w:w="4815"/>
        <w:gridCol w:w="1134"/>
      </w:tblGrid>
      <w:tr w:rsidR="009F0D4F" w:rsidRPr="001343FF" w14:paraId="01003310" w14:textId="77777777">
        <w:trPr>
          <w:trHeight w:val="303"/>
          <w:jc w:val="center"/>
        </w:trPr>
        <w:tc>
          <w:tcPr>
            <w:tcW w:w="4815" w:type="dxa"/>
            <w:shd w:val="clear" w:color="auto" w:fill="F2F2F2" w:themeFill="background1" w:themeFillShade="F2"/>
          </w:tcPr>
          <w:p w14:paraId="21456663" w14:textId="77777777" w:rsidR="001E2A31" w:rsidRPr="001343FF" w:rsidRDefault="001E2A31" w:rsidP="009F0D4F">
            <w:pPr>
              <w:spacing w:line="276" w:lineRule="auto"/>
              <w:rPr>
                <w:rFonts w:ascii="Verdana" w:hAnsi="Verdana" w:cstheme="majorHAnsi"/>
                <w:b/>
                <w:bCs/>
                <w:sz w:val="20"/>
                <w:szCs w:val="20"/>
                <w:lang w:val="es-ES" w:eastAsia="zh-CN" w:bidi="hi-IN"/>
              </w:rPr>
            </w:pPr>
            <w:r w:rsidRPr="001343FF">
              <w:rPr>
                <w:rFonts w:ascii="Verdana" w:hAnsi="Verdana" w:cstheme="majorHAnsi"/>
                <w:b/>
                <w:bCs/>
                <w:sz w:val="20"/>
                <w:szCs w:val="20"/>
                <w:lang w:val="es-ES" w:eastAsia="zh-CN" w:bidi="hi-IN"/>
              </w:rPr>
              <w:t>Garantía del software</w:t>
            </w:r>
          </w:p>
        </w:tc>
        <w:tc>
          <w:tcPr>
            <w:tcW w:w="1134" w:type="dxa"/>
            <w:shd w:val="clear" w:color="auto" w:fill="F2F2F2" w:themeFill="background1" w:themeFillShade="F2"/>
          </w:tcPr>
          <w:p w14:paraId="7E759C75" w14:textId="77777777" w:rsidR="001E2A31" w:rsidRPr="001343FF" w:rsidRDefault="001E2A31" w:rsidP="009F0D4F">
            <w:pPr>
              <w:spacing w:line="276" w:lineRule="auto"/>
              <w:jc w:val="center"/>
              <w:rPr>
                <w:rFonts w:ascii="Verdana" w:hAnsi="Verdana" w:cstheme="majorHAnsi"/>
                <w:b/>
                <w:bCs/>
                <w:sz w:val="20"/>
                <w:szCs w:val="20"/>
                <w:lang w:val="es-ES" w:eastAsia="zh-CN" w:bidi="hi-IN"/>
              </w:rPr>
            </w:pPr>
            <w:r w:rsidRPr="001343FF">
              <w:rPr>
                <w:rFonts w:ascii="Verdana" w:hAnsi="Verdana" w:cstheme="majorHAnsi"/>
                <w:b/>
                <w:bCs/>
                <w:sz w:val="20"/>
                <w:szCs w:val="20"/>
                <w:lang w:val="es-ES" w:eastAsia="zh-CN" w:bidi="hi-IN"/>
              </w:rPr>
              <w:t>Puntaje</w:t>
            </w:r>
          </w:p>
        </w:tc>
      </w:tr>
      <w:tr w:rsidR="009F0D4F" w:rsidRPr="001343FF" w14:paraId="17423C1B" w14:textId="77777777">
        <w:trPr>
          <w:trHeight w:val="283"/>
          <w:jc w:val="center"/>
        </w:trPr>
        <w:tc>
          <w:tcPr>
            <w:tcW w:w="4815" w:type="dxa"/>
          </w:tcPr>
          <w:p w14:paraId="7FB39858" w14:textId="77777777" w:rsidR="001E2A31" w:rsidRPr="001343FF" w:rsidRDefault="001E2A31" w:rsidP="009F0D4F">
            <w:pPr>
              <w:spacing w:line="276" w:lineRule="auto"/>
              <w:rPr>
                <w:rFonts w:ascii="Verdana" w:hAnsi="Verdana" w:cstheme="majorHAnsi"/>
                <w:sz w:val="20"/>
                <w:szCs w:val="20"/>
                <w:lang w:val="es-ES" w:eastAsia="zh-CN" w:bidi="hi-IN"/>
              </w:rPr>
            </w:pPr>
            <w:r w:rsidRPr="001343FF">
              <w:rPr>
                <w:rFonts w:ascii="Verdana" w:hAnsi="Verdana" w:cstheme="majorHAnsi"/>
                <w:i/>
                <w:iCs/>
                <w:sz w:val="20"/>
                <w:szCs w:val="20"/>
                <w:lang w:val="es-ES" w:eastAsia="zh-CN" w:bidi="hi-IN"/>
              </w:rPr>
              <w:t>(Agregue tantas líneas como estime pertinente)</w:t>
            </w:r>
          </w:p>
        </w:tc>
        <w:tc>
          <w:tcPr>
            <w:tcW w:w="1134" w:type="dxa"/>
          </w:tcPr>
          <w:p w14:paraId="27E85644" w14:textId="77777777" w:rsidR="001E2A31" w:rsidRPr="001343FF" w:rsidRDefault="001E2A31" w:rsidP="009F0D4F">
            <w:pPr>
              <w:spacing w:line="276" w:lineRule="auto"/>
              <w:jc w:val="center"/>
              <w:rPr>
                <w:rFonts w:ascii="Verdana" w:hAnsi="Verdana" w:cstheme="majorHAnsi"/>
                <w:sz w:val="20"/>
                <w:szCs w:val="20"/>
                <w:lang w:val="es-ES" w:eastAsia="zh-CN" w:bidi="hi-IN"/>
              </w:rPr>
            </w:pPr>
          </w:p>
        </w:tc>
      </w:tr>
      <w:tr w:rsidR="009F0D4F" w:rsidRPr="001343FF" w14:paraId="3E3A3CA8" w14:textId="77777777">
        <w:trPr>
          <w:trHeight w:val="283"/>
          <w:jc w:val="center"/>
        </w:trPr>
        <w:tc>
          <w:tcPr>
            <w:tcW w:w="4815" w:type="dxa"/>
          </w:tcPr>
          <w:p w14:paraId="6308A3A2" w14:textId="77777777" w:rsidR="001E2A31" w:rsidRPr="001343FF" w:rsidRDefault="001E2A31" w:rsidP="009F0D4F">
            <w:pPr>
              <w:spacing w:line="276" w:lineRule="auto"/>
              <w:rPr>
                <w:rFonts w:ascii="Verdana" w:hAnsi="Verdana" w:cstheme="majorHAnsi"/>
                <w:sz w:val="20"/>
                <w:szCs w:val="20"/>
                <w:lang w:val="es-ES" w:eastAsia="zh-CN" w:bidi="hi-IN"/>
              </w:rPr>
            </w:pPr>
          </w:p>
        </w:tc>
        <w:tc>
          <w:tcPr>
            <w:tcW w:w="1134" w:type="dxa"/>
          </w:tcPr>
          <w:p w14:paraId="5D7A7729" w14:textId="77777777" w:rsidR="001E2A31" w:rsidRPr="001343FF" w:rsidRDefault="001E2A31" w:rsidP="009F0D4F">
            <w:pPr>
              <w:spacing w:line="276" w:lineRule="auto"/>
              <w:jc w:val="center"/>
              <w:rPr>
                <w:rFonts w:ascii="Verdana" w:hAnsi="Verdana" w:cstheme="majorHAnsi"/>
                <w:sz w:val="20"/>
                <w:szCs w:val="20"/>
                <w:lang w:val="es-ES" w:eastAsia="zh-CN" w:bidi="hi-IN"/>
              </w:rPr>
            </w:pPr>
          </w:p>
        </w:tc>
      </w:tr>
      <w:tr w:rsidR="009F0D4F" w:rsidRPr="001343FF" w14:paraId="70FF742D" w14:textId="77777777">
        <w:trPr>
          <w:trHeight w:val="283"/>
          <w:jc w:val="center"/>
        </w:trPr>
        <w:tc>
          <w:tcPr>
            <w:tcW w:w="4815" w:type="dxa"/>
          </w:tcPr>
          <w:p w14:paraId="5B35CDEC" w14:textId="77777777" w:rsidR="001E2A31" w:rsidRPr="001343FF" w:rsidRDefault="001E2A31" w:rsidP="009F0D4F">
            <w:pPr>
              <w:spacing w:line="276" w:lineRule="auto"/>
              <w:rPr>
                <w:rFonts w:ascii="Verdana" w:hAnsi="Verdana" w:cstheme="majorHAnsi"/>
                <w:sz w:val="20"/>
                <w:szCs w:val="20"/>
                <w:lang w:val="es-ES" w:eastAsia="zh-CN" w:bidi="hi-IN"/>
              </w:rPr>
            </w:pPr>
          </w:p>
        </w:tc>
        <w:tc>
          <w:tcPr>
            <w:tcW w:w="1134" w:type="dxa"/>
          </w:tcPr>
          <w:p w14:paraId="3A29CF38" w14:textId="77777777" w:rsidR="001E2A31" w:rsidRPr="001343FF" w:rsidRDefault="001E2A31" w:rsidP="009F0D4F">
            <w:pPr>
              <w:spacing w:line="276" w:lineRule="auto"/>
              <w:jc w:val="center"/>
              <w:rPr>
                <w:rFonts w:ascii="Verdana" w:hAnsi="Verdana" w:cstheme="majorHAnsi"/>
                <w:sz w:val="20"/>
                <w:szCs w:val="20"/>
                <w:lang w:val="es-ES" w:eastAsia="zh-CN" w:bidi="hi-IN"/>
              </w:rPr>
            </w:pPr>
          </w:p>
        </w:tc>
      </w:tr>
    </w:tbl>
    <w:p w14:paraId="1318E493" w14:textId="77777777" w:rsidR="001E2A31" w:rsidRPr="001343FF" w:rsidRDefault="001E2A31" w:rsidP="009F0D4F">
      <w:pPr>
        <w:tabs>
          <w:tab w:val="left" w:pos="426"/>
        </w:tabs>
        <w:spacing w:line="276" w:lineRule="auto"/>
        <w:rPr>
          <w:rFonts w:ascii="Verdana" w:hAnsi="Verdana" w:cstheme="majorHAnsi"/>
          <w:b/>
          <w:bCs/>
          <w:i/>
          <w:iCs/>
          <w:sz w:val="20"/>
          <w:szCs w:val="20"/>
          <w:lang w:val="es-ES"/>
        </w:rPr>
      </w:pPr>
    </w:p>
    <w:p w14:paraId="3D05A98E" w14:textId="77777777" w:rsidR="001E2A31" w:rsidRPr="001343FF" w:rsidRDefault="001E2A31" w:rsidP="001B3652">
      <w:pPr>
        <w:pStyle w:val="Ttulo4"/>
        <w:rPr>
          <w:rFonts w:ascii="Verdana" w:hAnsi="Verdana"/>
          <w:b/>
          <w:bCs/>
          <w:i w:val="0"/>
          <w:iCs w:val="0"/>
          <w:sz w:val="20"/>
          <w:szCs w:val="20"/>
          <w:lang w:val="es-ES"/>
        </w:rPr>
      </w:pPr>
      <w:r w:rsidRPr="001343FF">
        <w:rPr>
          <w:rFonts w:ascii="Verdana" w:hAnsi="Verdana"/>
          <w:b/>
          <w:bCs/>
          <w:i w:val="0"/>
          <w:iCs w:val="0"/>
          <w:color w:val="auto"/>
          <w:sz w:val="20"/>
          <w:szCs w:val="20"/>
          <w:lang w:val="es-ES"/>
        </w:rPr>
        <w:t>Criterio Acuerdos de Niveles de Servicio (SLA)</w:t>
      </w:r>
    </w:p>
    <w:p w14:paraId="1D46715F" w14:textId="77777777" w:rsidR="001E2A31" w:rsidRPr="001343FF" w:rsidRDefault="001E2A31" w:rsidP="009F0D4F">
      <w:pPr>
        <w:tabs>
          <w:tab w:val="left" w:pos="426"/>
        </w:tabs>
        <w:spacing w:line="276" w:lineRule="auto"/>
        <w:rPr>
          <w:rFonts w:ascii="Verdana" w:hAnsi="Verdana" w:cstheme="majorHAnsi"/>
          <w:sz w:val="20"/>
          <w:szCs w:val="20"/>
          <w:lang w:val="es-ES"/>
        </w:rPr>
      </w:pPr>
    </w:p>
    <w:tbl>
      <w:tblPr>
        <w:tblStyle w:val="Tablaconcuadrcula"/>
        <w:tblW w:w="0" w:type="auto"/>
        <w:jc w:val="center"/>
        <w:tblLook w:val="04A0" w:firstRow="1" w:lastRow="0" w:firstColumn="1" w:lastColumn="0" w:noHBand="0" w:noVBand="1"/>
      </w:tblPr>
      <w:tblGrid>
        <w:gridCol w:w="1985"/>
        <w:gridCol w:w="3397"/>
        <w:gridCol w:w="1701"/>
      </w:tblGrid>
      <w:tr w:rsidR="009F0D4F" w:rsidRPr="001343FF" w14:paraId="5C9181FF" w14:textId="77777777">
        <w:trPr>
          <w:trHeight w:val="247"/>
          <w:jc w:val="center"/>
        </w:trPr>
        <w:tc>
          <w:tcPr>
            <w:tcW w:w="1985" w:type="dxa"/>
            <w:shd w:val="clear" w:color="auto" w:fill="F2F2F2" w:themeFill="background1" w:themeFillShade="F2"/>
          </w:tcPr>
          <w:p w14:paraId="3278199C" w14:textId="77777777" w:rsidR="001E2A31" w:rsidRPr="001343FF" w:rsidRDefault="001E2A31" w:rsidP="009F0D4F">
            <w:pPr>
              <w:spacing w:line="276" w:lineRule="auto"/>
              <w:rPr>
                <w:rFonts w:ascii="Verdana" w:hAnsi="Verdana" w:cstheme="majorHAnsi"/>
                <w:b/>
                <w:bCs/>
                <w:sz w:val="20"/>
                <w:szCs w:val="20"/>
                <w:lang w:val="es-ES" w:eastAsia="zh-CN" w:bidi="hi-IN"/>
              </w:rPr>
            </w:pPr>
            <w:r w:rsidRPr="001343FF">
              <w:rPr>
                <w:rFonts w:ascii="Verdana" w:hAnsi="Verdana" w:cstheme="majorHAnsi"/>
                <w:b/>
                <w:bCs/>
                <w:sz w:val="20"/>
                <w:szCs w:val="20"/>
                <w:lang w:val="es-ES" w:eastAsia="zh-CN" w:bidi="hi-IN"/>
              </w:rPr>
              <w:t>Criterio</w:t>
            </w:r>
          </w:p>
        </w:tc>
        <w:tc>
          <w:tcPr>
            <w:tcW w:w="3397" w:type="dxa"/>
            <w:shd w:val="clear" w:color="auto" w:fill="F2F2F2" w:themeFill="background1" w:themeFillShade="F2"/>
          </w:tcPr>
          <w:p w14:paraId="447B562E" w14:textId="77777777" w:rsidR="001E2A31" w:rsidRPr="001343FF" w:rsidRDefault="001E2A31" w:rsidP="009F0D4F">
            <w:pPr>
              <w:spacing w:line="276" w:lineRule="auto"/>
              <w:rPr>
                <w:rFonts w:ascii="Verdana" w:hAnsi="Verdana" w:cstheme="majorHAnsi"/>
                <w:b/>
                <w:bCs/>
                <w:sz w:val="20"/>
                <w:szCs w:val="20"/>
                <w:lang w:val="es-ES" w:eastAsia="zh-CN" w:bidi="hi-IN"/>
              </w:rPr>
            </w:pPr>
            <w:r w:rsidRPr="001343FF">
              <w:rPr>
                <w:rFonts w:ascii="Verdana" w:hAnsi="Verdana" w:cstheme="majorHAnsi"/>
                <w:b/>
                <w:bCs/>
                <w:sz w:val="20"/>
                <w:szCs w:val="20"/>
                <w:lang w:val="es-ES" w:eastAsia="zh-CN" w:bidi="hi-IN"/>
              </w:rPr>
              <w:t>Subcriterio de evaluación</w:t>
            </w:r>
          </w:p>
        </w:tc>
        <w:tc>
          <w:tcPr>
            <w:tcW w:w="1701" w:type="dxa"/>
            <w:shd w:val="clear" w:color="auto" w:fill="F2F2F2" w:themeFill="background1" w:themeFillShade="F2"/>
          </w:tcPr>
          <w:p w14:paraId="4AA5FAC0" w14:textId="77777777" w:rsidR="001E2A31" w:rsidRPr="001343FF" w:rsidRDefault="001E2A31" w:rsidP="009F0D4F">
            <w:pPr>
              <w:spacing w:line="276" w:lineRule="auto"/>
              <w:jc w:val="center"/>
              <w:rPr>
                <w:rFonts w:ascii="Verdana" w:hAnsi="Verdana" w:cstheme="majorHAnsi"/>
                <w:b/>
                <w:bCs/>
                <w:sz w:val="20"/>
                <w:szCs w:val="20"/>
                <w:lang w:val="es-ES" w:eastAsia="zh-CN" w:bidi="hi-IN"/>
              </w:rPr>
            </w:pPr>
            <w:r w:rsidRPr="001343FF">
              <w:rPr>
                <w:rFonts w:ascii="Verdana" w:hAnsi="Verdana" w:cstheme="majorHAnsi"/>
                <w:b/>
                <w:bCs/>
                <w:sz w:val="20"/>
                <w:szCs w:val="20"/>
                <w:lang w:val="es-ES" w:eastAsia="zh-CN" w:bidi="hi-IN"/>
              </w:rPr>
              <w:t>Ponderación</w:t>
            </w:r>
          </w:p>
        </w:tc>
      </w:tr>
      <w:tr w:rsidR="009F0D4F" w:rsidRPr="001343FF" w14:paraId="09BE09DD" w14:textId="77777777">
        <w:trPr>
          <w:trHeight w:val="258"/>
          <w:jc w:val="center"/>
        </w:trPr>
        <w:tc>
          <w:tcPr>
            <w:tcW w:w="1985" w:type="dxa"/>
            <w:vMerge w:val="restart"/>
          </w:tcPr>
          <w:p w14:paraId="55350334" w14:textId="77777777" w:rsidR="001E2A31" w:rsidRPr="001343FF" w:rsidRDefault="001E2A31" w:rsidP="009F0D4F">
            <w:pPr>
              <w:spacing w:line="276" w:lineRule="auto"/>
              <w:rPr>
                <w:rFonts w:ascii="Verdana" w:hAnsi="Verdana" w:cstheme="majorHAnsi"/>
                <w:sz w:val="20"/>
                <w:szCs w:val="20"/>
                <w:lang w:val="es-ES" w:eastAsia="zh-CN" w:bidi="hi-IN"/>
              </w:rPr>
            </w:pPr>
            <w:r w:rsidRPr="001343FF">
              <w:rPr>
                <w:rFonts w:ascii="Verdana" w:hAnsi="Verdana" w:cstheme="majorHAnsi"/>
                <w:sz w:val="20"/>
                <w:szCs w:val="20"/>
                <w:lang w:val="es-ES" w:eastAsia="zh-CN" w:bidi="hi-IN"/>
              </w:rPr>
              <w:t>Acuerdo de Niveles de Servicio (SLA)</w:t>
            </w:r>
          </w:p>
        </w:tc>
        <w:tc>
          <w:tcPr>
            <w:tcW w:w="3397" w:type="dxa"/>
          </w:tcPr>
          <w:p w14:paraId="6DC8CD7C" w14:textId="77777777" w:rsidR="001E2A31" w:rsidRPr="001343FF" w:rsidRDefault="001E2A31" w:rsidP="009F0D4F">
            <w:pPr>
              <w:spacing w:line="276" w:lineRule="auto"/>
              <w:rPr>
                <w:rFonts w:ascii="Verdana" w:hAnsi="Verdana" w:cstheme="majorHAnsi"/>
                <w:sz w:val="20"/>
                <w:szCs w:val="20"/>
                <w:lang w:val="es-ES" w:eastAsia="zh-CN" w:bidi="hi-IN"/>
              </w:rPr>
            </w:pPr>
            <w:r w:rsidRPr="001343FF">
              <w:rPr>
                <w:rFonts w:ascii="Verdana" w:hAnsi="Verdana" w:cstheme="majorHAnsi"/>
                <w:sz w:val="20"/>
                <w:szCs w:val="20"/>
                <w:lang w:val="es-ES" w:eastAsia="zh-CN" w:bidi="hi-IN"/>
              </w:rPr>
              <w:t xml:space="preserve">SLA On Site </w:t>
            </w:r>
          </w:p>
        </w:tc>
        <w:tc>
          <w:tcPr>
            <w:tcW w:w="1701" w:type="dxa"/>
          </w:tcPr>
          <w:p w14:paraId="4B8007F4" w14:textId="77777777" w:rsidR="001E2A31" w:rsidRPr="001343FF" w:rsidRDefault="001E2A31" w:rsidP="009F0D4F">
            <w:pPr>
              <w:spacing w:line="276" w:lineRule="auto"/>
              <w:jc w:val="center"/>
              <w:rPr>
                <w:rFonts w:ascii="Verdana" w:hAnsi="Verdana" w:cstheme="majorHAnsi"/>
                <w:sz w:val="20"/>
                <w:szCs w:val="20"/>
                <w:lang w:val="es-ES" w:eastAsia="zh-CN" w:bidi="hi-IN"/>
              </w:rPr>
            </w:pPr>
          </w:p>
        </w:tc>
      </w:tr>
      <w:tr w:rsidR="009F0D4F" w:rsidRPr="001343FF" w14:paraId="01F3097D" w14:textId="77777777">
        <w:trPr>
          <w:trHeight w:val="258"/>
          <w:jc w:val="center"/>
        </w:trPr>
        <w:tc>
          <w:tcPr>
            <w:tcW w:w="1985" w:type="dxa"/>
            <w:vMerge/>
          </w:tcPr>
          <w:p w14:paraId="5A8D1E2D" w14:textId="77777777" w:rsidR="001E2A31" w:rsidRPr="001343FF" w:rsidRDefault="001E2A31" w:rsidP="009F0D4F">
            <w:pPr>
              <w:spacing w:line="276" w:lineRule="auto"/>
              <w:rPr>
                <w:rFonts w:ascii="Verdana" w:hAnsi="Verdana" w:cstheme="majorHAnsi"/>
                <w:sz w:val="20"/>
                <w:szCs w:val="20"/>
                <w:lang w:val="es-ES" w:eastAsia="zh-CN" w:bidi="hi-IN"/>
              </w:rPr>
            </w:pPr>
          </w:p>
        </w:tc>
        <w:tc>
          <w:tcPr>
            <w:tcW w:w="3397" w:type="dxa"/>
          </w:tcPr>
          <w:p w14:paraId="72CB9BB5" w14:textId="77777777" w:rsidR="001E2A31" w:rsidRPr="001343FF" w:rsidRDefault="001E2A31" w:rsidP="009F0D4F">
            <w:pPr>
              <w:spacing w:line="276" w:lineRule="auto"/>
              <w:rPr>
                <w:rFonts w:ascii="Verdana" w:hAnsi="Verdana" w:cstheme="majorHAnsi"/>
                <w:sz w:val="20"/>
                <w:szCs w:val="20"/>
                <w:lang w:val="es-ES" w:eastAsia="zh-CN" w:bidi="hi-IN"/>
              </w:rPr>
            </w:pPr>
            <w:r w:rsidRPr="001343FF">
              <w:rPr>
                <w:rFonts w:ascii="Verdana" w:hAnsi="Verdana" w:cstheme="majorHAnsi"/>
                <w:sz w:val="20"/>
                <w:szCs w:val="20"/>
                <w:lang w:val="es-ES" w:eastAsia="zh-CN" w:bidi="hi-IN"/>
              </w:rPr>
              <w:t xml:space="preserve">SLA de primera respuesta </w:t>
            </w:r>
          </w:p>
        </w:tc>
        <w:tc>
          <w:tcPr>
            <w:tcW w:w="1701" w:type="dxa"/>
          </w:tcPr>
          <w:p w14:paraId="08215629" w14:textId="77777777" w:rsidR="001E2A31" w:rsidRPr="001343FF" w:rsidRDefault="001E2A31" w:rsidP="009F0D4F">
            <w:pPr>
              <w:spacing w:line="276" w:lineRule="auto"/>
              <w:jc w:val="center"/>
              <w:rPr>
                <w:rFonts w:ascii="Verdana" w:hAnsi="Verdana" w:cstheme="majorHAnsi"/>
                <w:sz w:val="20"/>
                <w:szCs w:val="20"/>
                <w:lang w:val="es-ES" w:eastAsia="zh-CN" w:bidi="hi-IN"/>
              </w:rPr>
            </w:pPr>
          </w:p>
        </w:tc>
      </w:tr>
    </w:tbl>
    <w:p w14:paraId="63BFA26D" w14:textId="77777777" w:rsidR="001E2A31" w:rsidRPr="001343FF" w:rsidRDefault="001E2A31" w:rsidP="009F0D4F">
      <w:pPr>
        <w:tabs>
          <w:tab w:val="left" w:pos="426"/>
        </w:tabs>
        <w:spacing w:line="276" w:lineRule="auto"/>
        <w:rPr>
          <w:rFonts w:ascii="Verdana" w:hAnsi="Verdana" w:cstheme="majorHAnsi"/>
          <w:sz w:val="20"/>
          <w:szCs w:val="20"/>
          <w:lang w:val="es-ES"/>
        </w:rPr>
      </w:pPr>
    </w:p>
    <w:tbl>
      <w:tblPr>
        <w:tblStyle w:val="Tablaconcuadrcula"/>
        <w:tblW w:w="0" w:type="auto"/>
        <w:jc w:val="center"/>
        <w:tblLook w:val="04A0" w:firstRow="1" w:lastRow="0" w:firstColumn="1" w:lastColumn="0" w:noHBand="0" w:noVBand="1"/>
      </w:tblPr>
      <w:tblGrid>
        <w:gridCol w:w="2122"/>
        <w:gridCol w:w="4536"/>
        <w:gridCol w:w="1842"/>
      </w:tblGrid>
      <w:tr w:rsidR="009F0D4F" w:rsidRPr="001343FF" w14:paraId="1D2377A2" w14:textId="77777777">
        <w:trPr>
          <w:jc w:val="center"/>
        </w:trPr>
        <w:tc>
          <w:tcPr>
            <w:tcW w:w="2122" w:type="dxa"/>
            <w:shd w:val="clear" w:color="auto" w:fill="F2F2F2" w:themeFill="background1" w:themeFillShade="F2"/>
          </w:tcPr>
          <w:p w14:paraId="49C71B46" w14:textId="77777777" w:rsidR="001E2A31" w:rsidRPr="001343FF" w:rsidRDefault="001E2A31" w:rsidP="009F0D4F">
            <w:pPr>
              <w:spacing w:line="276" w:lineRule="auto"/>
              <w:rPr>
                <w:rFonts w:ascii="Verdana" w:hAnsi="Verdana" w:cstheme="majorHAnsi"/>
                <w:b/>
                <w:bCs/>
                <w:sz w:val="20"/>
                <w:szCs w:val="20"/>
                <w:lang w:val="es-ES" w:eastAsia="zh-CN" w:bidi="hi-IN"/>
              </w:rPr>
            </w:pPr>
            <w:r w:rsidRPr="001343FF">
              <w:rPr>
                <w:rFonts w:ascii="Verdana" w:hAnsi="Verdana" w:cstheme="majorHAnsi"/>
                <w:b/>
                <w:bCs/>
                <w:sz w:val="20"/>
                <w:szCs w:val="20"/>
                <w:lang w:val="es-ES" w:eastAsia="zh-CN" w:bidi="hi-IN"/>
              </w:rPr>
              <w:t>Subcriterio</w:t>
            </w:r>
          </w:p>
        </w:tc>
        <w:tc>
          <w:tcPr>
            <w:tcW w:w="4536" w:type="dxa"/>
            <w:shd w:val="clear" w:color="auto" w:fill="F2F2F2" w:themeFill="background1" w:themeFillShade="F2"/>
          </w:tcPr>
          <w:p w14:paraId="766E1794" w14:textId="77777777" w:rsidR="001E2A31" w:rsidRPr="001343FF" w:rsidRDefault="001E2A31" w:rsidP="009F0D4F">
            <w:pPr>
              <w:spacing w:line="276" w:lineRule="auto"/>
              <w:rPr>
                <w:rFonts w:ascii="Verdana" w:hAnsi="Verdana" w:cstheme="majorHAnsi"/>
                <w:b/>
                <w:bCs/>
                <w:sz w:val="20"/>
                <w:szCs w:val="20"/>
                <w:lang w:val="es-ES" w:eastAsia="zh-CN" w:bidi="hi-IN"/>
              </w:rPr>
            </w:pPr>
            <w:r w:rsidRPr="001343FF">
              <w:rPr>
                <w:rFonts w:ascii="Verdana" w:hAnsi="Verdana" w:cstheme="majorHAnsi"/>
                <w:b/>
                <w:bCs/>
                <w:sz w:val="20"/>
                <w:szCs w:val="20"/>
                <w:lang w:val="es-ES" w:eastAsia="zh-CN" w:bidi="hi-IN"/>
              </w:rPr>
              <w:t>Tramo</w:t>
            </w:r>
          </w:p>
        </w:tc>
        <w:tc>
          <w:tcPr>
            <w:tcW w:w="1842" w:type="dxa"/>
            <w:shd w:val="clear" w:color="auto" w:fill="F2F2F2" w:themeFill="background1" w:themeFillShade="F2"/>
          </w:tcPr>
          <w:p w14:paraId="788B9015" w14:textId="77777777" w:rsidR="001E2A31" w:rsidRPr="001343FF" w:rsidRDefault="001E2A31" w:rsidP="009F0D4F">
            <w:pPr>
              <w:spacing w:line="276" w:lineRule="auto"/>
              <w:jc w:val="center"/>
              <w:rPr>
                <w:rFonts w:ascii="Verdana" w:hAnsi="Verdana" w:cstheme="majorHAnsi"/>
                <w:b/>
                <w:bCs/>
                <w:sz w:val="20"/>
                <w:szCs w:val="20"/>
                <w:lang w:val="es-ES" w:eastAsia="zh-CN" w:bidi="hi-IN"/>
              </w:rPr>
            </w:pPr>
            <w:r w:rsidRPr="001343FF">
              <w:rPr>
                <w:rFonts w:ascii="Verdana" w:hAnsi="Verdana" w:cstheme="majorHAnsi"/>
                <w:b/>
                <w:bCs/>
                <w:sz w:val="20"/>
                <w:szCs w:val="20"/>
                <w:lang w:val="es-ES" w:eastAsia="zh-CN" w:bidi="hi-IN"/>
              </w:rPr>
              <w:t>Puntaje</w:t>
            </w:r>
          </w:p>
        </w:tc>
      </w:tr>
      <w:tr w:rsidR="009F0D4F" w:rsidRPr="001343FF" w14:paraId="6E367564" w14:textId="77777777">
        <w:trPr>
          <w:jc w:val="center"/>
        </w:trPr>
        <w:tc>
          <w:tcPr>
            <w:tcW w:w="2122" w:type="dxa"/>
            <w:vMerge w:val="restart"/>
          </w:tcPr>
          <w:p w14:paraId="74B13B05" w14:textId="77777777" w:rsidR="001E2A31" w:rsidRPr="001343FF" w:rsidRDefault="001E2A31" w:rsidP="009F0D4F">
            <w:pPr>
              <w:spacing w:line="276" w:lineRule="auto"/>
              <w:rPr>
                <w:rFonts w:ascii="Verdana" w:hAnsi="Verdana" w:cstheme="majorHAnsi"/>
                <w:sz w:val="20"/>
                <w:szCs w:val="20"/>
                <w:lang w:val="es-ES" w:eastAsia="zh-CN" w:bidi="hi-IN"/>
              </w:rPr>
            </w:pPr>
            <w:r w:rsidRPr="001343FF">
              <w:rPr>
                <w:rFonts w:ascii="Verdana" w:hAnsi="Verdana" w:cstheme="majorHAnsi"/>
                <w:sz w:val="20"/>
                <w:szCs w:val="20"/>
                <w:lang w:val="es-ES" w:eastAsia="zh-CN" w:bidi="hi-IN"/>
              </w:rPr>
              <w:t>SLA On Site</w:t>
            </w:r>
          </w:p>
        </w:tc>
        <w:tc>
          <w:tcPr>
            <w:tcW w:w="4536" w:type="dxa"/>
          </w:tcPr>
          <w:p w14:paraId="4E321F5C" w14:textId="77777777" w:rsidR="001E2A31" w:rsidRPr="001343FF" w:rsidRDefault="001E2A31" w:rsidP="009F0D4F">
            <w:pPr>
              <w:spacing w:line="276" w:lineRule="auto"/>
              <w:rPr>
                <w:rFonts w:ascii="Verdana" w:hAnsi="Verdana" w:cstheme="majorHAnsi"/>
                <w:sz w:val="20"/>
                <w:szCs w:val="20"/>
                <w:lang w:val="es-ES" w:eastAsia="zh-CN" w:bidi="hi-IN"/>
              </w:rPr>
            </w:pPr>
            <w:r w:rsidRPr="001343FF">
              <w:rPr>
                <w:rFonts w:ascii="Verdana" w:hAnsi="Verdana" w:cstheme="majorHAnsi"/>
                <w:i/>
                <w:iCs/>
                <w:sz w:val="20"/>
                <w:szCs w:val="20"/>
                <w:lang w:val="es-ES" w:eastAsia="zh-CN" w:bidi="hi-IN"/>
              </w:rPr>
              <w:t>(Agregue tantas líneas como estime pertinente)</w:t>
            </w:r>
          </w:p>
        </w:tc>
        <w:tc>
          <w:tcPr>
            <w:tcW w:w="1842" w:type="dxa"/>
          </w:tcPr>
          <w:p w14:paraId="73E9DFAA" w14:textId="77777777" w:rsidR="001E2A31" w:rsidRPr="001343FF" w:rsidRDefault="001E2A31" w:rsidP="009F0D4F">
            <w:pPr>
              <w:spacing w:line="276" w:lineRule="auto"/>
              <w:jc w:val="center"/>
              <w:rPr>
                <w:rFonts w:ascii="Verdana" w:hAnsi="Verdana" w:cstheme="majorHAnsi"/>
                <w:sz w:val="20"/>
                <w:szCs w:val="20"/>
                <w:lang w:val="es-ES" w:eastAsia="zh-CN" w:bidi="hi-IN"/>
              </w:rPr>
            </w:pPr>
          </w:p>
        </w:tc>
      </w:tr>
      <w:tr w:rsidR="009F0D4F" w:rsidRPr="001343FF" w14:paraId="08415F91" w14:textId="77777777">
        <w:trPr>
          <w:jc w:val="center"/>
        </w:trPr>
        <w:tc>
          <w:tcPr>
            <w:tcW w:w="2122" w:type="dxa"/>
            <w:vMerge/>
          </w:tcPr>
          <w:p w14:paraId="3A426840" w14:textId="77777777" w:rsidR="001E2A31" w:rsidRPr="001343FF" w:rsidRDefault="001E2A31" w:rsidP="009F0D4F">
            <w:pPr>
              <w:spacing w:line="276" w:lineRule="auto"/>
              <w:rPr>
                <w:rFonts w:ascii="Verdana" w:hAnsi="Verdana" w:cstheme="majorHAnsi"/>
                <w:sz w:val="20"/>
                <w:szCs w:val="20"/>
                <w:lang w:val="es-ES" w:eastAsia="zh-CN" w:bidi="hi-IN"/>
              </w:rPr>
            </w:pPr>
          </w:p>
        </w:tc>
        <w:tc>
          <w:tcPr>
            <w:tcW w:w="4536" w:type="dxa"/>
          </w:tcPr>
          <w:p w14:paraId="20A640E2" w14:textId="77777777" w:rsidR="001E2A31" w:rsidRPr="001343FF" w:rsidRDefault="001E2A31" w:rsidP="009F0D4F">
            <w:pPr>
              <w:spacing w:line="276" w:lineRule="auto"/>
              <w:rPr>
                <w:rFonts w:ascii="Verdana" w:hAnsi="Verdana" w:cstheme="majorHAnsi"/>
                <w:sz w:val="20"/>
                <w:szCs w:val="20"/>
                <w:lang w:val="es-ES" w:eastAsia="zh-CN" w:bidi="hi-IN"/>
              </w:rPr>
            </w:pPr>
          </w:p>
        </w:tc>
        <w:tc>
          <w:tcPr>
            <w:tcW w:w="1842" w:type="dxa"/>
          </w:tcPr>
          <w:p w14:paraId="2513EB94" w14:textId="77777777" w:rsidR="001E2A31" w:rsidRPr="001343FF" w:rsidRDefault="001E2A31" w:rsidP="009F0D4F">
            <w:pPr>
              <w:spacing w:line="276" w:lineRule="auto"/>
              <w:jc w:val="center"/>
              <w:rPr>
                <w:rFonts w:ascii="Verdana" w:hAnsi="Verdana" w:cstheme="majorHAnsi"/>
                <w:sz w:val="20"/>
                <w:szCs w:val="20"/>
                <w:lang w:val="es-ES" w:eastAsia="zh-CN" w:bidi="hi-IN"/>
              </w:rPr>
            </w:pPr>
          </w:p>
        </w:tc>
      </w:tr>
      <w:tr w:rsidR="009F0D4F" w:rsidRPr="001343FF" w14:paraId="67D25B8E" w14:textId="77777777">
        <w:trPr>
          <w:jc w:val="center"/>
        </w:trPr>
        <w:tc>
          <w:tcPr>
            <w:tcW w:w="2122" w:type="dxa"/>
            <w:vMerge/>
          </w:tcPr>
          <w:p w14:paraId="4EFBE623" w14:textId="77777777" w:rsidR="001E2A31" w:rsidRPr="001343FF" w:rsidRDefault="001E2A31" w:rsidP="009F0D4F">
            <w:pPr>
              <w:spacing w:line="276" w:lineRule="auto"/>
              <w:rPr>
                <w:rFonts w:ascii="Verdana" w:hAnsi="Verdana" w:cstheme="majorHAnsi"/>
                <w:sz w:val="20"/>
                <w:szCs w:val="20"/>
                <w:lang w:val="es-ES" w:eastAsia="zh-CN" w:bidi="hi-IN"/>
              </w:rPr>
            </w:pPr>
          </w:p>
        </w:tc>
        <w:tc>
          <w:tcPr>
            <w:tcW w:w="4536" w:type="dxa"/>
          </w:tcPr>
          <w:p w14:paraId="30B8A9DA" w14:textId="77777777" w:rsidR="001E2A31" w:rsidRPr="001343FF" w:rsidRDefault="001E2A31" w:rsidP="009F0D4F">
            <w:pPr>
              <w:spacing w:line="276" w:lineRule="auto"/>
              <w:rPr>
                <w:rFonts w:ascii="Verdana" w:hAnsi="Verdana" w:cstheme="majorHAnsi"/>
                <w:sz w:val="20"/>
                <w:szCs w:val="20"/>
                <w:lang w:val="es-ES" w:eastAsia="zh-CN" w:bidi="hi-IN"/>
              </w:rPr>
            </w:pPr>
          </w:p>
        </w:tc>
        <w:tc>
          <w:tcPr>
            <w:tcW w:w="1842" w:type="dxa"/>
          </w:tcPr>
          <w:p w14:paraId="3758E191" w14:textId="77777777" w:rsidR="001E2A31" w:rsidRPr="001343FF" w:rsidRDefault="001E2A31" w:rsidP="009F0D4F">
            <w:pPr>
              <w:spacing w:line="276" w:lineRule="auto"/>
              <w:jc w:val="center"/>
              <w:rPr>
                <w:rFonts w:ascii="Verdana" w:hAnsi="Verdana" w:cstheme="majorHAnsi"/>
                <w:sz w:val="20"/>
                <w:szCs w:val="20"/>
                <w:lang w:val="es-ES" w:eastAsia="zh-CN" w:bidi="hi-IN"/>
              </w:rPr>
            </w:pPr>
          </w:p>
        </w:tc>
      </w:tr>
      <w:tr w:rsidR="009F0D4F" w:rsidRPr="001343FF" w14:paraId="4C85B2E9" w14:textId="77777777">
        <w:trPr>
          <w:jc w:val="center"/>
        </w:trPr>
        <w:tc>
          <w:tcPr>
            <w:tcW w:w="2122" w:type="dxa"/>
            <w:vMerge w:val="restart"/>
          </w:tcPr>
          <w:p w14:paraId="0C0F354C" w14:textId="77777777" w:rsidR="001E2A31" w:rsidRPr="001343FF" w:rsidRDefault="001E2A31" w:rsidP="009F0D4F">
            <w:pPr>
              <w:spacing w:line="276" w:lineRule="auto"/>
              <w:rPr>
                <w:rFonts w:ascii="Verdana" w:hAnsi="Verdana" w:cstheme="majorHAnsi"/>
                <w:sz w:val="20"/>
                <w:szCs w:val="20"/>
                <w:lang w:val="es-ES" w:eastAsia="zh-CN" w:bidi="hi-IN"/>
              </w:rPr>
            </w:pPr>
            <w:r w:rsidRPr="001343FF">
              <w:rPr>
                <w:rFonts w:ascii="Verdana" w:hAnsi="Verdana" w:cstheme="majorHAnsi"/>
                <w:sz w:val="20"/>
                <w:szCs w:val="20"/>
                <w:lang w:val="es-ES" w:eastAsia="zh-CN" w:bidi="hi-IN"/>
              </w:rPr>
              <w:t>SLA de 1ra Respuesta</w:t>
            </w:r>
          </w:p>
        </w:tc>
        <w:tc>
          <w:tcPr>
            <w:tcW w:w="4536" w:type="dxa"/>
          </w:tcPr>
          <w:p w14:paraId="3E7C6EDD" w14:textId="77777777" w:rsidR="001E2A31" w:rsidRPr="001343FF" w:rsidRDefault="001E2A31" w:rsidP="009F0D4F">
            <w:pPr>
              <w:spacing w:line="276" w:lineRule="auto"/>
              <w:rPr>
                <w:rFonts w:ascii="Verdana" w:hAnsi="Verdana" w:cstheme="majorHAnsi"/>
                <w:sz w:val="20"/>
                <w:szCs w:val="20"/>
                <w:lang w:val="es-ES" w:eastAsia="zh-CN" w:bidi="hi-IN"/>
              </w:rPr>
            </w:pPr>
            <w:r w:rsidRPr="001343FF">
              <w:rPr>
                <w:rFonts w:ascii="Verdana" w:hAnsi="Verdana" w:cstheme="majorHAnsi"/>
                <w:i/>
                <w:iCs/>
                <w:sz w:val="20"/>
                <w:szCs w:val="20"/>
                <w:lang w:val="es-ES" w:eastAsia="zh-CN" w:bidi="hi-IN"/>
              </w:rPr>
              <w:t>(Agregue tantas líneas como estime pertinente)</w:t>
            </w:r>
          </w:p>
        </w:tc>
        <w:tc>
          <w:tcPr>
            <w:tcW w:w="1842" w:type="dxa"/>
          </w:tcPr>
          <w:p w14:paraId="46B5EE59" w14:textId="77777777" w:rsidR="001E2A31" w:rsidRPr="001343FF" w:rsidRDefault="001E2A31" w:rsidP="009F0D4F">
            <w:pPr>
              <w:spacing w:line="276" w:lineRule="auto"/>
              <w:jc w:val="center"/>
              <w:rPr>
                <w:rFonts w:ascii="Verdana" w:hAnsi="Verdana" w:cstheme="majorHAnsi"/>
                <w:sz w:val="20"/>
                <w:szCs w:val="20"/>
                <w:lang w:val="es-ES" w:eastAsia="zh-CN" w:bidi="hi-IN"/>
              </w:rPr>
            </w:pPr>
          </w:p>
        </w:tc>
      </w:tr>
      <w:tr w:rsidR="009F0D4F" w:rsidRPr="001343FF" w14:paraId="419BB159" w14:textId="77777777">
        <w:trPr>
          <w:jc w:val="center"/>
        </w:trPr>
        <w:tc>
          <w:tcPr>
            <w:tcW w:w="2122" w:type="dxa"/>
            <w:vMerge/>
          </w:tcPr>
          <w:p w14:paraId="402D61AC" w14:textId="77777777" w:rsidR="001E2A31" w:rsidRPr="001343FF" w:rsidRDefault="001E2A31" w:rsidP="009F0D4F">
            <w:pPr>
              <w:spacing w:line="276" w:lineRule="auto"/>
              <w:rPr>
                <w:rFonts w:ascii="Verdana" w:hAnsi="Verdana" w:cstheme="majorHAnsi"/>
                <w:sz w:val="20"/>
                <w:szCs w:val="20"/>
                <w:lang w:val="es-ES" w:eastAsia="zh-CN" w:bidi="hi-IN"/>
              </w:rPr>
            </w:pPr>
          </w:p>
        </w:tc>
        <w:tc>
          <w:tcPr>
            <w:tcW w:w="4536" w:type="dxa"/>
          </w:tcPr>
          <w:p w14:paraId="2808D2D6" w14:textId="77777777" w:rsidR="001E2A31" w:rsidRPr="001343FF" w:rsidRDefault="001E2A31" w:rsidP="009F0D4F">
            <w:pPr>
              <w:spacing w:line="276" w:lineRule="auto"/>
              <w:rPr>
                <w:rFonts w:ascii="Verdana" w:hAnsi="Verdana" w:cstheme="majorHAnsi"/>
                <w:sz w:val="20"/>
                <w:szCs w:val="20"/>
                <w:lang w:val="es-ES" w:eastAsia="zh-CN" w:bidi="hi-IN"/>
              </w:rPr>
            </w:pPr>
          </w:p>
        </w:tc>
        <w:tc>
          <w:tcPr>
            <w:tcW w:w="1842" w:type="dxa"/>
          </w:tcPr>
          <w:p w14:paraId="758D1CED" w14:textId="77777777" w:rsidR="001E2A31" w:rsidRPr="001343FF" w:rsidRDefault="001E2A31" w:rsidP="009F0D4F">
            <w:pPr>
              <w:spacing w:line="276" w:lineRule="auto"/>
              <w:jc w:val="center"/>
              <w:rPr>
                <w:rFonts w:ascii="Verdana" w:hAnsi="Verdana" w:cstheme="majorHAnsi"/>
                <w:sz w:val="20"/>
                <w:szCs w:val="20"/>
                <w:lang w:val="es-ES" w:eastAsia="zh-CN" w:bidi="hi-IN"/>
              </w:rPr>
            </w:pPr>
          </w:p>
        </w:tc>
      </w:tr>
      <w:tr w:rsidR="009F0D4F" w:rsidRPr="001343FF" w14:paraId="1C964FEF" w14:textId="77777777">
        <w:trPr>
          <w:jc w:val="center"/>
        </w:trPr>
        <w:tc>
          <w:tcPr>
            <w:tcW w:w="2122" w:type="dxa"/>
            <w:vMerge/>
          </w:tcPr>
          <w:p w14:paraId="0CEF89EA" w14:textId="77777777" w:rsidR="001E2A31" w:rsidRPr="001343FF" w:rsidRDefault="001E2A31" w:rsidP="009F0D4F">
            <w:pPr>
              <w:spacing w:line="276" w:lineRule="auto"/>
              <w:rPr>
                <w:rFonts w:ascii="Verdana" w:hAnsi="Verdana" w:cstheme="majorHAnsi"/>
                <w:sz w:val="20"/>
                <w:szCs w:val="20"/>
                <w:lang w:val="es-ES" w:eastAsia="zh-CN" w:bidi="hi-IN"/>
              </w:rPr>
            </w:pPr>
          </w:p>
        </w:tc>
        <w:tc>
          <w:tcPr>
            <w:tcW w:w="4536" w:type="dxa"/>
          </w:tcPr>
          <w:p w14:paraId="5C8A7CAB" w14:textId="77777777" w:rsidR="001E2A31" w:rsidRPr="001343FF" w:rsidRDefault="001E2A31" w:rsidP="009F0D4F">
            <w:pPr>
              <w:spacing w:line="276" w:lineRule="auto"/>
              <w:rPr>
                <w:rFonts w:ascii="Verdana" w:hAnsi="Verdana" w:cstheme="majorHAnsi"/>
                <w:sz w:val="20"/>
                <w:szCs w:val="20"/>
                <w:lang w:val="es-ES" w:eastAsia="zh-CN" w:bidi="hi-IN"/>
              </w:rPr>
            </w:pPr>
          </w:p>
        </w:tc>
        <w:tc>
          <w:tcPr>
            <w:tcW w:w="1842" w:type="dxa"/>
          </w:tcPr>
          <w:p w14:paraId="47DDA1D5" w14:textId="77777777" w:rsidR="001E2A31" w:rsidRPr="001343FF" w:rsidRDefault="001E2A31" w:rsidP="009F0D4F">
            <w:pPr>
              <w:spacing w:line="276" w:lineRule="auto"/>
              <w:jc w:val="center"/>
              <w:rPr>
                <w:rFonts w:ascii="Verdana" w:hAnsi="Verdana" w:cstheme="majorHAnsi"/>
                <w:sz w:val="20"/>
                <w:szCs w:val="20"/>
                <w:lang w:val="es-ES" w:eastAsia="zh-CN" w:bidi="hi-IN"/>
              </w:rPr>
            </w:pPr>
          </w:p>
        </w:tc>
      </w:tr>
    </w:tbl>
    <w:p w14:paraId="4D853859" w14:textId="77777777" w:rsidR="001E2A31" w:rsidRPr="001343FF" w:rsidRDefault="001E2A31" w:rsidP="009F0D4F">
      <w:pPr>
        <w:tabs>
          <w:tab w:val="left" w:pos="426"/>
        </w:tabs>
        <w:spacing w:line="276" w:lineRule="auto"/>
        <w:rPr>
          <w:rFonts w:ascii="Verdana" w:hAnsi="Verdana" w:cstheme="majorHAnsi"/>
          <w:b/>
          <w:bCs/>
          <w:i/>
          <w:iCs/>
          <w:sz w:val="20"/>
          <w:szCs w:val="20"/>
          <w:lang w:val="es-ES"/>
        </w:rPr>
      </w:pPr>
    </w:p>
    <w:p w14:paraId="0ACF94D6" w14:textId="77777777" w:rsidR="001E2A31" w:rsidRPr="001343FF" w:rsidRDefault="001E2A31" w:rsidP="001B3652">
      <w:pPr>
        <w:pStyle w:val="Ttulo4"/>
        <w:rPr>
          <w:rFonts w:ascii="Verdana" w:hAnsi="Verdana"/>
          <w:b/>
          <w:bCs/>
          <w:i w:val="0"/>
          <w:iCs w:val="0"/>
          <w:sz w:val="20"/>
          <w:szCs w:val="20"/>
          <w:lang w:val="es-ES"/>
        </w:rPr>
      </w:pPr>
      <w:r w:rsidRPr="001343FF">
        <w:rPr>
          <w:rFonts w:ascii="Verdana" w:hAnsi="Verdana"/>
          <w:b/>
          <w:bCs/>
          <w:i w:val="0"/>
          <w:iCs w:val="0"/>
          <w:color w:val="auto"/>
          <w:sz w:val="20"/>
          <w:szCs w:val="20"/>
          <w:lang w:val="es-ES"/>
        </w:rPr>
        <w:t>Criterio Cantidad de perfiles con certificación en el Equipo de Trabajo</w:t>
      </w:r>
    </w:p>
    <w:p w14:paraId="588D9BCD" w14:textId="77777777" w:rsidR="001E2A31" w:rsidRPr="001343FF" w:rsidRDefault="001E2A31" w:rsidP="009F0D4F">
      <w:pPr>
        <w:tabs>
          <w:tab w:val="left" w:pos="426"/>
        </w:tabs>
        <w:spacing w:line="276" w:lineRule="auto"/>
        <w:rPr>
          <w:rFonts w:ascii="Verdana" w:hAnsi="Verdana" w:cstheme="majorHAnsi"/>
          <w:sz w:val="20"/>
          <w:szCs w:val="20"/>
          <w:lang w:val="es-ES"/>
        </w:rPr>
      </w:pPr>
    </w:p>
    <w:tbl>
      <w:tblPr>
        <w:tblStyle w:val="Tablaconcuadrcula"/>
        <w:tblW w:w="0" w:type="auto"/>
        <w:jc w:val="center"/>
        <w:tblLook w:val="04A0" w:firstRow="1" w:lastRow="0" w:firstColumn="1" w:lastColumn="0" w:noHBand="0" w:noVBand="1"/>
      </w:tblPr>
      <w:tblGrid>
        <w:gridCol w:w="4679"/>
        <w:gridCol w:w="2367"/>
      </w:tblGrid>
      <w:tr w:rsidR="009F0D4F" w:rsidRPr="001343FF" w14:paraId="0F3A5BFC" w14:textId="77777777">
        <w:trPr>
          <w:trHeight w:val="205"/>
          <w:jc w:val="center"/>
        </w:trPr>
        <w:tc>
          <w:tcPr>
            <w:tcW w:w="4679" w:type="dxa"/>
            <w:shd w:val="clear" w:color="auto" w:fill="F2F2F2" w:themeFill="background1" w:themeFillShade="F2"/>
          </w:tcPr>
          <w:p w14:paraId="4B9EDAF1" w14:textId="77777777" w:rsidR="001E2A31" w:rsidRPr="001343FF" w:rsidRDefault="001E2A31" w:rsidP="009F0D4F">
            <w:pPr>
              <w:spacing w:line="276" w:lineRule="auto"/>
              <w:rPr>
                <w:rFonts w:ascii="Verdana" w:hAnsi="Verdana" w:cstheme="majorHAnsi"/>
                <w:b/>
                <w:bCs/>
                <w:sz w:val="20"/>
                <w:szCs w:val="20"/>
                <w:lang w:val="es-ES" w:eastAsia="zh-CN" w:bidi="hi-IN"/>
              </w:rPr>
            </w:pPr>
            <w:r w:rsidRPr="001343FF">
              <w:rPr>
                <w:rFonts w:ascii="Verdana" w:hAnsi="Verdana" w:cstheme="majorHAnsi"/>
                <w:b/>
                <w:bCs/>
                <w:sz w:val="20"/>
                <w:szCs w:val="20"/>
                <w:lang w:val="es-ES" w:eastAsia="zh-CN" w:bidi="hi-IN"/>
              </w:rPr>
              <w:t>Tramo de evaluación</w:t>
            </w:r>
          </w:p>
        </w:tc>
        <w:tc>
          <w:tcPr>
            <w:tcW w:w="2367" w:type="dxa"/>
            <w:shd w:val="clear" w:color="auto" w:fill="F2F2F2" w:themeFill="background1" w:themeFillShade="F2"/>
          </w:tcPr>
          <w:p w14:paraId="284236BB" w14:textId="77777777" w:rsidR="001E2A31" w:rsidRPr="001343FF" w:rsidRDefault="001E2A31" w:rsidP="009F0D4F">
            <w:pPr>
              <w:spacing w:line="276" w:lineRule="auto"/>
              <w:jc w:val="center"/>
              <w:rPr>
                <w:rFonts w:ascii="Verdana" w:hAnsi="Verdana" w:cstheme="majorHAnsi"/>
                <w:b/>
                <w:bCs/>
                <w:sz w:val="20"/>
                <w:szCs w:val="20"/>
                <w:lang w:val="es-ES" w:eastAsia="zh-CN" w:bidi="hi-IN"/>
              </w:rPr>
            </w:pPr>
            <w:r w:rsidRPr="001343FF">
              <w:rPr>
                <w:rFonts w:ascii="Verdana" w:hAnsi="Verdana" w:cstheme="majorHAnsi"/>
                <w:b/>
                <w:bCs/>
                <w:sz w:val="20"/>
                <w:szCs w:val="20"/>
                <w:lang w:val="es-ES" w:eastAsia="zh-CN" w:bidi="hi-IN"/>
              </w:rPr>
              <w:t>Puntaje</w:t>
            </w:r>
          </w:p>
        </w:tc>
      </w:tr>
      <w:tr w:rsidR="009F0D4F" w:rsidRPr="001343FF" w14:paraId="77551504" w14:textId="77777777">
        <w:trPr>
          <w:trHeight w:val="205"/>
          <w:jc w:val="center"/>
        </w:trPr>
        <w:tc>
          <w:tcPr>
            <w:tcW w:w="4679" w:type="dxa"/>
          </w:tcPr>
          <w:p w14:paraId="4CE780ED" w14:textId="77777777" w:rsidR="001E2A31" w:rsidRPr="001343FF" w:rsidRDefault="001E2A31" w:rsidP="009F0D4F">
            <w:pPr>
              <w:spacing w:line="276" w:lineRule="auto"/>
              <w:rPr>
                <w:rFonts w:ascii="Verdana" w:hAnsi="Verdana" w:cstheme="majorHAnsi"/>
                <w:i/>
                <w:iCs/>
                <w:sz w:val="20"/>
                <w:szCs w:val="20"/>
                <w:lang w:val="es-ES" w:eastAsia="zh-CN" w:bidi="hi-IN"/>
              </w:rPr>
            </w:pPr>
            <w:r w:rsidRPr="001343FF">
              <w:rPr>
                <w:rFonts w:ascii="Verdana" w:hAnsi="Verdana" w:cstheme="majorHAnsi"/>
                <w:i/>
                <w:iCs/>
                <w:sz w:val="20"/>
                <w:szCs w:val="20"/>
                <w:lang w:val="es-ES" w:eastAsia="zh-CN" w:bidi="hi-IN"/>
              </w:rPr>
              <w:t>(Agregue tantas líneas como estime pertinente)</w:t>
            </w:r>
          </w:p>
        </w:tc>
        <w:tc>
          <w:tcPr>
            <w:tcW w:w="2367" w:type="dxa"/>
          </w:tcPr>
          <w:p w14:paraId="6849EEA5" w14:textId="77777777" w:rsidR="001E2A31" w:rsidRPr="001343FF" w:rsidRDefault="001E2A31" w:rsidP="009F0D4F">
            <w:pPr>
              <w:spacing w:line="276" w:lineRule="auto"/>
              <w:jc w:val="center"/>
              <w:rPr>
                <w:rFonts w:ascii="Verdana" w:hAnsi="Verdana" w:cstheme="majorHAnsi"/>
                <w:sz w:val="20"/>
                <w:szCs w:val="20"/>
                <w:lang w:val="es-ES" w:eastAsia="zh-CN" w:bidi="hi-IN"/>
              </w:rPr>
            </w:pPr>
          </w:p>
        </w:tc>
      </w:tr>
      <w:tr w:rsidR="009F0D4F" w:rsidRPr="001343FF" w14:paraId="7909AAEB" w14:textId="77777777">
        <w:trPr>
          <w:trHeight w:val="205"/>
          <w:jc w:val="center"/>
        </w:trPr>
        <w:tc>
          <w:tcPr>
            <w:tcW w:w="4679" w:type="dxa"/>
          </w:tcPr>
          <w:p w14:paraId="16143BEF" w14:textId="77777777" w:rsidR="001E2A31" w:rsidRPr="001343FF" w:rsidRDefault="001E2A31" w:rsidP="009F0D4F">
            <w:pPr>
              <w:spacing w:line="276" w:lineRule="auto"/>
              <w:rPr>
                <w:rFonts w:ascii="Verdana" w:hAnsi="Verdana" w:cstheme="majorHAnsi"/>
                <w:sz w:val="20"/>
                <w:szCs w:val="20"/>
                <w:lang w:val="es-ES" w:eastAsia="zh-CN" w:bidi="hi-IN"/>
              </w:rPr>
            </w:pPr>
          </w:p>
        </w:tc>
        <w:tc>
          <w:tcPr>
            <w:tcW w:w="2367" w:type="dxa"/>
          </w:tcPr>
          <w:p w14:paraId="214BEE82" w14:textId="77777777" w:rsidR="001E2A31" w:rsidRPr="001343FF" w:rsidRDefault="001E2A31" w:rsidP="009F0D4F">
            <w:pPr>
              <w:spacing w:line="276" w:lineRule="auto"/>
              <w:jc w:val="center"/>
              <w:rPr>
                <w:rFonts w:ascii="Verdana" w:hAnsi="Verdana" w:cstheme="majorHAnsi"/>
                <w:sz w:val="20"/>
                <w:szCs w:val="20"/>
                <w:lang w:val="es-ES" w:eastAsia="zh-CN" w:bidi="hi-IN"/>
              </w:rPr>
            </w:pPr>
          </w:p>
        </w:tc>
      </w:tr>
      <w:tr w:rsidR="009F0D4F" w:rsidRPr="001343FF" w14:paraId="7E26F3D1" w14:textId="77777777">
        <w:trPr>
          <w:trHeight w:val="205"/>
          <w:jc w:val="center"/>
        </w:trPr>
        <w:tc>
          <w:tcPr>
            <w:tcW w:w="4679" w:type="dxa"/>
          </w:tcPr>
          <w:p w14:paraId="02EEF455" w14:textId="77777777" w:rsidR="001E2A31" w:rsidRPr="001343FF" w:rsidRDefault="001E2A31" w:rsidP="009F0D4F">
            <w:pPr>
              <w:spacing w:line="276" w:lineRule="auto"/>
              <w:rPr>
                <w:rFonts w:ascii="Verdana" w:hAnsi="Verdana" w:cstheme="majorHAnsi"/>
                <w:sz w:val="20"/>
                <w:szCs w:val="20"/>
                <w:lang w:val="es-ES" w:eastAsia="zh-CN" w:bidi="hi-IN"/>
              </w:rPr>
            </w:pPr>
          </w:p>
        </w:tc>
        <w:tc>
          <w:tcPr>
            <w:tcW w:w="2367" w:type="dxa"/>
          </w:tcPr>
          <w:p w14:paraId="24201734" w14:textId="77777777" w:rsidR="001E2A31" w:rsidRPr="001343FF" w:rsidRDefault="001E2A31" w:rsidP="009F0D4F">
            <w:pPr>
              <w:spacing w:line="276" w:lineRule="auto"/>
              <w:jc w:val="center"/>
              <w:rPr>
                <w:rFonts w:ascii="Verdana" w:hAnsi="Verdana" w:cstheme="majorHAnsi"/>
                <w:sz w:val="20"/>
                <w:szCs w:val="20"/>
                <w:lang w:val="es-ES" w:eastAsia="zh-CN" w:bidi="hi-IN"/>
              </w:rPr>
            </w:pPr>
          </w:p>
        </w:tc>
      </w:tr>
    </w:tbl>
    <w:p w14:paraId="3764862C" w14:textId="77777777" w:rsidR="001E2A31" w:rsidRPr="001343FF" w:rsidRDefault="001E2A31" w:rsidP="009F0D4F">
      <w:pPr>
        <w:tabs>
          <w:tab w:val="left" w:pos="426"/>
        </w:tabs>
        <w:spacing w:line="276" w:lineRule="auto"/>
        <w:rPr>
          <w:rFonts w:ascii="Verdana" w:hAnsi="Verdana" w:cstheme="majorHAnsi"/>
          <w:b/>
          <w:bCs/>
          <w:i/>
          <w:iCs/>
          <w:sz w:val="20"/>
          <w:szCs w:val="20"/>
          <w:lang w:val="es-ES"/>
        </w:rPr>
      </w:pPr>
    </w:p>
    <w:p w14:paraId="267C1988" w14:textId="77777777" w:rsidR="001E2A31" w:rsidRPr="001343FF" w:rsidRDefault="001E2A31" w:rsidP="005E6DA8">
      <w:pPr>
        <w:tabs>
          <w:tab w:val="left" w:pos="426"/>
        </w:tabs>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 xml:space="preserve">Se deja constancia que las certificaciones a considerar serán aquellas relativas al proceso de desarrollo de software. No obstante, lo anterior, la entidad licitante podrá acotar las certificaciones que aceptará según las necesidades de ésta, completando el cuadro siguiente si así lo estima pertinente. </w:t>
      </w:r>
    </w:p>
    <w:p w14:paraId="01EC3E31" w14:textId="77777777" w:rsidR="001E2A31" w:rsidRPr="001343FF" w:rsidRDefault="001E2A31" w:rsidP="009F0D4F">
      <w:pPr>
        <w:tabs>
          <w:tab w:val="left" w:pos="426"/>
        </w:tabs>
        <w:spacing w:line="276" w:lineRule="auto"/>
        <w:rPr>
          <w:rFonts w:ascii="Verdana" w:hAnsi="Verdana" w:cstheme="majorHAnsi"/>
          <w:sz w:val="20"/>
          <w:szCs w:val="20"/>
          <w:lang w:val="es-ES"/>
        </w:rPr>
      </w:pPr>
    </w:p>
    <w:p w14:paraId="5F1A91B9" w14:textId="77777777" w:rsidR="001E2A31" w:rsidRPr="001343FF" w:rsidRDefault="001E2A31" w:rsidP="009F0D4F">
      <w:pPr>
        <w:tabs>
          <w:tab w:val="left" w:pos="426"/>
        </w:tabs>
        <w:spacing w:line="276" w:lineRule="auto"/>
        <w:rPr>
          <w:rFonts w:ascii="Verdana" w:hAnsi="Verdana" w:cstheme="majorHAnsi"/>
          <w:sz w:val="20"/>
          <w:szCs w:val="20"/>
          <w:u w:val="single"/>
          <w:lang w:val="es-ES"/>
        </w:rPr>
      </w:pPr>
      <w:r w:rsidRPr="001343FF">
        <w:rPr>
          <w:rFonts w:ascii="Verdana" w:hAnsi="Verdana" w:cstheme="majorHAnsi"/>
          <w:sz w:val="20"/>
          <w:szCs w:val="20"/>
          <w:u w:val="single"/>
          <w:lang w:val="es-ES"/>
        </w:rPr>
        <w:t>Certificaciones admitidas para perfiles del Equipo de Trabajo:</w:t>
      </w:r>
    </w:p>
    <w:p w14:paraId="195561B2" w14:textId="77777777" w:rsidR="001E2A31" w:rsidRPr="001343FF" w:rsidRDefault="001E2A31" w:rsidP="009F0D4F">
      <w:pPr>
        <w:tabs>
          <w:tab w:val="left" w:pos="426"/>
        </w:tabs>
        <w:spacing w:line="276" w:lineRule="auto"/>
        <w:rPr>
          <w:rFonts w:ascii="Verdana" w:hAnsi="Verdana" w:cstheme="majorHAnsi"/>
          <w:sz w:val="20"/>
          <w:szCs w:val="20"/>
          <w:lang w:val="es-ES"/>
        </w:rPr>
      </w:pPr>
    </w:p>
    <w:tbl>
      <w:tblPr>
        <w:tblStyle w:val="Tablaconcuadrcula"/>
        <w:tblW w:w="0" w:type="auto"/>
        <w:tblLook w:val="04A0" w:firstRow="1" w:lastRow="0" w:firstColumn="1" w:lastColumn="0" w:noHBand="0" w:noVBand="1"/>
      </w:tblPr>
      <w:tblGrid>
        <w:gridCol w:w="8830"/>
      </w:tblGrid>
      <w:tr w:rsidR="009F0D4F" w:rsidRPr="001343FF" w14:paraId="1BF2E381" w14:textId="77777777">
        <w:trPr>
          <w:trHeight w:val="1047"/>
        </w:trPr>
        <w:tc>
          <w:tcPr>
            <w:tcW w:w="9964" w:type="dxa"/>
          </w:tcPr>
          <w:p w14:paraId="7B919AF7" w14:textId="77777777" w:rsidR="001E2A31" w:rsidRPr="001343FF" w:rsidRDefault="001E2A31" w:rsidP="005E6DA8">
            <w:pPr>
              <w:tabs>
                <w:tab w:val="left" w:pos="426"/>
              </w:tabs>
              <w:spacing w:line="276" w:lineRule="auto"/>
              <w:jc w:val="both"/>
              <w:rPr>
                <w:rFonts w:ascii="Verdana" w:hAnsi="Verdana" w:cstheme="majorHAnsi"/>
                <w:i/>
                <w:iCs/>
                <w:sz w:val="20"/>
                <w:szCs w:val="20"/>
                <w:lang w:val="es-ES"/>
              </w:rPr>
            </w:pPr>
            <w:bookmarkStart w:id="8" w:name="_Hlk24033793"/>
            <w:r w:rsidRPr="001343FF">
              <w:rPr>
                <w:rFonts w:ascii="Verdana" w:hAnsi="Verdana" w:cstheme="majorHAnsi"/>
                <w:i/>
                <w:iCs/>
                <w:sz w:val="20"/>
                <w:szCs w:val="20"/>
                <w:lang w:val="es-ES"/>
              </w:rPr>
              <w:lastRenderedPageBreak/>
              <w:t>(La entidad licitante deberá completar este cuadro sólo en caso de que acote la evaluación de este criterio a certificaciones específicas de acuerdo con sus necesidades. En caso de no completarse, se entenderá que no acota el alcance de las certificaciones, quedando éstas sujetas a aquellas que tengan relación con el proceso de desarrollo de software según lo establecido en estas Bases Tipo de Licitación.)</w:t>
            </w:r>
          </w:p>
        </w:tc>
      </w:tr>
      <w:bookmarkEnd w:id="8"/>
    </w:tbl>
    <w:p w14:paraId="500E8362" w14:textId="77777777" w:rsidR="001E2A31" w:rsidRPr="001343FF" w:rsidRDefault="001E2A31" w:rsidP="009F0D4F">
      <w:pPr>
        <w:tabs>
          <w:tab w:val="left" w:pos="426"/>
        </w:tabs>
        <w:spacing w:line="276" w:lineRule="auto"/>
        <w:rPr>
          <w:rFonts w:ascii="Verdana" w:hAnsi="Verdana" w:cstheme="majorHAnsi"/>
          <w:sz w:val="20"/>
          <w:szCs w:val="20"/>
          <w:lang w:val="es-ES"/>
        </w:rPr>
      </w:pPr>
    </w:p>
    <w:p w14:paraId="57D3374B" w14:textId="13433D0B" w:rsidR="001E2A31" w:rsidRPr="001343FF" w:rsidRDefault="001E2A31" w:rsidP="001B3652">
      <w:pPr>
        <w:pStyle w:val="Ttulo4"/>
        <w:rPr>
          <w:rFonts w:ascii="Verdana" w:hAnsi="Verdana"/>
          <w:b/>
          <w:bCs/>
          <w:i w:val="0"/>
          <w:iCs w:val="0"/>
          <w:sz w:val="20"/>
          <w:szCs w:val="20"/>
          <w:lang w:val="es-ES"/>
        </w:rPr>
      </w:pPr>
      <w:r w:rsidRPr="001343FF">
        <w:rPr>
          <w:rFonts w:ascii="Verdana" w:hAnsi="Verdana"/>
          <w:b/>
          <w:bCs/>
          <w:i w:val="0"/>
          <w:iCs w:val="0"/>
          <w:color w:val="auto"/>
          <w:sz w:val="20"/>
          <w:szCs w:val="20"/>
          <w:lang w:val="es-ES"/>
        </w:rPr>
        <w:t xml:space="preserve">Criterio Planificación del proyecto (Plazos) </w:t>
      </w:r>
    </w:p>
    <w:p w14:paraId="158990DC" w14:textId="77777777" w:rsidR="005E6DA8" w:rsidRPr="001343FF" w:rsidRDefault="005E6DA8" w:rsidP="009F0D4F">
      <w:pPr>
        <w:tabs>
          <w:tab w:val="left" w:pos="426"/>
        </w:tabs>
        <w:spacing w:line="276" w:lineRule="auto"/>
        <w:rPr>
          <w:rFonts w:ascii="Verdana" w:hAnsi="Verdana" w:cstheme="majorHAnsi"/>
          <w:b/>
          <w:bCs/>
          <w:i/>
          <w:iCs/>
          <w:sz w:val="20"/>
          <w:szCs w:val="20"/>
          <w:lang w:val="es-ES"/>
        </w:rPr>
      </w:pPr>
    </w:p>
    <w:p w14:paraId="5CFD1947" w14:textId="508870D8" w:rsidR="001E2A31" w:rsidRPr="001343FF" w:rsidRDefault="001E2A31" w:rsidP="009F0D4F">
      <w:pPr>
        <w:spacing w:line="276" w:lineRule="auto"/>
        <w:rPr>
          <w:rFonts w:ascii="Verdana" w:hAnsi="Verdana" w:cstheme="majorHAnsi"/>
          <w:sz w:val="20"/>
          <w:szCs w:val="20"/>
          <w:lang w:val="es-ES"/>
        </w:rPr>
      </w:pPr>
      <w:r w:rsidRPr="001343FF">
        <w:rPr>
          <w:rFonts w:ascii="Verdana" w:hAnsi="Verdana" w:cstheme="majorHAnsi"/>
          <w:b/>
          <w:bCs/>
          <w:sz w:val="20"/>
          <w:szCs w:val="20"/>
          <w:u w:val="single"/>
          <w:lang w:val="es-ES"/>
        </w:rPr>
        <w:t>Importante</w:t>
      </w:r>
      <w:r w:rsidRPr="001343FF">
        <w:rPr>
          <w:rFonts w:ascii="Verdana" w:hAnsi="Verdana" w:cstheme="majorHAnsi"/>
          <w:b/>
          <w:bCs/>
          <w:sz w:val="20"/>
          <w:szCs w:val="20"/>
          <w:lang w:val="es-ES"/>
        </w:rPr>
        <w:t>:</w:t>
      </w:r>
      <w:r w:rsidRPr="001343FF">
        <w:rPr>
          <w:rFonts w:ascii="Verdana" w:hAnsi="Verdana" w:cstheme="majorHAnsi"/>
          <w:sz w:val="20"/>
          <w:szCs w:val="20"/>
          <w:lang w:val="es-ES"/>
        </w:rPr>
        <w:t xml:space="preserve"> Este criterio no puede ser utilizado cuando el </w:t>
      </w:r>
      <w:r w:rsidRPr="001343FF">
        <w:rPr>
          <w:rFonts w:ascii="Verdana" w:hAnsi="Verdana" w:cstheme="majorHAnsi"/>
          <w:b/>
          <w:bCs/>
          <w:sz w:val="20"/>
          <w:szCs w:val="20"/>
          <w:lang w:val="es-ES"/>
        </w:rPr>
        <w:t>anexo Nº</w:t>
      </w:r>
      <w:r w:rsidR="00E62817" w:rsidRPr="001343FF">
        <w:rPr>
          <w:rFonts w:ascii="Verdana" w:hAnsi="Verdana" w:cstheme="majorHAnsi"/>
          <w:b/>
          <w:bCs/>
          <w:sz w:val="20"/>
          <w:szCs w:val="20"/>
          <w:lang w:val="es-ES"/>
        </w:rPr>
        <w:t>3</w:t>
      </w:r>
      <w:r w:rsidRPr="001343FF">
        <w:rPr>
          <w:rFonts w:ascii="Verdana" w:hAnsi="Verdana" w:cstheme="majorHAnsi"/>
          <w:sz w:val="20"/>
          <w:szCs w:val="20"/>
          <w:lang w:val="es-ES"/>
        </w:rPr>
        <w:t xml:space="preserve"> establece que el proyecto se realiza con “metodología Agile”.</w:t>
      </w:r>
    </w:p>
    <w:p w14:paraId="74BF9B3F" w14:textId="77777777" w:rsidR="001E2A31" w:rsidRPr="001343FF" w:rsidRDefault="001E2A31" w:rsidP="009F0D4F">
      <w:pPr>
        <w:tabs>
          <w:tab w:val="left" w:pos="426"/>
        </w:tabs>
        <w:spacing w:line="276" w:lineRule="auto"/>
        <w:rPr>
          <w:rFonts w:ascii="Verdana" w:hAnsi="Verdana" w:cstheme="majorHAnsi"/>
          <w:b/>
          <w:bCs/>
          <w:i/>
          <w:iCs/>
          <w:sz w:val="20"/>
          <w:szCs w:val="20"/>
          <w:lang w:val="es-ES"/>
        </w:rPr>
      </w:pPr>
    </w:p>
    <w:p w14:paraId="75B3B3A6" w14:textId="77777777" w:rsidR="001E2A31" w:rsidRPr="001343FF" w:rsidRDefault="001E2A31" w:rsidP="009F0D4F">
      <w:pPr>
        <w:spacing w:line="276" w:lineRule="auto"/>
        <w:rPr>
          <w:rFonts w:ascii="Verdana" w:hAnsi="Verdana" w:cstheme="majorHAnsi"/>
          <w:sz w:val="20"/>
          <w:szCs w:val="20"/>
          <w:lang w:val="es-ES"/>
        </w:rPr>
      </w:pPr>
    </w:p>
    <w:p w14:paraId="09FFD993" w14:textId="77777777" w:rsidR="001E2A31" w:rsidRPr="001343FF" w:rsidRDefault="001E2A31" w:rsidP="00E62817">
      <w:pPr>
        <w:tabs>
          <w:tab w:val="left" w:pos="426"/>
        </w:tabs>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 xml:space="preserve">La entidad licitante deberá indicar los puntajes que asignará a las ofertas en este criterio técnico en el cuadro a continuación, según el ranking elaborado con los plazos ofertados por los proveedores. </w:t>
      </w:r>
    </w:p>
    <w:p w14:paraId="374A9007" w14:textId="77777777" w:rsidR="001E2A31" w:rsidRPr="001343FF" w:rsidRDefault="001E2A31" w:rsidP="009F0D4F">
      <w:pPr>
        <w:spacing w:line="276" w:lineRule="auto"/>
        <w:rPr>
          <w:rFonts w:ascii="Verdana" w:hAnsi="Verdana" w:cstheme="majorHAnsi"/>
          <w:b/>
          <w:bCs/>
          <w:i/>
          <w:iCs/>
          <w:sz w:val="20"/>
          <w:szCs w:val="20"/>
          <w:lang w:val="es-ES"/>
        </w:rPr>
      </w:pPr>
    </w:p>
    <w:tbl>
      <w:tblPr>
        <w:tblStyle w:val="Tablaconcuadrcula"/>
        <w:tblW w:w="0" w:type="auto"/>
        <w:jc w:val="center"/>
        <w:tblLook w:val="04A0" w:firstRow="1" w:lastRow="0" w:firstColumn="1" w:lastColumn="0" w:noHBand="0" w:noVBand="1"/>
      </w:tblPr>
      <w:tblGrid>
        <w:gridCol w:w="4673"/>
        <w:gridCol w:w="2084"/>
      </w:tblGrid>
      <w:tr w:rsidR="009F0D4F" w:rsidRPr="001343FF" w14:paraId="54157366" w14:textId="77777777">
        <w:trPr>
          <w:trHeight w:val="205"/>
          <w:jc w:val="center"/>
        </w:trPr>
        <w:tc>
          <w:tcPr>
            <w:tcW w:w="4673" w:type="dxa"/>
            <w:shd w:val="clear" w:color="auto" w:fill="F2F2F2" w:themeFill="background1" w:themeFillShade="F2"/>
          </w:tcPr>
          <w:p w14:paraId="42843C27" w14:textId="77777777" w:rsidR="001E2A31" w:rsidRPr="001343FF" w:rsidRDefault="001E2A31" w:rsidP="009F0D4F">
            <w:pPr>
              <w:spacing w:line="276" w:lineRule="auto"/>
              <w:rPr>
                <w:rFonts w:ascii="Verdana" w:hAnsi="Verdana" w:cstheme="majorHAnsi"/>
                <w:b/>
                <w:bCs/>
                <w:sz w:val="20"/>
                <w:szCs w:val="20"/>
                <w:lang w:val="es-ES" w:eastAsia="zh-CN" w:bidi="hi-IN"/>
              </w:rPr>
            </w:pPr>
            <w:r w:rsidRPr="001343FF">
              <w:rPr>
                <w:rFonts w:ascii="Verdana" w:hAnsi="Verdana" w:cstheme="majorHAnsi"/>
                <w:b/>
                <w:bCs/>
                <w:sz w:val="20"/>
                <w:szCs w:val="20"/>
                <w:lang w:val="es-ES" w:eastAsia="zh-CN" w:bidi="hi-IN"/>
              </w:rPr>
              <w:t xml:space="preserve">Ranking </w:t>
            </w:r>
          </w:p>
        </w:tc>
        <w:tc>
          <w:tcPr>
            <w:tcW w:w="2084" w:type="dxa"/>
            <w:shd w:val="clear" w:color="auto" w:fill="F2F2F2" w:themeFill="background1" w:themeFillShade="F2"/>
          </w:tcPr>
          <w:p w14:paraId="66047550" w14:textId="77777777" w:rsidR="001E2A31" w:rsidRPr="001343FF" w:rsidRDefault="001E2A31" w:rsidP="009F0D4F">
            <w:pPr>
              <w:spacing w:line="276" w:lineRule="auto"/>
              <w:jc w:val="center"/>
              <w:rPr>
                <w:rFonts w:ascii="Verdana" w:hAnsi="Verdana" w:cstheme="majorHAnsi"/>
                <w:b/>
                <w:bCs/>
                <w:sz w:val="20"/>
                <w:szCs w:val="20"/>
                <w:lang w:val="es-ES" w:eastAsia="zh-CN" w:bidi="hi-IN"/>
              </w:rPr>
            </w:pPr>
            <w:r w:rsidRPr="001343FF">
              <w:rPr>
                <w:rFonts w:ascii="Verdana" w:hAnsi="Verdana" w:cstheme="majorHAnsi"/>
                <w:b/>
                <w:bCs/>
                <w:sz w:val="20"/>
                <w:szCs w:val="20"/>
                <w:lang w:val="es-ES" w:eastAsia="zh-CN" w:bidi="hi-IN"/>
              </w:rPr>
              <w:t>Puntaje</w:t>
            </w:r>
          </w:p>
        </w:tc>
      </w:tr>
      <w:tr w:rsidR="009F0D4F" w:rsidRPr="001343FF" w14:paraId="29106587" w14:textId="77777777">
        <w:trPr>
          <w:trHeight w:val="205"/>
          <w:jc w:val="center"/>
        </w:trPr>
        <w:tc>
          <w:tcPr>
            <w:tcW w:w="4673" w:type="dxa"/>
          </w:tcPr>
          <w:p w14:paraId="55F8FB20" w14:textId="77777777" w:rsidR="001E2A31" w:rsidRPr="001343FF" w:rsidRDefault="001E2A31" w:rsidP="009F0D4F">
            <w:pPr>
              <w:spacing w:line="276" w:lineRule="auto"/>
              <w:rPr>
                <w:rFonts w:ascii="Verdana" w:hAnsi="Verdana" w:cstheme="majorHAnsi"/>
                <w:sz w:val="20"/>
                <w:szCs w:val="20"/>
                <w:lang w:val="es-ES" w:eastAsia="zh-CN" w:bidi="hi-IN"/>
              </w:rPr>
            </w:pPr>
            <w:r w:rsidRPr="001343FF">
              <w:rPr>
                <w:rFonts w:ascii="Verdana" w:hAnsi="Verdana" w:cstheme="majorHAnsi"/>
                <w:sz w:val="20"/>
                <w:szCs w:val="20"/>
                <w:lang w:val="es-ES" w:eastAsia="zh-CN" w:bidi="hi-IN"/>
              </w:rPr>
              <w:t>1er lugar</w:t>
            </w:r>
          </w:p>
        </w:tc>
        <w:tc>
          <w:tcPr>
            <w:tcW w:w="2084" w:type="dxa"/>
          </w:tcPr>
          <w:p w14:paraId="4BC6EA1E" w14:textId="77777777" w:rsidR="001E2A31" w:rsidRPr="001343FF" w:rsidRDefault="001E2A31" w:rsidP="009F0D4F">
            <w:pPr>
              <w:spacing w:line="276" w:lineRule="auto"/>
              <w:jc w:val="center"/>
              <w:rPr>
                <w:rFonts w:ascii="Verdana" w:hAnsi="Verdana" w:cstheme="majorHAnsi"/>
                <w:sz w:val="20"/>
                <w:szCs w:val="20"/>
                <w:lang w:val="es-ES" w:eastAsia="zh-CN" w:bidi="hi-IN"/>
              </w:rPr>
            </w:pPr>
          </w:p>
        </w:tc>
      </w:tr>
      <w:tr w:rsidR="009F0D4F" w:rsidRPr="001343FF" w14:paraId="6B16C690" w14:textId="77777777">
        <w:trPr>
          <w:trHeight w:val="205"/>
          <w:jc w:val="center"/>
        </w:trPr>
        <w:tc>
          <w:tcPr>
            <w:tcW w:w="4673" w:type="dxa"/>
          </w:tcPr>
          <w:p w14:paraId="7513C3B5" w14:textId="77777777" w:rsidR="001E2A31" w:rsidRPr="001343FF" w:rsidRDefault="001E2A31" w:rsidP="009F0D4F">
            <w:pPr>
              <w:spacing w:line="276" w:lineRule="auto"/>
              <w:rPr>
                <w:rFonts w:ascii="Verdana" w:hAnsi="Verdana" w:cstheme="majorHAnsi"/>
                <w:sz w:val="20"/>
                <w:szCs w:val="20"/>
                <w:lang w:val="es-ES" w:eastAsia="zh-CN" w:bidi="hi-IN"/>
              </w:rPr>
            </w:pPr>
            <w:r w:rsidRPr="001343FF">
              <w:rPr>
                <w:rFonts w:ascii="Verdana" w:hAnsi="Verdana" w:cstheme="majorHAnsi"/>
                <w:sz w:val="20"/>
                <w:szCs w:val="20"/>
                <w:lang w:val="es-ES" w:eastAsia="zh-CN" w:bidi="hi-IN"/>
              </w:rPr>
              <w:t>2do lugar</w:t>
            </w:r>
          </w:p>
        </w:tc>
        <w:tc>
          <w:tcPr>
            <w:tcW w:w="2084" w:type="dxa"/>
          </w:tcPr>
          <w:p w14:paraId="1247E487" w14:textId="77777777" w:rsidR="001E2A31" w:rsidRPr="001343FF" w:rsidRDefault="001E2A31" w:rsidP="009F0D4F">
            <w:pPr>
              <w:spacing w:line="276" w:lineRule="auto"/>
              <w:jc w:val="center"/>
              <w:rPr>
                <w:rFonts w:ascii="Verdana" w:hAnsi="Verdana" w:cstheme="majorHAnsi"/>
                <w:sz w:val="20"/>
                <w:szCs w:val="20"/>
                <w:lang w:val="es-ES" w:eastAsia="zh-CN" w:bidi="hi-IN"/>
              </w:rPr>
            </w:pPr>
          </w:p>
        </w:tc>
      </w:tr>
      <w:tr w:rsidR="009F0D4F" w:rsidRPr="001343FF" w14:paraId="774EDB25" w14:textId="77777777">
        <w:trPr>
          <w:trHeight w:val="205"/>
          <w:jc w:val="center"/>
        </w:trPr>
        <w:tc>
          <w:tcPr>
            <w:tcW w:w="4673" w:type="dxa"/>
          </w:tcPr>
          <w:p w14:paraId="63CC7301" w14:textId="77777777" w:rsidR="001E2A31" w:rsidRPr="001343FF" w:rsidRDefault="001E2A31" w:rsidP="009F0D4F">
            <w:pPr>
              <w:spacing w:line="276" w:lineRule="auto"/>
              <w:rPr>
                <w:rFonts w:ascii="Verdana" w:hAnsi="Verdana" w:cstheme="majorHAnsi"/>
                <w:sz w:val="20"/>
                <w:szCs w:val="20"/>
                <w:lang w:val="es-ES" w:eastAsia="zh-CN" w:bidi="hi-IN"/>
              </w:rPr>
            </w:pPr>
            <w:r w:rsidRPr="001343FF">
              <w:rPr>
                <w:rFonts w:ascii="Verdana" w:hAnsi="Verdana" w:cstheme="majorHAnsi"/>
                <w:sz w:val="20"/>
                <w:szCs w:val="20"/>
                <w:lang w:val="es-ES" w:eastAsia="zh-CN" w:bidi="hi-IN"/>
              </w:rPr>
              <w:t>3er lugar</w:t>
            </w:r>
          </w:p>
        </w:tc>
        <w:tc>
          <w:tcPr>
            <w:tcW w:w="2084" w:type="dxa"/>
          </w:tcPr>
          <w:p w14:paraId="3564CE65" w14:textId="77777777" w:rsidR="001E2A31" w:rsidRPr="001343FF" w:rsidRDefault="001E2A31" w:rsidP="009F0D4F">
            <w:pPr>
              <w:spacing w:line="276" w:lineRule="auto"/>
              <w:jc w:val="center"/>
              <w:rPr>
                <w:rFonts w:ascii="Verdana" w:hAnsi="Verdana" w:cstheme="majorHAnsi"/>
                <w:sz w:val="20"/>
                <w:szCs w:val="20"/>
                <w:lang w:val="es-ES" w:eastAsia="zh-CN" w:bidi="hi-IN"/>
              </w:rPr>
            </w:pPr>
          </w:p>
        </w:tc>
      </w:tr>
      <w:tr w:rsidR="009F0D4F" w:rsidRPr="001343FF" w14:paraId="20947F73" w14:textId="77777777">
        <w:trPr>
          <w:trHeight w:val="205"/>
          <w:jc w:val="center"/>
        </w:trPr>
        <w:tc>
          <w:tcPr>
            <w:tcW w:w="4673" w:type="dxa"/>
          </w:tcPr>
          <w:p w14:paraId="273A0E35" w14:textId="77777777" w:rsidR="001E2A31" w:rsidRPr="001343FF" w:rsidRDefault="001E2A31" w:rsidP="009F0D4F">
            <w:pPr>
              <w:spacing w:line="276" w:lineRule="auto"/>
              <w:rPr>
                <w:rFonts w:ascii="Verdana" w:hAnsi="Verdana" w:cstheme="majorHAnsi"/>
                <w:sz w:val="20"/>
                <w:szCs w:val="20"/>
                <w:lang w:val="es-ES" w:eastAsia="zh-CN" w:bidi="hi-IN"/>
              </w:rPr>
            </w:pPr>
            <w:r w:rsidRPr="001343FF">
              <w:rPr>
                <w:rFonts w:ascii="Verdana" w:hAnsi="Verdana" w:cstheme="majorHAnsi"/>
                <w:i/>
                <w:iCs/>
                <w:sz w:val="20"/>
                <w:szCs w:val="20"/>
                <w:lang w:val="es-ES" w:eastAsia="zh-CN" w:bidi="hi-IN"/>
              </w:rPr>
              <w:t>(Agregue tantas líneas como estime pertinente)</w:t>
            </w:r>
          </w:p>
        </w:tc>
        <w:tc>
          <w:tcPr>
            <w:tcW w:w="2084" w:type="dxa"/>
          </w:tcPr>
          <w:p w14:paraId="793FD327" w14:textId="77777777" w:rsidR="001E2A31" w:rsidRPr="001343FF" w:rsidRDefault="001E2A31" w:rsidP="009F0D4F">
            <w:pPr>
              <w:spacing w:line="276" w:lineRule="auto"/>
              <w:jc w:val="center"/>
              <w:rPr>
                <w:rFonts w:ascii="Verdana" w:hAnsi="Verdana" w:cstheme="majorHAnsi"/>
                <w:sz w:val="20"/>
                <w:szCs w:val="20"/>
                <w:lang w:val="es-ES" w:eastAsia="zh-CN" w:bidi="hi-IN"/>
              </w:rPr>
            </w:pPr>
          </w:p>
        </w:tc>
      </w:tr>
    </w:tbl>
    <w:p w14:paraId="7BEA110D" w14:textId="77777777" w:rsidR="001E2A31" w:rsidRPr="001343FF" w:rsidRDefault="001E2A31" w:rsidP="009F0D4F">
      <w:pPr>
        <w:spacing w:line="276" w:lineRule="auto"/>
        <w:rPr>
          <w:rFonts w:ascii="Verdana" w:hAnsi="Verdana" w:cstheme="majorHAnsi"/>
          <w:sz w:val="20"/>
          <w:szCs w:val="20"/>
          <w:lang w:val="es-ES"/>
        </w:rPr>
      </w:pPr>
    </w:p>
    <w:p w14:paraId="5D9D1B5A" w14:textId="05FBB5E2" w:rsidR="001E2A31" w:rsidRPr="001343FF" w:rsidRDefault="001E2A31" w:rsidP="00E62817">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 xml:space="preserve">Lo anterior, sin perjuicio del plazo mínimo viable y plazo máximo establecido en el </w:t>
      </w:r>
      <w:r w:rsidRPr="001343FF">
        <w:rPr>
          <w:rFonts w:ascii="Verdana" w:hAnsi="Verdana" w:cstheme="majorHAnsi"/>
          <w:b/>
          <w:bCs/>
          <w:sz w:val="20"/>
          <w:szCs w:val="20"/>
          <w:lang w:val="es-ES"/>
        </w:rPr>
        <w:t>Anexo Nº</w:t>
      </w:r>
      <w:r w:rsidR="00E62817" w:rsidRPr="001343FF">
        <w:rPr>
          <w:rFonts w:ascii="Verdana" w:hAnsi="Verdana" w:cstheme="majorHAnsi"/>
          <w:b/>
          <w:bCs/>
          <w:sz w:val="20"/>
          <w:szCs w:val="20"/>
          <w:lang w:val="es-ES"/>
        </w:rPr>
        <w:t xml:space="preserve">3 </w:t>
      </w:r>
      <w:r w:rsidRPr="001343FF">
        <w:rPr>
          <w:rFonts w:ascii="Verdana" w:hAnsi="Verdana" w:cstheme="majorHAnsi"/>
          <w:sz w:val="20"/>
          <w:szCs w:val="20"/>
          <w:lang w:val="es-ES"/>
        </w:rPr>
        <w:t xml:space="preserve">para la ejecución total de los servicios contratados, en caso de haberlo requerido la entidad licitante, en cuya situación serán declaradas inadmisibles todas aquellas ofertas que no se ajusten a dicho requerimiento mínimo. </w:t>
      </w:r>
    </w:p>
    <w:p w14:paraId="6F2F40CE" w14:textId="77777777" w:rsidR="001E2A31" w:rsidRPr="001343FF" w:rsidRDefault="001E2A31" w:rsidP="009F0D4F">
      <w:pPr>
        <w:spacing w:line="276" w:lineRule="auto"/>
        <w:rPr>
          <w:rFonts w:ascii="Verdana" w:hAnsi="Verdana" w:cstheme="majorHAnsi"/>
          <w:sz w:val="20"/>
          <w:szCs w:val="20"/>
          <w:lang w:val="es-ES"/>
        </w:rPr>
      </w:pPr>
    </w:p>
    <w:p w14:paraId="7EC641C8" w14:textId="2EA240E3" w:rsidR="00846602" w:rsidRPr="001343FF" w:rsidRDefault="00846602" w:rsidP="009F0D4F">
      <w:pPr>
        <w:spacing w:line="276" w:lineRule="auto"/>
        <w:rPr>
          <w:rFonts w:ascii="Verdana" w:hAnsi="Verdana" w:cstheme="majorHAnsi"/>
          <w:sz w:val="20"/>
          <w:szCs w:val="20"/>
          <w:lang w:val="es-ES"/>
        </w:rPr>
      </w:pPr>
      <w:r w:rsidRPr="001343FF">
        <w:rPr>
          <w:rFonts w:ascii="Verdana" w:hAnsi="Verdana" w:cstheme="majorHAnsi"/>
          <w:b/>
          <w:sz w:val="20"/>
          <w:szCs w:val="20"/>
          <w:lang w:val="es-ES"/>
        </w:rPr>
        <w:t>Puntaje mínimo para adjudicar</w:t>
      </w:r>
      <w:r w:rsidRPr="001343FF">
        <w:rPr>
          <w:rFonts w:ascii="Verdana" w:hAnsi="Verdana" w:cstheme="majorHAnsi"/>
          <w:sz w:val="20"/>
          <w:szCs w:val="20"/>
          <w:lang w:val="es-ES"/>
        </w:rPr>
        <w:t xml:space="preserve"> (opcional): Mayo o igual a ___________</w:t>
      </w:r>
    </w:p>
    <w:p w14:paraId="02D61B5F" w14:textId="77777777" w:rsidR="001E2A31" w:rsidRPr="001343FF" w:rsidRDefault="001E2A31" w:rsidP="009F0D4F">
      <w:pPr>
        <w:tabs>
          <w:tab w:val="left" w:pos="426"/>
        </w:tabs>
        <w:spacing w:line="276" w:lineRule="auto"/>
        <w:rPr>
          <w:rFonts w:ascii="Verdana" w:hAnsi="Verdana" w:cstheme="majorHAnsi"/>
          <w:sz w:val="20"/>
          <w:szCs w:val="20"/>
          <w:lang w:val="es-ES"/>
        </w:rPr>
      </w:pPr>
    </w:p>
    <w:p w14:paraId="6AE4BACA" w14:textId="77777777" w:rsidR="001E2A31" w:rsidRPr="001343FF" w:rsidRDefault="001E2A31" w:rsidP="009F0D4F">
      <w:pPr>
        <w:keepNext/>
        <w:keepLines/>
        <w:spacing w:before="40" w:line="276" w:lineRule="auto"/>
        <w:outlineLvl w:val="2"/>
        <w:rPr>
          <w:rFonts w:ascii="Verdana" w:hAnsi="Verdana" w:cstheme="majorHAnsi"/>
          <w:b/>
          <w:sz w:val="20"/>
          <w:szCs w:val="20"/>
          <w:lang w:val="es-ES"/>
        </w:rPr>
      </w:pPr>
      <w:r w:rsidRPr="001343FF">
        <w:rPr>
          <w:rFonts w:ascii="Verdana" w:hAnsi="Verdana" w:cstheme="majorHAnsi"/>
          <w:b/>
          <w:sz w:val="20"/>
          <w:szCs w:val="20"/>
          <w:lang w:val="es-ES"/>
        </w:rPr>
        <w:t>Porcentaje de subcontratación (0% si no se desea subcontratación a 49%): __________%</w:t>
      </w:r>
    </w:p>
    <w:p w14:paraId="63DEC8D3" w14:textId="77777777" w:rsidR="001E2A31" w:rsidRPr="001343FF" w:rsidRDefault="001E2A31" w:rsidP="009F0D4F">
      <w:pPr>
        <w:spacing w:line="276" w:lineRule="auto"/>
        <w:rPr>
          <w:rFonts w:ascii="Verdana" w:hAnsi="Verdana" w:cstheme="majorHAnsi"/>
          <w:sz w:val="20"/>
          <w:szCs w:val="20"/>
          <w:lang w:val="es-ES"/>
        </w:rPr>
      </w:pPr>
    </w:p>
    <w:p w14:paraId="74CB37B7" w14:textId="77777777" w:rsidR="001E2A31" w:rsidRPr="001343FF" w:rsidRDefault="001E2A31" w:rsidP="009F0D4F">
      <w:pPr>
        <w:tabs>
          <w:tab w:val="left" w:pos="360"/>
          <w:tab w:val="right" w:pos="8833"/>
        </w:tabs>
        <w:spacing w:line="276" w:lineRule="auto"/>
        <w:rPr>
          <w:rFonts w:ascii="Verdana" w:hAnsi="Verdana" w:cstheme="majorHAnsi"/>
          <w:strike/>
          <w:sz w:val="20"/>
          <w:szCs w:val="20"/>
          <w:lang w:val="es-ES"/>
        </w:rPr>
      </w:pPr>
    </w:p>
    <w:p w14:paraId="33256B5B" w14:textId="77777777" w:rsidR="001E2A31" w:rsidRPr="001343FF" w:rsidRDefault="001E2A31" w:rsidP="009F0D4F">
      <w:pPr>
        <w:keepNext/>
        <w:keepLines/>
        <w:spacing w:before="40" w:line="276" w:lineRule="auto"/>
        <w:outlineLvl w:val="2"/>
        <w:rPr>
          <w:rFonts w:ascii="Verdana" w:hAnsi="Verdana" w:cstheme="majorHAnsi"/>
          <w:b/>
          <w:sz w:val="20"/>
          <w:szCs w:val="20"/>
          <w:lang w:val="es-ES"/>
        </w:rPr>
      </w:pPr>
      <w:r w:rsidRPr="001343FF">
        <w:rPr>
          <w:rFonts w:ascii="Verdana" w:hAnsi="Verdana" w:cstheme="majorHAnsi"/>
          <w:b/>
          <w:sz w:val="20"/>
          <w:szCs w:val="20"/>
          <w:lang w:val="es-ES"/>
        </w:rPr>
        <w:t>Forma de Pago</w:t>
      </w:r>
    </w:p>
    <w:p w14:paraId="3D944FE9" w14:textId="77777777" w:rsidR="001E2A31" w:rsidRPr="001343FF" w:rsidRDefault="001E2A31" w:rsidP="009F0D4F">
      <w:pPr>
        <w:spacing w:line="276" w:lineRule="auto"/>
        <w:rPr>
          <w:rFonts w:ascii="Verdana" w:hAnsi="Verdana" w:cstheme="majorHAnsi"/>
          <w:sz w:val="20"/>
          <w:szCs w:val="20"/>
          <w:lang w:val="es-ES"/>
        </w:rPr>
      </w:pPr>
    </w:p>
    <w:tbl>
      <w:tblPr>
        <w:tblW w:w="8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3504"/>
      </w:tblGrid>
      <w:tr w:rsidR="009F0D4F" w:rsidRPr="001343FF" w14:paraId="68BE96B9" w14:textId="77777777" w:rsidTr="00E83AE4">
        <w:trPr>
          <w:trHeight w:val="21"/>
        </w:trPr>
        <w:tc>
          <w:tcPr>
            <w:tcW w:w="5058" w:type="dxa"/>
            <w:vAlign w:val="center"/>
          </w:tcPr>
          <w:p w14:paraId="7DCA6CEA" w14:textId="77777777" w:rsidR="001E2A31" w:rsidRPr="001343FF" w:rsidRDefault="001E2A31" w:rsidP="009F0D4F">
            <w:pPr>
              <w:spacing w:line="276" w:lineRule="auto"/>
              <w:rPr>
                <w:rFonts w:ascii="Verdana" w:hAnsi="Verdana" w:cstheme="majorHAnsi"/>
                <w:b/>
                <w:bCs/>
                <w:sz w:val="20"/>
                <w:szCs w:val="20"/>
                <w:lang w:val="es-ES"/>
              </w:rPr>
            </w:pPr>
            <w:r w:rsidRPr="001343FF">
              <w:rPr>
                <w:rFonts w:ascii="Verdana" w:hAnsi="Verdana" w:cstheme="majorHAnsi"/>
                <w:b/>
                <w:bCs/>
                <w:sz w:val="20"/>
                <w:szCs w:val="20"/>
                <w:lang w:val="es-ES"/>
              </w:rPr>
              <w:t>Cuotas</w:t>
            </w:r>
          </w:p>
        </w:tc>
        <w:tc>
          <w:tcPr>
            <w:tcW w:w="3504" w:type="dxa"/>
          </w:tcPr>
          <w:p w14:paraId="59C153F4" w14:textId="77777777" w:rsidR="001E2A31" w:rsidRPr="001343FF" w:rsidRDefault="001E2A31" w:rsidP="009F0D4F">
            <w:pPr>
              <w:spacing w:line="276" w:lineRule="auto"/>
              <w:rPr>
                <w:rFonts w:ascii="Verdana" w:hAnsi="Verdana" w:cstheme="majorHAnsi"/>
                <w:sz w:val="20"/>
                <w:szCs w:val="20"/>
                <w:lang w:val="es-ES"/>
              </w:rPr>
            </w:pPr>
          </w:p>
        </w:tc>
      </w:tr>
      <w:tr w:rsidR="009F0D4F" w:rsidRPr="001343FF" w14:paraId="56CD1945" w14:textId="77777777" w:rsidTr="00E83AE4">
        <w:trPr>
          <w:trHeight w:val="21"/>
        </w:trPr>
        <w:tc>
          <w:tcPr>
            <w:tcW w:w="5058" w:type="dxa"/>
            <w:vAlign w:val="center"/>
          </w:tcPr>
          <w:p w14:paraId="72A9244D" w14:textId="77777777" w:rsidR="001E2A31" w:rsidRPr="001343FF" w:rsidRDefault="001E2A31" w:rsidP="009F0D4F">
            <w:pPr>
              <w:spacing w:line="276" w:lineRule="auto"/>
              <w:rPr>
                <w:rFonts w:ascii="Verdana" w:hAnsi="Verdana" w:cstheme="majorHAnsi"/>
                <w:b/>
                <w:bCs/>
                <w:sz w:val="20"/>
                <w:szCs w:val="20"/>
                <w:lang w:val="es-ES"/>
              </w:rPr>
            </w:pPr>
            <w:r w:rsidRPr="001343FF">
              <w:rPr>
                <w:rFonts w:ascii="Verdana" w:hAnsi="Verdana" w:cstheme="majorHAnsi"/>
                <w:b/>
                <w:bCs/>
                <w:sz w:val="20"/>
                <w:szCs w:val="20"/>
                <w:lang w:val="es-ES"/>
              </w:rPr>
              <w:t>Periodicidad</w:t>
            </w:r>
          </w:p>
        </w:tc>
        <w:tc>
          <w:tcPr>
            <w:tcW w:w="3504" w:type="dxa"/>
          </w:tcPr>
          <w:p w14:paraId="5DE289CB" w14:textId="2FD633FE" w:rsidR="001E2A31" w:rsidRPr="001343FF" w:rsidRDefault="008B354B" w:rsidP="009F0D4F">
            <w:pPr>
              <w:spacing w:line="276" w:lineRule="auto"/>
              <w:rPr>
                <w:rFonts w:ascii="Verdana" w:hAnsi="Verdana" w:cstheme="majorHAnsi"/>
                <w:sz w:val="20"/>
                <w:szCs w:val="20"/>
                <w:lang w:val="es-ES"/>
              </w:rPr>
            </w:pPr>
            <w:r w:rsidRPr="001343FF">
              <w:rPr>
                <w:rFonts w:ascii="Verdana" w:hAnsi="Verdana" w:cstheme="majorHAnsi"/>
                <w:sz w:val="20"/>
                <w:szCs w:val="20"/>
                <w:lang w:val="es-ES"/>
              </w:rPr>
              <w:t>(Según hitos de pago)</w:t>
            </w:r>
          </w:p>
        </w:tc>
      </w:tr>
      <w:tr w:rsidR="008B354B" w:rsidRPr="001343FF" w14:paraId="2C50252B" w14:textId="77777777" w:rsidTr="00E83AE4">
        <w:trPr>
          <w:trHeight w:val="21"/>
        </w:trPr>
        <w:tc>
          <w:tcPr>
            <w:tcW w:w="5058" w:type="dxa"/>
            <w:vAlign w:val="center"/>
          </w:tcPr>
          <w:p w14:paraId="51A748F5" w14:textId="7E99DB4A" w:rsidR="008B354B" w:rsidRPr="001343FF" w:rsidRDefault="008B354B" w:rsidP="009F0D4F">
            <w:pPr>
              <w:spacing w:line="276" w:lineRule="auto"/>
              <w:rPr>
                <w:rFonts w:ascii="Verdana" w:hAnsi="Verdana" w:cstheme="majorHAnsi"/>
                <w:b/>
                <w:bCs/>
                <w:sz w:val="20"/>
                <w:szCs w:val="20"/>
                <w:lang w:val="es-CL"/>
              </w:rPr>
            </w:pPr>
            <w:r w:rsidRPr="001343FF">
              <w:rPr>
                <w:rFonts w:ascii="Verdana" w:hAnsi="Verdana" w:cstheme="majorHAnsi"/>
                <w:b/>
                <w:bCs/>
                <w:sz w:val="20"/>
                <w:szCs w:val="20"/>
                <w:lang w:val="es-ES"/>
              </w:rPr>
              <w:t>Hitos de pago y detalle de anticipos</w:t>
            </w:r>
          </w:p>
        </w:tc>
        <w:tc>
          <w:tcPr>
            <w:tcW w:w="3504" w:type="dxa"/>
          </w:tcPr>
          <w:p w14:paraId="19A6BA92" w14:textId="77777777" w:rsidR="008B354B" w:rsidRPr="001343FF" w:rsidRDefault="008B354B" w:rsidP="009F0D4F">
            <w:pPr>
              <w:spacing w:line="276" w:lineRule="auto"/>
              <w:rPr>
                <w:rFonts w:ascii="Verdana" w:hAnsi="Verdana" w:cstheme="majorHAnsi"/>
                <w:sz w:val="20"/>
                <w:szCs w:val="20"/>
                <w:lang w:val="es-ES"/>
              </w:rPr>
            </w:pPr>
          </w:p>
        </w:tc>
      </w:tr>
    </w:tbl>
    <w:p w14:paraId="154F54D2" w14:textId="77777777" w:rsidR="001E2A31" w:rsidRPr="001343FF" w:rsidRDefault="001E2A31" w:rsidP="009F0D4F">
      <w:pPr>
        <w:pBdr>
          <w:top w:val="nil"/>
          <w:left w:val="nil"/>
          <w:bottom w:val="nil"/>
          <w:right w:val="nil"/>
          <w:between w:val="nil"/>
        </w:pBdr>
        <w:spacing w:line="276" w:lineRule="auto"/>
        <w:ind w:hanging="720"/>
        <w:rPr>
          <w:rFonts w:ascii="Verdana" w:hAnsi="Verdana" w:cstheme="majorHAnsi"/>
          <w:b/>
          <w:sz w:val="20"/>
          <w:szCs w:val="20"/>
          <w:lang w:val="es-ES"/>
        </w:rPr>
      </w:pPr>
    </w:p>
    <w:p w14:paraId="1F75AD38" w14:textId="77777777" w:rsidR="001E2A31" w:rsidRPr="001343FF" w:rsidRDefault="001E2A31" w:rsidP="009F0D4F">
      <w:pPr>
        <w:spacing w:line="276" w:lineRule="auto"/>
        <w:rPr>
          <w:rFonts w:ascii="Verdana" w:hAnsi="Verdana" w:cstheme="majorHAnsi"/>
          <w:b/>
          <w:sz w:val="20"/>
          <w:szCs w:val="20"/>
          <w:lang w:val="es-ES"/>
        </w:rPr>
      </w:pPr>
    </w:p>
    <w:p w14:paraId="00830847" w14:textId="77777777" w:rsidR="001E2A31" w:rsidRPr="001343FF" w:rsidRDefault="001E2A31" w:rsidP="009F0D4F">
      <w:pPr>
        <w:pBdr>
          <w:top w:val="nil"/>
          <w:left w:val="nil"/>
          <w:bottom w:val="nil"/>
          <w:right w:val="nil"/>
          <w:between w:val="nil"/>
        </w:pBdr>
        <w:spacing w:line="276" w:lineRule="auto"/>
        <w:ind w:hanging="720"/>
        <w:rPr>
          <w:rFonts w:ascii="Verdana" w:hAnsi="Verdana" w:cstheme="majorHAnsi"/>
          <w:b/>
          <w:sz w:val="20"/>
          <w:szCs w:val="20"/>
          <w:lang w:val="es-ES"/>
        </w:rPr>
      </w:pPr>
    </w:p>
    <w:p w14:paraId="3DE1317B" w14:textId="77777777" w:rsidR="001E2A31" w:rsidRPr="001343FF" w:rsidRDefault="001E2A31" w:rsidP="005E3F93">
      <w:pPr>
        <w:spacing w:line="276" w:lineRule="auto"/>
        <w:jc w:val="both"/>
        <w:rPr>
          <w:rFonts w:ascii="Verdana" w:hAnsi="Verdana" w:cstheme="majorHAnsi"/>
          <w:b/>
          <w:sz w:val="20"/>
          <w:szCs w:val="20"/>
          <w:lang w:val="es-ES"/>
        </w:rPr>
      </w:pPr>
      <w:r w:rsidRPr="001343FF">
        <w:rPr>
          <w:rFonts w:ascii="Verdana" w:hAnsi="Verdana" w:cstheme="majorHAnsi"/>
          <w:b/>
          <w:sz w:val="20"/>
          <w:szCs w:val="20"/>
          <w:lang w:val="es-ES"/>
        </w:rPr>
        <w:t xml:space="preserve">Correo electrónico para realizar consultas sobre los resultados de la adjudicación: </w:t>
      </w:r>
    </w:p>
    <w:p w14:paraId="0334238A" w14:textId="77777777" w:rsidR="001E2A31" w:rsidRPr="001343FF" w:rsidRDefault="001E2A31" w:rsidP="009F0D4F">
      <w:pPr>
        <w:spacing w:line="276" w:lineRule="auto"/>
        <w:rPr>
          <w:rFonts w:ascii="Verdana" w:hAnsi="Verdana" w:cstheme="majorHAnsi"/>
          <w:b/>
          <w:sz w:val="20"/>
          <w:szCs w:val="20"/>
          <w:lang w:val="es-ES"/>
        </w:rPr>
      </w:pPr>
      <w:r w:rsidRPr="001343FF">
        <w:rPr>
          <w:rFonts w:ascii="Verdana" w:hAnsi="Verdana" w:cstheme="majorHAnsi"/>
          <w:b/>
          <w:sz w:val="20"/>
          <w:szCs w:val="20"/>
          <w:lang w:val="es-ES"/>
        </w:rPr>
        <w:t>_____________________________</w:t>
      </w:r>
    </w:p>
    <w:p w14:paraId="02441AA3" w14:textId="77777777" w:rsidR="001E2A31" w:rsidRPr="001343FF" w:rsidRDefault="001E2A31" w:rsidP="009F0D4F">
      <w:pPr>
        <w:spacing w:line="276" w:lineRule="auto"/>
        <w:rPr>
          <w:rFonts w:ascii="Verdana" w:hAnsi="Verdana" w:cstheme="majorHAnsi"/>
          <w:b/>
          <w:sz w:val="20"/>
          <w:szCs w:val="20"/>
          <w:lang w:val="es-ES"/>
        </w:rPr>
      </w:pPr>
    </w:p>
    <w:p w14:paraId="09BE86DC" w14:textId="77777777" w:rsidR="001E2A31" w:rsidRPr="001343FF" w:rsidRDefault="001E2A31" w:rsidP="009F0D4F">
      <w:pPr>
        <w:keepNext/>
        <w:keepLines/>
        <w:spacing w:before="40" w:line="276" w:lineRule="auto"/>
        <w:outlineLvl w:val="2"/>
        <w:rPr>
          <w:rFonts w:ascii="Verdana" w:hAnsi="Verdana" w:cstheme="majorHAnsi"/>
          <w:b/>
          <w:sz w:val="20"/>
          <w:szCs w:val="20"/>
          <w:lang w:val="es-ES"/>
        </w:rPr>
      </w:pPr>
      <w:r w:rsidRPr="001343FF">
        <w:rPr>
          <w:rFonts w:ascii="Verdana" w:hAnsi="Verdana" w:cstheme="majorHAnsi"/>
          <w:b/>
          <w:sz w:val="20"/>
          <w:szCs w:val="20"/>
          <w:lang w:val="es-ES"/>
        </w:rPr>
        <w:t>Vigencia del Contrato</w:t>
      </w:r>
    </w:p>
    <w:p w14:paraId="09CE566F" w14:textId="77777777" w:rsidR="001E2A31" w:rsidRPr="001343FF" w:rsidRDefault="001E2A31" w:rsidP="009F0D4F">
      <w:pPr>
        <w:spacing w:line="276" w:lineRule="auto"/>
        <w:rPr>
          <w:rFonts w:ascii="Verdana" w:hAnsi="Verdana" w:cstheme="majorHAnsi"/>
          <w:b/>
          <w:sz w:val="20"/>
          <w:szCs w:val="20"/>
          <w:lang w:val="es-ES"/>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9F0D4F" w:rsidRPr="001343FF" w14:paraId="4A1640E7" w14:textId="77777777">
        <w:tc>
          <w:tcPr>
            <w:tcW w:w="4414" w:type="dxa"/>
          </w:tcPr>
          <w:p w14:paraId="4BD6A4E2" w14:textId="77777777" w:rsidR="001E2A31" w:rsidRPr="001343FF" w:rsidRDefault="001E2A31" w:rsidP="009F0D4F">
            <w:pPr>
              <w:spacing w:line="276" w:lineRule="auto"/>
              <w:rPr>
                <w:rFonts w:ascii="Verdana" w:hAnsi="Verdana" w:cstheme="majorHAnsi"/>
                <w:b/>
                <w:sz w:val="20"/>
                <w:szCs w:val="20"/>
                <w:lang w:val="es-ES"/>
              </w:rPr>
            </w:pPr>
            <w:r w:rsidRPr="001343FF">
              <w:rPr>
                <w:rFonts w:ascii="Verdana" w:hAnsi="Verdana" w:cstheme="majorHAnsi"/>
                <w:b/>
                <w:sz w:val="20"/>
                <w:szCs w:val="20"/>
                <w:lang w:val="es-ES"/>
              </w:rPr>
              <w:t>Meses</w:t>
            </w:r>
          </w:p>
        </w:tc>
        <w:tc>
          <w:tcPr>
            <w:tcW w:w="4414" w:type="dxa"/>
          </w:tcPr>
          <w:p w14:paraId="048053AA" w14:textId="77777777" w:rsidR="001E2A31" w:rsidRPr="001343FF" w:rsidRDefault="001E2A31" w:rsidP="009F0D4F">
            <w:pPr>
              <w:spacing w:line="276" w:lineRule="auto"/>
              <w:rPr>
                <w:rFonts w:ascii="Verdana" w:hAnsi="Verdana" w:cstheme="majorHAnsi"/>
                <w:b/>
                <w:sz w:val="20"/>
                <w:szCs w:val="20"/>
                <w:lang w:val="es-ES"/>
              </w:rPr>
            </w:pPr>
          </w:p>
        </w:tc>
      </w:tr>
    </w:tbl>
    <w:p w14:paraId="52C4B4D5" w14:textId="166E040D" w:rsidR="001E2A31" w:rsidRPr="001343FF" w:rsidRDefault="001E2A31" w:rsidP="001E2A31">
      <w:pPr>
        <w:rPr>
          <w:rFonts w:ascii="Verdana" w:hAnsi="Verdana" w:cstheme="majorHAnsi"/>
          <w:color w:val="000000"/>
          <w:sz w:val="20"/>
          <w:szCs w:val="20"/>
          <w:lang w:val="es-ES"/>
        </w:rPr>
      </w:pPr>
    </w:p>
    <w:p w14:paraId="159E2032" w14:textId="6E45DDDA" w:rsidR="005E3F93" w:rsidRPr="001343FF" w:rsidRDefault="005E3F93" w:rsidP="001E2A31">
      <w:pPr>
        <w:rPr>
          <w:rFonts w:ascii="Verdana" w:hAnsi="Verdana" w:cstheme="majorHAnsi"/>
          <w:color w:val="000000"/>
          <w:sz w:val="20"/>
          <w:szCs w:val="20"/>
          <w:lang w:val="es-ES"/>
        </w:rPr>
      </w:pPr>
    </w:p>
    <w:p w14:paraId="095CDD2C" w14:textId="4A9DA6E4" w:rsidR="005E3F93" w:rsidRPr="001343FF" w:rsidRDefault="005E3F93" w:rsidP="001E2A31">
      <w:pPr>
        <w:rPr>
          <w:rFonts w:ascii="Verdana" w:hAnsi="Verdana" w:cstheme="majorHAnsi"/>
          <w:color w:val="000000"/>
          <w:sz w:val="20"/>
          <w:szCs w:val="20"/>
          <w:lang w:val="es-ES"/>
        </w:rPr>
      </w:pPr>
    </w:p>
    <w:p w14:paraId="1D1864BA" w14:textId="4BDCFCA0" w:rsidR="005E3F93" w:rsidRPr="001343FF" w:rsidRDefault="005E3F93" w:rsidP="001E2A31">
      <w:pPr>
        <w:rPr>
          <w:rFonts w:ascii="Verdana" w:hAnsi="Verdana" w:cstheme="majorHAnsi"/>
          <w:color w:val="000000"/>
          <w:sz w:val="20"/>
          <w:szCs w:val="20"/>
          <w:lang w:val="es-ES"/>
        </w:rPr>
      </w:pPr>
    </w:p>
    <w:p w14:paraId="77D463C8" w14:textId="2A04F1CF" w:rsidR="005E3F93" w:rsidRPr="001343FF" w:rsidRDefault="005E3F93" w:rsidP="001E2A31">
      <w:pPr>
        <w:rPr>
          <w:rFonts w:ascii="Verdana" w:hAnsi="Verdana" w:cstheme="majorHAnsi"/>
          <w:color w:val="000000"/>
          <w:sz w:val="20"/>
          <w:szCs w:val="20"/>
          <w:lang w:val="es-ES"/>
        </w:rPr>
      </w:pPr>
    </w:p>
    <w:p w14:paraId="1ABD594F" w14:textId="6D17EDA2" w:rsidR="005E3F93" w:rsidRPr="001343FF" w:rsidRDefault="005E3F93" w:rsidP="001E2A31">
      <w:pPr>
        <w:rPr>
          <w:rFonts w:ascii="Verdana" w:hAnsi="Verdana" w:cstheme="majorHAnsi"/>
          <w:color w:val="000000"/>
          <w:sz w:val="20"/>
          <w:szCs w:val="20"/>
          <w:lang w:val="es-ES"/>
        </w:rPr>
      </w:pPr>
    </w:p>
    <w:p w14:paraId="4A045A0F" w14:textId="23FFD52E" w:rsidR="005E3F93" w:rsidRPr="001343FF" w:rsidRDefault="005E3F93" w:rsidP="001E2A31">
      <w:pPr>
        <w:rPr>
          <w:rFonts w:ascii="Verdana" w:hAnsi="Verdana" w:cstheme="majorHAnsi"/>
          <w:color w:val="000000"/>
          <w:sz w:val="20"/>
          <w:szCs w:val="20"/>
          <w:lang w:val="es-ES"/>
        </w:rPr>
      </w:pPr>
    </w:p>
    <w:p w14:paraId="28A2167C" w14:textId="6911DCB7" w:rsidR="00A71D8F" w:rsidRPr="001343FF" w:rsidRDefault="00A71D8F">
      <w:pPr>
        <w:rPr>
          <w:rFonts w:ascii="Verdana" w:hAnsi="Verdana" w:cstheme="majorHAnsi"/>
          <w:color w:val="000000"/>
          <w:sz w:val="20"/>
          <w:szCs w:val="20"/>
          <w:lang w:val="es-ES"/>
        </w:rPr>
      </w:pPr>
      <w:r w:rsidRPr="001343FF">
        <w:rPr>
          <w:rFonts w:ascii="Verdana" w:hAnsi="Verdana" w:cstheme="majorHAnsi"/>
          <w:color w:val="000000"/>
          <w:sz w:val="20"/>
          <w:szCs w:val="20"/>
          <w:lang w:val="es-ES"/>
        </w:rPr>
        <w:br w:type="page"/>
      </w:r>
    </w:p>
    <w:p w14:paraId="6D4D43DA" w14:textId="77777777" w:rsidR="005E3F93" w:rsidRPr="001343FF" w:rsidRDefault="005E3F93" w:rsidP="001E2A31">
      <w:pPr>
        <w:rPr>
          <w:rFonts w:ascii="Verdana" w:hAnsi="Verdana" w:cstheme="majorHAnsi"/>
          <w:color w:val="000000"/>
          <w:sz w:val="20"/>
          <w:szCs w:val="20"/>
          <w:lang w:val="es-ES"/>
        </w:rPr>
      </w:pPr>
    </w:p>
    <w:p w14:paraId="1A555ED0" w14:textId="582318D1" w:rsidR="005E3F93" w:rsidRPr="001343FF" w:rsidRDefault="005E3F93" w:rsidP="001E2A31">
      <w:pPr>
        <w:rPr>
          <w:rFonts w:ascii="Verdana" w:hAnsi="Verdana" w:cstheme="majorHAnsi"/>
          <w:color w:val="000000"/>
          <w:sz w:val="20"/>
          <w:szCs w:val="20"/>
          <w:lang w:val="es-ES"/>
        </w:rPr>
      </w:pPr>
    </w:p>
    <w:p w14:paraId="215CA83A" w14:textId="3D55D065" w:rsidR="002D7612" w:rsidRPr="001343FF" w:rsidRDefault="002D7612" w:rsidP="00C026C0">
      <w:pPr>
        <w:pStyle w:val="Ttulo1"/>
        <w:spacing w:before="0" w:line="276" w:lineRule="auto"/>
        <w:jc w:val="center"/>
        <w:rPr>
          <w:rFonts w:ascii="Verdana" w:hAnsi="Verdana" w:cstheme="majorHAnsi"/>
          <w:b/>
          <w:bCs/>
          <w:i/>
          <w:color w:val="auto"/>
          <w:sz w:val="20"/>
          <w:szCs w:val="20"/>
          <w:lang w:val="es-ES"/>
        </w:rPr>
      </w:pPr>
      <w:r w:rsidRPr="001343FF">
        <w:rPr>
          <w:rFonts w:ascii="Verdana" w:hAnsi="Verdana" w:cstheme="majorHAnsi"/>
          <w:b/>
          <w:bCs/>
          <w:color w:val="auto"/>
          <w:sz w:val="20"/>
          <w:szCs w:val="20"/>
          <w:lang w:val="es-ES"/>
        </w:rPr>
        <w:t>ANEXO N°</w:t>
      </w:r>
      <w:r w:rsidR="00C1798D" w:rsidRPr="001343FF">
        <w:rPr>
          <w:rFonts w:ascii="Verdana" w:hAnsi="Verdana" w:cstheme="majorHAnsi"/>
          <w:b/>
          <w:bCs/>
          <w:color w:val="auto"/>
          <w:sz w:val="20"/>
          <w:szCs w:val="20"/>
          <w:lang w:val="es-ES"/>
        </w:rPr>
        <w:t>3</w:t>
      </w:r>
    </w:p>
    <w:p w14:paraId="7AAE6C2B" w14:textId="77777777" w:rsidR="002D7612" w:rsidRPr="001343FF" w:rsidRDefault="002D7612" w:rsidP="00C026C0">
      <w:pPr>
        <w:spacing w:line="276" w:lineRule="auto"/>
        <w:jc w:val="center"/>
        <w:rPr>
          <w:rFonts w:ascii="Verdana" w:hAnsi="Verdana" w:cstheme="majorHAnsi"/>
          <w:b/>
          <w:sz w:val="20"/>
          <w:szCs w:val="20"/>
          <w:lang w:val="es-ES"/>
        </w:rPr>
      </w:pPr>
      <w:r w:rsidRPr="001343FF">
        <w:rPr>
          <w:rFonts w:ascii="Verdana" w:hAnsi="Verdana" w:cstheme="majorHAnsi"/>
          <w:b/>
          <w:sz w:val="20"/>
          <w:szCs w:val="20"/>
          <w:lang w:val="es-ES"/>
        </w:rPr>
        <w:t>REQUERIMIENTOS TÉCNICOS MÍNIMOS</w:t>
      </w:r>
    </w:p>
    <w:p w14:paraId="1078A92E" w14:textId="77777777" w:rsidR="002D7612" w:rsidRPr="001343FF" w:rsidRDefault="002D7612" w:rsidP="00C026C0">
      <w:pPr>
        <w:spacing w:line="276" w:lineRule="auto"/>
        <w:jc w:val="center"/>
        <w:rPr>
          <w:rFonts w:ascii="Verdana" w:hAnsi="Verdana" w:cstheme="majorHAnsi"/>
          <w:b/>
          <w:sz w:val="20"/>
          <w:szCs w:val="20"/>
          <w:lang w:val="es-ES"/>
        </w:rPr>
      </w:pPr>
      <w:r w:rsidRPr="001343FF">
        <w:rPr>
          <w:rFonts w:ascii="Verdana" w:hAnsi="Verdana" w:cstheme="majorHAnsi"/>
          <w:b/>
          <w:sz w:val="20"/>
          <w:szCs w:val="20"/>
          <w:lang w:val="es-ES"/>
        </w:rPr>
        <w:t>PROYECTOS PARA EL DESARROLLO Y MANTENCIÓN DE SISTEMAS INFORMÁTICOS</w:t>
      </w:r>
    </w:p>
    <w:p w14:paraId="7FFF116A" w14:textId="77777777" w:rsidR="002D7612" w:rsidRPr="001343FF" w:rsidRDefault="002D7612" w:rsidP="00C026C0">
      <w:pPr>
        <w:spacing w:line="276" w:lineRule="auto"/>
        <w:rPr>
          <w:rFonts w:ascii="Verdana" w:hAnsi="Verdana" w:cstheme="majorHAnsi"/>
          <w:sz w:val="20"/>
          <w:szCs w:val="20"/>
          <w:lang w:val="es-ES"/>
        </w:rPr>
      </w:pPr>
    </w:p>
    <w:p w14:paraId="3B09760A" w14:textId="77777777" w:rsidR="002D7612" w:rsidRPr="001343FF" w:rsidRDefault="002D7612" w:rsidP="00C026C0">
      <w:pPr>
        <w:spacing w:line="276" w:lineRule="auto"/>
        <w:rPr>
          <w:rFonts w:ascii="Verdana" w:hAnsi="Verdana" w:cstheme="majorHAnsi"/>
          <w:sz w:val="20"/>
          <w:szCs w:val="20"/>
          <w:lang w:val="es-ES"/>
        </w:rPr>
      </w:pPr>
    </w:p>
    <w:p w14:paraId="7502445B" w14:textId="77777777" w:rsidR="002D7612" w:rsidRPr="001343FF" w:rsidRDefault="002D7612" w:rsidP="00A12F8D">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 xml:space="preserve">Este anexo presenta una estructura para la definición de los requerimientos técnicos que presenten los organismos contratantes, el cual puede ser ajustado según las diferentes necesidades que posea la entidad. </w:t>
      </w:r>
    </w:p>
    <w:p w14:paraId="73055862" w14:textId="77777777" w:rsidR="002D7612" w:rsidRPr="001343FF" w:rsidRDefault="002D7612" w:rsidP="00A12F8D">
      <w:pPr>
        <w:spacing w:line="276" w:lineRule="auto"/>
        <w:jc w:val="both"/>
        <w:rPr>
          <w:rFonts w:ascii="Verdana" w:hAnsi="Verdana" w:cstheme="majorHAnsi"/>
          <w:sz w:val="20"/>
          <w:szCs w:val="20"/>
          <w:lang w:val="es-ES"/>
        </w:rPr>
      </w:pPr>
    </w:p>
    <w:p w14:paraId="2F1C9539" w14:textId="2F2CE3C8" w:rsidR="002D7612" w:rsidRPr="001343FF" w:rsidRDefault="002D7612" w:rsidP="001B3652">
      <w:pPr>
        <w:pStyle w:val="Ttulo3"/>
        <w:numPr>
          <w:ilvl w:val="0"/>
          <w:numId w:val="49"/>
        </w:numPr>
        <w:rPr>
          <w:rFonts w:ascii="Verdana" w:hAnsi="Verdana"/>
          <w:b/>
          <w:bCs/>
          <w:sz w:val="20"/>
          <w:szCs w:val="20"/>
          <w:lang w:val="es-CL"/>
        </w:rPr>
      </w:pPr>
      <w:r w:rsidRPr="001343FF">
        <w:rPr>
          <w:rFonts w:ascii="Verdana" w:hAnsi="Verdana"/>
          <w:b/>
          <w:bCs/>
          <w:color w:val="auto"/>
          <w:sz w:val="20"/>
          <w:szCs w:val="20"/>
          <w:lang w:val="es-CL"/>
        </w:rPr>
        <w:t>Contexto general de la contratación</w:t>
      </w:r>
    </w:p>
    <w:p w14:paraId="76957BA7" w14:textId="77777777" w:rsidR="002D7612" w:rsidRPr="001343FF" w:rsidRDefault="002D7612" w:rsidP="00C026C0">
      <w:pPr>
        <w:spacing w:line="276" w:lineRule="auto"/>
        <w:rPr>
          <w:rFonts w:ascii="Verdana" w:hAnsi="Verdana" w:cstheme="majorHAnsi"/>
          <w:sz w:val="20"/>
          <w:szCs w:val="20"/>
          <w:lang w:val="es-ES"/>
        </w:rPr>
      </w:pPr>
    </w:p>
    <w:tbl>
      <w:tblPr>
        <w:tblStyle w:val="Tablaconcuadrcula"/>
        <w:tblW w:w="0" w:type="auto"/>
        <w:tblLook w:val="04A0" w:firstRow="1" w:lastRow="0" w:firstColumn="1" w:lastColumn="0" w:noHBand="0" w:noVBand="1"/>
      </w:tblPr>
      <w:tblGrid>
        <w:gridCol w:w="2056"/>
        <w:gridCol w:w="6774"/>
      </w:tblGrid>
      <w:tr w:rsidR="00C026C0" w:rsidRPr="001343FF" w14:paraId="223F7112" w14:textId="77777777">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B5AE9A" w14:textId="77777777" w:rsidR="002D7612" w:rsidRPr="001343FF" w:rsidRDefault="002D7612" w:rsidP="00A12F8D">
            <w:pPr>
              <w:spacing w:line="276" w:lineRule="auto"/>
              <w:jc w:val="both"/>
              <w:rPr>
                <w:rFonts w:ascii="Verdana" w:hAnsi="Verdana" w:cstheme="majorHAnsi"/>
                <w:b/>
                <w:bCs/>
                <w:sz w:val="20"/>
                <w:szCs w:val="20"/>
                <w:lang w:val="es-ES"/>
              </w:rPr>
            </w:pPr>
            <w:r w:rsidRPr="001343FF">
              <w:rPr>
                <w:rFonts w:ascii="Verdana" w:hAnsi="Verdana" w:cstheme="majorHAnsi"/>
                <w:b/>
                <w:bCs/>
                <w:sz w:val="20"/>
                <w:szCs w:val="20"/>
                <w:lang w:val="es-ES"/>
              </w:rPr>
              <w:t>Antecedentes generales</w:t>
            </w:r>
          </w:p>
          <w:p w14:paraId="57F82A60" w14:textId="77777777" w:rsidR="002D7612" w:rsidRPr="001343FF" w:rsidRDefault="002D7612" w:rsidP="00A12F8D">
            <w:pPr>
              <w:spacing w:line="276" w:lineRule="auto"/>
              <w:jc w:val="both"/>
              <w:rPr>
                <w:rFonts w:ascii="Verdana" w:hAnsi="Verdana" w:cstheme="majorHAnsi"/>
                <w:sz w:val="20"/>
                <w:szCs w:val="20"/>
                <w:lang w:val="es-ES"/>
              </w:rPr>
            </w:pPr>
          </w:p>
        </w:tc>
        <w:tc>
          <w:tcPr>
            <w:tcW w:w="7842" w:type="dxa"/>
            <w:tcBorders>
              <w:top w:val="single" w:sz="4" w:space="0" w:color="auto"/>
              <w:left w:val="single" w:sz="4" w:space="0" w:color="auto"/>
              <w:bottom w:val="single" w:sz="4" w:space="0" w:color="auto"/>
              <w:right w:val="single" w:sz="4" w:space="0" w:color="auto"/>
            </w:tcBorders>
            <w:hideMark/>
          </w:tcPr>
          <w:p w14:paraId="667E9C4F" w14:textId="77777777" w:rsidR="002D7612" w:rsidRPr="001343FF" w:rsidRDefault="002D7612" w:rsidP="00A12F8D">
            <w:pPr>
              <w:spacing w:line="276" w:lineRule="auto"/>
              <w:jc w:val="both"/>
              <w:rPr>
                <w:rFonts w:ascii="Verdana" w:hAnsi="Verdana" w:cstheme="majorHAnsi"/>
                <w:i/>
                <w:iCs/>
                <w:sz w:val="20"/>
                <w:szCs w:val="20"/>
                <w:lang w:val="es-ES"/>
              </w:rPr>
            </w:pPr>
            <w:r w:rsidRPr="001343FF">
              <w:rPr>
                <w:rFonts w:ascii="Verdana" w:hAnsi="Verdana" w:cstheme="majorHAnsi"/>
                <w:i/>
                <w:iCs/>
                <w:sz w:val="20"/>
                <w:szCs w:val="20"/>
                <w:lang w:val="es-ES"/>
              </w:rPr>
              <w:t xml:space="preserve">(La entidad licitante deberá indicar en esta sección los antecedentes generales de la contratación, considerando entre ellos, aspectos como: contexto de la institución, necesidades actuales de la institución, situación actual de los sistemas y plataformas que posee la entidad y que serán eventualmente intervenidos, alcance de la contratación, entre otros que estime conveniente). </w:t>
            </w:r>
          </w:p>
        </w:tc>
      </w:tr>
      <w:tr w:rsidR="00C026C0" w:rsidRPr="001343FF" w14:paraId="4721B1EE" w14:textId="77777777">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E1885E" w14:textId="77777777" w:rsidR="002D7612" w:rsidRPr="001343FF" w:rsidRDefault="002D7612" w:rsidP="00A12F8D">
            <w:pPr>
              <w:spacing w:line="276" w:lineRule="auto"/>
              <w:jc w:val="both"/>
              <w:rPr>
                <w:rFonts w:ascii="Verdana" w:hAnsi="Verdana" w:cstheme="majorHAnsi"/>
                <w:b/>
                <w:bCs/>
                <w:sz w:val="20"/>
                <w:szCs w:val="20"/>
                <w:lang w:val="es-ES"/>
              </w:rPr>
            </w:pPr>
            <w:r w:rsidRPr="001343FF">
              <w:rPr>
                <w:rFonts w:ascii="Verdana" w:hAnsi="Verdana" w:cstheme="majorHAnsi"/>
                <w:b/>
                <w:bCs/>
                <w:sz w:val="20"/>
                <w:szCs w:val="20"/>
                <w:lang w:val="es-ES"/>
              </w:rPr>
              <w:t>Objetivo de la contratación</w:t>
            </w:r>
          </w:p>
        </w:tc>
        <w:tc>
          <w:tcPr>
            <w:tcW w:w="7842" w:type="dxa"/>
            <w:tcBorders>
              <w:top w:val="single" w:sz="4" w:space="0" w:color="auto"/>
              <w:left w:val="single" w:sz="4" w:space="0" w:color="auto"/>
              <w:bottom w:val="single" w:sz="4" w:space="0" w:color="auto"/>
              <w:right w:val="single" w:sz="4" w:space="0" w:color="auto"/>
            </w:tcBorders>
            <w:hideMark/>
          </w:tcPr>
          <w:p w14:paraId="45396D44" w14:textId="77777777" w:rsidR="002D7612" w:rsidRPr="001343FF" w:rsidRDefault="002D7612" w:rsidP="00A12F8D">
            <w:pPr>
              <w:spacing w:line="276" w:lineRule="auto"/>
              <w:jc w:val="both"/>
              <w:rPr>
                <w:rFonts w:ascii="Verdana" w:hAnsi="Verdana" w:cstheme="majorHAnsi"/>
                <w:i/>
                <w:iCs/>
                <w:sz w:val="20"/>
                <w:szCs w:val="20"/>
                <w:lang w:val="es-ES"/>
              </w:rPr>
            </w:pPr>
            <w:r w:rsidRPr="001343FF">
              <w:rPr>
                <w:rFonts w:ascii="Verdana" w:hAnsi="Verdana" w:cstheme="majorHAnsi"/>
                <w:i/>
                <w:iCs/>
                <w:sz w:val="20"/>
                <w:szCs w:val="20"/>
                <w:lang w:val="es-ES"/>
              </w:rPr>
              <w:t>(La entidad licitante deberá explicitar cual es el objetivo que se plantea lograr con la adquisición).</w:t>
            </w:r>
          </w:p>
        </w:tc>
      </w:tr>
      <w:tr w:rsidR="00C026C0" w:rsidRPr="001343FF" w14:paraId="6F56C891" w14:textId="77777777">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B3C456" w14:textId="77777777" w:rsidR="002D7612" w:rsidRPr="001343FF" w:rsidRDefault="002D7612" w:rsidP="00A12F8D">
            <w:pPr>
              <w:spacing w:line="276" w:lineRule="auto"/>
              <w:jc w:val="both"/>
              <w:rPr>
                <w:rFonts w:ascii="Verdana" w:hAnsi="Verdana" w:cstheme="majorHAnsi"/>
                <w:b/>
                <w:bCs/>
                <w:sz w:val="20"/>
                <w:szCs w:val="20"/>
                <w:lang w:val="es-ES"/>
              </w:rPr>
            </w:pPr>
            <w:r w:rsidRPr="001343FF">
              <w:rPr>
                <w:rFonts w:ascii="Verdana" w:hAnsi="Verdana" w:cstheme="majorHAnsi"/>
                <w:b/>
                <w:bCs/>
                <w:sz w:val="20"/>
                <w:szCs w:val="20"/>
                <w:lang w:val="es-ES"/>
              </w:rPr>
              <w:t>Servicios licitados y Productos entregables</w:t>
            </w:r>
          </w:p>
          <w:p w14:paraId="757FFF04" w14:textId="77777777" w:rsidR="002D7612" w:rsidRPr="001343FF" w:rsidRDefault="002D7612" w:rsidP="00A12F8D">
            <w:pPr>
              <w:spacing w:line="276" w:lineRule="auto"/>
              <w:jc w:val="both"/>
              <w:rPr>
                <w:rFonts w:ascii="Verdana" w:hAnsi="Verdana" w:cstheme="majorHAnsi"/>
                <w:sz w:val="20"/>
                <w:szCs w:val="20"/>
                <w:lang w:val="es-ES"/>
              </w:rPr>
            </w:pPr>
          </w:p>
        </w:tc>
        <w:tc>
          <w:tcPr>
            <w:tcW w:w="7842" w:type="dxa"/>
            <w:tcBorders>
              <w:top w:val="single" w:sz="4" w:space="0" w:color="auto"/>
              <w:left w:val="single" w:sz="4" w:space="0" w:color="auto"/>
              <w:bottom w:val="single" w:sz="4" w:space="0" w:color="auto"/>
              <w:right w:val="single" w:sz="4" w:space="0" w:color="auto"/>
            </w:tcBorders>
            <w:hideMark/>
          </w:tcPr>
          <w:p w14:paraId="4A672C52" w14:textId="77777777" w:rsidR="002D7612" w:rsidRPr="001343FF" w:rsidRDefault="002D7612" w:rsidP="00A12F8D">
            <w:pPr>
              <w:spacing w:line="276" w:lineRule="auto"/>
              <w:jc w:val="both"/>
              <w:rPr>
                <w:rFonts w:ascii="Verdana" w:hAnsi="Verdana" w:cstheme="majorHAnsi"/>
                <w:i/>
                <w:iCs/>
                <w:sz w:val="20"/>
                <w:szCs w:val="20"/>
                <w:lang w:val="es-ES"/>
              </w:rPr>
            </w:pPr>
            <w:r w:rsidRPr="001343FF">
              <w:rPr>
                <w:rFonts w:ascii="Verdana" w:hAnsi="Verdana" w:cstheme="majorHAnsi"/>
                <w:i/>
                <w:iCs/>
                <w:sz w:val="20"/>
                <w:szCs w:val="20"/>
                <w:lang w:val="es-ES"/>
              </w:rPr>
              <w:t xml:space="preserve">(La entidad licitante deberá indicar a nivel macro cuáles son las características de los servicios a contratar, considerando el ámbito de la adquisición, los principales productos que deberá entregar la solución a desarrollar por el proveedor, los plazos estimados del proyecto en caso de proceder, entre otros. </w:t>
            </w:r>
          </w:p>
          <w:p w14:paraId="731C26F8" w14:textId="77777777" w:rsidR="002D7612" w:rsidRPr="001343FF" w:rsidRDefault="002D7612" w:rsidP="00A12F8D">
            <w:pPr>
              <w:spacing w:line="276" w:lineRule="auto"/>
              <w:jc w:val="both"/>
              <w:rPr>
                <w:rFonts w:ascii="Verdana" w:hAnsi="Verdana" w:cstheme="majorHAnsi"/>
                <w:i/>
                <w:iCs/>
                <w:sz w:val="20"/>
                <w:szCs w:val="20"/>
                <w:lang w:val="es-ES"/>
              </w:rPr>
            </w:pPr>
            <w:r w:rsidRPr="001343FF">
              <w:rPr>
                <w:rFonts w:ascii="Verdana" w:hAnsi="Verdana" w:cstheme="majorHAnsi"/>
                <w:i/>
                <w:iCs/>
                <w:sz w:val="20"/>
                <w:szCs w:val="20"/>
                <w:lang w:val="es-ES"/>
              </w:rPr>
              <w:t>En el caso de que el servicio licitado corresponda al desarrollo de un anteproyecto, deberá señalar los informes entregables que comprenderá el anteproyecto.</w:t>
            </w:r>
          </w:p>
          <w:p w14:paraId="1A0FE87D" w14:textId="77777777" w:rsidR="002D7612" w:rsidRPr="001343FF" w:rsidRDefault="002D7612" w:rsidP="00A12F8D">
            <w:pPr>
              <w:spacing w:line="276" w:lineRule="auto"/>
              <w:jc w:val="both"/>
              <w:rPr>
                <w:rFonts w:ascii="Verdana" w:hAnsi="Verdana" w:cstheme="majorHAnsi"/>
                <w:i/>
                <w:iCs/>
                <w:sz w:val="20"/>
                <w:szCs w:val="20"/>
                <w:lang w:val="es-ES"/>
              </w:rPr>
            </w:pPr>
            <w:r w:rsidRPr="001343FF">
              <w:rPr>
                <w:rFonts w:ascii="Verdana" w:hAnsi="Verdana" w:cstheme="majorHAnsi"/>
                <w:i/>
                <w:iCs/>
                <w:sz w:val="20"/>
                <w:szCs w:val="20"/>
                <w:lang w:val="es-ES"/>
              </w:rPr>
              <w:t>En caso de proceder, la entidad licitante podrá especificar los requerimientos funcionales y no funcionales que deberá cumplir la solución que desarrollará el oferente. Dichos requerimientos deberán ser especificados para los entregables definidos en esta cláusula)</w:t>
            </w:r>
          </w:p>
        </w:tc>
      </w:tr>
    </w:tbl>
    <w:p w14:paraId="6F59559D" w14:textId="77777777" w:rsidR="002D7612" w:rsidRPr="001343FF" w:rsidRDefault="002D7612" w:rsidP="00C026C0">
      <w:pPr>
        <w:spacing w:line="276" w:lineRule="auto"/>
        <w:rPr>
          <w:rFonts w:ascii="Verdana" w:hAnsi="Verdana" w:cstheme="majorHAnsi"/>
          <w:sz w:val="20"/>
          <w:szCs w:val="20"/>
          <w:lang w:val="es-ES"/>
        </w:rPr>
      </w:pPr>
    </w:p>
    <w:p w14:paraId="51365A73" w14:textId="77777777" w:rsidR="002D7612" w:rsidRPr="001343FF" w:rsidRDefault="002D7612" w:rsidP="001B3652">
      <w:pPr>
        <w:pStyle w:val="Ttulo3"/>
        <w:numPr>
          <w:ilvl w:val="0"/>
          <w:numId w:val="49"/>
        </w:numPr>
        <w:rPr>
          <w:rFonts w:ascii="Verdana" w:hAnsi="Verdana"/>
          <w:b/>
          <w:bCs/>
          <w:sz w:val="20"/>
          <w:szCs w:val="20"/>
          <w:lang w:val="es-CL"/>
        </w:rPr>
      </w:pPr>
      <w:r w:rsidRPr="001343FF">
        <w:rPr>
          <w:rFonts w:ascii="Verdana" w:hAnsi="Verdana"/>
          <w:b/>
          <w:bCs/>
          <w:color w:val="auto"/>
          <w:sz w:val="20"/>
          <w:szCs w:val="20"/>
          <w:lang w:val="es-CL"/>
        </w:rPr>
        <w:t>Requerimientos mínimos de los servicios a contratar</w:t>
      </w:r>
    </w:p>
    <w:p w14:paraId="2D38D5B4" w14:textId="77777777" w:rsidR="002D7612" w:rsidRPr="001343FF" w:rsidRDefault="002D7612" w:rsidP="00C026C0">
      <w:pPr>
        <w:spacing w:line="276" w:lineRule="auto"/>
        <w:ind w:left="360" w:hanging="360"/>
        <w:rPr>
          <w:rFonts w:ascii="Verdana" w:hAnsi="Verdana" w:cstheme="majorHAnsi"/>
          <w:b/>
          <w:bCs/>
          <w:sz w:val="20"/>
          <w:szCs w:val="20"/>
          <w:lang w:val="es-ES"/>
        </w:rPr>
      </w:pPr>
    </w:p>
    <w:p w14:paraId="786B31C1" w14:textId="4E053BD5" w:rsidR="002D7612" w:rsidRPr="001343FF" w:rsidRDefault="002D7612" w:rsidP="002237B1">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 xml:space="preserve">En esta sección el organismo comprador </w:t>
      </w:r>
      <w:r w:rsidR="000A49F2" w:rsidRPr="001343FF">
        <w:rPr>
          <w:rFonts w:ascii="Verdana" w:hAnsi="Verdana" w:cstheme="majorHAnsi"/>
          <w:sz w:val="20"/>
          <w:szCs w:val="20"/>
          <w:lang w:val="es-ES"/>
        </w:rPr>
        <w:t xml:space="preserve">deberá </w:t>
      </w:r>
      <w:r w:rsidRPr="001343FF">
        <w:rPr>
          <w:rFonts w:ascii="Verdana" w:hAnsi="Verdana" w:cstheme="majorHAnsi"/>
          <w:sz w:val="20"/>
          <w:szCs w:val="20"/>
          <w:lang w:val="es-ES"/>
        </w:rPr>
        <w:t xml:space="preserve">definir cuáles son los requerimientos mínimos de los servicios a contratar. Estos requerimientos se entienden como fundamentales, por lo que aquellas ofertas que no cumplan con lo dispuesto en esta sección serán declaradas </w:t>
      </w:r>
      <w:r w:rsidRPr="001343FF">
        <w:rPr>
          <w:rFonts w:ascii="Verdana" w:hAnsi="Verdana" w:cstheme="majorHAnsi"/>
          <w:b/>
          <w:bCs/>
          <w:sz w:val="20"/>
          <w:szCs w:val="20"/>
          <w:u w:val="single"/>
          <w:lang w:val="es-ES"/>
        </w:rPr>
        <w:t>inadmisible</w:t>
      </w:r>
      <w:r w:rsidRPr="001343FF">
        <w:rPr>
          <w:rFonts w:ascii="Verdana" w:hAnsi="Verdana" w:cstheme="majorHAnsi"/>
          <w:sz w:val="20"/>
          <w:szCs w:val="20"/>
          <w:lang w:val="es-ES"/>
        </w:rPr>
        <w:t xml:space="preserve"> y no serán evaluadas. </w:t>
      </w:r>
    </w:p>
    <w:p w14:paraId="4360B160" w14:textId="77777777" w:rsidR="002D7612" w:rsidRPr="001343FF" w:rsidRDefault="002D7612" w:rsidP="00C026C0">
      <w:pPr>
        <w:spacing w:line="276" w:lineRule="auto"/>
        <w:rPr>
          <w:rFonts w:ascii="Verdana" w:hAnsi="Verdana" w:cstheme="majorHAnsi"/>
          <w:sz w:val="20"/>
          <w:szCs w:val="20"/>
          <w:lang w:val="es-ES"/>
        </w:rPr>
      </w:pPr>
    </w:p>
    <w:tbl>
      <w:tblPr>
        <w:tblStyle w:val="Tablaconcuadrcula"/>
        <w:tblW w:w="0" w:type="auto"/>
        <w:tblLook w:val="04A0" w:firstRow="1" w:lastRow="0" w:firstColumn="1" w:lastColumn="0" w:noHBand="0" w:noVBand="1"/>
      </w:tblPr>
      <w:tblGrid>
        <w:gridCol w:w="1720"/>
        <w:gridCol w:w="7110"/>
      </w:tblGrid>
      <w:tr w:rsidR="00C026C0" w:rsidRPr="001343FF" w14:paraId="52485694" w14:textId="77777777">
        <w:tc>
          <w:tcPr>
            <w:tcW w:w="2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177E1" w14:textId="77777777" w:rsidR="002D7612" w:rsidRPr="001343FF" w:rsidRDefault="002D7612" w:rsidP="002237B1">
            <w:pPr>
              <w:spacing w:line="276" w:lineRule="auto"/>
              <w:ind w:left="29"/>
              <w:jc w:val="both"/>
              <w:rPr>
                <w:rFonts w:ascii="Verdana" w:hAnsi="Verdana" w:cstheme="majorHAnsi"/>
                <w:b/>
                <w:bCs/>
                <w:sz w:val="20"/>
                <w:szCs w:val="20"/>
                <w:lang w:val="es-ES"/>
              </w:rPr>
            </w:pPr>
            <w:r w:rsidRPr="001343FF">
              <w:rPr>
                <w:rFonts w:ascii="Verdana" w:hAnsi="Verdana" w:cstheme="majorHAnsi"/>
                <w:b/>
                <w:bCs/>
                <w:sz w:val="20"/>
                <w:szCs w:val="20"/>
                <w:lang w:val="es-ES" w:eastAsia="zh-CN" w:bidi="hi-IN"/>
              </w:rPr>
              <w:t>Garantía del producto de software</w:t>
            </w:r>
          </w:p>
        </w:tc>
        <w:tc>
          <w:tcPr>
            <w:tcW w:w="7780" w:type="dxa"/>
            <w:tcBorders>
              <w:top w:val="single" w:sz="4" w:space="0" w:color="auto"/>
              <w:left w:val="single" w:sz="4" w:space="0" w:color="auto"/>
              <w:bottom w:val="single" w:sz="4" w:space="0" w:color="auto"/>
              <w:right w:val="single" w:sz="4" w:space="0" w:color="auto"/>
            </w:tcBorders>
            <w:hideMark/>
          </w:tcPr>
          <w:p w14:paraId="54E0E1EE" w14:textId="18EB1D62" w:rsidR="002D7612" w:rsidRPr="001343FF" w:rsidRDefault="002D7612" w:rsidP="002237B1">
            <w:pPr>
              <w:spacing w:line="276" w:lineRule="auto"/>
              <w:jc w:val="both"/>
              <w:rPr>
                <w:rFonts w:ascii="Verdana" w:hAnsi="Verdana" w:cstheme="majorHAnsi"/>
                <w:i/>
                <w:iCs/>
                <w:sz w:val="20"/>
                <w:szCs w:val="20"/>
                <w:lang w:val="es-ES"/>
              </w:rPr>
            </w:pPr>
            <w:r w:rsidRPr="001343FF">
              <w:rPr>
                <w:rFonts w:ascii="Verdana" w:hAnsi="Verdana" w:cstheme="majorHAnsi"/>
                <w:i/>
                <w:iCs/>
                <w:sz w:val="20"/>
                <w:szCs w:val="20"/>
                <w:lang w:val="es-ES"/>
              </w:rPr>
              <w:t xml:space="preserve">(En virtud del proyecto y considerando el nivel estratégico de éste, el organismo comprador podrá definir una cantidad mínima de meses de garantía para los productos de software que se generen. Con todo, la garantía mínima establecida en las presentes bases es de </w:t>
            </w:r>
            <w:r w:rsidR="000A49F2" w:rsidRPr="001343FF">
              <w:rPr>
                <w:rFonts w:ascii="Verdana" w:hAnsi="Verdana" w:cstheme="majorHAnsi"/>
                <w:i/>
                <w:iCs/>
                <w:sz w:val="20"/>
                <w:szCs w:val="20"/>
                <w:lang w:val="es-ES"/>
              </w:rPr>
              <w:t xml:space="preserve">6 </w:t>
            </w:r>
            <w:r w:rsidRPr="001343FF">
              <w:rPr>
                <w:rFonts w:ascii="Verdana" w:hAnsi="Verdana" w:cstheme="majorHAnsi"/>
                <w:i/>
                <w:iCs/>
                <w:sz w:val="20"/>
                <w:szCs w:val="20"/>
                <w:lang w:val="es-ES"/>
              </w:rPr>
              <w:t>meses, por lo que el organismo licitante, sólo podrá aumentar la garantía exigida si lo estima pertinente</w:t>
            </w:r>
            <w:r w:rsidR="000A49F2" w:rsidRPr="001343FF">
              <w:rPr>
                <w:rFonts w:ascii="Verdana" w:hAnsi="Verdana" w:cstheme="majorHAnsi"/>
                <w:i/>
                <w:iCs/>
                <w:sz w:val="20"/>
                <w:szCs w:val="20"/>
                <w:lang w:val="es-ES"/>
              </w:rPr>
              <w:t xml:space="preserve"> y siempre ajustado a la normativa vigente sobre garantías</w:t>
            </w:r>
            <w:r w:rsidRPr="001343FF">
              <w:rPr>
                <w:rFonts w:ascii="Verdana" w:hAnsi="Verdana" w:cstheme="majorHAnsi"/>
                <w:i/>
                <w:iCs/>
                <w:sz w:val="20"/>
                <w:szCs w:val="20"/>
                <w:lang w:val="es-ES"/>
              </w:rPr>
              <w:t>).</w:t>
            </w:r>
          </w:p>
        </w:tc>
      </w:tr>
      <w:tr w:rsidR="00C026C0" w:rsidRPr="001343FF" w14:paraId="7BBAA3B0" w14:textId="77777777">
        <w:tc>
          <w:tcPr>
            <w:tcW w:w="2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2E53EB" w14:textId="77777777" w:rsidR="002D7612" w:rsidRPr="001343FF" w:rsidRDefault="002D7612" w:rsidP="002237B1">
            <w:pPr>
              <w:spacing w:line="276" w:lineRule="auto"/>
              <w:ind w:left="29"/>
              <w:jc w:val="both"/>
              <w:rPr>
                <w:rFonts w:ascii="Verdana" w:hAnsi="Verdana" w:cstheme="majorHAnsi"/>
                <w:b/>
                <w:bCs/>
                <w:sz w:val="20"/>
                <w:szCs w:val="20"/>
                <w:lang w:val="es-ES" w:eastAsia="zh-CN" w:bidi="hi-IN"/>
              </w:rPr>
            </w:pPr>
            <w:r w:rsidRPr="001343FF">
              <w:rPr>
                <w:rFonts w:ascii="Verdana" w:hAnsi="Verdana" w:cstheme="majorHAnsi"/>
                <w:b/>
                <w:bCs/>
                <w:sz w:val="20"/>
                <w:szCs w:val="20"/>
                <w:lang w:val="es-ES" w:eastAsia="zh-CN" w:bidi="hi-IN"/>
              </w:rPr>
              <w:t>Metodología</w:t>
            </w:r>
          </w:p>
        </w:tc>
        <w:tc>
          <w:tcPr>
            <w:tcW w:w="7780" w:type="dxa"/>
            <w:tcBorders>
              <w:top w:val="single" w:sz="4" w:space="0" w:color="auto"/>
              <w:left w:val="single" w:sz="4" w:space="0" w:color="auto"/>
              <w:bottom w:val="single" w:sz="4" w:space="0" w:color="auto"/>
              <w:right w:val="single" w:sz="4" w:space="0" w:color="auto"/>
            </w:tcBorders>
          </w:tcPr>
          <w:p w14:paraId="58562447" w14:textId="77777777" w:rsidR="002D7612" w:rsidRPr="001343FF" w:rsidRDefault="002D7612" w:rsidP="002237B1">
            <w:pPr>
              <w:spacing w:line="276" w:lineRule="auto"/>
              <w:jc w:val="both"/>
              <w:rPr>
                <w:rFonts w:ascii="Verdana" w:hAnsi="Verdana" w:cstheme="majorHAnsi"/>
                <w:i/>
                <w:iCs/>
                <w:sz w:val="20"/>
                <w:szCs w:val="20"/>
                <w:lang w:val="es-ES"/>
              </w:rPr>
            </w:pPr>
            <w:r w:rsidRPr="001343FF">
              <w:rPr>
                <w:rFonts w:ascii="Verdana" w:hAnsi="Verdana" w:cstheme="majorHAnsi"/>
                <w:i/>
                <w:iCs/>
                <w:sz w:val="20"/>
                <w:szCs w:val="20"/>
                <w:lang w:val="es-ES"/>
              </w:rPr>
              <w:t>(</w:t>
            </w:r>
            <w:proofErr w:type="spellStart"/>
            <w:r w:rsidRPr="001343FF">
              <w:rPr>
                <w:rFonts w:ascii="Verdana" w:hAnsi="Verdana" w:cstheme="majorHAnsi"/>
                <w:i/>
                <w:iCs/>
                <w:sz w:val="20"/>
                <w:szCs w:val="20"/>
                <w:lang w:val="es-ES"/>
              </w:rPr>
              <w:t>Ej</w:t>
            </w:r>
            <w:proofErr w:type="spellEnd"/>
            <w:r w:rsidRPr="001343FF">
              <w:rPr>
                <w:rFonts w:ascii="Verdana" w:hAnsi="Verdana" w:cstheme="majorHAnsi"/>
                <w:i/>
                <w:iCs/>
                <w:sz w:val="20"/>
                <w:szCs w:val="20"/>
                <w:lang w:val="es-ES"/>
              </w:rPr>
              <w:t>: Cascada, Agile, etc.)</w:t>
            </w:r>
          </w:p>
        </w:tc>
      </w:tr>
      <w:tr w:rsidR="00C026C0" w:rsidRPr="001343FF" w14:paraId="3DF90481" w14:textId="77777777">
        <w:tc>
          <w:tcPr>
            <w:tcW w:w="2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26865B" w14:textId="77777777" w:rsidR="002D7612" w:rsidRPr="001343FF" w:rsidRDefault="002D7612" w:rsidP="002237B1">
            <w:pPr>
              <w:spacing w:line="276" w:lineRule="auto"/>
              <w:ind w:left="29"/>
              <w:jc w:val="both"/>
              <w:rPr>
                <w:rFonts w:ascii="Verdana" w:hAnsi="Verdana" w:cstheme="majorHAnsi"/>
                <w:b/>
                <w:bCs/>
                <w:sz w:val="20"/>
                <w:szCs w:val="20"/>
                <w:lang w:val="es-ES"/>
              </w:rPr>
            </w:pPr>
            <w:r w:rsidRPr="001343FF">
              <w:rPr>
                <w:rFonts w:ascii="Verdana" w:hAnsi="Verdana" w:cstheme="majorHAnsi"/>
                <w:b/>
                <w:bCs/>
                <w:sz w:val="20"/>
                <w:szCs w:val="20"/>
                <w:lang w:val="es-ES"/>
              </w:rPr>
              <w:t>Acuerdos de niveles de servicio (SLA)</w:t>
            </w:r>
          </w:p>
        </w:tc>
        <w:tc>
          <w:tcPr>
            <w:tcW w:w="7780" w:type="dxa"/>
            <w:tcBorders>
              <w:top w:val="single" w:sz="4" w:space="0" w:color="auto"/>
              <w:left w:val="single" w:sz="4" w:space="0" w:color="auto"/>
              <w:bottom w:val="single" w:sz="4" w:space="0" w:color="auto"/>
              <w:right w:val="single" w:sz="4" w:space="0" w:color="auto"/>
            </w:tcBorders>
            <w:hideMark/>
          </w:tcPr>
          <w:p w14:paraId="5AFD2ECB" w14:textId="77777777" w:rsidR="002D7612" w:rsidRPr="001343FF" w:rsidRDefault="002D7612" w:rsidP="002237B1">
            <w:pPr>
              <w:spacing w:line="276" w:lineRule="auto"/>
              <w:jc w:val="both"/>
              <w:rPr>
                <w:rFonts w:ascii="Verdana" w:hAnsi="Verdana" w:cstheme="majorHAnsi"/>
                <w:sz w:val="20"/>
                <w:szCs w:val="20"/>
                <w:lang w:val="es-ES"/>
              </w:rPr>
            </w:pPr>
            <w:r w:rsidRPr="001343FF">
              <w:rPr>
                <w:rFonts w:ascii="Verdana" w:hAnsi="Verdana" w:cstheme="majorHAnsi"/>
                <w:i/>
                <w:iCs/>
                <w:sz w:val="20"/>
                <w:szCs w:val="20"/>
                <w:lang w:val="es-ES"/>
              </w:rPr>
              <w:t xml:space="preserve">(La entidad compradora podrá definir tiempos máximos de respuestas en los Acuerdos de Niveles de Servicio (SLA) ya sea SLA de primera respuesta, es decir, </w:t>
            </w:r>
            <w:r w:rsidRPr="001343FF">
              <w:rPr>
                <w:rFonts w:ascii="Verdana" w:hAnsi="Verdana" w:cstheme="majorHAnsi"/>
                <w:i/>
                <w:iCs/>
                <w:sz w:val="20"/>
                <w:szCs w:val="20"/>
                <w:lang w:val="es-ES" w:eastAsia="zh-CN" w:bidi="hi-IN"/>
              </w:rPr>
              <w:t>al tiempo de respuesta máximo en horas hábiles que demora el oferente en tomar conocimiento respecto del requerimiento de servicios actualmente prestado</w:t>
            </w:r>
            <w:r w:rsidRPr="001343FF">
              <w:rPr>
                <w:rFonts w:ascii="Verdana" w:hAnsi="Verdana" w:cstheme="majorHAnsi"/>
                <w:i/>
                <w:iCs/>
                <w:sz w:val="20"/>
                <w:szCs w:val="20"/>
                <w:lang w:val="es-ES"/>
              </w:rPr>
              <w:t xml:space="preserve">, o para SLA On Site, correspondiente </w:t>
            </w:r>
            <w:r w:rsidRPr="001343FF">
              <w:rPr>
                <w:rFonts w:ascii="Verdana" w:hAnsi="Verdana" w:cstheme="majorHAnsi"/>
                <w:i/>
                <w:iCs/>
                <w:sz w:val="20"/>
                <w:szCs w:val="20"/>
                <w:lang w:val="es-ES" w:eastAsia="zh-CN" w:bidi="hi-IN"/>
              </w:rPr>
              <w:t xml:space="preserve">al tiempo de respuesta máximo en días </w:t>
            </w:r>
            <w:r w:rsidRPr="001343FF">
              <w:rPr>
                <w:rFonts w:ascii="Verdana" w:hAnsi="Verdana" w:cstheme="majorHAnsi"/>
                <w:i/>
                <w:iCs/>
                <w:sz w:val="20"/>
                <w:szCs w:val="20"/>
                <w:lang w:val="es-ES" w:eastAsia="zh-CN" w:bidi="hi-IN"/>
              </w:rPr>
              <w:lastRenderedPageBreak/>
              <w:t xml:space="preserve">hábiles en que el proveedor da </w:t>
            </w:r>
            <w:r w:rsidRPr="001343FF">
              <w:rPr>
                <w:rFonts w:ascii="Verdana" w:hAnsi="Verdana" w:cstheme="majorHAnsi"/>
                <w:i/>
                <w:iCs/>
                <w:sz w:val="20"/>
                <w:szCs w:val="20"/>
                <w:u w:val="single"/>
                <w:lang w:val="es-ES" w:eastAsia="zh-CN" w:bidi="hi-IN"/>
              </w:rPr>
              <w:t>respuesta efectiva</w:t>
            </w:r>
            <w:r w:rsidRPr="001343FF">
              <w:rPr>
                <w:rFonts w:ascii="Verdana" w:hAnsi="Verdana" w:cstheme="majorHAnsi"/>
                <w:i/>
                <w:iCs/>
                <w:sz w:val="20"/>
                <w:szCs w:val="20"/>
                <w:lang w:val="es-ES" w:eastAsia="zh-CN" w:bidi="hi-IN"/>
              </w:rPr>
              <w:t xml:space="preserve"> al requerimiento informado por el organismo contratante).</w:t>
            </w:r>
          </w:p>
        </w:tc>
      </w:tr>
      <w:tr w:rsidR="00C026C0" w:rsidRPr="001343FF" w14:paraId="48572B12" w14:textId="77777777">
        <w:tc>
          <w:tcPr>
            <w:tcW w:w="2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2E8BC7" w14:textId="77777777" w:rsidR="002D7612" w:rsidRPr="001343FF" w:rsidRDefault="002D7612" w:rsidP="002237B1">
            <w:pPr>
              <w:spacing w:line="276" w:lineRule="auto"/>
              <w:ind w:left="29"/>
              <w:jc w:val="both"/>
              <w:rPr>
                <w:rFonts w:ascii="Verdana" w:hAnsi="Verdana" w:cstheme="majorHAnsi"/>
                <w:b/>
                <w:bCs/>
                <w:sz w:val="20"/>
                <w:szCs w:val="20"/>
                <w:lang w:val="es-ES"/>
              </w:rPr>
            </w:pPr>
            <w:proofErr w:type="spellStart"/>
            <w:r w:rsidRPr="001343FF">
              <w:rPr>
                <w:rFonts w:ascii="Verdana" w:hAnsi="Verdana" w:cstheme="majorHAnsi"/>
                <w:b/>
                <w:bCs/>
                <w:sz w:val="20"/>
                <w:szCs w:val="20"/>
                <w:lang w:val="es-ES"/>
              </w:rPr>
              <w:lastRenderedPageBreak/>
              <w:t>Stack</w:t>
            </w:r>
            <w:proofErr w:type="spellEnd"/>
            <w:r w:rsidRPr="001343FF">
              <w:rPr>
                <w:rFonts w:ascii="Verdana" w:hAnsi="Verdana" w:cstheme="majorHAnsi"/>
                <w:b/>
                <w:bCs/>
                <w:sz w:val="20"/>
                <w:szCs w:val="20"/>
                <w:lang w:val="es-ES"/>
              </w:rPr>
              <w:t xml:space="preserve"> tecnológico, prácticas de desarrollo y otros</w:t>
            </w:r>
          </w:p>
        </w:tc>
        <w:tc>
          <w:tcPr>
            <w:tcW w:w="7780" w:type="dxa"/>
            <w:tcBorders>
              <w:top w:val="single" w:sz="4" w:space="0" w:color="auto"/>
              <w:left w:val="single" w:sz="4" w:space="0" w:color="auto"/>
              <w:bottom w:val="single" w:sz="4" w:space="0" w:color="auto"/>
              <w:right w:val="single" w:sz="4" w:space="0" w:color="auto"/>
            </w:tcBorders>
            <w:hideMark/>
          </w:tcPr>
          <w:p w14:paraId="35B50CA3" w14:textId="77777777" w:rsidR="002D7612" w:rsidRPr="001343FF" w:rsidRDefault="002D7612" w:rsidP="002237B1">
            <w:pPr>
              <w:spacing w:line="276" w:lineRule="auto"/>
              <w:jc w:val="both"/>
              <w:rPr>
                <w:rFonts w:ascii="Verdana" w:hAnsi="Verdana" w:cstheme="majorHAnsi"/>
                <w:i/>
                <w:iCs/>
                <w:sz w:val="20"/>
                <w:szCs w:val="20"/>
                <w:lang w:val="es-ES"/>
              </w:rPr>
            </w:pPr>
            <w:r w:rsidRPr="001343FF">
              <w:rPr>
                <w:rFonts w:ascii="Verdana" w:hAnsi="Verdana" w:cstheme="majorHAnsi"/>
                <w:i/>
                <w:iCs/>
                <w:sz w:val="20"/>
                <w:szCs w:val="20"/>
                <w:lang w:val="es-ES"/>
              </w:rPr>
              <w:t xml:space="preserve">(La entidad licitante podrá establecer el </w:t>
            </w:r>
            <w:proofErr w:type="spellStart"/>
            <w:r w:rsidRPr="001343FF">
              <w:rPr>
                <w:rFonts w:ascii="Verdana" w:hAnsi="Verdana" w:cstheme="majorHAnsi"/>
                <w:i/>
                <w:iCs/>
                <w:sz w:val="20"/>
                <w:szCs w:val="20"/>
                <w:lang w:val="es-ES"/>
              </w:rPr>
              <w:t>stack</w:t>
            </w:r>
            <w:proofErr w:type="spellEnd"/>
            <w:r w:rsidRPr="001343FF">
              <w:rPr>
                <w:rFonts w:ascii="Verdana" w:hAnsi="Verdana" w:cstheme="majorHAnsi"/>
                <w:i/>
                <w:iCs/>
                <w:sz w:val="20"/>
                <w:szCs w:val="20"/>
                <w:lang w:val="es-ES"/>
              </w:rPr>
              <w:t xml:space="preserve"> tecnológico que deberá cumplir el proveedor, lo que puede comprender, entre otros, los lenguajes de programación a emplear, las características de las bases de datos y las herramientas a utilizar. </w:t>
            </w:r>
          </w:p>
          <w:p w14:paraId="7DB29DA8" w14:textId="77777777" w:rsidR="002D7612" w:rsidRPr="001343FF" w:rsidRDefault="002D7612" w:rsidP="002237B1">
            <w:pPr>
              <w:spacing w:line="276" w:lineRule="auto"/>
              <w:jc w:val="both"/>
              <w:rPr>
                <w:rFonts w:ascii="Verdana" w:hAnsi="Verdana" w:cstheme="majorHAnsi"/>
                <w:i/>
                <w:iCs/>
                <w:sz w:val="20"/>
                <w:szCs w:val="20"/>
                <w:lang w:val="es-ES"/>
              </w:rPr>
            </w:pPr>
            <w:r w:rsidRPr="001343FF">
              <w:rPr>
                <w:rFonts w:ascii="Verdana" w:hAnsi="Verdana" w:cstheme="majorHAnsi"/>
                <w:i/>
                <w:iCs/>
                <w:sz w:val="20"/>
                <w:szCs w:val="20"/>
                <w:lang w:val="es-ES"/>
              </w:rPr>
              <w:t>Del mismo modo, el organismo comprador podrá solicitar el uso de prácticas de desarrollo, control de código fuente y versionamiento, entre otros requerimientos, que deberá cumplir el proveedor respecto de la implementación del proceso de desarrollo de software en los servicios contratados).</w:t>
            </w:r>
          </w:p>
        </w:tc>
      </w:tr>
      <w:tr w:rsidR="00C026C0" w:rsidRPr="001343FF" w14:paraId="6474D819" w14:textId="77777777">
        <w:tc>
          <w:tcPr>
            <w:tcW w:w="2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1C20E3" w14:textId="77777777" w:rsidR="002D7612" w:rsidRPr="001343FF" w:rsidRDefault="002D7612" w:rsidP="002237B1">
            <w:pPr>
              <w:tabs>
                <w:tab w:val="left" w:pos="567"/>
              </w:tabs>
              <w:spacing w:line="276" w:lineRule="auto"/>
              <w:ind w:left="29"/>
              <w:jc w:val="both"/>
              <w:rPr>
                <w:rFonts w:ascii="Verdana" w:hAnsi="Verdana" w:cstheme="majorHAnsi"/>
                <w:b/>
                <w:bCs/>
                <w:sz w:val="20"/>
                <w:szCs w:val="20"/>
                <w:lang w:val="es-ES"/>
              </w:rPr>
            </w:pPr>
            <w:r w:rsidRPr="001343FF">
              <w:rPr>
                <w:rFonts w:ascii="Verdana" w:hAnsi="Verdana" w:cstheme="majorHAnsi"/>
                <w:b/>
                <w:bCs/>
                <w:sz w:val="20"/>
                <w:szCs w:val="20"/>
                <w:lang w:val="es-ES"/>
              </w:rPr>
              <w:t>Del oferente y el Equipo de trabajo</w:t>
            </w:r>
          </w:p>
          <w:p w14:paraId="79268C03" w14:textId="77777777" w:rsidR="002D7612" w:rsidRPr="001343FF" w:rsidRDefault="002D7612" w:rsidP="002237B1">
            <w:pPr>
              <w:spacing w:line="276" w:lineRule="auto"/>
              <w:ind w:left="29"/>
              <w:jc w:val="both"/>
              <w:rPr>
                <w:rFonts w:ascii="Verdana" w:hAnsi="Verdana" w:cstheme="majorHAnsi"/>
                <w:b/>
                <w:bCs/>
                <w:sz w:val="20"/>
                <w:szCs w:val="20"/>
                <w:lang w:val="es-ES"/>
              </w:rPr>
            </w:pPr>
          </w:p>
        </w:tc>
        <w:tc>
          <w:tcPr>
            <w:tcW w:w="7780" w:type="dxa"/>
            <w:tcBorders>
              <w:top w:val="single" w:sz="4" w:space="0" w:color="auto"/>
              <w:left w:val="single" w:sz="4" w:space="0" w:color="auto"/>
              <w:bottom w:val="single" w:sz="4" w:space="0" w:color="auto"/>
              <w:right w:val="single" w:sz="4" w:space="0" w:color="auto"/>
            </w:tcBorders>
            <w:hideMark/>
          </w:tcPr>
          <w:p w14:paraId="56D65057" w14:textId="398EF257" w:rsidR="002D7612" w:rsidRPr="001343FF" w:rsidRDefault="002D7612" w:rsidP="002237B1">
            <w:pPr>
              <w:spacing w:line="276" w:lineRule="auto"/>
              <w:jc w:val="both"/>
              <w:rPr>
                <w:rFonts w:ascii="Verdana" w:hAnsi="Verdana" w:cstheme="majorHAnsi"/>
                <w:i/>
                <w:iCs/>
                <w:sz w:val="20"/>
                <w:szCs w:val="20"/>
                <w:lang w:val="es-ES"/>
              </w:rPr>
            </w:pPr>
            <w:r w:rsidRPr="001343FF">
              <w:rPr>
                <w:rFonts w:ascii="Verdana" w:hAnsi="Verdana" w:cstheme="majorHAnsi"/>
                <w:i/>
                <w:iCs/>
                <w:sz w:val="20"/>
                <w:szCs w:val="20"/>
                <w:lang w:val="es-ES"/>
              </w:rPr>
              <w:t xml:space="preserve">(La entidad licitante podrá establecer requerimientos sobre la experiencia que posee el </w:t>
            </w:r>
            <w:r w:rsidR="00104CB6" w:rsidRPr="001343FF">
              <w:rPr>
                <w:rFonts w:ascii="Verdana" w:hAnsi="Verdana" w:cstheme="majorHAnsi"/>
                <w:i/>
                <w:iCs/>
                <w:sz w:val="20"/>
                <w:szCs w:val="20"/>
                <w:lang w:val="es-ES"/>
              </w:rPr>
              <w:t xml:space="preserve">equipo de trabajo </w:t>
            </w:r>
            <w:r w:rsidRPr="001343FF">
              <w:rPr>
                <w:rFonts w:ascii="Verdana" w:hAnsi="Verdana" w:cstheme="majorHAnsi"/>
                <w:i/>
                <w:iCs/>
                <w:sz w:val="20"/>
                <w:szCs w:val="20"/>
                <w:lang w:val="es-ES"/>
              </w:rPr>
              <w:t>respecto del desarrollo de software en general o en el desarrollo de proyectos que sean similares a los servicios licitados, en las certificaciones que posea éste en materias relacionadas con el proceso de desarrollo de software, el uso de un lenguaje de programación en específico, u otros que estime pertinente.</w:t>
            </w:r>
          </w:p>
          <w:p w14:paraId="76D5002E" w14:textId="45C843CF" w:rsidR="002D7612" w:rsidRPr="001343FF" w:rsidRDefault="002D7612" w:rsidP="002237B1">
            <w:pPr>
              <w:spacing w:line="276" w:lineRule="auto"/>
              <w:jc w:val="both"/>
              <w:rPr>
                <w:rFonts w:ascii="Verdana" w:hAnsi="Verdana" w:cstheme="majorHAnsi"/>
                <w:i/>
                <w:iCs/>
                <w:sz w:val="20"/>
                <w:szCs w:val="20"/>
                <w:lang w:val="es-ES"/>
              </w:rPr>
            </w:pPr>
            <w:r w:rsidRPr="001343FF">
              <w:rPr>
                <w:rFonts w:ascii="Verdana" w:hAnsi="Verdana" w:cstheme="majorHAnsi"/>
                <w:i/>
                <w:iCs/>
                <w:sz w:val="20"/>
                <w:szCs w:val="20"/>
                <w:lang w:val="es-ES"/>
              </w:rPr>
              <w:t xml:space="preserve">La entidad licitante podrá indicar los perfiles que se </w:t>
            </w:r>
            <w:r w:rsidR="00AD4814" w:rsidRPr="001343FF">
              <w:rPr>
                <w:rFonts w:ascii="Verdana" w:hAnsi="Verdana" w:cstheme="majorHAnsi"/>
                <w:i/>
                <w:iCs/>
                <w:sz w:val="20"/>
                <w:szCs w:val="20"/>
                <w:lang w:val="es-ES"/>
              </w:rPr>
              <w:t>requerirán,</w:t>
            </w:r>
            <w:r w:rsidRPr="001343FF">
              <w:rPr>
                <w:rFonts w:ascii="Verdana" w:hAnsi="Verdana" w:cstheme="majorHAnsi"/>
                <w:i/>
                <w:iCs/>
                <w:sz w:val="20"/>
                <w:szCs w:val="20"/>
                <w:lang w:val="es-ES"/>
              </w:rPr>
              <w:t xml:space="preserve"> así como los roles y responsabilidades que tendrán éstos. Adicionalmente, podrá establecer restricciones para el equipo de trabajo, tales como: composición del equipo de trabajo, certificaciones y/o experiencia de los profesionales, conocimiento de lenguajes en específico, u otros que estime necesarios de acuerdo con sus requerimientos). </w:t>
            </w:r>
          </w:p>
        </w:tc>
      </w:tr>
      <w:tr w:rsidR="00C026C0" w:rsidRPr="001343FF" w14:paraId="1DA2499D" w14:textId="77777777">
        <w:tc>
          <w:tcPr>
            <w:tcW w:w="2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932CCB" w14:textId="77777777" w:rsidR="002D7612" w:rsidRPr="001343FF" w:rsidRDefault="002D7612" w:rsidP="002237B1">
            <w:pPr>
              <w:tabs>
                <w:tab w:val="left" w:pos="567"/>
              </w:tabs>
              <w:spacing w:line="276" w:lineRule="auto"/>
              <w:ind w:left="29"/>
              <w:jc w:val="both"/>
              <w:rPr>
                <w:rFonts w:ascii="Verdana" w:hAnsi="Verdana" w:cstheme="majorHAnsi"/>
                <w:b/>
                <w:bCs/>
                <w:sz w:val="20"/>
                <w:szCs w:val="20"/>
                <w:lang w:val="es-ES"/>
              </w:rPr>
            </w:pPr>
            <w:r w:rsidRPr="001343FF">
              <w:rPr>
                <w:rFonts w:ascii="Verdana" w:hAnsi="Verdana" w:cstheme="majorHAnsi"/>
                <w:b/>
                <w:bCs/>
                <w:sz w:val="20"/>
                <w:szCs w:val="20"/>
                <w:lang w:val="es-ES"/>
              </w:rPr>
              <w:t>Transferencia tecnológica</w:t>
            </w:r>
          </w:p>
          <w:p w14:paraId="362A4F4C" w14:textId="77777777" w:rsidR="002D7612" w:rsidRPr="001343FF" w:rsidRDefault="002D7612" w:rsidP="002237B1">
            <w:pPr>
              <w:tabs>
                <w:tab w:val="left" w:pos="567"/>
              </w:tabs>
              <w:spacing w:line="276" w:lineRule="auto"/>
              <w:ind w:left="29"/>
              <w:jc w:val="both"/>
              <w:rPr>
                <w:rFonts w:ascii="Verdana" w:hAnsi="Verdana" w:cstheme="majorHAnsi"/>
                <w:b/>
                <w:bCs/>
                <w:sz w:val="20"/>
                <w:szCs w:val="20"/>
                <w:lang w:val="es-ES"/>
              </w:rPr>
            </w:pPr>
          </w:p>
        </w:tc>
        <w:tc>
          <w:tcPr>
            <w:tcW w:w="7780" w:type="dxa"/>
            <w:tcBorders>
              <w:top w:val="single" w:sz="4" w:space="0" w:color="auto"/>
              <w:left w:val="single" w:sz="4" w:space="0" w:color="auto"/>
              <w:bottom w:val="single" w:sz="4" w:space="0" w:color="auto"/>
              <w:right w:val="single" w:sz="4" w:space="0" w:color="auto"/>
            </w:tcBorders>
            <w:hideMark/>
          </w:tcPr>
          <w:p w14:paraId="1030F1A7" w14:textId="2D8088EA" w:rsidR="002D7612" w:rsidRPr="001343FF" w:rsidRDefault="002D7612" w:rsidP="002237B1">
            <w:pPr>
              <w:tabs>
                <w:tab w:val="left" w:pos="567"/>
              </w:tabs>
              <w:spacing w:line="276" w:lineRule="auto"/>
              <w:jc w:val="both"/>
              <w:rPr>
                <w:rFonts w:ascii="Verdana" w:hAnsi="Verdana" w:cstheme="majorHAnsi"/>
                <w:i/>
                <w:iCs/>
                <w:sz w:val="20"/>
                <w:szCs w:val="20"/>
                <w:lang w:val="es-ES" w:eastAsia="zh-CN" w:bidi="hi-IN"/>
              </w:rPr>
            </w:pPr>
            <w:r w:rsidRPr="001343FF">
              <w:rPr>
                <w:rFonts w:ascii="Verdana" w:hAnsi="Verdana" w:cstheme="majorHAnsi"/>
                <w:i/>
                <w:iCs/>
                <w:sz w:val="20"/>
                <w:szCs w:val="20"/>
                <w:lang w:val="es-ES"/>
              </w:rPr>
              <w:t>(El organismo comprador podrá requerir al proveedor que disponga de instancias para efectuar la transferencia tecnológica de conocimiento sobre el uso de los componentes y productos vinculados al servicio a</w:t>
            </w:r>
            <w:r w:rsidR="00E17726" w:rsidRPr="001343FF">
              <w:rPr>
                <w:rFonts w:ascii="Verdana" w:hAnsi="Verdana" w:cstheme="majorHAnsi"/>
                <w:i/>
                <w:iCs/>
                <w:sz w:val="20"/>
                <w:szCs w:val="20"/>
                <w:lang w:val="es-ES"/>
              </w:rPr>
              <w:t xml:space="preserve"> funcionarios o servidores del servicio licitante</w:t>
            </w:r>
            <w:r w:rsidRPr="001343FF">
              <w:rPr>
                <w:rFonts w:ascii="Verdana" w:hAnsi="Verdana" w:cstheme="majorHAnsi"/>
                <w:i/>
                <w:iCs/>
                <w:sz w:val="20"/>
                <w:szCs w:val="20"/>
                <w:lang w:val="es-ES"/>
              </w:rPr>
              <w:t xml:space="preserve">. </w:t>
            </w:r>
            <w:r w:rsidRPr="001343FF">
              <w:rPr>
                <w:rFonts w:ascii="Verdana" w:hAnsi="Verdana" w:cstheme="majorHAnsi"/>
                <w:i/>
                <w:iCs/>
                <w:sz w:val="20"/>
                <w:szCs w:val="20"/>
                <w:lang w:val="es-ES" w:eastAsia="zh-CN" w:bidi="hi-IN"/>
              </w:rPr>
              <w:t>En caso de ser requerida la transferencia tecnológica, deberá considerar en la metodología, el control de cambio y documentación, así como también, el sistema de control de versiones. Además, deberá considerar, entre otras, las siguientes actividades y documentos:</w:t>
            </w:r>
          </w:p>
          <w:p w14:paraId="40B33B61" w14:textId="77777777" w:rsidR="002D7612" w:rsidRPr="001343FF" w:rsidRDefault="002D7612" w:rsidP="00AC54F2">
            <w:pPr>
              <w:pStyle w:val="Prrafodelista"/>
              <w:numPr>
                <w:ilvl w:val="0"/>
                <w:numId w:val="17"/>
              </w:numPr>
              <w:spacing w:line="276" w:lineRule="auto"/>
              <w:ind w:right="0"/>
              <w:rPr>
                <w:rFonts w:ascii="Verdana" w:hAnsi="Verdana" w:cstheme="majorHAnsi"/>
                <w:i/>
                <w:iCs/>
                <w:szCs w:val="20"/>
                <w:lang w:eastAsia="en-US" w:bidi="ar-SA"/>
              </w:rPr>
            </w:pPr>
            <w:r w:rsidRPr="001343FF">
              <w:rPr>
                <w:rFonts w:ascii="Verdana" w:hAnsi="Verdana" w:cstheme="majorHAnsi"/>
                <w:i/>
                <w:iCs/>
                <w:szCs w:val="20"/>
              </w:rPr>
              <w:t>Capacitaciones a quienes la entidad licitante designe.</w:t>
            </w:r>
          </w:p>
          <w:p w14:paraId="36F9DC6B" w14:textId="77777777" w:rsidR="002D7612" w:rsidRPr="001343FF" w:rsidRDefault="002D7612" w:rsidP="00AC54F2">
            <w:pPr>
              <w:pStyle w:val="Prrafodelista"/>
              <w:numPr>
                <w:ilvl w:val="0"/>
                <w:numId w:val="17"/>
              </w:numPr>
              <w:spacing w:line="276" w:lineRule="auto"/>
              <w:ind w:right="0"/>
              <w:rPr>
                <w:rFonts w:ascii="Verdana" w:hAnsi="Verdana" w:cstheme="majorHAnsi"/>
                <w:i/>
                <w:iCs/>
                <w:szCs w:val="20"/>
              </w:rPr>
            </w:pPr>
            <w:r w:rsidRPr="001343FF">
              <w:rPr>
                <w:rFonts w:ascii="Verdana" w:hAnsi="Verdana" w:cstheme="majorHAnsi"/>
                <w:i/>
                <w:iCs/>
                <w:szCs w:val="20"/>
              </w:rPr>
              <w:t>Manuales de instalación.</w:t>
            </w:r>
          </w:p>
          <w:p w14:paraId="2A89C918" w14:textId="77777777" w:rsidR="002D7612" w:rsidRPr="001343FF" w:rsidRDefault="002D7612" w:rsidP="00AC54F2">
            <w:pPr>
              <w:pStyle w:val="Prrafodelista"/>
              <w:numPr>
                <w:ilvl w:val="0"/>
                <w:numId w:val="17"/>
              </w:numPr>
              <w:spacing w:line="276" w:lineRule="auto"/>
              <w:ind w:right="0"/>
              <w:rPr>
                <w:rFonts w:ascii="Verdana" w:hAnsi="Verdana" w:cstheme="majorHAnsi"/>
                <w:i/>
                <w:iCs/>
                <w:szCs w:val="20"/>
              </w:rPr>
            </w:pPr>
            <w:r w:rsidRPr="001343FF">
              <w:rPr>
                <w:rFonts w:ascii="Verdana" w:hAnsi="Verdana" w:cstheme="majorHAnsi"/>
                <w:i/>
                <w:iCs/>
                <w:szCs w:val="20"/>
              </w:rPr>
              <w:t>Manuales de usuarios.</w:t>
            </w:r>
          </w:p>
          <w:p w14:paraId="02F4577E" w14:textId="77777777" w:rsidR="002D7612" w:rsidRPr="001343FF" w:rsidRDefault="002D7612" w:rsidP="00AC54F2">
            <w:pPr>
              <w:pStyle w:val="Prrafodelista"/>
              <w:numPr>
                <w:ilvl w:val="0"/>
                <w:numId w:val="17"/>
              </w:numPr>
              <w:spacing w:line="276" w:lineRule="auto"/>
              <w:ind w:right="0"/>
              <w:rPr>
                <w:rFonts w:ascii="Verdana" w:hAnsi="Verdana" w:cstheme="majorHAnsi"/>
                <w:i/>
                <w:iCs/>
                <w:szCs w:val="20"/>
              </w:rPr>
            </w:pPr>
            <w:r w:rsidRPr="001343FF">
              <w:rPr>
                <w:rFonts w:ascii="Verdana" w:hAnsi="Verdana" w:cstheme="majorHAnsi"/>
                <w:i/>
                <w:iCs/>
                <w:szCs w:val="20"/>
              </w:rPr>
              <w:t>Manuales de sistemas.</w:t>
            </w:r>
          </w:p>
          <w:p w14:paraId="72CD31F8" w14:textId="77777777" w:rsidR="002D7612" w:rsidRPr="001343FF" w:rsidRDefault="002D7612" w:rsidP="00AC54F2">
            <w:pPr>
              <w:pStyle w:val="Prrafodelista"/>
              <w:numPr>
                <w:ilvl w:val="0"/>
                <w:numId w:val="17"/>
              </w:numPr>
              <w:spacing w:line="276" w:lineRule="auto"/>
              <w:ind w:right="0"/>
              <w:rPr>
                <w:rFonts w:ascii="Verdana" w:hAnsi="Verdana" w:cstheme="majorHAnsi"/>
                <w:i/>
                <w:iCs/>
                <w:szCs w:val="20"/>
              </w:rPr>
            </w:pPr>
            <w:r w:rsidRPr="001343FF">
              <w:rPr>
                <w:rFonts w:ascii="Verdana" w:hAnsi="Verdana" w:cstheme="majorHAnsi"/>
                <w:i/>
                <w:iCs/>
                <w:szCs w:val="20"/>
              </w:rPr>
              <w:t>Presentaciones.</w:t>
            </w:r>
          </w:p>
          <w:p w14:paraId="3700F7C6" w14:textId="2469F135" w:rsidR="00063700" w:rsidRPr="001343FF" w:rsidRDefault="00063700" w:rsidP="00AC54F2">
            <w:pPr>
              <w:pStyle w:val="Prrafodelista"/>
              <w:numPr>
                <w:ilvl w:val="0"/>
                <w:numId w:val="17"/>
              </w:numPr>
              <w:spacing w:line="276" w:lineRule="auto"/>
              <w:ind w:right="0"/>
              <w:rPr>
                <w:rFonts w:ascii="Verdana" w:hAnsi="Verdana" w:cstheme="majorHAnsi"/>
                <w:i/>
                <w:iCs/>
                <w:szCs w:val="20"/>
              </w:rPr>
            </w:pPr>
            <w:r w:rsidRPr="001343FF">
              <w:rPr>
                <w:rFonts w:ascii="Verdana" w:hAnsi="Verdana" w:cstheme="majorHAnsi"/>
                <w:i/>
                <w:iCs/>
                <w:szCs w:val="20"/>
              </w:rPr>
              <w:t>Diagramas</w:t>
            </w:r>
          </w:p>
          <w:p w14:paraId="4502F5F3" w14:textId="77777777" w:rsidR="002D7612" w:rsidRPr="001343FF" w:rsidRDefault="002D7612" w:rsidP="002237B1">
            <w:pPr>
              <w:tabs>
                <w:tab w:val="left" w:pos="567"/>
              </w:tabs>
              <w:spacing w:line="276" w:lineRule="auto"/>
              <w:jc w:val="both"/>
              <w:rPr>
                <w:rFonts w:ascii="Verdana" w:hAnsi="Verdana" w:cstheme="majorHAnsi"/>
                <w:i/>
                <w:iCs/>
                <w:sz w:val="20"/>
                <w:szCs w:val="20"/>
                <w:lang w:val="es-ES"/>
              </w:rPr>
            </w:pPr>
            <w:r w:rsidRPr="001343FF">
              <w:rPr>
                <w:rFonts w:ascii="Verdana" w:hAnsi="Verdana" w:cstheme="majorHAnsi"/>
                <w:i/>
                <w:iCs/>
                <w:sz w:val="20"/>
                <w:szCs w:val="20"/>
                <w:lang w:val="es-ES"/>
              </w:rPr>
              <w:t>Considerando lo anterior, la entidad licitante deberá especificar los servicios a requerir, así como las cantidades y/o características involucradas para la correcta implementación de esto).</w:t>
            </w:r>
          </w:p>
        </w:tc>
      </w:tr>
      <w:tr w:rsidR="00C026C0" w:rsidRPr="001343FF" w14:paraId="2C132834" w14:textId="77777777">
        <w:tc>
          <w:tcPr>
            <w:tcW w:w="2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EED9CF" w14:textId="77777777" w:rsidR="002D7612" w:rsidRPr="001343FF" w:rsidRDefault="002D7612" w:rsidP="002237B1">
            <w:pPr>
              <w:tabs>
                <w:tab w:val="left" w:pos="567"/>
              </w:tabs>
              <w:spacing w:line="276" w:lineRule="auto"/>
              <w:ind w:left="29"/>
              <w:jc w:val="both"/>
              <w:rPr>
                <w:rFonts w:ascii="Verdana" w:hAnsi="Verdana" w:cstheme="majorHAnsi"/>
                <w:b/>
                <w:bCs/>
                <w:sz w:val="20"/>
                <w:szCs w:val="20"/>
                <w:lang w:val="es-ES"/>
              </w:rPr>
            </w:pPr>
            <w:r w:rsidRPr="001343FF">
              <w:rPr>
                <w:rFonts w:ascii="Verdana" w:hAnsi="Verdana" w:cstheme="majorHAnsi"/>
                <w:b/>
                <w:bCs/>
                <w:sz w:val="20"/>
                <w:szCs w:val="20"/>
                <w:lang w:val="es-ES"/>
              </w:rPr>
              <w:t>Propiedad intelectual del código fuente</w:t>
            </w:r>
          </w:p>
          <w:p w14:paraId="6726C8DE" w14:textId="77777777" w:rsidR="002D7612" w:rsidRPr="001343FF" w:rsidRDefault="002D7612" w:rsidP="002237B1">
            <w:pPr>
              <w:tabs>
                <w:tab w:val="left" w:pos="567"/>
              </w:tabs>
              <w:spacing w:line="276" w:lineRule="auto"/>
              <w:ind w:left="29"/>
              <w:jc w:val="both"/>
              <w:rPr>
                <w:rFonts w:ascii="Verdana" w:hAnsi="Verdana" w:cstheme="majorHAnsi"/>
                <w:b/>
                <w:bCs/>
                <w:sz w:val="20"/>
                <w:szCs w:val="20"/>
                <w:lang w:val="es-ES"/>
              </w:rPr>
            </w:pPr>
          </w:p>
        </w:tc>
        <w:tc>
          <w:tcPr>
            <w:tcW w:w="7780" w:type="dxa"/>
            <w:tcBorders>
              <w:top w:val="single" w:sz="4" w:space="0" w:color="auto"/>
              <w:left w:val="single" w:sz="4" w:space="0" w:color="auto"/>
              <w:bottom w:val="single" w:sz="4" w:space="0" w:color="auto"/>
              <w:right w:val="single" w:sz="4" w:space="0" w:color="auto"/>
            </w:tcBorders>
            <w:hideMark/>
          </w:tcPr>
          <w:p w14:paraId="55F4D16D" w14:textId="77777777" w:rsidR="002D7612" w:rsidRPr="001343FF" w:rsidRDefault="002D7612" w:rsidP="002237B1">
            <w:pPr>
              <w:spacing w:line="276" w:lineRule="auto"/>
              <w:jc w:val="both"/>
              <w:rPr>
                <w:rFonts w:ascii="Verdana" w:hAnsi="Verdana" w:cstheme="majorHAnsi"/>
                <w:i/>
                <w:iCs/>
                <w:sz w:val="20"/>
                <w:szCs w:val="20"/>
                <w:lang w:val="es-ES"/>
              </w:rPr>
            </w:pPr>
            <w:r w:rsidRPr="001343FF">
              <w:rPr>
                <w:rFonts w:ascii="Verdana" w:hAnsi="Verdana" w:cstheme="majorHAnsi"/>
                <w:i/>
                <w:iCs/>
                <w:sz w:val="20"/>
                <w:szCs w:val="20"/>
                <w:lang w:val="es-ES"/>
              </w:rPr>
              <w:t>(La entidad licitante deberá indicar si adquirirá la propiedad intelectual del código fuente. En caso de que el adjudicatario conserve la propiedad intelectual del código fuente del software desarrollado, la entidad licitante podrá exigir el depósito del código fuente, a costo del proveedor, en una notaría correspondiente al domicilio del órgano comprador).</w:t>
            </w:r>
          </w:p>
        </w:tc>
      </w:tr>
      <w:tr w:rsidR="00C026C0" w:rsidRPr="001343FF" w14:paraId="3B5364C9" w14:textId="77777777">
        <w:tc>
          <w:tcPr>
            <w:tcW w:w="2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FA120D" w14:textId="4F47F9A4" w:rsidR="002D7612" w:rsidRPr="001343FF" w:rsidRDefault="002D7612" w:rsidP="002237B1">
            <w:pPr>
              <w:tabs>
                <w:tab w:val="left" w:pos="567"/>
              </w:tabs>
              <w:spacing w:line="276" w:lineRule="auto"/>
              <w:ind w:left="29"/>
              <w:jc w:val="both"/>
              <w:rPr>
                <w:rFonts w:ascii="Verdana" w:hAnsi="Verdana" w:cstheme="majorHAnsi"/>
                <w:b/>
                <w:bCs/>
                <w:sz w:val="20"/>
                <w:szCs w:val="20"/>
                <w:lang w:val="es-ES"/>
              </w:rPr>
            </w:pPr>
            <w:r w:rsidRPr="001343FF">
              <w:rPr>
                <w:rFonts w:ascii="Verdana" w:hAnsi="Verdana" w:cstheme="majorHAnsi"/>
                <w:b/>
                <w:bCs/>
                <w:sz w:val="20"/>
                <w:szCs w:val="20"/>
                <w:lang w:val="es-ES"/>
              </w:rPr>
              <w:t>Aseguramiento de la calidad</w:t>
            </w:r>
            <w:r w:rsidR="00A10877" w:rsidRPr="001343FF">
              <w:rPr>
                <w:rFonts w:ascii="Verdana" w:hAnsi="Verdana" w:cstheme="majorHAnsi"/>
                <w:b/>
                <w:bCs/>
                <w:sz w:val="20"/>
                <w:szCs w:val="20"/>
                <w:lang w:val="es-ES"/>
              </w:rPr>
              <w:t xml:space="preserve"> (QA)</w:t>
            </w:r>
          </w:p>
          <w:p w14:paraId="159381A6" w14:textId="77777777" w:rsidR="002D7612" w:rsidRPr="001343FF" w:rsidRDefault="002D7612" w:rsidP="002237B1">
            <w:pPr>
              <w:tabs>
                <w:tab w:val="left" w:pos="567"/>
              </w:tabs>
              <w:spacing w:line="276" w:lineRule="auto"/>
              <w:ind w:left="29"/>
              <w:jc w:val="both"/>
              <w:rPr>
                <w:rFonts w:ascii="Verdana" w:hAnsi="Verdana" w:cstheme="majorHAnsi"/>
                <w:b/>
                <w:bCs/>
                <w:sz w:val="20"/>
                <w:szCs w:val="20"/>
                <w:lang w:val="es-ES"/>
              </w:rPr>
            </w:pPr>
          </w:p>
        </w:tc>
        <w:tc>
          <w:tcPr>
            <w:tcW w:w="7780" w:type="dxa"/>
            <w:tcBorders>
              <w:top w:val="single" w:sz="4" w:space="0" w:color="auto"/>
              <w:left w:val="single" w:sz="4" w:space="0" w:color="auto"/>
              <w:bottom w:val="single" w:sz="4" w:space="0" w:color="auto"/>
              <w:right w:val="single" w:sz="4" w:space="0" w:color="auto"/>
            </w:tcBorders>
            <w:hideMark/>
          </w:tcPr>
          <w:p w14:paraId="56E179C5" w14:textId="77777777" w:rsidR="002D7612" w:rsidRPr="001343FF" w:rsidRDefault="002D7612" w:rsidP="002237B1">
            <w:pPr>
              <w:spacing w:line="276" w:lineRule="auto"/>
              <w:jc w:val="both"/>
              <w:rPr>
                <w:rFonts w:ascii="Verdana" w:hAnsi="Verdana" w:cstheme="majorHAnsi"/>
                <w:i/>
                <w:iCs/>
                <w:sz w:val="20"/>
                <w:szCs w:val="20"/>
                <w:lang w:val="es-ES"/>
              </w:rPr>
            </w:pPr>
            <w:r w:rsidRPr="001343FF">
              <w:rPr>
                <w:rFonts w:ascii="Verdana" w:hAnsi="Verdana" w:cstheme="majorHAnsi"/>
                <w:i/>
                <w:iCs/>
                <w:sz w:val="20"/>
                <w:szCs w:val="20"/>
                <w:lang w:val="es-ES"/>
              </w:rPr>
              <w:t xml:space="preserve">(El organismo comprador podrá incorporar medidas para asegurar la calidad de los productos entregables que comprende la contratación, ya sean productos intermedios o productos finales. En este sentido, el organismo comprador podrá establecer en este apartado los mecanismos que permitan medir lo anteriormente señalado, definiendo los procedimientos y los criterios de aceptación de calidad, o bien, podrá solicitar a los proveedores que en su oferta realicen una propuesta de mecanismos de aseguramiento de la calidad de los desarrollos, quienes deberán detallar en su oferta técnica los </w:t>
            </w:r>
            <w:r w:rsidRPr="001343FF">
              <w:rPr>
                <w:rFonts w:ascii="Verdana" w:hAnsi="Verdana" w:cstheme="majorHAnsi"/>
                <w:i/>
                <w:iCs/>
                <w:sz w:val="20"/>
                <w:szCs w:val="20"/>
                <w:lang w:val="es-ES"/>
              </w:rPr>
              <w:lastRenderedPageBreak/>
              <w:t>respectivos procedimientos para que la entidad licitante los evalúe oportunamente. Dichos mecanismos propuestos serán acordados en su versión definitiva en conjunto con el proveedor al momento de suscribir el respectivo contrato.</w:t>
            </w:r>
          </w:p>
          <w:p w14:paraId="3593C234" w14:textId="65680441" w:rsidR="002D7612" w:rsidRPr="001343FF" w:rsidRDefault="002D7612" w:rsidP="002237B1">
            <w:pPr>
              <w:spacing w:line="276" w:lineRule="auto"/>
              <w:jc w:val="both"/>
              <w:rPr>
                <w:rFonts w:ascii="Verdana" w:hAnsi="Verdana" w:cstheme="majorHAnsi"/>
                <w:i/>
                <w:iCs/>
                <w:sz w:val="20"/>
                <w:szCs w:val="20"/>
                <w:lang w:val="es-ES"/>
              </w:rPr>
            </w:pPr>
            <w:r w:rsidRPr="001343FF">
              <w:rPr>
                <w:rFonts w:ascii="Verdana" w:hAnsi="Verdana" w:cstheme="majorHAnsi"/>
                <w:i/>
                <w:iCs/>
                <w:sz w:val="20"/>
                <w:szCs w:val="20"/>
                <w:lang w:val="es-ES"/>
              </w:rPr>
              <w:t>Se deja constancia que el organismo licitante podrá acogerse a lo establecido en la cláusula N°10.1</w:t>
            </w:r>
            <w:r w:rsidR="006D759F" w:rsidRPr="001343FF">
              <w:rPr>
                <w:rFonts w:ascii="Verdana" w:hAnsi="Verdana" w:cstheme="majorHAnsi"/>
                <w:i/>
                <w:iCs/>
                <w:sz w:val="20"/>
                <w:szCs w:val="20"/>
                <w:lang w:val="es-ES"/>
              </w:rPr>
              <w:t>5</w:t>
            </w:r>
            <w:r w:rsidRPr="001343FF">
              <w:rPr>
                <w:rFonts w:ascii="Verdana" w:hAnsi="Verdana" w:cstheme="majorHAnsi"/>
                <w:i/>
                <w:iCs/>
                <w:sz w:val="20"/>
                <w:szCs w:val="20"/>
                <w:lang w:val="es-ES"/>
              </w:rPr>
              <w:t xml:space="preserve"> “</w:t>
            </w:r>
            <w:r w:rsidR="00E86313" w:rsidRPr="001343FF">
              <w:rPr>
                <w:rFonts w:ascii="Verdana" w:hAnsi="Verdana" w:cstheme="majorHAnsi"/>
                <w:i/>
                <w:iCs/>
                <w:sz w:val="20"/>
                <w:szCs w:val="20"/>
                <w:lang w:val="es-ES"/>
              </w:rPr>
              <w:t>A</w:t>
            </w:r>
            <w:r w:rsidRPr="001343FF">
              <w:rPr>
                <w:rFonts w:ascii="Verdana" w:hAnsi="Verdana" w:cstheme="majorHAnsi"/>
                <w:i/>
                <w:iCs/>
                <w:sz w:val="20"/>
                <w:szCs w:val="20"/>
                <w:lang w:val="es-ES"/>
              </w:rPr>
              <w:t>uditoría</w:t>
            </w:r>
            <w:r w:rsidR="00E86313" w:rsidRPr="001343FF">
              <w:rPr>
                <w:rFonts w:ascii="Verdana" w:hAnsi="Verdana" w:cstheme="majorHAnsi"/>
                <w:i/>
                <w:iCs/>
                <w:sz w:val="20"/>
                <w:szCs w:val="20"/>
                <w:lang w:val="es-ES"/>
              </w:rPr>
              <w:t>s</w:t>
            </w:r>
            <w:r w:rsidRPr="001343FF">
              <w:rPr>
                <w:rFonts w:ascii="Verdana" w:hAnsi="Verdana" w:cstheme="majorHAnsi"/>
                <w:i/>
                <w:iCs/>
                <w:sz w:val="20"/>
                <w:szCs w:val="20"/>
                <w:lang w:val="es-ES"/>
              </w:rPr>
              <w:t>” para comprobar la calidad de los productos de software y determinar el cumplimiento de todos los requerimientos dispuestos en estas bases de licitación).</w:t>
            </w:r>
          </w:p>
          <w:p w14:paraId="15B54C5A" w14:textId="5AB3025C" w:rsidR="00A10877" w:rsidRPr="001343FF" w:rsidRDefault="00A10877" w:rsidP="002237B1">
            <w:pPr>
              <w:spacing w:line="276" w:lineRule="auto"/>
              <w:jc w:val="both"/>
              <w:rPr>
                <w:rFonts w:ascii="Verdana" w:hAnsi="Verdana" w:cstheme="majorHAnsi"/>
                <w:i/>
                <w:iCs/>
                <w:sz w:val="20"/>
                <w:szCs w:val="20"/>
                <w:lang w:val="es-ES"/>
              </w:rPr>
            </w:pPr>
            <w:r w:rsidRPr="001343FF">
              <w:rPr>
                <w:rFonts w:ascii="Verdana" w:hAnsi="Verdana" w:cstheme="majorHAnsi"/>
                <w:i/>
                <w:iCs/>
                <w:sz w:val="20"/>
                <w:szCs w:val="20"/>
                <w:lang w:val="es-ES"/>
              </w:rPr>
              <w:t>Ejemplos de técnicas de QA:</w:t>
            </w:r>
          </w:p>
          <w:p w14:paraId="206E75D7" w14:textId="40AC4843" w:rsidR="00A10877" w:rsidRPr="001343FF" w:rsidRDefault="00A10877" w:rsidP="002237B1">
            <w:pPr>
              <w:spacing w:line="276" w:lineRule="auto"/>
              <w:jc w:val="both"/>
              <w:rPr>
                <w:rFonts w:ascii="Verdana" w:hAnsi="Verdana" w:cstheme="majorHAnsi"/>
                <w:i/>
                <w:iCs/>
                <w:sz w:val="20"/>
                <w:szCs w:val="20"/>
                <w:lang w:val="es-ES"/>
              </w:rPr>
            </w:pPr>
          </w:p>
          <w:p w14:paraId="2C5D122D" w14:textId="606E768F" w:rsidR="00A10877" w:rsidRPr="001343FF" w:rsidRDefault="00A10877" w:rsidP="002237B1">
            <w:pPr>
              <w:spacing w:line="276" w:lineRule="auto"/>
              <w:jc w:val="both"/>
              <w:rPr>
                <w:rFonts w:ascii="Verdana" w:hAnsi="Verdana" w:cstheme="majorHAnsi"/>
                <w:i/>
                <w:iCs/>
                <w:sz w:val="20"/>
                <w:szCs w:val="20"/>
                <w:lang w:val="es-ES"/>
              </w:rPr>
            </w:pPr>
            <w:r w:rsidRPr="001343FF">
              <w:rPr>
                <w:rFonts w:ascii="Verdana" w:hAnsi="Verdana"/>
                <w:noProof/>
                <w:sz w:val="20"/>
                <w:szCs w:val="20"/>
                <w:lang w:val="es-ES" w:eastAsia="es-ES"/>
              </w:rPr>
              <w:drawing>
                <wp:inline distT="0" distB="0" distL="0" distR="0" wp14:anchorId="08C74171" wp14:editId="5F263855">
                  <wp:extent cx="5048250" cy="32480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048250" cy="3248025"/>
                          </a:xfrm>
                          <a:prstGeom prst="rect">
                            <a:avLst/>
                          </a:prstGeom>
                        </pic:spPr>
                      </pic:pic>
                    </a:graphicData>
                  </a:graphic>
                </wp:inline>
              </w:drawing>
            </w:r>
          </w:p>
          <w:p w14:paraId="5EA792B5" w14:textId="77777777" w:rsidR="00A10877" w:rsidRPr="001343FF" w:rsidRDefault="00A10877" w:rsidP="002237B1">
            <w:pPr>
              <w:spacing w:line="276" w:lineRule="auto"/>
              <w:jc w:val="both"/>
              <w:rPr>
                <w:rFonts w:ascii="Verdana" w:hAnsi="Verdana" w:cstheme="majorHAnsi"/>
                <w:i/>
                <w:iCs/>
                <w:sz w:val="20"/>
                <w:szCs w:val="20"/>
                <w:lang w:val="es-ES"/>
              </w:rPr>
            </w:pPr>
          </w:p>
          <w:p w14:paraId="23096AD0" w14:textId="7D8FEE48" w:rsidR="00A10877" w:rsidRPr="001343FF" w:rsidRDefault="00A10877" w:rsidP="002237B1">
            <w:pPr>
              <w:spacing w:line="276" w:lineRule="auto"/>
              <w:jc w:val="both"/>
              <w:rPr>
                <w:rFonts w:ascii="Verdana" w:hAnsi="Verdana" w:cstheme="majorHAnsi"/>
                <w:i/>
                <w:iCs/>
                <w:sz w:val="20"/>
                <w:szCs w:val="20"/>
                <w:lang w:val="es-ES"/>
              </w:rPr>
            </w:pPr>
          </w:p>
        </w:tc>
      </w:tr>
      <w:tr w:rsidR="00C026C0" w:rsidRPr="001343FF" w14:paraId="3AC39AEF" w14:textId="77777777">
        <w:tc>
          <w:tcPr>
            <w:tcW w:w="2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4E47D8" w14:textId="77777777" w:rsidR="002D7612" w:rsidRPr="001343FF" w:rsidRDefault="002D7612" w:rsidP="002237B1">
            <w:pPr>
              <w:tabs>
                <w:tab w:val="left" w:pos="567"/>
              </w:tabs>
              <w:spacing w:line="276" w:lineRule="auto"/>
              <w:ind w:left="29"/>
              <w:jc w:val="both"/>
              <w:rPr>
                <w:rFonts w:ascii="Verdana" w:hAnsi="Verdana" w:cstheme="majorHAnsi"/>
                <w:b/>
                <w:bCs/>
                <w:sz w:val="20"/>
                <w:szCs w:val="20"/>
                <w:lang w:val="es-ES"/>
              </w:rPr>
            </w:pPr>
            <w:r w:rsidRPr="001343FF">
              <w:rPr>
                <w:rFonts w:ascii="Verdana" w:hAnsi="Verdana" w:cstheme="majorHAnsi"/>
                <w:b/>
                <w:bCs/>
                <w:sz w:val="20"/>
                <w:szCs w:val="20"/>
                <w:lang w:val="es-ES"/>
              </w:rPr>
              <w:lastRenderedPageBreak/>
              <w:t>Seguridad de la información y ciberseguridad</w:t>
            </w:r>
          </w:p>
        </w:tc>
        <w:tc>
          <w:tcPr>
            <w:tcW w:w="7780" w:type="dxa"/>
            <w:tcBorders>
              <w:top w:val="single" w:sz="4" w:space="0" w:color="auto"/>
              <w:left w:val="single" w:sz="4" w:space="0" w:color="auto"/>
              <w:bottom w:val="single" w:sz="4" w:space="0" w:color="auto"/>
              <w:right w:val="single" w:sz="4" w:space="0" w:color="auto"/>
            </w:tcBorders>
          </w:tcPr>
          <w:p w14:paraId="1B26CE43" w14:textId="77777777" w:rsidR="002D7612" w:rsidRPr="001343FF" w:rsidRDefault="002D7612" w:rsidP="002237B1">
            <w:pPr>
              <w:spacing w:line="276" w:lineRule="auto"/>
              <w:jc w:val="both"/>
              <w:rPr>
                <w:rFonts w:ascii="Verdana" w:hAnsi="Verdana" w:cstheme="majorHAnsi"/>
                <w:i/>
                <w:iCs/>
                <w:sz w:val="20"/>
                <w:szCs w:val="20"/>
                <w:lang w:val="es-ES"/>
              </w:rPr>
            </w:pPr>
            <w:r w:rsidRPr="001343FF">
              <w:rPr>
                <w:rFonts w:ascii="Verdana" w:hAnsi="Verdana" w:cstheme="majorHAnsi"/>
                <w:i/>
                <w:iCs/>
                <w:sz w:val="20"/>
                <w:szCs w:val="20"/>
                <w:lang w:val="es-ES"/>
              </w:rPr>
              <w:t>(Permite opcionalmente a la entidad licitante exigir el cumplimiento de las norma y lineamiento de seguridad de la información y ciberseguridad por parte del proveedor y los profesionales que formen parte del equipo que presente el proveedor, así como la faculta de auditar este cumplimiento durante la ejecución del contrato)</w:t>
            </w:r>
          </w:p>
        </w:tc>
      </w:tr>
      <w:tr w:rsidR="00C026C0" w:rsidRPr="001343FF" w14:paraId="220F29F2" w14:textId="77777777">
        <w:tc>
          <w:tcPr>
            <w:tcW w:w="2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1B9E4F" w14:textId="77777777" w:rsidR="002D7612" w:rsidRPr="001343FF" w:rsidRDefault="002D7612" w:rsidP="002237B1">
            <w:pPr>
              <w:tabs>
                <w:tab w:val="left" w:pos="567"/>
              </w:tabs>
              <w:spacing w:line="276" w:lineRule="auto"/>
              <w:ind w:left="29"/>
              <w:jc w:val="both"/>
              <w:rPr>
                <w:rFonts w:ascii="Verdana" w:hAnsi="Verdana" w:cstheme="majorHAnsi"/>
                <w:b/>
                <w:bCs/>
                <w:sz w:val="20"/>
                <w:szCs w:val="20"/>
                <w:lang w:val="es-ES"/>
              </w:rPr>
            </w:pPr>
            <w:r w:rsidRPr="001343FF">
              <w:rPr>
                <w:rFonts w:ascii="Verdana" w:hAnsi="Verdana" w:cstheme="majorHAnsi"/>
                <w:b/>
                <w:bCs/>
                <w:sz w:val="20"/>
                <w:szCs w:val="20"/>
                <w:lang w:val="es-ES"/>
              </w:rPr>
              <w:t>Gestion de incidentes de seguridad</w:t>
            </w:r>
          </w:p>
        </w:tc>
        <w:tc>
          <w:tcPr>
            <w:tcW w:w="7780" w:type="dxa"/>
            <w:tcBorders>
              <w:top w:val="single" w:sz="4" w:space="0" w:color="auto"/>
              <w:left w:val="single" w:sz="4" w:space="0" w:color="auto"/>
              <w:bottom w:val="single" w:sz="4" w:space="0" w:color="auto"/>
              <w:right w:val="single" w:sz="4" w:space="0" w:color="auto"/>
            </w:tcBorders>
          </w:tcPr>
          <w:p w14:paraId="27953496" w14:textId="77777777" w:rsidR="002D7612" w:rsidRPr="001343FF" w:rsidRDefault="002D7612" w:rsidP="002237B1">
            <w:pPr>
              <w:spacing w:line="276" w:lineRule="auto"/>
              <w:jc w:val="both"/>
              <w:rPr>
                <w:rFonts w:ascii="Verdana" w:hAnsi="Verdana" w:cstheme="majorHAnsi"/>
                <w:i/>
                <w:iCs/>
                <w:sz w:val="20"/>
                <w:szCs w:val="20"/>
                <w:lang w:val="es-ES"/>
              </w:rPr>
            </w:pPr>
            <w:r w:rsidRPr="001343FF">
              <w:rPr>
                <w:rFonts w:ascii="Verdana" w:hAnsi="Verdana" w:cstheme="majorHAnsi"/>
                <w:i/>
                <w:iCs/>
                <w:sz w:val="20"/>
                <w:szCs w:val="20"/>
                <w:lang w:val="es-ES"/>
              </w:rPr>
              <w:t>(Permite opcionalmente a la entidad licitante exigir al proveedor informar apenas sea de su conocimiento incidente que afecten la confidencialidad, integridad y disponibilidad de la información generada o compartida entre las partes como parte del servicio licitado)</w:t>
            </w:r>
          </w:p>
        </w:tc>
      </w:tr>
    </w:tbl>
    <w:p w14:paraId="3AC8FF62" w14:textId="77777777" w:rsidR="002D7612" w:rsidRPr="001343FF" w:rsidRDefault="002D7612" w:rsidP="002237B1">
      <w:pPr>
        <w:spacing w:line="276" w:lineRule="auto"/>
        <w:jc w:val="both"/>
        <w:rPr>
          <w:rFonts w:ascii="Verdana" w:hAnsi="Verdana" w:cstheme="majorHAnsi"/>
          <w:sz w:val="20"/>
          <w:szCs w:val="20"/>
          <w:lang w:val="es-ES"/>
        </w:rPr>
      </w:pPr>
    </w:p>
    <w:p w14:paraId="4BFA1D9B" w14:textId="77777777" w:rsidR="002D7612" w:rsidRPr="001343FF" w:rsidRDefault="002D7612" w:rsidP="001B3652">
      <w:pPr>
        <w:pStyle w:val="Ttulo3"/>
        <w:numPr>
          <w:ilvl w:val="0"/>
          <w:numId w:val="49"/>
        </w:numPr>
        <w:rPr>
          <w:rFonts w:ascii="Verdana" w:hAnsi="Verdana"/>
          <w:b/>
          <w:bCs/>
          <w:sz w:val="20"/>
          <w:szCs w:val="20"/>
          <w:lang w:val="es-CL"/>
        </w:rPr>
      </w:pPr>
      <w:r w:rsidRPr="001343FF">
        <w:rPr>
          <w:rFonts w:ascii="Verdana" w:hAnsi="Verdana"/>
          <w:b/>
          <w:bCs/>
          <w:color w:val="auto"/>
          <w:sz w:val="20"/>
          <w:szCs w:val="20"/>
          <w:lang w:val="es-CL"/>
        </w:rPr>
        <w:t>Consideraciones de la contratación</w:t>
      </w:r>
    </w:p>
    <w:p w14:paraId="554E9654" w14:textId="77777777" w:rsidR="002D7612" w:rsidRPr="001343FF" w:rsidRDefault="002D7612" w:rsidP="002237B1">
      <w:pPr>
        <w:spacing w:line="276" w:lineRule="auto"/>
        <w:jc w:val="both"/>
        <w:rPr>
          <w:rFonts w:ascii="Verdana" w:hAnsi="Verdana" w:cstheme="majorHAnsi"/>
          <w:b/>
          <w:bCs/>
          <w:sz w:val="20"/>
          <w:szCs w:val="20"/>
          <w:lang w:val="es-ES"/>
        </w:rPr>
      </w:pPr>
    </w:p>
    <w:tbl>
      <w:tblPr>
        <w:tblStyle w:val="Tablaconcuadrcula"/>
        <w:tblW w:w="0" w:type="auto"/>
        <w:tblLook w:val="04A0" w:firstRow="1" w:lastRow="0" w:firstColumn="1" w:lastColumn="0" w:noHBand="0" w:noVBand="1"/>
      </w:tblPr>
      <w:tblGrid>
        <w:gridCol w:w="2165"/>
        <w:gridCol w:w="6665"/>
      </w:tblGrid>
      <w:tr w:rsidR="00C026C0" w:rsidRPr="001343FF" w14:paraId="0DAD7AE5" w14:textId="77777777">
        <w:tc>
          <w:tcPr>
            <w:tcW w:w="2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E9F83F" w14:textId="77777777" w:rsidR="002D7612" w:rsidRPr="001343FF" w:rsidRDefault="002D7612" w:rsidP="002237B1">
            <w:pPr>
              <w:tabs>
                <w:tab w:val="left" w:pos="567"/>
              </w:tabs>
              <w:spacing w:line="276" w:lineRule="auto"/>
              <w:ind w:left="29"/>
              <w:jc w:val="both"/>
              <w:rPr>
                <w:rFonts w:ascii="Verdana" w:hAnsi="Verdana" w:cstheme="majorHAnsi"/>
                <w:b/>
                <w:bCs/>
                <w:sz w:val="20"/>
                <w:szCs w:val="20"/>
                <w:lang w:val="es-ES"/>
              </w:rPr>
            </w:pPr>
            <w:r w:rsidRPr="001343FF">
              <w:rPr>
                <w:rFonts w:ascii="Verdana" w:hAnsi="Verdana" w:cstheme="majorHAnsi"/>
                <w:b/>
                <w:bCs/>
                <w:sz w:val="20"/>
                <w:szCs w:val="20"/>
                <w:lang w:val="es-ES"/>
              </w:rPr>
              <w:t>Plazo mínimo viable de implementación de los servicios</w:t>
            </w:r>
          </w:p>
        </w:tc>
        <w:tc>
          <w:tcPr>
            <w:tcW w:w="7780" w:type="dxa"/>
            <w:tcBorders>
              <w:top w:val="single" w:sz="4" w:space="0" w:color="auto"/>
              <w:left w:val="single" w:sz="4" w:space="0" w:color="auto"/>
              <w:bottom w:val="single" w:sz="4" w:space="0" w:color="auto"/>
              <w:right w:val="single" w:sz="4" w:space="0" w:color="auto"/>
            </w:tcBorders>
            <w:hideMark/>
          </w:tcPr>
          <w:p w14:paraId="24E559A9" w14:textId="77777777" w:rsidR="002D7612" w:rsidRPr="001343FF" w:rsidRDefault="002D7612" w:rsidP="002237B1">
            <w:pPr>
              <w:spacing w:line="276" w:lineRule="auto"/>
              <w:jc w:val="both"/>
              <w:rPr>
                <w:rFonts w:ascii="Verdana" w:hAnsi="Verdana" w:cstheme="majorHAnsi"/>
                <w:i/>
                <w:iCs/>
                <w:sz w:val="20"/>
                <w:szCs w:val="20"/>
                <w:lang w:val="es-ES"/>
              </w:rPr>
            </w:pPr>
            <w:r w:rsidRPr="001343FF">
              <w:rPr>
                <w:rFonts w:ascii="Verdana" w:hAnsi="Verdana" w:cstheme="majorHAnsi"/>
                <w:i/>
                <w:iCs/>
                <w:sz w:val="20"/>
                <w:szCs w:val="20"/>
                <w:lang w:val="es-ES"/>
              </w:rPr>
              <w:t xml:space="preserve">(La entidad licitante deberá indicar el mínimo plazo que estima viable para el desarrollo e implementación de los servicios licitados, esto con la finalidad de evitar ofertas temerarias en cuanto a plazo de ejecución del proyecto de desarrollo). </w:t>
            </w:r>
          </w:p>
        </w:tc>
      </w:tr>
      <w:tr w:rsidR="00C026C0" w:rsidRPr="001343FF" w14:paraId="164F5386" w14:textId="77777777">
        <w:tc>
          <w:tcPr>
            <w:tcW w:w="2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505624" w14:textId="77777777" w:rsidR="002D7612" w:rsidRPr="001343FF" w:rsidRDefault="002D7612" w:rsidP="002237B1">
            <w:pPr>
              <w:tabs>
                <w:tab w:val="left" w:pos="567"/>
              </w:tabs>
              <w:spacing w:line="276" w:lineRule="auto"/>
              <w:ind w:left="29"/>
              <w:jc w:val="both"/>
              <w:rPr>
                <w:rFonts w:ascii="Verdana" w:hAnsi="Verdana" w:cstheme="majorHAnsi"/>
                <w:b/>
                <w:bCs/>
                <w:sz w:val="20"/>
                <w:szCs w:val="20"/>
                <w:lang w:val="es-ES"/>
              </w:rPr>
            </w:pPr>
            <w:r w:rsidRPr="001343FF">
              <w:rPr>
                <w:rFonts w:ascii="Verdana" w:hAnsi="Verdana" w:cstheme="majorHAnsi"/>
                <w:b/>
                <w:bCs/>
                <w:sz w:val="20"/>
                <w:szCs w:val="20"/>
                <w:lang w:val="es-ES"/>
              </w:rPr>
              <w:t>Plazo máximo de implementación de los servicios</w:t>
            </w:r>
          </w:p>
          <w:p w14:paraId="4C0590B3" w14:textId="77777777" w:rsidR="002D7612" w:rsidRPr="001343FF" w:rsidRDefault="002D7612" w:rsidP="002237B1">
            <w:pPr>
              <w:tabs>
                <w:tab w:val="left" w:pos="567"/>
              </w:tabs>
              <w:spacing w:line="276" w:lineRule="auto"/>
              <w:ind w:left="29"/>
              <w:jc w:val="both"/>
              <w:rPr>
                <w:rFonts w:ascii="Verdana" w:hAnsi="Verdana" w:cstheme="majorHAnsi"/>
                <w:b/>
                <w:bCs/>
                <w:sz w:val="20"/>
                <w:szCs w:val="20"/>
                <w:lang w:val="es-ES"/>
              </w:rPr>
            </w:pPr>
          </w:p>
        </w:tc>
        <w:tc>
          <w:tcPr>
            <w:tcW w:w="7780" w:type="dxa"/>
            <w:tcBorders>
              <w:top w:val="single" w:sz="4" w:space="0" w:color="auto"/>
              <w:left w:val="single" w:sz="4" w:space="0" w:color="auto"/>
              <w:bottom w:val="single" w:sz="4" w:space="0" w:color="auto"/>
              <w:right w:val="single" w:sz="4" w:space="0" w:color="auto"/>
            </w:tcBorders>
            <w:hideMark/>
          </w:tcPr>
          <w:p w14:paraId="0C8CF2E8" w14:textId="77777777" w:rsidR="002D7612" w:rsidRPr="001343FF" w:rsidRDefault="002D7612" w:rsidP="002237B1">
            <w:pPr>
              <w:spacing w:line="276" w:lineRule="auto"/>
              <w:jc w:val="both"/>
              <w:rPr>
                <w:rFonts w:ascii="Verdana" w:hAnsi="Verdana" w:cstheme="majorHAnsi"/>
                <w:i/>
                <w:iCs/>
                <w:sz w:val="20"/>
                <w:szCs w:val="20"/>
                <w:lang w:val="es-ES"/>
              </w:rPr>
            </w:pPr>
            <w:r w:rsidRPr="001343FF">
              <w:rPr>
                <w:rFonts w:ascii="Verdana" w:hAnsi="Verdana" w:cstheme="majorHAnsi"/>
                <w:i/>
                <w:iCs/>
                <w:sz w:val="20"/>
                <w:szCs w:val="20"/>
                <w:lang w:val="es-ES"/>
              </w:rPr>
              <w:t>(La entidad licitante deberá indicar el plazo máximo establecido para el desarrollo e implementación de los servicios licitados. Lo anterior, excluyendo el plazo de garantía de los servicios. El plazo deberá estar determinado en días hábiles, cantidad de semanas o meses).</w:t>
            </w:r>
          </w:p>
        </w:tc>
      </w:tr>
      <w:tr w:rsidR="00C026C0" w:rsidRPr="001343FF" w14:paraId="025C2DF1" w14:textId="77777777">
        <w:tc>
          <w:tcPr>
            <w:tcW w:w="2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43F9B8" w14:textId="77777777" w:rsidR="002D7612" w:rsidRPr="001343FF" w:rsidRDefault="002D7612" w:rsidP="002237B1">
            <w:pPr>
              <w:tabs>
                <w:tab w:val="left" w:pos="567"/>
              </w:tabs>
              <w:spacing w:line="276" w:lineRule="auto"/>
              <w:ind w:left="29"/>
              <w:jc w:val="both"/>
              <w:rPr>
                <w:rFonts w:ascii="Verdana" w:hAnsi="Verdana" w:cstheme="majorHAnsi"/>
                <w:b/>
                <w:bCs/>
                <w:sz w:val="20"/>
                <w:szCs w:val="20"/>
                <w:lang w:val="es-ES"/>
              </w:rPr>
            </w:pPr>
            <w:r w:rsidRPr="001343FF">
              <w:rPr>
                <w:rFonts w:ascii="Verdana" w:hAnsi="Verdana" w:cstheme="majorHAnsi"/>
                <w:b/>
                <w:bCs/>
                <w:sz w:val="20"/>
                <w:szCs w:val="20"/>
                <w:lang w:val="es-ES"/>
              </w:rPr>
              <w:t>Hitos de pago</w:t>
            </w:r>
          </w:p>
        </w:tc>
        <w:tc>
          <w:tcPr>
            <w:tcW w:w="7780" w:type="dxa"/>
            <w:tcBorders>
              <w:top w:val="single" w:sz="4" w:space="0" w:color="auto"/>
              <w:left w:val="single" w:sz="4" w:space="0" w:color="auto"/>
              <w:bottom w:val="single" w:sz="4" w:space="0" w:color="auto"/>
              <w:right w:val="single" w:sz="4" w:space="0" w:color="auto"/>
            </w:tcBorders>
            <w:hideMark/>
          </w:tcPr>
          <w:p w14:paraId="56CFF0F8" w14:textId="77777777" w:rsidR="002D7612" w:rsidRPr="001343FF" w:rsidRDefault="002D7612" w:rsidP="002237B1">
            <w:pPr>
              <w:spacing w:line="276" w:lineRule="auto"/>
              <w:jc w:val="both"/>
              <w:rPr>
                <w:rFonts w:ascii="Verdana" w:hAnsi="Verdana" w:cstheme="majorHAnsi"/>
                <w:i/>
                <w:iCs/>
                <w:sz w:val="20"/>
                <w:szCs w:val="20"/>
                <w:lang w:val="es-ES"/>
              </w:rPr>
            </w:pPr>
            <w:r w:rsidRPr="001343FF">
              <w:rPr>
                <w:rFonts w:ascii="Verdana" w:hAnsi="Verdana" w:cstheme="majorHAnsi"/>
                <w:i/>
                <w:iCs/>
                <w:sz w:val="20"/>
                <w:szCs w:val="20"/>
                <w:lang w:val="es-ES"/>
              </w:rPr>
              <w:t>(La entidad licitante deberá enumerar los hitos de pago considerando los entregables definidos en el punto N°1 de este Anexo).</w:t>
            </w:r>
          </w:p>
        </w:tc>
      </w:tr>
      <w:tr w:rsidR="00C026C0" w:rsidRPr="001343FF" w14:paraId="64B0FE0C" w14:textId="77777777">
        <w:tc>
          <w:tcPr>
            <w:tcW w:w="2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55B33D8" w14:textId="77777777" w:rsidR="002D7612" w:rsidRPr="001343FF" w:rsidRDefault="002D7612" w:rsidP="002237B1">
            <w:pPr>
              <w:tabs>
                <w:tab w:val="left" w:pos="567"/>
              </w:tabs>
              <w:spacing w:line="276" w:lineRule="auto"/>
              <w:ind w:left="29"/>
              <w:jc w:val="both"/>
              <w:rPr>
                <w:rFonts w:ascii="Verdana" w:hAnsi="Verdana" w:cstheme="majorHAnsi"/>
                <w:b/>
                <w:bCs/>
                <w:sz w:val="20"/>
                <w:szCs w:val="20"/>
                <w:lang w:val="es-ES"/>
              </w:rPr>
            </w:pPr>
            <w:r w:rsidRPr="001343FF">
              <w:rPr>
                <w:rFonts w:ascii="Verdana" w:hAnsi="Verdana" w:cstheme="majorHAnsi"/>
                <w:b/>
                <w:bCs/>
                <w:sz w:val="20"/>
                <w:szCs w:val="20"/>
                <w:lang w:val="es-ES"/>
              </w:rPr>
              <w:t>Presupuesto máximo</w:t>
            </w:r>
          </w:p>
        </w:tc>
        <w:tc>
          <w:tcPr>
            <w:tcW w:w="7780" w:type="dxa"/>
            <w:tcBorders>
              <w:top w:val="single" w:sz="4" w:space="0" w:color="auto"/>
              <w:left w:val="single" w:sz="4" w:space="0" w:color="auto"/>
              <w:bottom w:val="single" w:sz="4" w:space="0" w:color="auto"/>
              <w:right w:val="single" w:sz="4" w:space="0" w:color="auto"/>
            </w:tcBorders>
            <w:hideMark/>
          </w:tcPr>
          <w:p w14:paraId="36E0AF47" w14:textId="77777777" w:rsidR="002D7612" w:rsidRPr="001343FF" w:rsidRDefault="002D7612" w:rsidP="002237B1">
            <w:pPr>
              <w:spacing w:line="276" w:lineRule="auto"/>
              <w:jc w:val="both"/>
              <w:rPr>
                <w:rFonts w:ascii="Verdana" w:hAnsi="Verdana" w:cstheme="majorHAnsi"/>
                <w:i/>
                <w:iCs/>
                <w:sz w:val="20"/>
                <w:szCs w:val="20"/>
                <w:lang w:val="es-ES"/>
              </w:rPr>
            </w:pPr>
            <w:r w:rsidRPr="001343FF">
              <w:rPr>
                <w:rFonts w:ascii="Verdana" w:hAnsi="Verdana" w:cstheme="majorHAnsi"/>
                <w:i/>
                <w:iCs/>
                <w:sz w:val="20"/>
                <w:szCs w:val="20"/>
                <w:lang w:val="es-ES"/>
              </w:rPr>
              <w:t xml:space="preserve">(La institución contratante podrá indicar en este punto el presupuesto máximo disponible para la contratación de los </w:t>
            </w:r>
            <w:r w:rsidRPr="001343FF">
              <w:rPr>
                <w:rFonts w:ascii="Verdana" w:hAnsi="Verdana" w:cstheme="majorHAnsi"/>
                <w:i/>
                <w:iCs/>
                <w:sz w:val="20"/>
                <w:szCs w:val="20"/>
                <w:lang w:val="es-ES"/>
              </w:rPr>
              <w:lastRenderedPageBreak/>
              <w:t>servicios licitados.</w:t>
            </w:r>
            <w:r w:rsidRPr="001343FF">
              <w:rPr>
                <w:rFonts w:ascii="Verdana" w:hAnsi="Verdana" w:cstheme="majorHAnsi"/>
                <w:sz w:val="20"/>
                <w:szCs w:val="20"/>
                <w:lang w:val="es-ES"/>
              </w:rPr>
              <w:t xml:space="preserve"> </w:t>
            </w:r>
            <w:r w:rsidRPr="001343FF">
              <w:rPr>
                <w:rFonts w:ascii="Verdana" w:hAnsi="Verdana" w:cstheme="majorHAnsi"/>
                <w:i/>
                <w:iCs/>
                <w:sz w:val="20"/>
                <w:szCs w:val="20"/>
                <w:lang w:val="es-ES"/>
              </w:rPr>
              <w:t xml:space="preserve">Se deja constancia que, las ofertas económicas que superen el presupuesto máximo disponible aquí señalado serán declaradas </w:t>
            </w:r>
            <w:r w:rsidRPr="001343FF">
              <w:rPr>
                <w:rFonts w:ascii="Verdana" w:hAnsi="Verdana" w:cstheme="majorHAnsi"/>
                <w:b/>
                <w:bCs/>
                <w:i/>
                <w:iCs/>
                <w:sz w:val="20"/>
                <w:szCs w:val="20"/>
                <w:u w:val="single"/>
                <w:lang w:val="es-ES"/>
              </w:rPr>
              <w:t>inadmisibles</w:t>
            </w:r>
            <w:r w:rsidRPr="001343FF">
              <w:rPr>
                <w:rFonts w:ascii="Verdana" w:hAnsi="Verdana" w:cstheme="majorHAnsi"/>
                <w:i/>
                <w:iCs/>
                <w:sz w:val="20"/>
                <w:szCs w:val="20"/>
                <w:lang w:val="es-ES"/>
              </w:rPr>
              <w:t xml:space="preserve"> y no participarán del proceso de evaluación de oferta).</w:t>
            </w:r>
          </w:p>
        </w:tc>
      </w:tr>
      <w:tr w:rsidR="00C026C0" w:rsidRPr="001343FF" w14:paraId="3E396C8E" w14:textId="77777777">
        <w:tc>
          <w:tcPr>
            <w:tcW w:w="2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0F0898" w14:textId="77777777" w:rsidR="002D7612" w:rsidRPr="001343FF" w:rsidRDefault="002D7612" w:rsidP="002237B1">
            <w:pPr>
              <w:tabs>
                <w:tab w:val="left" w:pos="567"/>
              </w:tabs>
              <w:spacing w:line="276" w:lineRule="auto"/>
              <w:ind w:left="29"/>
              <w:jc w:val="both"/>
              <w:rPr>
                <w:rFonts w:ascii="Verdana" w:hAnsi="Verdana" w:cstheme="majorHAnsi"/>
                <w:b/>
                <w:bCs/>
                <w:sz w:val="20"/>
                <w:szCs w:val="20"/>
                <w:lang w:val="es-ES"/>
              </w:rPr>
            </w:pPr>
            <w:r w:rsidRPr="001343FF">
              <w:rPr>
                <w:rFonts w:ascii="Verdana" w:hAnsi="Verdana" w:cstheme="majorHAnsi"/>
                <w:b/>
                <w:bCs/>
                <w:sz w:val="20"/>
                <w:szCs w:val="20"/>
                <w:lang w:val="es-ES"/>
              </w:rPr>
              <w:lastRenderedPageBreak/>
              <w:t>Consideraciones y restricciones generales</w:t>
            </w:r>
          </w:p>
        </w:tc>
        <w:tc>
          <w:tcPr>
            <w:tcW w:w="7780" w:type="dxa"/>
            <w:tcBorders>
              <w:top w:val="single" w:sz="4" w:space="0" w:color="auto"/>
              <w:left w:val="single" w:sz="4" w:space="0" w:color="auto"/>
              <w:bottom w:val="single" w:sz="4" w:space="0" w:color="auto"/>
              <w:right w:val="single" w:sz="4" w:space="0" w:color="auto"/>
            </w:tcBorders>
            <w:hideMark/>
          </w:tcPr>
          <w:p w14:paraId="5CC9A12F" w14:textId="77777777" w:rsidR="002D7612" w:rsidRPr="001343FF" w:rsidRDefault="002D7612" w:rsidP="002237B1">
            <w:pPr>
              <w:spacing w:line="276" w:lineRule="auto"/>
              <w:jc w:val="both"/>
              <w:rPr>
                <w:rFonts w:ascii="Verdana" w:hAnsi="Verdana" w:cstheme="majorHAnsi"/>
                <w:i/>
                <w:iCs/>
                <w:sz w:val="20"/>
                <w:szCs w:val="20"/>
                <w:lang w:val="es-ES"/>
              </w:rPr>
            </w:pPr>
            <w:r w:rsidRPr="001343FF">
              <w:rPr>
                <w:rFonts w:ascii="Verdana" w:hAnsi="Verdana" w:cstheme="majorHAnsi"/>
                <w:i/>
                <w:iCs/>
                <w:sz w:val="20"/>
                <w:szCs w:val="20"/>
                <w:lang w:val="es-ES"/>
              </w:rPr>
              <w:t>(La entidad licitante deberá indicar en esta sección las condiciones en las que se deberá prestar el servicio. En este sentido, deberá detallar las normas que regirán para la prestación del servicio, tales como: lugares de trabajo, horario laboral, la infraestructura disponible, las condiciones de seguridad de la información, las herramientas que se utilizarán, entre otros).</w:t>
            </w:r>
          </w:p>
        </w:tc>
      </w:tr>
      <w:tr w:rsidR="00C026C0" w:rsidRPr="001343FF" w14:paraId="61FD71F6" w14:textId="77777777">
        <w:tc>
          <w:tcPr>
            <w:tcW w:w="21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C064D51" w14:textId="77777777" w:rsidR="002D7612" w:rsidRPr="001343FF" w:rsidRDefault="002D7612" w:rsidP="002237B1">
            <w:pPr>
              <w:tabs>
                <w:tab w:val="left" w:pos="567"/>
              </w:tabs>
              <w:spacing w:line="276" w:lineRule="auto"/>
              <w:ind w:left="29"/>
              <w:jc w:val="both"/>
              <w:rPr>
                <w:rFonts w:ascii="Verdana" w:hAnsi="Verdana" w:cstheme="majorHAnsi"/>
                <w:b/>
                <w:bCs/>
                <w:sz w:val="20"/>
                <w:szCs w:val="20"/>
                <w:lang w:val="es-ES"/>
              </w:rPr>
            </w:pPr>
            <w:r w:rsidRPr="001343FF">
              <w:rPr>
                <w:rFonts w:ascii="Verdana" w:hAnsi="Verdana" w:cstheme="majorHAnsi"/>
                <w:b/>
                <w:bCs/>
                <w:sz w:val="20"/>
                <w:szCs w:val="20"/>
                <w:lang w:val="es-ES"/>
              </w:rPr>
              <w:t>Gestión del proyecto</w:t>
            </w:r>
          </w:p>
        </w:tc>
        <w:tc>
          <w:tcPr>
            <w:tcW w:w="7780" w:type="dxa"/>
            <w:tcBorders>
              <w:top w:val="single" w:sz="4" w:space="0" w:color="auto"/>
              <w:left w:val="single" w:sz="4" w:space="0" w:color="auto"/>
              <w:bottom w:val="single" w:sz="4" w:space="0" w:color="auto"/>
              <w:right w:val="single" w:sz="4" w:space="0" w:color="auto"/>
            </w:tcBorders>
            <w:hideMark/>
          </w:tcPr>
          <w:p w14:paraId="58D0EC13" w14:textId="77777777" w:rsidR="002D7612" w:rsidRPr="001343FF" w:rsidRDefault="002D7612" w:rsidP="002237B1">
            <w:pPr>
              <w:spacing w:line="276" w:lineRule="auto"/>
              <w:jc w:val="both"/>
              <w:rPr>
                <w:rFonts w:ascii="Verdana" w:hAnsi="Verdana" w:cstheme="majorHAnsi"/>
                <w:i/>
                <w:iCs/>
                <w:sz w:val="20"/>
                <w:szCs w:val="20"/>
                <w:lang w:val="es-ES"/>
              </w:rPr>
            </w:pPr>
            <w:r w:rsidRPr="001343FF">
              <w:rPr>
                <w:rFonts w:ascii="Verdana" w:hAnsi="Verdana" w:cstheme="majorHAnsi"/>
                <w:i/>
                <w:iCs/>
                <w:sz w:val="20"/>
                <w:szCs w:val="20"/>
                <w:lang w:val="es-ES"/>
              </w:rPr>
              <w:t>(El organismo comprador deberá establecer los lineamientos para la ejecución y gestión del proyecto, entendiendo éstos como la metodología a implementar, la documentación que deba generarse y cómo se debe registrar, la relación entre las partes, la organización de los equipos del trabajo y el proyecto en general, los roles de los diferentes actores que intervienen en el proyecto, los mecanismos para abordar las eventuales contingencias y/o riesgos que surjan en el desarrollo de los servicios, entre otros que estime pertinente).</w:t>
            </w:r>
          </w:p>
        </w:tc>
      </w:tr>
    </w:tbl>
    <w:p w14:paraId="565B64CD" w14:textId="77777777" w:rsidR="00282BAA" w:rsidRPr="001343FF" w:rsidRDefault="00282BAA" w:rsidP="002D7612">
      <w:pPr>
        <w:rPr>
          <w:rFonts w:ascii="Verdana" w:hAnsi="Verdana" w:cstheme="majorHAnsi"/>
          <w:sz w:val="20"/>
          <w:szCs w:val="20"/>
          <w:lang w:val="es-ES"/>
        </w:rPr>
      </w:pPr>
    </w:p>
    <w:p w14:paraId="4CA7E608" w14:textId="77777777" w:rsidR="00282BAA" w:rsidRPr="001343FF" w:rsidRDefault="00282BAA" w:rsidP="002D7612">
      <w:pPr>
        <w:rPr>
          <w:rFonts w:ascii="Verdana" w:hAnsi="Verdana" w:cstheme="majorHAnsi"/>
          <w:sz w:val="20"/>
          <w:szCs w:val="20"/>
          <w:lang w:val="es-ES"/>
        </w:rPr>
      </w:pPr>
    </w:p>
    <w:p w14:paraId="6B8679EA" w14:textId="6BDE578E" w:rsidR="00282BAA" w:rsidRPr="001343FF" w:rsidRDefault="00282BAA" w:rsidP="00E150D1">
      <w:pPr>
        <w:jc w:val="center"/>
        <w:rPr>
          <w:rFonts w:ascii="Verdana" w:hAnsi="Verdana" w:cstheme="majorHAnsi"/>
          <w:sz w:val="20"/>
          <w:szCs w:val="20"/>
          <w:u w:val="single"/>
          <w:lang w:val="es-ES"/>
        </w:rPr>
      </w:pPr>
      <w:r w:rsidRPr="001343FF">
        <w:rPr>
          <w:rFonts w:ascii="Verdana" w:hAnsi="Verdana"/>
          <w:sz w:val="20"/>
          <w:szCs w:val="20"/>
          <w:u w:val="single"/>
          <w:lang w:val="es-ES"/>
        </w:rPr>
        <w:t>Formato de Certificado de implementación exitosa</w:t>
      </w:r>
    </w:p>
    <w:p w14:paraId="20C35809" w14:textId="77777777" w:rsidR="00282BAA" w:rsidRPr="001343FF" w:rsidRDefault="00282BAA" w:rsidP="00282BAA">
      <w:pPr>
        <w:rPr>
          <w:rFonts w:ascii="Verdana" w:hAnsi="Verdana"/>
          <w:sz w:val="20"/>
          <w:szCs w:val="20"/>
          <w:lang w:val="es-ES" w:eastAsia="es-CL"/>
        </w:rPr>
      </w:pPr>
    </w:p>
    <w:p w14:paraId="01151143" w14:textId="77777777" w:rsidR="00282BAA" w:rsidRPr="001343FF" w:rsidRDefault="00282BAA" w:rsidP="00282BAA">
      <w:pPr>
        <w:rPr>
          <w:rFonts w:ascii="Verdana" w:hAnsi="Verdana"/>
          <w:sz w:val="20"/>
          <w:szCs w:val="20"/>
          <w:lang w:val="es-CL"/>
        </w:rPr>
      </w:pPr>
    </w:p>
    <w:p w14:paraId="2043EF77" w14:textId="77777777" w:rsidR="00282BAA" w:rsidRPr="001343FF" w:rsidRDefault="00282BAA" w:rsidP="00282BAA">
      <w:pPr>
        <w:rPr>
          <w:rFonts w:ascii="Verdana" w:hAnsi="Verdana" w:cstheme="minorHAnsi"/>
          <w:sz w:val="20"/>
          <w:szCs w:val="20"/>
          <w:lang w:val="es-CL"/>
        </w:rPr>
      </w:pPr>
      <w:r w:rsidRPr="001343FF">
        <w:rPr>
          <w:rFonts w:ascii="Verdana" w:hAnsi="Verdana" w:cstheme="minorHAnsi"/>
          <w:sz w:val="20"/>
          <w:szCs w:val="20"/>
          <w:lang w:val="es-CL"/>
        </w:rPr>
        <w:t xml:space="preserve">Con fecha </w:t>
      </w:r>
      <w:r w:rsidRPr="001343FF">
        <w:rPr>
          <w:rFonts w:ascii="Verdana" w:hAnsi="Verdana" w:cstheme="minorHAnsi"/>
          <w:b/>
          <w:bCs/>
          <w:i/>
          <w:iCs/>
          <w:sz w:val="20"/>
          <w:szCs w:val="20"/>
          <w:lang w:val="es-CL"/>
        </w:rPr>
        <w:t>&lt;día&gt;</w:t>
      </w:r>
      <w:r w:rsidRPr="001343FF">
        <w:rPr>
          <w:rFonts w:ascii="Verdana" w:hAnsi="Verdana" w:cstheme="minorHAnsi"/>
          <w:sz w:val="20"/>
          <w:szCs w:val="20"/>
          <w:lang w:val="es-CL"/>
        </w:rPr>
        <w:t xml:space="preserve"> de </w:t>
      </w:r>
      <w:r w:rsidRPr="001343FF">
        <w:rPr>
          <w:rFonts w:ascii="Verdana" w:hAnsi="Verdana" w:cstheme="minorHAnsi"/>
          <w:b/>
          <w:bCs/>
          <w:i/>
          <w:iCs/>
          <w:sz w:val="20"/>
          <w:szCs w:val="20"/>
          <w:lang w:val="es-CL"/>
        </w:rPr>
        <w:t>&lt;mes&gt;</w:t>
      </w:r>
      <w:r w:rsidRPr="001343FF">
        <w:rPr>
          <w:rFonts w:ascii="Verdana" w:hAnsi="Verdana" w:cstheme="minorHAnsi"/>
          <w:sz w:val="20"/>
          <w:szCs w:val="20"/>
          <w:lang w:val="es-CL"/>
        </w:rPr>
        <w:t xml:space="preserve"> de </w:t>
      </w:r>
      <w:r w:rsidRPr="001343FF">
        <w:rPr>
          <w:rFonts w:ascii="Verdana" w:hAnsi="Verdana" w:cstheme="minorHAnsi"/>
          <w:b/>
          <w:bCs/>
          <w:i/>
          <w:iCs/>
          <w:sz w:val="20"/>
          <w:szCs w:val="20"/>
          <w:lang w:val="es-CL"/>
        </w:rPr>
        <w:t>&lt;año&gt;</w:t>
      </w:r>
      <w:r w:rsidRPr="001343FF">
        <w:rPr>
          <w:rFonts w:ascii="Verdana" w:hAnsi="Verdana" w:cstheme="minorHAnsi"/>
          <w:sz w:val="20"/>
          <w:szCs w:val="20"/>
          <w:lang w:val="es-CL"/>
        </w:rPr>
        <w:t xml:space="preserve">, el firmante, en su calidad de cliente de la empresa </w:t>
      </w:r>
      <w:r w:rsidRPr="001343FF">
        <w:rPr>
          <w:rFonts w:ascii="Verdana" w:hAnsi="Verdana" w:cstheme="minorHAnsi"/>
          <w:b/>
          <w:bCs/>
          <w:i/>
          <w:iCs/>
          <w:sz w:val="20"/>
          <w:szCs w:val="20"/>
          <w:lang w:val="es-CL"/>
        </w:rPr>
        <w:t>&lt;Razón Social Oferente&gt;</w:t>
      </w:r>
      <w:r w:rsidRPr="001343FF">
        <w:rPr>
          <w:rFonts w:ascii="Verdana" w:hAnsi="Verdana" w:cstheme="minorHAnsi"/>
          <w:sz w:val="20"/>
          <w:szCs w:val="20"/>
          <w:lang w:val="es-CL"/>
        </w:rPr>
        <w:t>, RUT</w:t>
      </w:r>
      <w:r w:rsidRPr="001343FF">
        <w:rPr>
          <w:rFonts w:ascii="Verdana" w:hAnsi="Verdana" w:cstheme="minorHAnsi"/>
          <w:b/>
          <w:bCs/>
          <w:i/>
          <w:iCs/>
          <w:sz w:val="20"/>
          <w:szCs w:val="20"/>
          <w:lang w:val="es-CL"/>
        </w:rPr>
        <w:t>&lt;RUT oferente&gt;,</w:t>
      </w:r>
      <w:r w:rsidRPr="001343FF">
        <w:rPr>
          <w:rFonts w:ascii="Verdana" w:hAnsi="Verdana" w:cstheme="minorHAnsi"/>
          <w:sz w:val="20"/>
          <w:szCs w:val="20"/>
          <w:lang w:val="es-CL"/>
        </w:rPr>
        <w:t xml:space="preserve"> certifica que realizó el desarrollo o participó en el proyecto de software que a continuación se indica, el cual tuvo una implementación exitosa, es decir, se cumplió en tiempo y conforme con lo solicitado.</w:t>
      </w:r>
    </w:p>
    <w:p w14:paraId="69465D94" w14:textId="77777777" w:rsidR="00282BAA" w:rsidRPr="001343FF" w:rsidRDefault="00282BAA" w:rsidP="00282BAA">
      <w:pPr>
        <w:rPr>
          <w:rFonts w:ascii="Verdana" w:hAnsi="Verdana" w:cstheme="minorHAnsi"/>
          <w:b/>
          <w:bCs/>
          <w:sz w:val="20"/>
          <w:szCs w:val="20"/>
          <w:lang w:val="es-CL"/>
        </w:rPr>
      </w:pPr>
    </w:p>
    <w:p w14:paraId="4B80E8B2" w14:textId="77777777" w:rsidR="00282BAA" w:rsidRPr="001343FF" w:rsidRDefault="00282BAA" w:rsidP="00282BAA">
      <w:pPr>
        <w:pStyle w:val="Prrafodelista"/>
        <w:numPr>
          <w:ilvl w:val="0"/>
          <w:numId w:val="61"/>
        </w:numPr>
        <w:spacing w:after="40" w:line="240" w:lineRule="auto"/>
        <w:ind w:right="0"/>
        <w:rPr>
          <w:rFonts w:ascii="Verdana" w:hAnsi="Verdana" w:cstheme="minorHAnsi"/>
          <w:b/>
          <w:bCs/>
          <w:szCs w:val="20"/>
        </w:rPr>
      </w:pPr>
      <w:r w:rsidRPr="001343FF">
        <w:rPr>
          <w:rFonts w:ascii="Verdana" w:hAnsi="Verdana" w:cstheme="minorHAnsi"/>
          <w:b/>
          <w:bCs/>
          <w:szCs w:val="20"/>
        </w:rPr>
        <w:t>Datos del proyecto</w:t>
      </w:r>
    </w:p>
    <w:p w14:paraId="2B6BC271" w14:textId="77777777" w:rsidR="00282BAA" w:rsidRPr="001343FF" w:rsidRDefault="00282BAA" w:rsidP="00282BAA">
      <w:pPr>
        <w:rPr>
          <w:rFonts w:ascii="Verdana" w:hAnsi="Verdana" w:cstheme="minorHAnsi"/>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521"/>
      </w:tblGrid>
      <w:tr w:rsidR="00282BAA" w:rsidRPr="001343FF" w14:paraId="15F19B7A" w14:textId="77777777" w:rsidTr="00282BAA">
        <w:trPr>
          <w:trHeight w:val="340"/>
        </w:trPr>
        <w:tc>
          <w:tcPr>
            <w:tcW w:w="3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0F315B" w14:textId="77777777" w:rsidR="00282BAA" w:rsidRPr="001343FF" w:rsidRDefault="00282BAA">
            <w:pPr>
              <w:rPr>
                <w:rFonts w:ascii="Verdana" w:hAnsi="Verdana" w:cstheme="minorHAnsi"/>
                <w:b/>
                <w:bCs/>
                <w:sz w:val="20"/>
                <w:szCs w:val="20"/>
              </w:rPr>
            </w:pPr>
            <w:r w:rsidRPr="001343FF">
              <w:rPr>
                <w:rFonts w:ascii="Verdana" w:hAnsi="Verdana" w:cstheme="minorHAnsi"/>
                <w:b/>
                <w:bCs/>
                <w:sz w:val="20"/>
                <w:szCs w:val="20"/>
              </w:rPr>
              <w:t>Nombre del Proyecto</w:t>
            </w:r>
          </w:p>
        </w:tc>
        <w:tc>
          <w:tcPr>
            <w:tcW w:w="6521" w:type="dxa"/>
            <w:tcBorders>
              <w:top w:val="single" w:sz="4" w:space="0" w:color="auto"/>
              <w:left w:val="single" w:sz="4" w:space="0" w:color="auto"/>
              <w:bottom w:val="single" w:sz="4" w:space="0" w:color="auto"/>
              <w:right w:val="single" w:sz="4" w:space="0" w:color="auto"/>
            </w:tcBorders>
            <w:vAlign w:val="center"/>
          </w:tcPr>
          <w:p w14:paraId="41E554C3" w14:textId="77777777" w:rsidR="00282BAA" w:rsidRPr="001343FF" w:rsidRDefault="00282BAA">
            <w:pPr>
              <w:rPr>
                <w:rFonts w:ascii="Verdana" w:hAnsi="Verdana" w:cstheme="minorHAnsi"/>
                <w:sz w:val="20"/>
                <w:szCs w:val="20"/>
              </w:rPr>
            </w:pPr>
          </w:p>
        </w:tc>
      </w:tr>
      <w:tr w:rsidR="00282BAA" w:rsidRPr="001343FF" w14:paraId="2E1B2A0D" w14:textId="77777777" w:rsidTr="00282BAA">
        <w:trPr>
          <w:trHeight w:val="340"/>
        </w:trPr>
        <w:tc>
          <w:tcPr>
            <w:tcW w:w="3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E65A9A" w14:textId="77777777" w:rsidR="00282BAA" w:rsidRPr="001343FF" w:rsidRDefault="00282BAA">
            <w:pPr>
              <w:rPr>
                <w:rFonts w:ascii="Verdana" w:hAnsi="Verdana" w:cstheme="minorHAnsi"/>
                <w:b/>
                <w:bCs/>
                <w:sz w:val="20"/>
                <w:szCs w:val="20"/>
              </w:rPr>
            </w:pPr>
            <w:proofErr w:type="spellStart"/>
            <w:r w:rsidRPr="001343FF">
              <w:rPr>
                <w:rFonts w:ascii="Verdana" w:hAnsi="Verdana" w:cstheme="minorHAnsi"/>
                <w:b/>
                <w:bCs/>
                <w:sz w:val="20"/>
                <w:szCs w:val="20"/>
              </w:rPr>
              <w:t>Descripción</w:t>
            </w:r>
            <w:proofErr w:type="spellEnd"/>
            <w:r w:rsidRPr="001343FF">
              <w:rPr>
                <w:rFonts w:ascii="Verdana" w:hAnsi="Verdana" w:cstheme="minorHAnsi"/>
                <w:b/>
                <w:bCs/>
                <w:sz w:val="20"/>
                <w:szCs w:val="20"/>
              </w:rPr>
              <w:t xml:space="preserve"> del Proyecto</w:t>
            </w:r>
          </w:p>
        </w:tc>
        <w:tc>
          <w:tcPr>
            <w:tcW w:w="6521" w:type="dxa"/>
            <w:tcBorders>
              <w:top w:val="single" w:sz="4" w:space="0" w:color="auto"/>
              <w:left w:val="single" w:sz="4" w:space="0" w:color="auto"/>
              <w:bottom w:val="single" w:sz="4" w:space="0" w:color="auto"/>
              <w:right w:val="single" w:sz="4" w:space="0" w:color="auto"/>
            </w:tcBorders>
            <w:vAlign w:val="center"/>
          </w:tcPr>
          <w:p w14:paraId="502ECA7E" w14:textId="77777777" w:rsidR="00282BAA" w:rsidRPr="001343FF" w:rsidRDefault="00282BAA">
            <w:pPr>
              <w:rPr>
                <w:rFonts w:ascii="Verdana" w:hAnsi="Verdana" w:cstheme="minorHAnsi"/>
                <w:sz w:val="20"/>
                <w:szCs w:val="20"/>
              </w:rPr>
            </w:pPr>
          </w:p>
        </w:tc>
      </w:tr>
      <w:tr w:rsidR="00282BAA" w:rsidRPr="001343FF" w14:paraId="53BA7953" w14:textId="77777777" w:rsidTr="00282BAA">
        <w:trPr>
          <w:trHeight w:val="340"/>
        </w:trPr>
        <w:tc>
          <w:tcPr>
            <w:tcW w:w="3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290C3D" w14:textId="77777777" w:rsidR="00282BAA" w:rsidRPr="001343FF" w:rsidRDefault="00282BAA">
            <w:pPr>
              <w:rPr>
                <w:rFonts w:ascii="Verdana" w:hAnsi="Verdana" w:cstheme="minorHAnsi"/>
                <w:b/>
                <w:bCs/>
                <w:sz w:val="20"/>
                <w:szCs w:val="20"/>
              </w:rPr>
            </w:pPr>
            <w:proofErr w:type="spellStart"/>
            <w:r w:rsidRPr="001343FF">
              <w:rPr>
                <w:rFonts w:ascii="Verdana" w:hAnsi="Verdana" w:cstheme="minorHAnsi"/>
                <w:b/>
                <w:bCs/>
                <w:sz w:val="20"/>
                <w:szCs w:val="20"/>
              </w:rPr>
              <w:t>Metodología</w:t>
            </w:r>
            <w:proofErr w:type="spellEnd"/>
            <w:r w:rsidRPr="001343FF">
              <w:rPr>
                <w:rFonts w:ascii="Verdana" w:hAnsi="Verdana" w:cstheme="minorHAnsi"/>
                <w:b/>
                <w:bCs/>
                <w:sz w:val="20"/>
                <w:szCs w:val="20"/>
              </w:rPr>
              <w:t xml:space="preserve"> de </w:t>
            </w:r>
            <w:proofErr w:type="spellStart"/>
            <w:r w:rsidRPr="001343FF">
              <w:rPr>
                <w:rFonts w:ascii="Verdana" w:hAnsi="Verdana" w:cstheme="minorHAnsi"/>
                <w:b/>
                <w:bCs/>
                <w:sz w:val="20"/>
                <w:szCs w:val="20"/>
              </w:rPr>
              <w:t>desarrollo</w:t>
            </w:r>
            <w:proofErr w:type="spellEnd"/>
          </w:p>
        </w:tc>
        <w:tc>
          <w:tcPr>
            <w:tcW w:w="6521" w:type="dxa"/>
            <w:tcBorders>
              <w:top w:val="single" w:sz="4" w:space="0" w:color="auto"/>
              <w:left w:val="single" w:sz="4" w:space="0" w:color="auto"/>
              <w:bottom w:val="single" w:sz="4" w:space="0" w:color="auto"/>
              <w:right w:val="single" w:sz="4" w:space="0" w:color="auto"/>
            </w:tcBorders>
            <w:vAlign w:val="center"/>
          </w:tcPr>
          <w:p w14:paraId="38C75FFF" w14:textId="77777777" w:rsidR="00282BAA" w:rsidRPr="001343FF" w:rsidRDefault="00282BAA">
            <w:pPr>
              <w:rPr>
                <w:rFonts w:ascii="Verdana" w:hAnsi="Verdana" w:cstheme="minorHAnsi"/>
                <w:sz w:val="20"/>
                <w:szCs w:val="20"/>
              </w:rPr>
            </w:pPr>
          </w:p>
        </w:tc>
      </w:tr>
      <w:tr w:rsidR="00282BAA" w:rsidRPr="001343FF" w14:paraId="028E1639" w14:textId="77777777" w:rsidTr="00282BAA">
        <w:trPr>
          <w:trHeight w:val="340"/>
        </w:trPr>
        <w:tc>
          <w:tcPr>
            <w:tcW w:w="3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CD4E21" w14:textId="77777777" w:rsidR="00282BAA" w:rsidRPr="001343FF" w:rsidRDefault="00282BAA">
            <w:pPr>
              <w:rPr>
                <w:rFonts w:ascii="Verdana" w:hAnsi="Verdana" w:cstheme="minorHAnsi"/>
                <w:b/>
                <w:bCs/>
                <w:sz w:val="20"/>
                <w:szCs w:val="20"/>
              </w:rPr>
            </w:pPr>
            <w:r w:rsidRPr="001343FF">
              <w:rPr>
                <w:rFonts w:ascii="Verdana" w:hAnsi="Verdana" w:cstheme="minorHAnsi"/>
                <w:b/>
                <w:bCs/>
                <w:sz w:val="20"/>
                <w:szCs w:val="20"/>
              </w:rPr>
              <w:t xml:space="preserve">URL del Sistema </w:t>
            </w:r>
            <w:proofErr w:type="spellStart"/>
            <w:r w:rsidRPr="001343FF">
              <w:rPr>
                <w:rFonts w:ascii="Verdana" w:hAnsi="Verdana" w:cstheme="minorHAnsi"/>
                <w:b/>
                <w:bCs/>
                <w:sz w:val="20"/>
                <w:szCs w:val="20"/>
              </w:rPr>
              <w:t>Implementado</w:t>
            </w:r>
            <w:proofErr w:type="spellEnd"/>
            <w:r w:rsidRPr="001343FF">
              <w:rPr>
                <w:rFonts w:ascii="Verdana" w:hAnsi="Verdana" w:cstheme="minorHAnsi"/>
                <w:b/>
                <w:bCs/>
                <w:sz w:val="20"/>
                <w:szCs w:val="20"/>
              </w:rPr>
              <w:t xml:space="preserve"> (*)</w:t>
            </w:r>
          </w:p>
        </w:tc>
        <w:tc>
          <w:tcPr>
            <w:tcW w:w="6521" w:type="dxa"/>
            <w:tcBorders>
              <w:top w:val="single" w:sz="4" w:space="0" w:color="auto"/>
              <w:left w:val="single" w:sz="4" w:space="0" w:color="auto"/>
              <w:bottom w:val="single" w:sz="4" w:space="0" w:color="auto"/>
              <w:right w:val="single" w:sz="4" w:space="0" w:color="auto"/>
            </w:tcBorders>
            <w:vAlign w:val="center"/>
          </w:tcPr>
          <w:p w14:paraId="663B0DD2" w14:textId="77777777" w:rsidR="00282BAA" w:rsidRPr="001343FF" w:rsidRDefault="00282BAA">
            <w:pPr>
              <w:rPr>
                <w:rFonts w:ascii="Verdana" w:hAnsi="Verdana" w:cstheme="minorHAnsi"/>
                <w:sz w:val="20"/>
                <w:szCs w:val="20"/>
              </w:rPr>
            </w:pPr>
          </w:p>
        </w:tc>
      </w:tr>
      <w:tr w:rsidR="00282BAA" w:rsidRPr="001343FF" w14:paraId="7BF6B041" w14:textId="77777777" w:rsidTr="00282BAA">
        <w:trPr>
          <w:trHeight w:val="391"/>
        </w:trPr>
        <w:tc>
          <w:tcPr>
            <w:tcW w:w="3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F72F86" w14:textId="77777777" w:rsidR="00282BAA" w:rsidRPr="001343FF" w:rsidRDefault="00282BAA">
            <w:pPr>
              <w:rPr>
                <w:rFonts w:ascii="Verdana" w:hAnsi="Verdana" w:cstheme="minorHAnsi"/>
                <w:b/>
                <w:bCs/>
                <w:sz w:val="20"/>
                <w:szCs w:val="20"/>
                <w:lang w:val="es-CL"/>
              </w:rPr>
            </w:pPr>
            <w:r w:rsidRPr="001343FF">
              <w:rPr>
                <w:rFonts w:ascii="Verdana" w:hAnsi="Verdana" w:cstheme="minorHAnsi"/>
                <w:b/>
                <w:bCs/>
                <w:sz w:val="20"/>
                <w:szCs w:val="20"/>
                <w:lang w:val="es-CL"/>
              </w:rPr>
              <w:t>Fecha inicio proyecto (mes-año)</w:t>
            </w:r>
          </w:p>
        </w:tc>
        <w:tc>
          <w:tcPr>
            <w:tcW w:w="6521" w:type="dxa"/>
            <w:tcBorders>
              <w:top w:val="single" w:sz="4" w:space="0" w:color="auto"/>
              <w:left w:val="single" w:sz="4" w:space="0" w:color="auto"/>
              <w:bottom w:val="single" w:sz="4" w:space="0" w:color="auto"/>
              <w:right w:val="single" w:sz="4" w:space="0" w:color="auto"/>
            </w:tcBorders>
            <w:vAlign w:val="center"/>
          </w:tcPr>
          <w:p w14:paraId="68E6DE9A" w14:textId="77777777" w:rsidR="00282BAA" w:rsidRPr="001343FF" w:rsidRDefault="00282BAA">
            <w:pPr>
              <w:rPr>
                <w:rFonts w:ascii="Verdana" w:hAnsi="Verdana" w:cstheme="minorHAnsi"/>
                <w:sz w:val="20"/>
                <w:szCs w:val="20"/>
                <w:lang w:val="es-CL"/>
              </w:rPr>
            </w:pPr>
          </w:p>
        </w:tc>
      </w:tr>
      <w:tr w:rsidR="00282BAA" w:rsidRPr="001343FF" w14:paraId="056AF353" w14:textId="77777777" w:rsidTr="00282BAA">
        <w:trPr>
          <w:trHeight w:val="391"/>
        </w:trPr>
        <w:tc>
          <w:tcPr>
            <w:tcW w:w="3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D4A68C" w14:textId="77777777" w:rsidR="00282BAA" w:rsidRPr="001343FF" w:rsidRDefault="00282BAA">
            <w:pPr>
              <w:rPr>
                <w:rFonts w:ascii="Verdana" w:hAnsi="Verdana" w:cstheme="minorHAnsi"/>
                <w:b/>
                <w:bCs/>
                <w:sz w:val="20"/>
                <w:szCs w:val="20"/>
                <w:lang w:val="es-CL"/>
              </w:rPr>
            </w:pPr>
            <w:r w:rsidRPr="001343FF">
              <w:rPr>
                <w:rFonts w:ascii="Verdana" w:hAnsi="Verdana" w:cstheme="minorHAnsi"/>
                <w:b/>
                <w:bCs/>
                <w:sz w:val="20"/>
                <w:szCs w:val="20"/>
                <w:lang w:val="es-CL"/>
              </w:rPr>
              <w:t>Fecha término proyecto (mes-año)</w:t>
            </w:r>
          </w:p>
        </w:tc>
        <w:tc>
          <w:tcPr>
            <w:tcW w:w="6521" w:type="dxa"/>
            <w:tcBorders>
              <w:top w:val="single" w:sz="4" w:space="0" w:color="auto"/>
              <w:left w:val="single" w:sz="4" w:space="0" w:color="auto"/>
              <w:bottom w:val="single" w:sz="4" w:space="0" w:color="auto"/>
              <w:right w:val="single" w:sz="4" w:space="0" w:color="auto"/>
            </w:tcBorders>
            <w:vAlign w:val="center"/>
          </w:tcPr>
          <w:p w14:paraId="1606294C" w14:textId="77777777" w:rsidR="00282BAA" w:rsidRPr="001343FF" w:rsidRDefault="00282BAA">
            <w:pPr>
              <w:rPr>
                <w:rFonts w:ascii="Verdana" w:hAnsi="Verdana" w:cstheme="minorHAnsi"/>
                <w:sz w:val="20"/>
                <w:szCs w:val="20"/>
                <w:lang w:val="es-CL"/>
              </w:rPr>
            </w:pPr>
          </w:p>
        </w:tc>
      </w:tr>
    </w:tbl>
    <w:p w14:paraId="730558CB" w14:textId="77777777" w:rsidR="00282BAA" w:rsidRPr="001343FF" w:rsidRDefault="00282BAA" w:rsidP="00282BAA">
      <w:pPr>
        <w:ind w:right="36"/>
        <w:rPr>
          <w:rFonts w:ascii="Verdana" w:hAnsi="Verdana" w:cstheme="minorBidi"/>
          <w:i/>
          <w:color w:val="000000" w:themeColor="text1"/>
          <w:sz w:val="20"/>
          <w:szCs w:val="20"/>
          <w:lang w:val="es-CL"/>
        </w:rPr>
      </w:pPr>
      <w:r w:rsidRPr="001343FF">
        <w:rPr>
          <w:rFonts w:ascii="Verdana" w:hAnsi="Verdana" w:cstheme="minorBidi"/>
          <w:i/>
          <w:sz w:val="20"/>
          <w:szCs w:val="20"/>
          <w:lang w:val="es-CL"/>
        </w:rPr>
        <w:t>(*) Indicar solamente en caso tenga URL pública</w:t>
      </w:r>
    </w:p>
    <w:p w14:paraId="2F2C52F1" w14:textId="77777777" w:rsidR="00282BAA" w:rsidRPr="001343FF" w:rsidRDefault="00282BAA" w:rsidP="00282BAA">
      <w:pPr>
        <w:rPr>
          <w:rFonts w:ascii="Verdana" w:hAnsi="Verdana" w:cstheme="minorBidi"/>
          <w:sz w:val="20"/>
          <w:szCs w:val="20"/>
          <w:lang w:val="es-CL"/>
        </w:rPr>
      </w:pPr>
    </w:p>
    <w:p w14:paraId="5276B04E" w14:textId="77777777" w:rsidR="00282BAA" w:rsidRPr="001343FF" w:rsidRDefault="00282BAA" w:rsidP="00282BAA">
      <w:pPr>
        <w:rPr>
          <w:rFonts w:ascii="Verdana" w:hAnsi="Verdana" w:cstheme="minorBidi"/>
          <w:sz w:val="20"/>
          <w:szCs w:val="20"/>
          <w:lang w:val="es-CL"/>
        </w:rPr>
      </w:pPr>
    </w:p>
    <w:p w14:paraId="2E56887D" w14:textId="77777777" w:rsidR="00282BAA" w:rsidRPr="001343FF" w:rsidRDefault="00282BAA" w:rsidP="00282BAA">
      <w:pPr>
        <w:pStyle w:val="Prrafodelista"/>
        <w:numPr>
          <w:ilvl w:val="0"/>
          <w:numId w:val="61"/>
        </w:numPr>
        <w:spacing w:after="40" w:line="240" w:lineRule="auto"/>
        <w:ind w:right="0"/>
        <w:rPr>
          <w:rFonts w:ascii="Verdana" w:hAnsi="Verdana" w:cstheme="minorHAnsi"/>
          <w:b/>
          <w:bCs/>
          <w:szCs w:val="20"/>
        </w:rPr>
      </w:pPr>
      <w:r w:rsidRPr="001343FF">
        <w:rPr>
          <w:rFonts w:ascii="Verdana" w:hAnsi="Verdana" w:cstheme="minorHAnsi"/>
          <w:b/>
          <w:bCs/>
          <w:szCs w:val="20"/>
        </w:rPr>
        <w:t>Datos del cliente</w:t>
      </w:r>
    </w:p>
    <w:p w14:paraId="48BEE951" w14:textId="77777777" w:rsidR="00282BAA" w:rsidRPr="001343FF" w:rsidRDefault="00282BAA" w:rsidP="00282BAA">
      <w:pPr>
        <w:rPr>
          <w:rFonts w:ascii="Verdana" w:hAnsi="Verdana" w:cstheme="minorHAnsi"/>
          <w:b/>
          <w:bCs/>
          <w:sz w:val="20"/>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9"/>
        <w:gridCol w:w="7321"/>
      </w:tblGrid>
      <w:tr w:rsidR="00282BAA" w:rsidRPr="001343FF" w14:paraId="4636D7EA" w14:textId="77777777" w:rsidTr="00282BAA">
        <w:trPr>
          <w:trHeight w:val="340"/>
        </w:trPr>
        <w:tc>
          <w:tcPr>
            <w:tcW w:w="27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09B452" w14:textId="77777777" w:rsidR="00282BAA" w:rsidRPr="001343FF" w:rsidRDefault="00282BAA">
            <w:pPr>
              <w:rPr>
                <w:rFonts w:ascii="Verdana" w:hAnsi="Verdana" w:cstheme="minorHAnsi"/>
                <w:b/>
                <w:bCs/>
                <w:sz w:val="20"/>
                <w:szCs w:val="20"/>
              </w:rPr>
            </w:pPr>
            <w:proofErr w:type="spellStart"/>
            <w:r w:rsidRPr="001343FF">
              <w:rPr>
                <w:rFonts w:ascii="Verdana" w:hAnsi="Verdana" w:cstheme="minorHAnsi"/>
                <w:b/>
                <w:bCs/>
                <w:sz w:val="20"/>
                <w:szCs w:val="20"/>
              </w:rPr>
              <w:t>Razón</w:t>
            </w:r>
            <w:proofErr w:type="spellEnd"/>
            <w:r w:rsidRPr="001343FF">
              <w:rPr>
                <w:rFonts w:ascii="Verdana" w:hAnsi="Verdana" w:cstheme="minorHAnsi"/>
                <w:b/>
                <w:bCs/>
                <w:sz w:val="20"/>
                <w:szCs w:val="20"/>
              </w:rPr>
              <w:t xml:space="preserve"> social:</w:t>
            </w:r>
          </w:p>
        </w:tc>
        <w:tc>
          <w:tcPr>
            <w:tcW w:w="7321" w:type="dxa"/>
            <w:tcBorders>
              <w:top w:val="single" w:sz="4" w:space="0" w:color="auto"/>
              <w:left w:val="single" w:sz="4" w:space="0" w:color="auto"/>
              <w:bottom w:val="single" w:sz="4" w:space="0" w:color="auto"/>
              <w:right w:val="single" w:sz="4" w:space="0" w:color="auto"/>
            </w:tcBorders>
            <w:vAlign w:val="center"/>
          </w:tcPr>
          <w:p w14:paraId="12579D36" w14:textId="77777777" w:rsidR="00282BAA" w:rsidRPr="001343FF" w:rsidRDefault="00282BAA">
            <w:pPr>
              <w:rPr>
                <w:rFonts w:ascii="Verdana" w:hAnsi="Verdana" w:cstheme="minorHAnsi"/>
                <w:sz w:val="20"/>
                <w:szCs w:val="20"/>
              </w:rPr>
            </w:pPr>
          </w:p>
        </w:tc>
      </w:tr>
      <w:tr w:rsidR="00282BAA" w:rsidRPr="001343FF" w14:paraId="22EE1A69" w14:textId="77777777" w:rsidTr="00282BAA">
        <w:trPr>
          <w:trHeight w:val="340"/>
        </w:trPr>
        <w:tc>
          <w:tcPr>
            <w:tcW w:w="27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0607CC" w14:textId="77777777" w:rsidR="00282BAA" w:rsidRPr="001343FF" w:rsidRDefault="00282BAA">
            <w:pPr>
              <w:rPr>
                <w:rFonts w:ascii="Verdana" w:hAnsi="Verdana" w:cstheme="minorHAnsi"/>
                <w:b/>
                <w:bCs/>
                <w:sz w:val="20"/>
                <w:szCs w:val="20"/>
              </w:rPr>
            </w:pPr>
            <w:r w:rsidRPr="001343FF">
              <w:rPr>
                <w:rFonts w:ascii="Verdana" w:hAnsi="Verdana" w:cstheme="minorHAnsi"/>
                <w:b/>
                <w:bCs/>
                <w:sz w:val="20"/>
                <w:szCs w:val="20"/>
              </w:rPr>
              <w:t>RUT:</w:t>
            </w:r>
          </w:p>
        </w:tc>
        <w:tc>
          <w:tcPr>
            <w:tcW w:w="7321" w:type="dxa"/>
            <w:tcBorders>
              <w:top w:val="single" w:sz="4" w:space="0" w:color="auto"/>
              <w:left w:val="single" w:sz="4" w:space="0" w:color="auto"/>
              <w:bottom w:val="single" w:sz="4" w:space="0" w:color="auto"/>
              <w:right w:val="single" w:sz="4" w:space="0" w:color="auto"/>
            </w:tcBorders>
            <w:vAlign w:val="center"/>
          </w:tcPr>
          <w:p w14:paraId="1F65E425" w14:textId="77777777" w:rsidR="00282BAA" w:rsidRPr="001343FF" w:rsidRDefault="00282BAA">
            <w:pPr>
              <w:rPr>
                <w:rFonts w:ascii="Verdana" w:hAnsi="Verdana" w:cstheme="minorHAnsi"/>
                <w:sz w:val="20"/>
                <w:szCs w:val="20"/>
              </w:rPr>
            </w:pPr>
          </w:p>
        </w:tc>
      </w:tr>
      <w:tr w:rsidR="00282BAA" w:rsidRPr="001343FF" w14:paraId="691B8677" w14:textId="77777777" w:rsidTr="00282BAA">
        <w:trPr>
          <w:trHeight w:val="340"/>
        </w:trPr>
        <w:tc>
          <w:tcPr>
            <w:tcW w:w="27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78061D" w14:textId="77777777" w:rsidR="00282BAA" w:rsidRPr="001343FF" w:rsidRDefault="00282BAA">
            <w:pPr>
              <w:rPr>
                <w:rFonts w:ascii="Verdana" w:hAnsi="Verdana" w:cstheme="minorHAnsi"/>
                <w:b/>
                <w:bCs/>
                <w:sz w:val="20"/>
                <w:szCs w:val="20"/>
              </w:rPr>
            </w:pPr>
            <w:r w:rsidRPr="001343FF">
              <w:rPr>
                <w:rFonts w:ascii="Verdana" w:hAnsi="Verdana" w:cstheme="minorHAnsi"/>
                <w:b/>
                <w:bCs/>
                <w:sz w:val="20"/>
                <w:szCs w:val="20"/>
              </w:rPr>
              <w:t xml:space="preserve">Nombre y Rut </w:t>
            </w:r>
            <w:proofErr w:type="spellStart"/>
            <w:r w:rsidRPr="001343FF">
              <w:rPr>
                <w:rFonts w:ascii="Verdana" w:hAnsi="Verdana" w:cstheme="minorHAnsi"/>
                <w:b/>
                <w:bCs/>
                <w:sz w:val="20"/>
                <w:szCs w:val="20"/>
              </w:rPr>
              <w:t>Contraparte</w:t>
            </w:r>
            <w:proofErr w:type="spellEnd"/>
            <w:r w:rsidRPr="001343FF">
              <w:rPr>
                <w:rFonts w:ascii="Verdana" w:hAnsi="Verdana" w:cstheme="minorHAnsi"/>
                <w:b/>
                <w:bCs/>
                <w:sz w:val="20"/>
                <w:szCs w:val="20"/>
              </w:rPr>
              <w:t xml:space="preserve">: </w:t>
            </w:r>
          </w:p>
        </w:tc>
        <w:tc>
          <w:tcPr>
            <w:tcW w:w="7321" w:type="dxa"/>
            <w:tcBorders>
              <w:top w:val="single" w:sz="4" w:space="0" w:color="auto"/>
              <w:left w:val="single" w:sz="4" w:space="0" w:color="auto"/>
              <w:bottom w:val="single" w:sz="4" w:space="0" w:color="auto"/>
              <w:right w:val="single" w:sz="4" w:space="0" w:color="auto"/>
            </w:tcBorders>
            <w:vAlign w:val="center"/>
          </w:tcPr>
          <w:p w14:paraId="4E8F4374" w14:textId="77777777" w:rsidR="00282BAA" w:rsidRPr="001343FF" w:rsidRDefault="00282BAA">
            <w:pPr>
              <w:rPr>
                <w:rFonts w:ascii="Verdana" w:hAnsi="Verdana" w:cstheme="minorHAnsi"/>
                <w:sz w:val="20"/>
                <w:szCs w:val="20"/>
              </w:rPr>
            </w:pPr>
          </w:p>
        </w:tc>
      </w:tr>
      <w:tr w:rsidR="00282BAA" w:rsidRPr="001343FF" w14:paraId="30A3E0A4" w14:textId="77777777" w:rsidTr="00282BAA">
        <w:trPr>
          <w:trHeight w:val="340"/>
        </w:trPr>
        <w:tc>
          <w:tcPr>
            <w:tcW w:w="27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026E74" w14:textId="77777777" w:rsidR="00282BAA" w:rsidRPr="001343FF" w:rsidRDefault="00282BAA">
            <w:pPr>
              <w:rPr>
                <w:rFonts w:ascii="Verdana" w:hAnsi="Verdana" w:cstheme="minorHAnsi"/>
                <w:b/>
                <w:bCs/>
                <w:sz w:val="20"/>
                <w:szCs w:val="20"/>
              </w:rPr>
            </w:pPr>
            <w:r w:rsidRPr="001343FF">
              <w:rPr>
                <w:rFonts w:ascii="Verdana" w:hAnsi="Verdana" w:cstheme="minorHAnsi"/>
                <w:b/>
                <w:bCs/>
                <w:sz w:val="20"/>
                <w:szCs w:val="20"/>
              </w:rPr>
              <w:t xml:space="preserve">Cargo de la </w:t>
            </w:r>
            <w:proofErr w:type="spellStart"/>
            <w:r w:rsidRPr="001343FF">
              <w:rPr>
                <w:rFonts w:ascii="Verdana" w:hAnsi="Verdana" w:cstheme="minorHAnsi"/>
                <w:b/>
                <w:bCs/>
                <w:sz w:val="20"/>
                <w:szCs w:val="20"/>
              </w:rPr>
              <w:t>Contraparte</w:t>
            </w:r>
            <w:proofErr w:type="spellEnd"/>
            <w:r w:rsidRPr="001343FF">
              <w:rPr>
                <w:rFonts w:ascii="Verdana" w:hAnsi="Verdana" w:cstheme="minorHAnsi"/>
                <w:b/>
                <w:bCs/>
                <w:sz w:val="20"/>
                <w:szCs w:val="20"/>
              </w:rPr>
              <w:t>:</w:t>
            </w:r>
          </w:p>
        </w:tc>
        <w:tc>
          <w:tcPr>
            <w:tcW w:w="7321" w:type="dxa"/>
            <w:tcBorders>
              <w:top w:val="single" w:sz="4" w:space="0" w:color="auto"/>
              <w:left w:val="single" w:sz="4" w:space="0" w:color="auto"/>
              <w:bottom w:val="single" w:sz="4" w:space="0" w:color="auto"/>
              <w:right w:val="single" w:sz="4" w:space="0" w:color="auto"/>
            </w:tcBorders>
            <w:vAlign w:val="center"/>
          </w:tcPr>
          <w:p w14:paraId="58542F35" w14:textId="77777777" w:rsidR="00282BAA" w:rsidRPr="001343FF" w:rsidRDefault="00282BAA">
            <w:pPr>
              <w:rPr>
                <w:rFonts w:ascii="Verdana" w:hAnsi="Verdana" w:cstheme="minorHAnsi"/>
                <w:sz w:val="20"/>
                <w:szCs w:val="20"/>
              </w:rPr>
            </w:pPr>
          </w:p>
        </w:tc>
      </w:tr>
      <w:tr w:rsidR="00282BAA" w:rsidRPr="001343FF" w14:paraId="6CCDF8F6" w14:textId="77777777" w:rsidTr="00282BAA">
        <w:trPr>
          <w:trHeight w:val="340"/>
        </w:trPr>
        <w:tc>
          <w:tcPr>
            <w:tcW w:w="27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EDCBFF" w14:textId="77777777" w:rsidR="00282BAA" w:rsidRPr="001343FF" w:rsidRDefault="00282BAA">
            <w:pPr>
              <w:rPr>
                <w:rFonts w:ascii="Verdana" w:hAnsi="Verdana" w:cstheme="minorHAnsi"/>
                <w:b/>
                <w:bCs/>
                <w:sz w:val="20"/>
                <w:szCs w:val="20"/>
              </w:rPr>
            </w:pPr>
            <w:proofErr w:type="spellStart"/>
            <w:r w:rsidRPr="001343FF">
              <w:rPr>
                <w:rFonts w:ascii="Verdana" w:hAnsi="Verdana" w:cstheme="minorHAnsi"/>
                <w:b/>
                <w:bCs/>
                <w:sz w:val="20"/>
                <w:szCs w:val="20"/>
              </w:rPr>
              <w:t>Fono</w:t>
            </w:r>
            <w:proofErr w:type="spellEnd"/>
            <w:r w:rsidRPr="001343FF">
              <w:rPr>
                <w:rFonts w:ascii="Verdana" w:hAnsi="Verdana" w:cstheme="minorHAnsi"/>
                <w:b/>
                <w:bCs/>
                <w:sz w:val="20"/>
                <w:szCs w:val="20"/>
              </w:rPr>
              <w:t xml:space="preserve">, E-Mail </w:t>
            </w:r>
            <w:proofErr w:type="spellStart"/>
            <w:r w:rsidRPr="001343FF">
              <w:rPr>
                <w:rFonts w:ascii="Verdana" w:hAnsi="Verdana" w:cstheme="minorHAnsi"/>
                <w:b/>
                <w:bCs/>
                <w:sz w:val="20"/>
                <w:szCs w:val="20"/>
              </w:rPr>
              <w:t>Contraparte</w:t>
            </w:r>
            <w:proofErr w:type="spellEnd"/>
            <w:r w:rsidRPr="001343FF">
              <w:rPr>
                <w:rFonts w:ascii="Verdana" w:hAnsi="Verdana" w:cstheme="minorHAnsi"/>
                <w:b/>
                <w:bCs/>
                <w:sz w:val="20"/>
                <w:szCs w:val="20"/>
              </w:rPr>
              <w:t>:</w:t>
            </w:r>
          </w:p>
        </w:tc>
        <w:tc>
          <w:tcPr>
            <w:tcW w:w="7321" w:type="dxa"/>
            <w:tcBorders>
              <w:top w:val="single" w:sz="4" w:space="0" w:color="auto"/>
              <w:left w:val="single" w:sz="4" w:space="0" w:color="auto"/>
              <w:bottom w:val="single" w:sz="4" w:space="0" w:color="auto"/>
              <w:right w:val="single" w:sz="4" w:space="0" w:color="auto"/>
            </w:tcBorders>
            <w:vAlign w:val="center"/>
          </w:tcPr>
          <w:p w14:paraId="52B7B600" w14:textId="77777777" w:rsidR="00282BAA" w:rsidRPr="001343FF" w:rsidRDefault="00282BAA">
            <w:pPr>
              <w:rPr>
                <w:rFonts w:ascii="Verdana" w:hAnsi="Verdana" w:cstheme="minorHAnsi"/>
                <w:sz w:val="20"/>
                <w:szCs w:val="20"/>
              </w:rPr>
            </w:pPr>
          </w:p>
        </w:tc>
      </w:tr>
      <w:tr w:rsidR="00282BAA" w:rsidRPr="001343FF" w14:paraId="6B839DB6" w14:textId="77777777" w:rsidTr="00282BAA">
        <w:trPr>
          <w:trHeight w:val="1968"/>
        </w:trPr>
        <w:tc>
          <w:tcPr>
            <w:tcW w:w="27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4D4E2D7" w14:textId="77777777" w:rsidR="00282BAA" w:rsidRPr="001343FF" w:rsidRDefault="00282BAA">
            <w:pPr>
              <w:rPr>
                <w:rFonts w:ascii="Verdana" w:hAnsi="Verdana" w:cstheme="minorHAnsi"/>
                <w:sz w:val="20"/>
                <w:szCs w:val="20"/>
              </w:rPr>
            </w:pPr>
            <w:proofErr w:type="spellStart"/>
            <w:r w:rsidRPr="001343FF">
              <w:rPr>
                <w:rFonts w:ascii="Verdana" w:hAnsi="Verdana" w:cstheme="minorHAnsi"/>
                <w:b/>
                <w:bCs/>
                <w:sz w:val="20"/>
                <w:szCs w:val="20"/>
              </w:rPr>
              <w:lastRenderedPageBreak/>
              <w:t>Firma</w:t>
            </w:r>
            <w:proofErr w:type="spellEnd"/>
            <w:r w:rsidRPr="001343FF">
              <w:rPr>
                <w:rFonts w:ascii="Verdana" w:hAnsi="Verdana" w:cstheme="minorHAnsi"/>
                <w:b/>
                <w:bCs/>
                <w:sz w:val="20"/>
                <w:szCs w:val="20"/>
              </w:rPr>
              <w:t xml:space="preserve"> de la </w:t>
            </w:r>
            <w:proofErr w:type="spellStart"/>
            <w:r w:rsidRPr="001343FF">
              <w:rPr>
                <w:rFonts w:ascii="Verdana" w:hAnsi="Verdana" w:cstheme="minorHAnsi"/>
                <w:b/>
                <w:bCs/>
                <w:sz w:val="20"/>
                <w:szCs w:val="20"/>
              </w:rPr>
              <w:t>Contraparte</w:t>
            </w:r>
            <w:proofErr w:type="spellEnd"/>
            <w:r w:rsidRPr="001343FF">
              <w:rPr>
                <w:rFonts w:ascii="Verdana" w:hAnsi="Verdana" w:cstheme="minorHAnsi"/>
                <w:b/>
                <w:bCs/>
                <w:sz w:val="20"/>
                <w:szCs w:val="20"/>
              </w:rPr>
              <w:t>:</w:t>
            </w:r>
          </w:p>
        </w:tc>
        <w:tc>
          <w:tcPr>
            <w:tcW w:w="7321" w:type="dxa"/>
            <w:tcBorders>
              <w:top w:val="single" w:sz="4" w:space="0" w:color="auto"/>
              <w:left w:val="single" w:sz="4" w:space="0" w:color="auto"/>
              <w:bottom w:val="single" w:sz="4" w:space="0" w:color="auto"/>
              <w:right w:val="single" w:sz="4" w:space="0" w:color="auto"/>
            </w:tcBorders>
            <w:vAlign w:val="center"/>
          </w:tcPr>
          <w:p w14:paraId="660F141E" w14:textId="77777777" w:rsidR="00282BAA" w:rsidRPr="001343FF" w:rsidRDefault="00282BAA">
            <w:pPr>
              <w:rPr>
                <w:rFonts w:ascii="Verdana" w:hAnsi="Verdana" w:cstheme="minorHAnsi"/>
                <w:sz w:val="20"/>
                <w:szCs w:val="20"/>
              </w:rPr>
            </w:pPr>
          </w:p>
        </w:tc>
      </w:tr>
    </w:tbl>
    <w:p w14:paraId="33462EA7" w14:textId="77777777" w:rsidR="00282BAA" w:rsidRPr="001343FF" w:rsidRDefault="00282BAA" w:rsidP="00282BAA">
      <w:pPr>
        <w:rPr>
          <w:rFonts w:ascii="Verdana" w:hAnsi="Verdana" w:cstheme="minorBidi"/>
          <w:color w:val="000000" w:themeColor="text1"/>
          <w:sz w:val="20"/>
          <w:szCs w:val="20"/>
        </w:rPr>
      </w:pPr>
    </w:p>
    <w:p w14:paraId="267886EC" w14:textId="77777777" w:rsidR="00282BAA" w:rsidRPr="001343FF" w:rsidRDefault="00282BAA" w:rsidP="00282BAA">
      <w:pPr>
        <w:rPr>
          <w:rFonts w:ascii="Verdana" w:hAnsi="Verdana"/>
          <w:sz w:val="20"/>
          <w:szCs w:val="20"/>
        </w:rPr>
      </w:pPr>
    </w:p>
    <w:p w14:paraId="78DCE5CC" w14:textId="77777777" w:rsidR="00282BAA" w:rsidRPr="001343FF" w:rsidRDefault="00282BAA" w:rsidP="00282BAA">
      <w:pPr>
        <w:rPr>
          <w:rFonts w:ascii="Verdana" w:hAnsi="Verdana"/>
          <w:sz w:val="20"/>
          <w:szCs w:val="20"/>
        </w:rPr>
      </w:pPr>
    </w:p>
    <w:p w14:paraId="4D68A9B0" w14:textId="77777777" w:rsidR="00282BAA" w:rsidRPr="001343FF" w:rsidRDefault="00282BAA" w:rsidP="00282BAA">
      <w:pPr>
        <w:rPr>
          <w:rFonts w:ascii="Verdana" w:hAnsi="Verdana"/>
          <w:sz w:val="20"/>
          <w:szCs w:val="20"/>
        </w:rPr>
      </w:pPr>
    </w:p>
    <w:p w14:paraId="4342920A" w14:textId="77777777" w:rsidR="00282BAA" w:rsidRPr="001343FF" w:rsidRDefault="00282BAA" w:rsidP="00282BAA">
      <w:pPr>
        <w:rPr>
          <w:rFonts w:ascii="Verdana" w:hAnsi="Verdana"/>
          <w:sz w:val="20"/>
          <w:szCs w:val="20"/>
        </w:rPr>
      </w:pPr>
    </w:p>
    <w:p w14:paraId="6BE95FF3" w14:textId="77777777" w:rsidR="00282BAA" w:rsidRPr="001343FF" w:rsidRDefault="00282BAA" w:rsidP="00282BAA">
      <w:pPr>
        <w:rPr>
          <w:rFonts w:ascii="Verdana" w:hAnsi="Verdana"/>
          <w:sz w:val="20"/>
          <w:szCs w:val="20"/>
        </w:rPr>
      </w:pPr>
    </w:p>
    <w:p w14:paraId="5309DB22" w14:textId="1D5F4929" w:rsidR="002D7612" w:rsidRPr="001343FF" w:rsidRDefault="002D7612" w:rsidP="002D7612">
      <w:pPr>
        <w:rPr>
          <w:rFonts w:ascii="Verdana" w:eastAsia="Times New Roman" w:hAnsi="Verdana" w:cstheme="majorHAnsi"/>
          <w:b/>
          <w:bCs/>
          <w:caps/>
          <w:color w:val="000000" w:themeColor="text1"/>
          <w:kern w:val="36"/>
          <w:sz w:val="20"/>
          <w:szCs w:val="20"/>
          <w:lang w:val="es-ES"/>
        </w:rPr>
      </w:pPr>
      <w:r w:rsidRPr="001343FF">
        <w:rPr>
          <w:rFonts w:ascii="Verdana" w:hAnsi="Verdana" w:cstheme="majorHAnsi"/>
          <w:sz w:val="20"/>
          <w:szCs w:val="20"/>
          <w:lang w:val="es-ES"/>
        </w:rPr>
        <w:br w:type="page"/>
      </w:r>
    </w:p>
    <w:p w14:paraId="5E15C477" w14:textId="4EA0AE79" w:rsidR="002D7612" w:rsidRPr="001343FF" w:rsidRDefault="002D7612" w:rsidP="002D7612">
      <w:pPr>
        <w:pStyle w:val="Ttulo1"/>
        <w:spacing w:before="0"/>
        <w:jc w:val="center"/>
        <w:rPr>
          <w:rFonts w:ascii="Verdana" w:hAnsi="Verdana" w:cstheme="majorHAnsi"/>
          <w:b/>
          <w:bCs/>
          <w:i/>
          <w:color w:val="auto"/>
          <w:sz w:val="20"/>
          <w:szCs w:val="20"/>
          <w:lang w:val="es-ES"/>
        </w:rPr>
      </w:pPr>
      <w:r w:rsidRPr="001343FF">
        <w:rPr>
          <w:rFonts w:ascii="Verdana" w:hAnsi="Verdana" w:cstheme="majorHAnsi"/>
          <w:b/>
          <w:bCs/>
          <w:color w:val="auto"/>
          <w:sz w:val="20"/>
          <w:szCs w:val="20"/>
          <w:lang w:val="es-ES"/>
        </w:rPr>
        <w:lastRenderedPageBreak/>
        <w:t>ANEXO N°</w:t>
      </w:r>
      <w:r w:rsidR="00C1798D" w:rsidRPr="001343FF">
        <w:rPr>
          <w:rFonts w:ascii="Verdana" w:hAnsi="Verdana" w:cstheme="majorHAnsi"/>
          <w:b/>
          <w:bCs/>
          <w:color w:val="auto"/>
          <w:sz w:val="20"/>
          <w:szCs w:val="20"/>
          <w:lang w:val="es-ES"/>
        </w:rPr>
        <w:t>4</w:t>
      </w:r>
    </w:p>
    <w:p w14:paraId="041EF3A2" w14:textId="77777777" w:rsidR="002D7612" w:rsidRPr="001343FF" w:rsidRDefault="002D7612" w:rsidP="002D7612">
      <w:pPr>
        <w:ind w:right="49"/>
        <w:jc w:val="center"/>
        <w:rPr>
          <w:rFonts w:ascii="Verdana" w:hAnsi="Verdana" w:cstheme="majorHAnsi"/>
          <w:b/>
          <w:bCs/>
          <w:sz w:val="20"/>
          <w:szCs w:val="20"/>
          <w:lang w:val="es-ES"/>
        </w:rPr>
      </w:pPr>
      <w:r w:rsidRPr="001343FF">
        <w:rPr>
          <w:rFonts w:ascii="Verdana" w:hAnsi="Verdana" w:cstheme="majorHAnsi"/>
          <w:b/>
          <w:bCs/>
          <w:sz w:val="20"/>
          <w:szCs w:val="20"/>
          <w:lang w:val="es-ES"/>
        </w:rPr>
        <w:t>ACUERDO DE NIVEL DE SERVICIO (SLA)</w:t>
      </w:r>
    </w:p>
    <w:p w14:paraId="32753EA2" w14:textId="77777777" w:rsidR="002D7612" w:rsidRPr="001343FF" w:rsidRDefault="002D7612" w:rsidP="002D7612">
      <w:pPr>
        <w:jc w:val="center"/>
        <w:rPr>
          <w:rFonts w:ascii="Verdana" w:hAnsi="Verdana" w:cstheme="majorHAnsi"/>
          <w:b/>
          <w:bCs/>
          <w:sz w:val="20"/>
          <w:szCs w:val="20"/>
          <w:lang w:val="es-ES"/>
        </w:rPr>
      </w:pPr>
      <w:r w:rsidRPr="001343FF">
        <w:rPr>
          <w:rFonts w:ascii="Verdana" w:hAnsi="Verdana" w:cstheme="majorHAnsi"/>
          <w:b/>
          <w:bCs/>
          <w:sz w:val="20"/>
          <w:szCs w:val="20"/>
          <w:lang w:val="es-ES"/>
        </w:rPr>
        <w:t>PROYECTOS PARA EL DESARROLLO Y MANTENCIÓN DE SISTEMAS INFORMÁTICOS</w:t>
      </w:r>
    </w:p>
    <w:p w14:paraId="56F089D8" w14:textId="77777777" w:rsidR="002D7612" w:rsidRPr="001343FF" w:rsidRDefault="002D7612" w:rsidP="002D7612">
      <w:pPr>
        <w:spacing w:after="160" w:line="259" w:lineRule="auto"/>
        <w:rPr>
          <w:rFonts w:ascii="Verdana" w:hAnsi="Verdana" w:cstheme="majorHAnsi"/>
          <w:b/>
          <w:sz w:val="20"/>
          <w:szCs w:val="20"/>
          <w:lang w:val="es-ES"/>
        </w:rPr>
      </w:pPr>
    </w:p>
    <w:tbl>
      <w:tblPr>
        <w:tblW w:w="9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710"/>
        <w:gridCol w:w="1409"/>
        <w:gridCol w:w="1134"/>
        <w:gridCol w:w="1276"/>
        <w:gridCol w:w="1559"/>
        <w:gridCol w:w="1392"/>
      </w:tblGrid>
      <w:tr w:rsidR="00C1798D" w:rsidRPr="001343FF" w14:paraId="2E654E12" w14:textId="77777777">
        <w:trPr>
          <w:trHeight w:val="300"/>
        </w:trPr>
        <w:tc>
          <w:tcPr>
            <w:tcW w:w="1129" w:type="dxa"/>
            <w:shd w:val="clear" w:color="auto" w:fill="F2F2F2"/>
            <w:vAlign w:val="center"/>
          </w:tcPr>
          <w:p w14:paraId="64E4F7C3" w14:textId="77777777" w:rsidR="002D7612" w:rsidRPr="001343FF" w:rsidRDefault="002D7612">
            <w:pPr>
              <w:jc w:val="center"/>
              <w:rPr>
                <w:rFonts w:ascii="Verdana" w:hAnsi="Verdana" w:cstheme="majorHAnsi"/>
                <w:bCs/>
                <w:sz w:val="20"/>
                <w:szCs w:val="20"/>
                <w:lang w:val="es-ES"/>
              </w:rPr>
            </w:pPr>
            <w:r w:rsidRPr="001343FF">
              <w:rPr>
                <w:rFonts w:ascii="Verdana" w:hAnsi="Verdana" w:cstheme="majorHAnsi"/>
                <w:bCs/>
                <w:sz w:val="20"/>
                <w:szCs w:val="20"/>
                <w:lang w:val="es-ES"/>
              </w:rPr>
              <w:t>Servicio</w:t>
            </w:r>
          </w:p>
        </w:tc>
        <w:tc>
          <w:tcPr>
            <w:tcW w:w="1710" w:type="dxa"/>
            <w:shd w:val="clear" w:color="auto" w:fill="F2F2F2"/>
            <w:vAlign w:val="center"/>
          </w:tcPr>
          <w:p w14:paraId="3F01DAF1" w14:textId="77777777" w:rsidR="002D7612" w:rsidRPr="001343FF" w:rsidRDefault="002D7612">
            <w:pPr>
              <w:jc w:val="center"/>
              <w:rPr>
                <w:rFonts w:ascii="Verdana" w:hAnsi="Verdana" w:cstheme="majorHAnsi"/>
                <w:bCs/>
                <w:sz w:val="20"/>
                <w:szCs w:val="20"/>
                <w:lang w:val="es-ES"/>
              </w:rPr>
            </w:pPr>
            <w:r w:rsidRPr="001343FF">
              <w:rPr>
                <w:rFonts w:ascii="Verdana" w:hAnsi="Verdana" w:cstheme="majorHAnsi"/>
                <w:bCs/>
                <w:sz w:val="20"/>
                <w:szCs w:val="20"/>
                <w:lang w:val="es-ES"/>
              </w:rPr>
              <w:t>Descripción de las acciones esperadas</w:t>
            </w:r>
          </w:p>
        </w:tc>
        <w:tc>
          <w:tcPr>
            <w:tcW w:w="1409" w:type="dxa"/>
            <w:shd w:val="clear" w:color="auto" w:fill="F2F2F2"/>
            <w:vAlign w:val="center"/>
          </w:tcPr>
          <w:p w14:paraId="453926FE" w14:textId="77777777" w:rsidR="002D7612" w:rsidRPr="001343FF" w:rsidRDefault="002D7612">
            <w:pPr>
              <w:jc w:val="center"/>
              <w:rPr>
                <w:rFonts w:ascii="Verdana" w:hAnsi="Verdana" w:cstheme="majorHAnsi"/>
                <w:bCs/>
                <w:sz w:val="20"/>
                <w:szCs w:val="20"/>
                <w:lang w:val="es-ES"/>
              </w:rPr>
            </w:pPr>
            <w:r w:rsidRPr="001343FF">
              <w:rPr>
                <w:rFonts w:ascii="Verdana" w:hAnsi="Verdana" w:cstheme="majorHAnsi"/>
                <w:bCs/>
                <w:sz w:val="20"/>
                <w:szCs w:val="20"/>
                <w:lang w:val="es-ES"/>
              </w:rPr>
              <w:t>Instrumento de medición del cumplimiento</w:t>
            </w:r>
          </w:p>
        </w:tc>
        <w:tc>
          <w:tcPr>
            <w:tcW w:w="1134" w:type="dxa"/>
            <w:shd w:val="clear" w:color="auto" w:fill="F2F2F2"/>
            <w:vAlign w:val="center"/>
          </w:tcPr>
          <w:p w14:paraId="3C99B724" w14:textId="77777777" w:rsidR="002D7612" w:rsidRPr="001343FF" w:rsidRDefault="002D7612">
            <w:pPr>
              <w:jc w:val="center"/>
              <w:rPr>
                <w:rFonts w:ascii="Verdana" w:hAnsi="Verdana" w:cstheme="majorHAnsi"/>
                <w:bCs/>
                <w:sz w:val="20"/>
                <w:szCs w:val="20"/>
                <w:lang w:val="es-ES"/>
              </w:rPr>
            </w:pPr>
            <w:r w:rsidRPr="001343FF">
              <w:rPr>
                <w:rFonts w:ascii="Verdana" w:hAnsi="Verdana" w:cstheme="majorHAnsi"/>
                <w:bCs/>
                <w:sz w:val="20"/>
                <w:szCs w:val="20"/>
                <w:lang w:val="es-ES"/>
              </w:rPr>
              <w:t>Método de medición</w:t>
            </w:r>
          </w:p>
        </w:tc>
        <w:tc>
          <w:tcPr>
            <w:tcW w:w="1276" w:type="dxa"/>
            <w:shd w:val="clear" w:color="auto" w:fill="F2F2F2"/>
            <w:vAlign w:val="center"/>
          </w:tcPr>
          <w:p w14:paraId="7013A3E3" w14:textId="77777777" w:rsidR="002D7612" w:rsidRPr="001343FF" w:rsidRDefault="002D7612">
            <w:pPr>
              <w:jc w:val="center"/>
              <w:rPr>
                <w:rFonts w:ascii="Verdana" w:hAnsi="Verdana" w:cstheme="majorHAnsi"/>
                <w:bCs/>
                <w:sz w:val="20"/>
                <w:szCs w:val="20"/>
                <w:lang w:val="es-ES"/>
              </w:rPr>
            </w:pPr>
            <w:r w:rsidRPr="001343FF">
              <w:rPr>
                <w:rFonts w:ascii="Verdana" w:hAnsi="Verdana" w:cstheme="majorHAnsi"/>
                <w:bCs/>
                <w:sz w:val="20"/>
                <w:szCs w:val="20"/>
                <w:lang w:val="es-ES"/>
              </w:rPr>
              <w:t>Frecuencia del control</w:t>
            </w:r>
          </w:p>
        </w:tc>
        <w:tc>
          <w:tcPr>
            <w:tcW w:w="1559" w:type="dxa"/>
            <w:shd w:val="clear" w:color="auto" w:fill="F2F2F2"/>
            <w:vAlign w:val="center"/>
          </w:tcPr>
          <w:p w14:paraId="3C832411" w14:textId="77777777" w:rsidR="002D7612" w:rsidRPr="001343FF" w:rsidRDefault="002D7612">
            <w:pPr>
              <w:jc w:val="center"/>
              <w:rPr>
                <w:rFonts w:ascii="Verdana" w:hAnsi="Verdana" w:cstheme="majorHAnsi"/>
                <w:bCs/>
                <w:sz w:val="20"/>
                <w:szCs w:val="20"/>
                <w:lang w:val="es-ES"/>
              </w:rPr>
            </w:pPr>
            <w:r w:rsidRPr="001343FF">
              <w:rPr>
                <w:rFonts w:ascii="Verdana" w:hAnsi="Verdana" w:cstheme="majorHAnsi"/>
                <w:bCs/>
                <w:sz w:val="20"/>
                <w:szCs w:val="20"/>
                <w:lang w:val="es-ES"/>
              </w:rPr>
              <w:t>Valores máximos o mínimos</w:t>
            </w:r>
          </w:p>
          <w:p w14:paraId="0E0B6989" w14:textId="77777777" w:rsidR="002D7612" w:rsidRPr="001343FF" w:rsidRDefault="002D7612">
            <w:pPr>
              <w:jc w:val="center"/>
              <w:rPr>
                <w:rFonts w:ascii="Verdana" w:hAnsi="Verdana" w:cstheme="majorHAnsi"/>
                <w:bCs/>
                <w:sz w:val="20"/>
                <w:szCs w:val="20"/>
                <w:lang w:val="es-ES"/>
              </w:rPr>
            </w:pPr>
            <w:r w:rsidRPr="001343FF">
              <w:rPr>
                <w:rFonts w:ascii="Verdana" w:hAnsi="Verdana" w:cstheme="majorHAnsi"/>
                <w:bCs/>
                <w:sz w:val="20"/>
                <w:szCs w:val="20"/>
                <w:lang w:val="es-ES"/>
              </w:rPr>
              <w:t>comprometidos</w:t>
            </w:r>
          </w:p>
        </w:tc>
        <w:tc>
          <w:tcPr>
            <w:tcW w:w="1392" w:type="dxa"/>
            <w:shd w:val="clear" w:color="auto" w:fill="F2F2F2"/>
            <w:vAlign w:val="center"/>
          </w:tcPr>
          <w:p w14:paraId="66DC5993" w14:textId="77777777" w:rsidR="002D7612" w:rsidRPr="001343FF" w:rsidRDefault="002D7612">
            <w:pPr>
              <w:jc w:val="center"/>
              <w:rPr>
                <w:rFonts w:ascii="Verdana" w:hAnsi="Verdana" w:cstheme="majorHAnsi"/>
                <w:bCs/>
                <w:sz w:val="20"/>
                <w:szCs w:val="20"/>
                <w:lang w:val="es-ES"/>
              </w:rPr>
            </w:pPr>
            <w:r w:rsidRPr="001343FF">
              <w:rPr>
                <w:rFonts w:ascii="Verdana" w:hAnsi="Verdana" w:cstheme="majorHAnsi"/>
                <w:bCs/>
                <w:sz w:val="20"/>
                <w:szCs w:val="20"/>
                <w:lang w:val="es-ES"/>
              </w:rPr>
              <w:t>Monto de multa por incumplimiento del proveedor (%)</w:t>
            </w:r>
          </w:p>
        </w:tc>
      </w:tr>
      <w:tr w:rsidR="00C1798D" w:rsidRPr="001343FF" w14:paraId="6ACFE81B" w14:textId="77777777">
        <w:trPr>
          <w:trHeight w:val="720"/>
        </w:trPr>
        <w:tc>
          <w:tcPr>
            <w:tcW w:w="1129" w:type="dxa"/>
            <w:shd w:val="clear" w:color="auto" w:fill="auto"/>
            <w:vAlign w:val="center"/>
          </w:tcPr>
          <w:p w14:paraId="7F70D111" w14:textId="77777777" w:rsidR="002D7612" w:rsidRPr="001343FF" w:rsidRDefault="002D7612">
            <w:pPr>
              <w:jc w:val="center"/>
              <w:rPr>
                <w:rFonts w:ascii="Verdana" w:hAnsi="Verdana" w:cstheme="majorHAnsi"/>
                <w:sz w:val="20"/>
                <w:szCs w:val="20"/>
                <w:lang w:val="es-ES"/>
              </w:rPr>
            </w:pPr>
          </w:p>
        </w:tc>
        <w:tc>
          <w:tcPr>
            <w:tcW w:w="1710" w:type="dxa"/>
            <w:shd w:val="clear" w:color="auto" w:fill="auto"/>
            <w:vAlign w:val="center"/>
          </w:tcPr>
          <w:p w14:paraId="261172C9" w14:textId="77777777" w:rsidR="002D7612" w:rsidRPr="001343FF" w:rsidRDefault="002D7612">
            <w:pPr>
              <w:jc w:val="center"/>
              <w:rPr>
                <w:rFonts w:ascii="Verdana" w:hAnsi="Verdana" w:cstheme="majorHAnsi"/>
                <w:sz w:val="20"/>
                <w:szCs w:val="20"/>
                <w:lang w:val="es-ES"/>
              </w:rPr>
            </w:pPr>
          </w:p>
        </w:tc>
        <w:tc>
          <w:tcPr>
            <w:tcW w:w="1409" w:type="dxa"/>
            <w:shd w:val="clear" w:color="auto" w:fill="auto"/>
            <w:vAlign w:val="center"/>
          </w:tcPr>
          <w:p w14:paraId="066D5B5F" w14:textId="77777777" w:rsidR="002D7612" w:rsidRPr="001343FF" w:rsidRDefault="002D7612">
            <w:pPr>
              <w:jc w:val="center"/>
              <w:rPr>
                <w:rFonts w:ascii="Verdana" w:hAnsi="Verdana" w:cstheme="majorHAnsi"/>
                <w:sz w:val="20"/>
                <w:szCs w:val="20"/>
                <w:lang w:val="es-ES"/>
              </w:rPr>
            </w:pPr>
          </w:p>
        </w:tc>
        <w:tc>
          <w:tcPr>
            <w:tcW w:w="1134" w:type="dxa"/>
            <w:shd w:val="clear" w:color="auto" w:fill="auto"/>
            <w:vAlign w:val="center"/>
          </w:tcPr>
          <w:p w14:paraId="2C56F087" w14:textId="77777777" w:rsidR="002D7612" w:rsidRPr="001343FF" w:rsidRDefault="002D7612">
            <w:pPr>
              <w:rPr>
                <w:rFonts w:ascii="Verdana" w:hAnsi="Verdana" w:cstheme="majorHAnsi"/>
                <w:sz w:val="20"/>
                <w:szCs w:val="20"/>
                <w:lang w:val="es-ES"/>
              </w:rPr>
            </w:pPr>
          </w:p>
        </w:tc>
        <w:tc>
          <w:tcPr>
            <w:tcW w:w="1276" w:type="dxa"/>
            <w:shd w:val="clear" w:color="auto" w:fill="auto"/>
            <w:vAlign w:val="center"/>
          </w:tcPr>
          <w:p w14:paraId="1E563A8B" w14:textId="77777777" w:rsidR="002D7612" w:rsidRPr="001343FF" w:rsidRDefault="002D7612">
            <w:pPr>
              <w:jc w:val="center"/>
              <w:rPr>
                <w:rFonts w:ascii="Verdana" w:hAnsi="Verdana" w:cstheme="majorHAnsi"/>
                <w:sz w:val="20"/>
                <w:szCs w:val="20"/>
                <w:lang w:val="es-ES"/>
              </w:rPr>
            </w:pPr>
          </w:p>
        </w:tc>
        <w:tc>
          <w:tcPr>
            <w:tcW w:w="1559" w:type="dxa"/>
            <w:shd w:val="clear" w:color="auto" w:fill="auto"/>
            <w:vAlign w:val="center"/>
          </w:tcPr>
          <w:p w14:paraId="6D10B59E" w14:textId="77777777" w:rsidR="002D7612" w:rsidRPr="001343FF" w:rsidRDefault="002D7612">
            <w:pPr>
              <w:jc w:val="center"/>
              <w:rPr>
                <w:rFonts w:ascii="Verdana" w:hAnsi="Verdana" w:cstheme="majorHAnsi"/>
                <w:sz w:val="20"/>
                <w:szCs w:val="20"/>
                <w:lang w:val="es-ES"/>
              </w:rPr>
            </w:pPr>
          </w:p>
        </w:tc>
        <w:tc>
          <w:tcPr>
            <w:tcW w:w="1392" w:type="dxa"/>
            <w:shd w:val="clear" w:color="auto" w:fill="auto"/>
            <w:vAlign w:val="center"/>
          </w:tcPr>
          <w:p w14:paraId="35146769" w14:textId="77777777" w:rsidR="002D7612" w:rsidRPr="001343FF" w:rsidRDefault="002D7612">
            <w:pPr>
              <w:jc w:val="center"/>
              <w:rPr>
                <w:rFonts w:ascii="Verdana" w:hAnsi="Verdana" w:cstheme="majorHAnsi"/>
                <w:sz w:val="20"/>
                <w:szCs w:val="20"/>
                <w:lang w:val="es-ES"/>
              </w:rPr>
            </w:pPr>
          </w:p>
        </w:tc>
      </w:tr>
      <w:tr w:rsidR="00C1798D" w:rsidRPr="001343FF" w14:paraId="54FB7E56" w14:textId="77777777">
        <w:trPr>
          <w:trHeight w:val="720"/>
        </w:trPr>
        <w:tc>
          <w:tcPr>
            <w:tcW w:w="1129" w:type="dxa"/>
            <w:shd w:val="clear" w:color="auto" w:fill="auto"/>
            <w:vAlign w:val="center"/>
          </w:tcPr>
          <w:p w14:paraId="45084028" w14:textId="77777777" w:rsidR="002D7612" w:rsidRPr="001343FF" w:rsidRDefault="002D7612">
            <w:pPr>
              <w:jc w:val="center"/>
              <w:rPr>
                <w:rFonts w:ascii="Verdana" w:hAnsi="Verdana" w:cstheme="majorHAnsi"/>
                <w:sz w:val="20"/>
                <w:szCs w:val="20"/>
                <w:lang w:val="es-ES"/>
              </w:rPr>
            </w:pPr>
          </w:p>
        </w:tc>
        <w:tc>
          <w:tcPr>
            <w:tcW w:w="1710" w:type="dxa"/>
            <w:shd w:val="clear" w:color="auto" w:fill="auto"/>
            <w:vAlign w:val="center"/>
          </w:tcPr>
          <w:p w14:paraId="68920B2E" w14:textId="77777777" w:rsidR="002D7612" w:rsidRPr="001343FF" w:rsidRDefault="002D7612">
            <w:pPr>
              <w:jc w:val="center"/>
              <w:rPr>
                <w:rFonts w:ascii="Verdana" w:hAnsi="Verdana" w:cstheme="majorHAnsi"/>
                <w:sz w:val="20"/>
                <w:szCs w:val="20"/>
                <w:lang w:val="es-ES"/>
              </w:rPr>
            </w:pPr>
          </w:p>
        </w:tc>
        <w:tc>
          <w:tcPr>
            <w:tcW w:w="1409" w:type="dxa"/>
            <w:shd w:val="clear" w:color="auto" w:fill="auto"/>
            <w:vAlign w:val="center"/>
          </w:tcPr>
          <w:p w14:paraId="45C3DCF2" w14:textId="77777777" w:rsidR="002D7612" w:rsidRPr="001343FF" w:rsidRDefault="002D7612">
            <w:pPr>
              <w:jc w:val="center"/>
              <w:rPr>
                <w:rFonts w:ascii="Verdana" w:hAnsi="Verdana" w:cstheme="majorHAnsi"/>
                <w:sz w:val="20"/>
                <w:szCs w:val="20"/>
                <w:lang w:val="es-ES"/>
              </w:rPr>
            </w:pPr>
          </w:p>
        </w:tc>
        <w:tc>
          <w:tcPr>
            <w:tcW w:w="1134" w:type="dxa"/>
            <w:shd w:val="clear" w:color="auto" w:fill="auto"/>
            <w:vAlign w:val="center"/>
          </w:tcPr>
          <w:p w14:paraId="060005B6" w14:textId="77777777" w:rsidR="002D7612" w:rsidRPr="001343FF" w:rsidRDefault="002D7612">
            <w:pPr>
              <w:rPr>
                <w:rFonts w:ascii="Verdana" w:hAnsi="Verdana" w:cstheme="majorHAnsi"/>
                <w:sz w:val="20"/>
                <w:szCs w:val="20"/>
                <w:lang w:val="es-ES"/>
              </w:rPr>
            </w:pPr>
          </w:p>
        </w:tc>
        <w:tc>
          <w:tcPr>
            <w:tcW w:w="1276" w:type="dxa"/>
            <w:shd w:val="clear" w:color="auto" w:fill="auto"/>
            <w:vAlign w:val="center"/>
          </w:tcPr>
          <w:p w14:paraId="49E7C9C5" w14:textId="77777777" w:rsidR="002D7612" w:rsidRPr="001343FF" w:rsidRDefault="002D7612">
            <w:pPr>
              <w:jc w:val="center"/>
              <w:rPr>
                <w:rFonts w:ascii="Verdana" w:hAnsi="Verdana" w:cstheme="majorHAnsi"/>
                <w:sz w:val="20"/>
                <w:szCs w:val="20"/>
                <w:lang w:val="es-ES"/>
              </w:rPr>
            </w:pPr>
          </w:p>
        </w:tc>
        <w:tc>
          <w:tcPr>
            <w:tcW w:w="1559" w:type="dxa"/>
            <w:shd w:val="clear" w:color="auto" w:fill="auto"/>
            <w:vAlign w:val="center"/>
          </w:tcPr>
          <w:p w14:paraId="5C345C50" w14:textId="77777777" w:rsidR="002D7612" w:rsidRPr="001343FF" w:rsidRDefault="002D7612">
            <w:pPr>
              <w:jc w:val="center"/>
              <w:rPr>
                <w:rFonts w:ascii="Verdana" w:hAnsi="Verdana" w:cstheme="majorHAnsi"/>
                <w:sz w:val="20"/>
                <w:szCs w:val="20"/>
                <w:lang w:val="es-ES"/>
              </w:rPr>
            </w:pPr>
          </w:p>
        </w:tc>
        <w:tc>
          <w:tcPr>
            <w:tcW w:w="1392" w:type="dxa"/>
            <w:shd w:val="clear" w:color="auto" w:fill="auto"/>
            <w:vAlign w:val="center"/>
          </w:tcPr>
          <w:p w14:paraId="5FC6496B" w14:textId="77777777" w:rsidR="002D7612" w:rsidRPr="001343FF" w:rsidRDefault="002D7612">
            <w:pPr>
              <w:jc w:val="center"/>
              <w:rPr>
                <w:rFonts w:ascii="Verdana" w:hAnsi="Verdana" w:cstheme="majorHAnsi"/>
                <w:sz w:val="20"/>
                <w:szCs w:val="20"/>
                <w:lang w:val="es-ES"/>
              </w:rPr>
            </w:pPr>
          </w:p>
        </w:tc>
      </w:tr>
    </w:tbl>
    <w:p w14:paraId="4F2A9BBB" w14:textId="77777777" w:rsidR="002D7612" w:rsidRPr="001343FF" w:rsidRDefault="002D7612" w:rsidP="002D7612">
      <w:pPr>
        <w:spacing w:after="160" w:line="259" w:lineRule="auto"/>
        <w:rPr>
          <w:rFonts w:ascii="Verdana" w:hAnsi="Verdana" w:cstheme="majorHAnsi"/>
          <w:b/>
          <w:sz w:val="20"/>
          <w:szCs w:val="20"/>
          <w:lang w:val="es-ES"/>
        </w:rPr>
      </w:pPr>
    </w:p>
    <w:p w14:paraId="30A543C1" w14:textId="4CB88531" w:rsidR="002D7612" w:rsidRPr="001343FF" w:rsidRDefault="002D7612" w:rsidP="00C1798D">
      <w:pPr>
        <w:spacing w:after="160" w:line="259" w:lineRule="auto"/>
        <w:jc w:val="both"/>
        <w:rPr>
          <w:rFonts w:ascii="Verdana" w:hAnsi="Verdana" w:cstheme="majorHAnsi"/>
          <w:bCs/>
          <w:sz w:val="20"/>
          <w:szCs w:val="20"/>
          <w:lang w:val="es-ES"/>
        </w:rPr>
      </w:pPr>
      <w:r w:rsidRPr="001343FF">
        <w:rPr>
          <w:rFonts w:ascii="Verdana" w:hAnsi="Verdana" w:cstheme="majorHAnsi"/>
          <w:bCs/>
          <w:sz w:val="20"/>
          <w:szCs w:val="20"/>
          <w:lang w:val="es-ES"/>
        </w:rPr>
        <w:t>Los montos de las multas se calculan como un porcentaje del precio mensual del servicio</w:t>
      </w:r>
      <w:r w:rsidR="00C1798D" w:rsidRPr="001343FF">
        <w:rPr>
          <w:rFonts w:ascii="Verdana" w:hAnsi="Verdana" w:cstheme="majorHAnsi"/>
          <w:bCs/>
          <w:sz w:val="20"/>
          <w:szCs w:val="20"/>
          <w:lang w:val="es-ES"/>
        </w:rPr>
        <w:t xml:space="preserve"> </w:t>
      </w:r>
      <w:r w:rsidRPr="001343FF">
        <w:rPr>
          <w:rFonts w:ascii="Verdana" w:hAnsi="Verdana" w:cstheme="majorHAnsi"/>
          <w:bCs/>
          <w:sz w:val="20"/>
          <w:szCs w:val="20"/>
          <w:lang w:val="es-ES"/>
        </w:rPr>
        <w:t>afectado.</w:t>
      </w:r>
    </w:p>
    <w:p w14:paraId="4F250F64" w14:textId="77777777" w:rsidR="002D7612" w:rsidRPr="001343FF" w:rsidRDefault="002D7612" w:rsidP="00C1798D">
      <w:pPr>
        <w:spacing w:after="160" w:line="259" w:lineRule="auto"/>
        <w:jc w:val="both"/>
        <w:rPr>
          <w:rFonts w:ascii="Verdana" w:hAnsi="Verdana" w:cstheme="majorHAnsi"/>
          <w:b/>
          <w:color w:val="000000"/>
          <w:sz w:val="20"/>
          <w:szCs w:val="20"/>
          <w:lang w:val="es-ES"/>
        </w:rPr>
      </w:pPr>
    </w:p>
    <w:p w14:paraId="5BCC45B8" w14:textId="77777777" w:rsidR="002D7612" w:rsidRPr="001343FF" w:rsidRDefault="002D7612" w:rsidP="00C1798D">
      <w:pPr>
        <w:spacing w:after="160" w:line="259" w:lineRule="auto"/>
        <w:jc w:val="both"/>
        <w:rPr>
          <w:rFonts w:ascii="Verdana" w:hAnsi="Verdana" w:cstheme="majorHAnsi"/>
          <w:b/>
          <w:color w:val="000000"/>
          <w:sz w:val="20"/>
          <w:szCs w:val="20"/>
          <w:lang w:val="es-ES"/>
        </w:rPr>
      </w:pPr>
      <w:r w:rsidRPr="001343FF">
        <w:rPr>
          <w:rFonts w:ascii="Verdana" w:hAnsi="Verdana" w:cstheme="majorHAnsi"/>
          <w:sz w:val="20"/>
          <w:szCs w:val="20"/>
          <w:lang w:val="es-ES"/>
        </w:rPr>
        <w:br w:type="page"/>
      </w:r>
    </w:p>
    <w:p w14:paraId="20625900" w14:textId="1E2BBC47" w:rsidR="00D13113" w:rsidRPr="001343FF" w:rsidRDefault="00D13113" w:rsidP="00D13113">
      <w:pPr>
        <w:pStyle w:val="Ttulo1"/>
        <w:spacing w:before="0" w:line="276" w:lineRule="auto"/>
        <w:jc w:val="center"/>
        <w:rPr>
          <w:rFonts w:ascii="Verdana" w:hAnsi="Verdana" w:cstheme="majorHAnsi"/>
          <w:b/>
          <w:bCs/>
          <w:i/>
          <w:color w:val="auto"/>
          <w:sz w:val="20"/>
          <w:szCs w:val="20"/>
          <w:lang w:val="es-ES"/>
        </w:rPr>
      </w:pPr>
      <w:r w:rsidRPr="001343FF">
        <w:rPr>
          <w:rFonts w:ascii="Verdana" w:hAnsi="Verdana" w:cstheme="majorHAnsi"/>
          <w:b/>
          <w:bCs/>
          <w:color w:val="auto"/>
          <w:sz w:val="20"/>
          <w:szCs w:val="20"/>
          <w:lang w:val="es-ES"/>
        </w:rPr>
        <w:lastRenderedPageBreak/>
        <w:t>ANEXO N°5</w:t>
      </w:r>
    </w:p>
    <w:p w14:paraId="77FD2B9D" w14:textId="77777777" w:rsidR="00D13113" w:rsidRPr="001343FF" w:rsidRDefault="00D13113" w:rsidP="00D13113">
      <w:pPr>
        <w:spacing w:line="276" w:lineRule="auto"/>
        <w:jc w:val="center"/>
        <w:rPr>
          <w:rFonts w:ascii="Verdana" w:hAnsi="Verdana" w:cstheme="majorHAnsi"/>
          <w:b/>
          <w:sz w:val="20"/>
          <w:szCs w:val="20"/>
          <w:lang w:val="es-ES"/>
        </w:rPr>
      </w:pPr>
      <w:r w:rsidRPr="001343FF">
        <w:rPr>
          <w:rFonts w:ascii="Verdana" w:hAnsi="Verdana" w:cstheme="majorHAnsi"/>
          <w:b/>
          <w:sz w:val="20"/>
          <w:szCs w:val="20"/>
          <w:lang w:val="es-ES"/>
        </w:rPr>
        <w:t>OFERTA TÉCNICA</w:t>
      </w:r>
    </w:p>
    <w:p w14:paraId="467F2557" w14:textId="77777777" w:rsidR="00D13113" w:rsidRPr="001343FF" w:rsidRDefault="00D13113" w:rsidP="00D13113">
      <w:pPr>
        <w:spacing w:line="276" w:lineRule="auto"/>
        <w:jc w:val="center"/>
        <w:rPr>
          <w:rFonts w:ascii="Verdana" w:hAnsi="Verdana" w:cstheme="majorHAnsi"/>
          <w:b/>
          <w:sz w:val="20"/>
          <w:szCs w:val="20"/>
          <w:lang w:val="es-ES"/>
        </w:rPr>
      </w:pPr>
      <w:r w:rsidRPr="001343FF">
        <w:rPr>
          <w:rFonts w:ascii="Verdana" w:hAnsi="Verdana" w:cstheme="majorHAnsi"/>
          <w:b/>
          <w:sz w:val="20"/>
          <w:szCs w:val="20"/>
          <w:lang w:val="es-ES"/>
        </w:rPr>
        <w:t>PROYECTOS PARA EL DESARROLLO Y MANTENCIÓN DE SISTEMAS INFORMÁTICOS</w:t>
      </w:r>
    </w:p>
    <w:p w14:paraId="16C84576" w14:textId="77777777" w:rsidR="00D13113" w:rsidRPr="001343FF" w:rsidRDefault="00D13113" w:rsidP="00FA5312">
      <w:pPr>
        <w:spacing w:after="160" w:line="276" w:lineRule="auto"/>
        <w:jc w:val="both"/>
        <w:rPr>
          <w:rFonts w:ascii="Verdana" w:hAnsi="Verdana" w:cstheme="majorHAnsi"/>
          <w:b/>
          <w:sz w:val="20"/>
          <w:szCs w:val="20"/>
          <w:lang w:val="es-ES"/>
        </w:rPr>
      </w:pPr>
    </w:p>
    <w:p w14:paraId="1C1D84F4" w14:textId="6308C5A5" w:rsidR="00D13113" w:rsidRPr="001343FF" w:rsidRDefault="00D13113" w:rsidP="00FA5312">
      <w:pPr>
        <w:spacing w:line="276" w:lineRule="auto"/>
        <w:jc w:val="both"/>
        <w:rPr>
          <w:rFonts w:ascii="Verdana" w:hAnsi="Verdana"/>
          <w:sz w:val="20"/>
          <w:szCs w:val="20"/>
          <w:lang w:val="es-ES"/>
        </w:rPr>
      </w:pPr>
      <w:r w:rsidRPr="001343FF">
        <w:rPr>
          <w:rFonts w:ascii="Verdana" w:hAnsi="Verdana"/>
          <w:sz w:val="20"/>
          <w:szCs w:val="20"/>
          <w:lang w:val="es-ES"/>
        </w:rPr>
        <w:t xml:space="preserve">La entidad licitante podrá utilizar todas o algunas de las siguientes tablas que </w:t>
      </w:r>
      <w:r w:rsidR="00FA5312" w:rsidRPr="001343FF">
        <w:rPr>
          <w:rFonts w:ascii="Verdana" w:hAnsi="Verdana"/>
          <w:sz w:val="20"/>
          <w:szCs w:val="20"/>
          <w:lang w:val="es-ES"/>
        </w:rPr>
        <w:t>c</w:t>
      </w:r>
      <w:r w:rsidRPr="001343FF">
        <w:rPr>
          <w:rFonts w:ascii="Verdana" w:hAnsi="Verdana"/>
          <w:sz w:val="20"/>
          <w:szCs w:val="20"/>
          <w:lang w:val="es-ES"/>
        </w:rPr>
        <w:t>orrespondan, de acuerdo con los criterios y subcriterios de evaluación que apliquen en el respectivo proceso licitatorio, para determinar la forma de presentación de la Oferta Técnica.</w:t>
      </w:r>
    </w:p>
    <w:p w14:paraId="33824A40" w14:textId="77777777" w:rsidR="00D13113" w:rsidRPr="001343FF" w:rsidRDefault="00D13113" w:rsidP="00FA5312">
      <w:pPr>
        <w:spacing w:line="276" w:lineRule="auto"/>
        <w:jc w:val="both"/>
        <w:rPr>
          <w:rFonts w:ascii="Verdana" w:hAnsi="Verdana"/>
          <w:sz w:val="20"/>
          <w:szCs w:val="20"/>
          <w:lang w:val="es-ES"/>
        </w:rPr>
      </w:pPr>
    </w:p>
    <w:p w14:paraId="28674946" w14:textId="77777777" w:rsidR="00D13113" w:rsidRPr="001343FF" w:rsidRDefault="00D13113" w:rsidP="00AC54F2">
      <w:pPr>
        <w:pStyle w:val="Prrafodelista"/>
        <w:numPr>
          <w:ilvl w:val="0"/>
          <w:numId w:val="24"/>
        </w:numPr>
        <w:spacing w:line="276" w:lineRule="auto"/>
        <w:ind w:right="0"/>
        <w:rPr>
          <w:rFonts w:ascii="Verdana" w:hAnsi="Verdana" w:cs="Calibri Light"/>
          <w:b/>
          <w:szCs w:val="20"/>
        </w:rPr>
      </w:pPr>
      <w:r w:rsidRPr="001343FF">
        <w:rPr>
          <w:rFonts w:ascii="Verdana" w:hAnsi="Verdana" w:cs="Calibri Light"/>
          <w:b/>
          <w:szCs w:val="20"/>
        </w:rPr>
        <w:t>Experiencia en proyectos similares:</w:t>
      </w:r>
    </w:p>
    <w:p w14:paraId="1D72DBF9" w14:textId="77777777" w:rsidR="00D13113" w:rsidRPr="001343FF" w:rsidRDefault="00D13113" w:rsidP="00FA5312">
      <w:pPr>
        <w:spacing w:line="276" w:lineRule="auto"/>
        <w:jc w:val="both"/>
        <w:rPr>
          <w:rFonts w:ascii="Verdana" w:hAnsi="Verdana" w:cs="Calibri Light"/>
          <w:b/>
          <w:sz w:val="20"/>
          <w:szCs w:val="20"/>
          <w:lang w:val="es-ES"/>
        </w:rPr>
      </w:pPr>
    </w:p>
    <w:p w14:paraId="5A6D9541" w14:textId="77777777" w:rsidR="00D13113" w:rsidRPr="001343FF" w:rsidRDefault="00D13113" w:rsidP="00FA5312">
      <w:pPr>
        <w:spacing w:line="276" w:lineRule="auto"/>
        <w:jc w:val="both"/>
        <w:rPr>
          <w:rFonts w:ascii="Verdana" w:hAnsi="Verdana" w:cs="Calibri Light"/>
          <w:bCs/>
          <w:sz w:val="20"/>
          <w:szCs w:val="20"/>
          <w:lang w:val="es-ES"/>
        </w:rPr>
      </w:pPr>
      <w:r w:rsidRPr="001343FF">
        <w:rPr>
          <w:rFonts w:ascii="Verdana" w:hAnsi="Verdana" w:cs="Calibri Light"/>
          <w:bCs/>
          <w:sz w:val="20"/>
          <w:szCs w:val="20"/>
          <w:lang w:val="es-ES"/>
        </w:rPr>
        <w:t>El oferente deberá completar el cuadro a continuación con el detalle de los proyectos similares que ha desarrollado, considerando para ello la definición de proyecto similar establecida por el organismo comprador en el Anexo A.</w:t>
      </w:r>
    </w:p>
    <w:p w14:paraId="3903C87D" w14:textId="77777777" w:rsidR="00D13113" w:rsidRPr="001343FF" w:rsidRDefault="00D13113" w:rsidP="00D13113">
      <w:pPr>
        <w:spacing w:line="276" w:lineRule="auto"/>
        <w:rPr>
          <w:rFonts w:ascii="Verdana" w:hAnsi="Verdana" w:cs="Calibri Light"/>
          <w:b/>
          <w:sz w:val="20"/>
          <w:szCs w:val="20"/>
          <w:lang w:val="es-ES"/>
        </w:rPr>
      </w:pPr>
    </w:p>
    <w:tbl>
      <w:tblPr>
        <w:tblStyle w:val="Tablaconcuadrcula"/>
        <w:tblW w:w="0" w:type="auto"/>
        <w:jc w:val="center"/>
        <w:tblLook w:val="04A0" w:firstRow="1" w:lastRow="0" w:firstColumn="1" w:lastColumn="0" w:noHBand="0" w:noVBand="1"/>
      </w:tblPr>
      <w:tblGrid>
        <w:gridCol w:w="745"/>
        <w:gridCol w:w="920"/>
        <w:gridCol w:w="852"/>
        <w:gridCol w:w="746"/>
        <w:gridCol w:w="746"/>
        <w:gridCol w:w="636"/>
        <w:gridCol w:w="758"/>
        <w:gridCol w:w="636"/>
        <w:gridCol w:w="736"/>
        <w:gridCol w:w="568"/>
        <w:gridCol w:w="751"/>
        <w:gridCol w:w="736"/>
        <w:tblGridChange w:id="9">
          <w:tblGrid>
            <w:gridCol w:w="745"/>
            <w:gridCol w:w="920"/>
            <w:gridCol w:w="852"/>
            <w:gridCol w:w="746"/>
            <w:gridCol w:w="746"/>
            <w:gridCol w:w="636"/>
            <w:gridCol w:w="758"/>
            <w:gridCol w:w="636"/>
            <w:gridCol w:w="736"/>
            <w:gridCol w:w="568"/>
            <w:gridCol w:w="751"/>
            <w:gridCol w:w="736"/>
          </w:tblGrid>
        </w:tblGridChange>
      </w:tblGrid>
      <w:tr w:rsidR="00063700" w:rsidRPr="001343FF" w14:paraId="3410173B" w14:textId="77777777" w:rsidTr="00063700">
        <w:trPr>
          <w:trHeight w:val="804"/>
          <w:jc w:val="center"/>
        </w:trPr>
        <w:tc>
          <w:tcPr>
            <w:tcW w:w="0" w:type="auto"/>
            <w:shd w:val="clear" w:color="auto" w:fill="F2F2F2" w:themeFill="background1" w:themeFillShade="F2"/>
            <w:vAlign w:val="center"/>
          </w:tcPr>
          <w:p w14:paraId="612F3023" w14:textId="77777777" w:rsidR="00063700" w:rsidRPr="001343FF" w:rsidRDefault="00063700" w:rsidP="00D13113">
            <w:pPr>
              <w:spacing w:line="276" w:lineRule="auto"/>
              <w:jc w:val="center"/>
              <w:rPr>
                <w:rFonts w:ascii="Verdana" w:hAnsi="Verdana"/>
                <w:b/>
                <w:bCs/>
                <w:sz w:val="12"/>
                <w:szCs w:val="12"/>
                <w:lang w:val="es-ES"/>
              </w:rPr>
            </w:pPr>
            <w:r w:rsidRPr="001343FF">
              <w:rPr>
                <w:rFonts w:ascii="Verdana" w:hAnsi="Verdana"/>
                <w:b/>
                <w:bCs/>
                <w:sz w:val="12"/>
                <w:szCs w:val="12"/>
                <w:lang w:val="es-ES"/>
              </w:rPr>
              <w:t>Nombre proyecto</w:t>
            </w:r>
          </w:p>
        </w:tc>
        <w:tc>
          <w:tcPr>
            <w:tcW w:w="0" w:type="auto"/>
            <w:shd w:val="clear" w:color="auto" w:fill="F2F2F2" w:themeFill="background1" w:themeFillShade="F2"/>
            <w:vAlign w:val="center"/>
          </w:tcPr>
          <w:p w14:paraId="6A56888D" w14:textId="77777777" w:rsidR="00063700" w:rsidRPr="001343FF" w:rsidRDefault="00063700" w:rsidP="00D13113">
            <w:pPr>
              <w:spacing w:line="276" w:lineRule="auto"/>
              <w:jc w:val="center"/>
              <w:rPr>
                <w:rFonts w:ascii="Verdana" w:hAnsi="Verdana"/>
                <w:b/>
                <w:bCs/>
                <w:sz w:val="12"/>
                <w:szCs w:val="12"/>
                <w:lang w:val="es-ES"/>
              </w:rPr>
            </w:pPr>
            <w:r w:rsidRPr="001343FF">
              <w:rPr>
                <w:rFonts w:ascii="Verdana" w:hAnsi="Verdana"/>
                <w:b/>
                <w:bCs/>
                <w:sz w:val="12"/>
                <w:szCs w:val="12"/>
                <w:lang w:val="es-ES"/>
              </w:rPr>
              <w:t>Descripción del trabajo realizado</w:t>
            </w:r>
          </w:p>
        </w:tc>
        <w:tc>
          <w:tcPr>
            <w:tcW w:w="0" w:type="auto"/>
            <w:shd w:val="clear" w:color="auto" w:fill="F2F2F2" w:themeFill="background1" w:themeFillShade="F2"/>
            <w:vAlign w:val="center"/>
          </w:tcPr>
          <w:p w14:paraId="14C18143" w14:textId="77777777" w:rsidR="00063700" w:rsidRPr="001343FF" w:rsidRDefault="00063700" w:rsidP="00D13113">
            <w:pPr>
              <w:spacing w:line="276" w:lineRule="auto"/>
              <w:jc w:val="center"/>
              <w:rPr>
                <w:rFonts w:ascii="Verdana" w:hAnsi="Verdana"/>
                <w:b/>
                <w:bCs/>
                <w:sz w:val="12"/>
                <w:szCs w:val="12"/>
                <w:lang w:val="es-ES"/>
              </w:rPr>
            </w:pPr>
            <w:r w:rsidRPr="001343FF">
              <w:rPr>
                <w:rFonts w:ascii="Verdana" w:hAnsi="Verdana"/>
                <w:b/>
                <w:bCs/>
                <w:sz w:val="12"/>
                <w:szCs w:val="12"/>
                <w:lang w:val="es-ES"/>
              </w:rPr>
              <w:t>Productos y resultados</w:t>
            </w:r>
          </w:p>
        </w:tc>
        <w:tc>
          <w:tcPr>
            <w:tcW w:w="0" w:type="auto"/>
            <w:shd w:val="clear" w:color="auto" w:fill="F2F2F2" w:themeFill="background1" w:themeFillShade="F2"/>
            <w:vAlign w:val="center"/>
          </w:tcPr>
          <w:p w14:paraId="5E889A5D" w14:textId="77777777" w:rsidR="00063700" w:rsidRPr="001343FF" w:rsidRDefault="00063700" w:rsidP="00D13113">
            <w:pPr>
              <w:spacing w:line="276" w:lineRule="auto"/>
              <w:jc w:val="center"/>
              <w:rPr>
                <w:rFonts w:ascii="Verdana" w:hAnsi="Verdana"/>
                <w:b/>
                <w:bCs/>
                <w:sz w:val="12"/>
                <w:szCs w:val="12"/>
                <w:lang w:val="es-ES"/>
              </w:rPr>
            </w:pPr>
            <w:r w:rsidRPr="001343FF">
              <w:rPr>
                <w:rFonts w:ascii="Verdana" w:hAnsi="Verdana"/>
                <w:b/>
                <w:bCs/>
                <w:sz w:val="12"/>
                <w:szCs w:val="12"/>
                <w:lang w:val="es-ES"/>
              </w:rPr>
              <w:t>Fecha inicio proyecto</w:t>
            </w:r>
          </w:p>
        </w:tc>
        <w:tc>
          <w:tcPr>
            <w:tcW w:w="0" w:type="auto"/>
            <w:shd w:val="clear" w:color="auto" w:fill="F2F2F2" w:themeFill="background1" w:themeFillShade="F2"/>
            <w:vAlign w:val="center"/>
          </w:tcPr>
          <w:p w14:paraId="3996D660" w14:textId="77777777" w:rsidR="00063700" w:rsidRPr="001343FF" w:rsidRDefault="00063700" w:rsidP="00D13113">
            <w:pPr>
              <w:spacing w:line="276" w:lineRule="auto"/>
              <w:jc w:val="center"/>
              <w:rPr>
                <w:rFonts w:ascii="Verdana" w:hAnsi="Verdana"/>
                <w:b/>
                <w:bCs/>
                <w:sz w:val="12"/>
                <w:szCs w:val="12"/>
                <w:lang w:val="es-ES"/>
              </w:rPr>
            </w:pPr>
            <w:r w:rsidRPr="001343FF">
              <w:rPr>
                <w:rFonts w:ascii="Verdana" w:hAnsi="Verdana"/>
                <w:b/>
                <w:bCs/>
                <w:sz w:val="12"/>
                <w:szCs w:val="12"/>
                <w:lang w:val="es-ES"/>
              </w:rPr>
              <w:t>Fecha término proyecto</w:t>
            </w:r>
          </w:p>
        </w:tc>
        <w:tc>
          <w:tcPr>
            <w:tcW w:w="0" w:type="auto"/>
            <w:shd w:val="clear" w:color="auto" w:fill="F2F2F2" w:themeFill="background1" w:themeFillShade="F2"/>
            <w:vAlign w:val="center"/>
          </w:tcPr>
          <w:p w14:paraId="6AAAECA0" w14:textId="77777777" w:rsidR="00063700" w:rsidRPr="001343FF" w:rsidRDefault="00063700" w:rsidP="00D13113">
            <w:pPr>
              <w:spacing w:line="276" w:lineRule="auto"/>
              <w:jc w:val="center"/>
              <w:rPr>
                <w:rFonts w:ascii="Verdana" w:hAnsi="Verdana"/>
                <w:b/>
                <w:bCs/>
                <w:sz w:val="12"/>
                <w:szCs w:val="12"/>
                <w:lang w:val="es-ES"/>
              </w:rPr>
            </w:pPr>
            <w:r w:rsidRPr="001343FF">
              <w:rPr>
                <w:rFonts w:ascii="Verdana" w:hAnsi="Verdana"/>
                <w:b/>
                <w:bCs/>
                <w:sz w:val="12"/>
                <w:szCs w:val="12"/>
                <w:lang w:val="es-ES"/>
              </w:rPr>
              <w:t>Razón Social Cliente</w:t>
            </w:r>
          </w:p>
        </w:tc>
        <w:tc>
          <w:tcPr>
            <w:tcW w:w="0" w:type="auto"/>
            <w:shd w:val="clear" w:color="auto" w:fill="F2F2F2" w:themeFill="background1" w:themeFillShade="F2"/>
          </w:tcPr>
          <w:p w14:paraId="5BC245BC" w14:textId="08184618" w:rsidR="00063700" w:rsidRPr="001343FF" w:rsidRDefault="00063700" w:rsidP="00D13113">
            <w:pPr>
              <w:spacing w:line="276" w:lineRule="auto"/>
              <w:jc w:val="center"/>
              <w:rPr>
                <w:rFonts w:ascii="Verdana" w:hAnsi="Verdana"/>
                <w:b/>
                <w:bCs/>
                <w:sz w:val="12"/>
                <w:szCs w:val="12"/>
                <w:lang w:val="es-ES"/>
              </w:rPr>
            </w:pPr>
            <w:r w:rsidRPr="001343FF">
              <w:rPr>
                <w:rFonts w:ascii="Verdana" w:hAnsi="Verdana"/>
                <w:b/>
                <w:bCs/>
                <w:sz w:val="12"/>
                <w:szCs w:val="12"/>
                <w:lang w:val="es-ES"/>
              </w:rPr>
              <w:t>Duración</w:t>
            </w:r>
          </w:p>
        </w:tc>
        <w:tc>
          <w:tcPr>
            <w:tcW w:w="0" w:type="auto"/>
            <w:shd w:val="clear" w:color="auto" w:fill="F2F2F2" w:themeFill="background1" w:themeFillShade="F2"/>
            <w:vAlign w:val="center"/>
          </w:tcPr>
          <w:p w14:paraId="3A44A877" w14:textId="10A9C39E" w:rsidR="00063700" w:rsidRPr="001343FF" w:rsidRDefault="00063700" w:rsidP="00D13113">
            <w:pPr>
              <w:spacing w:line="276" w:lineRule="auto"/>
              <w:jc w:val="center"/>
              <w:rPr>
                <w:rFonts w:ascii="Verdana" w:hAnsi="Verdana"/>
                <w:b/>
                <w:bCs/>
                <w:sz w:val="12"/>
                <w:szCs w:val="12"/>
                <w:lang w:val="es-ES"/>
              </w:rPr>
            </w:pPr>
            <w:r w:rsidRPr="001343FF">
              <w:rPr>
                <w:rFonts w:ascii="Verdana" w:hAnsi="Verdana"/>
                <w:b/>
                <w:bCs/>
                <w:sz w:val="12"/>
                <w:szCs w:val="12"/>
                <w:lang w:val="es-ES"/>
              </w:rPr>
              <w:t>Rut Cliente</w:t>
            </w:r>
          </w:p>
        </w:tc>
        <w:tc>
          <w:tcPr>
            <w:tcW w:w="0" w:type="auto"/>
            <w:shd w:val="clear" w:color="auto" w:fill="F2F2F2" w:themeFill="background1" w:themeFillShade="F2"/>
            <w:vAlign w:val="center"/>
          </w:tcPr>
          <w:p w14:paraId="76FFBE1C" w14:textId="77777777" w:rsidR="00063700" w:rsidRPr="001343FF" w:rsidRDefault="00063700" w:rsidP="00D13113">
            <w:pPr>
              <w:spacing w:line="276" w:lineRule="auto"/>
              <w:jc w:val="center"/>
              <w:rPr>
                <w:rFonts w:ascii="Verdana" w:hAnsi="Verdana"/>
                <w:b/>
                <w:bCs/>
                <w:sz w:val="12"/>
                <w:szCs w:val="12"/>
                <w:lang w:val="es-ES"/>
              </w:rPr>
            </w:pPr>
            <w:r w:rsidRPr="001343FF">
              <w:rPr>
                <w:rFonts w:ascii="Verdana" w:hAnsi="Verdana"/>
                <w:b/>
                <w:bCs/>
                <w:sz w:val="12"/>
                <w:szCs w:val="12"/>
                <w:lang w:val="es-ES"/>
              </w:rPr>
              <w:t>Nombre contacto</w:t>
            </w:r>
          </w:p>
        </w:tc>
        <w:tc>
          <w:tcPr>
            <w:tcW w:w="0" w:type="auto"/>
            <w:shd w:val="clear" w:color="auto" w:fill="F2F2F2" w:themeFill="background1" w:themeFillShade="F2"/>
            <w:vAlign w:val="center"/>
          </w:tcPr>
          <w:p w14:paraId="4C2D330E" w14:textId="77777777" w:rsidR="00063700" w:rsidRPr="001343FF" w:rsidRDefault="00063700" w:rsidP="00D13113">
            <w:pPr>
              <w:spacing w:line="276" w:lineRule="auto"/>
              <w:jc w:val="center"/>
              <w:rPr>
                <w:rFonts w:ascii="Verdana" w:hAnsi="Verdana"/>
                <w:b/>
                <w:bCs/>
                <w:sz w:val="12"/>
                <w:szCs w:val="12"/>
                <w:lang w:val="es-ES"/>
              </w:rPr>
            </w:pPr>
            <w:r w:rsidRPr="001343FF">
              <w:rPr>
                <w:rFonts w:ascii="Verdana" w:hAnsi="Verdana"/>
                <w:b/>
                <w:bCs/>
                <w:sz w:val="12"/>
                <w:szCs w:val="12"/>
                <w:lang w:val="es-ES"/>
              </w:rPr>
              <w:t>Cargo</w:t>
            </w:r>
          </w:p>
        </w:tc>
        <w:tc>
          <w:tcPr>
            <w:tcW w:w="0" w:type="auto"/>
            <w:shd w:val="clear" w:color="auto" w:fill="F2F2F2" w:themeFill="background1" w:themeFillShade="F2"/>
            <w:vAlign w:val="center"/>
          </w:tcPr>
          <w:p w14:paraId="7D0C75BA" w14:textId="77777777" w:rsidR="00063700" w:rsidRPr="001343FF" w:rsidRDefault="00063700" w:rsidP="00D13113">
            <w:pPr>
              <w:spacing w:line="276" w:lineRule="auto"/>
              <w:jc w:val="center"/>
              <w:rPr>
                <w:rFonts w:ascii="Verdana" w:hAnsi="Verdana"/>
                <w:b/>
                <w:bCs/>
                <w:sz w:val="12"/>
                <w:szCs w:val="12"/>
                <w:lang w:val="es-ES"/>
              </w:rPr>
            </w:pPr>
            <w:r w:rsidRPr="001343FF">
              <w:rPr>
                <w:rFonts w:ascii="Verdana" w:hAnsi="Verdana"/>
                <w:b/>
                <w:bCs/>
                <w:sz w:val="12"/>
                <w:szCs w:val="12"/>
                <w:lang w:val="es-ES"/>
              </w:rPr>
              <w:t>Fono de Contacto</w:t>
            </w:r>
          </w:p>
        </w:tc>
        <w:tc>
          <w:tcPr>
            <w:tcW w:w="0" w:type="auto"/>
            <w:shd w:val="clear" w:color="auto" w:fill="F2F2F2" w:themeFill="background1" w:themeFillShade="F2"/>
            <w:vAlign w:val="center"/>
          </w:tcPr>
          <w:p w14:paraId="620D5203" w14:textId="77777777" w:rsidR="00063700" w:rsidRPr="001343FF" w:rsidRDefault="00063700" w:rsidP="00D13113">
            <w:pPr>
              <w:spacing w:line="276" w:lineRule="auto"/>
              <w:jc w:val="center"/>
              <w:rPr>
                <w:rFonts w:ascii="Verdana" w:hAnsi="Verdana"/>
                <w:b/>
                <w:bCs/>
                <w:sz w:val="12"/>
                <w:szCs w:val="12"/>
                <w:lang w:val="es-ES"/>
              </w:rPr>
            </w:pPr>
            <w:r w:rsidRPr="001343FF">
              <w:rPr>
                <w:rFonts w:ascii="Verdana" w:hAnsi="Verdana"/>
                <w:b/>
                <w:bCs/>
                <w:sz w:val="12"/>
                <w:szCs w:val="12"/>
                <w:lang w:val="es-ES"/>
              </w:rPr>
              <w:t>E-mail de contacto</w:t>
            </w:r>
          </w:p>
        </w:tc>
      </w:tr>
      <w:tr w:rsidR="00063700" w:rsidRPr="001343FF" w14:paraId="120FE741" w14:textId="77777777" w:rsidTr="00063700">
        <w:trPr>
          <w:trHeight w:val="294"/>
          <w:jc w:val="center"/>
        </w:trPr>
        <w:tc>
          <w:tcPr>
            <w:tcW w:w="0" w:type="auto"/>
          </w:tcPr>
          <w:p w14:paraId="6857F99D" w14:textId="77777777" w:rsidR="00063700" w:rsidRPr="001343FF" w:rsidRDefault="00063700" w:rsidP="00D13113">
            <w:pPr>
              <w:tabs>
                <w:tab w:val="left" w:pos="0"/>
              </w:tabs>
              <w:spacing w:line="276" w:lineRule="auto"/>
              <w:rPr>
                <w:rFonts w:ascii="Verdana" w:hAnsi="Verdana"/>
                <w:sz w:val="16"/>
                <w:szCs w:val="16"/>
                <w:lang w:val="es-ES"/>
              </w:rPr>
            </w:pPr>
          </w:p>
        </w:tc>
        <w:tc>
          <w:tcPr>
            <w:tcW w:w="0" w:type="auto"/>
          </w:tcPr>
          <w:p w14:paraId="120FEB4F" w14:textId="77777777" w:rsidR="00063700" w:rsidRPr="001343FF" w:rsidRDefault="00063700" w:rsidP="00D13113">
            <w:pPr>
              <w:tabs>
                <w:tab w:val="left" w:pos="0"/>
              </w:tabs>
              <w:spacing w:line="276" w:lineRule="auto"/>
              <w:rPr>
                <w:rFonts w:ascii="Verdana" w:hAnsi="Verdana"/>
                <w:sz w:val="16"/>
                <w:szCs w:val="16"/>
                <w:lang w:val="es-ES"/>
              </w:rPr>
            </w:pPr>
          </w:p>
        </w:tc>
        <w:tc>
          <w:tcPr>
            <w:tcW w:w="0" w:type="auto"/>
          </w:tcPr>
          <w:p w14:paraId="07C2DF10" w14:textId="77777777" w:rsidR="00063700" w:rsidRPr="001343FF" w:rsidRDefault="00063700" w:rsidP="00D13113">
            <w:pPr>
              <w:tabs>
                <w:tab w:val="left" w:pos="0"/>
              </w:tabs>
              <w:spacing w:line="276" w:lineRule="auto"/>
              <w:rPr>
                <w:rFonts w:ascii="Verdana" w:hAnsi="Verdana"/>
                <w:sz w:val="16"/>
                <w:szCs w:val="16"/>
                <w:lang w:val="es-ES"/>
              </w:rPr>
            </w:pPr>
          </w:p>
        </w:tc>
        <w:tc>
          <w:tcPr>
            <w:tcW w:w="0" w:type="auto"/>
          </w:tcPr>
          <w:p w14:paraId="59F4267A" w14:textId="77777777" w:rsidR="00063700" w:rsidRPr="001343FF" w:rsidRDefault="00063700" w:rsidP="00D13113">
            <w:pPr>
              <w:tabs>
                <w:tab w:val="left" w:pos="0"/>
              </w:tabs>
              <w:spacing w:line="276" w:lineRule="auto"/>
              <w:rPr>
                <w:rFonts w:ascii="Verdana" w:hAnsi="Verdana"/>
                <w:sz w:val="16"/>
                <w:szCs w:val="16"/>
                <w:lang w:val="es-ES"/>
              </w:rPr>
            </w:pPr>
          </w:p>
        </w:tc>
        <w:tc>
          <w:tcPr>
            <w:tcW w:w="0" w:type="auto"/>
          </w:tcPr>
          <w:p w14:paraId="067502F8" w14:textId="77777777" w:rsidR="00063700" w:rsidRPr="001343FF" w:rsidRDefault="00063700" w:rsidP="00D13113">
            <w:pPr>
              <w:tabs>
                <w:tab w:val="left" w:pos="0"/>
              </w:tabs>
              <w:spacing w:line="276" w:lineRule="auto"/>
              <w:rPr>
                <w:rFonts w:ascii="Verdana" w:hAnsi="Verdana"/>
                <w:sz w:val="16"/>
                <w:szCs w:val="16"/>
                <w:lang w:val="es-ES"/>
              </w:rPr>
            </w:pPr>
          </w:p>
        </w:tc>
        <w:tc>
          <w:tcPr>
            <w:tcW w:w="0" w:type="auto"/>
          </w:tcPr>
          <w:p w14:paraId="51FFA61B" w14:textId="77777777" w:rsidR="00063700" w:rsidRPr="001343FF" w:rsidRDefault="00063700" w:rsidP="00D13113">
            <w:pPr>
              <w:tabs>
                <w:tab w:val="left" w:pos="0"/>
              </w:tabs>
              <w:spacing w:line="276" w:lineRule="auto"/>
              <w:rPr>
                <w:rFonts w:ascii="Verdana" w:hAnsi="Verdana"/>
                <w:sz w:val="16"/>
                <w:szCs w:val="16"/>
                <w:lang w:val="es-ES"/>
              </w:rPr>
            </w:pPr>
          </w:p>
        </w:tc>
        <w:tc>
          <w:tcPr>
            <w:tcW w:w="0" w:type="auto"/>
          </w:tcPr>
          <w:p w14:paraId="297CBACE" w14:textId="77777777" w:rsidR="00063700" w:rsidRPr="001343FF" w:rsidRDefault="00063700" w:rsidP="00D13113">
            <w:pPr>
              <w:tabs>
                <w:tab w:val="left" w:pos="0"/>
              </w:tabs>
              <w:spacing w:line="276" w:lineRule="auto"/>
              <w:rPr>
                <w:rFonts w:ascii="Verdana" w:hAnsi="Verdana"/>
                <w:sz w:val="16"/>
                <w:szCs w:val="16"/>
                <w:lang w:val="es-ES"/>
              </w:rPr>
            </w:pPr>
          </w:p>
        </w:tc>
        <w:tc>
          <w:tcPr>
            <w:tcW w:w="0" w:type="auto"/>
          </w:tcPr>
          <w:p w14:paraId="5794349F" w14:textId="19B40050" w:rsidR="00063700" w:rsidRPr="001343FF" w:rsidRDefault="00063700" w:rsidP="00D13113">
            <w:pPr>
              <w:tabs>
                <w:tab w:val="left" w:pos="0"/>
              </w:tabs>
              <w:spacing w:line="276" w:lineRule="auto"/>
              <w:rPr>
                <w:rFonts w:ascii="Verdana" w:hAnsi="Verdana"/>
                <w:sz w:val="16"/>
                <w:szCs w:val="16"/>
                <w:lang w:val="es-ES"/>
              </w:rPr>
            </w:pPr>
          </w:p>
        </w:tc>
        <w:tc>
          <w:tcPr>
            <w:tcW w:w="0" w:type="auto"/>
          </w:tcPr>
          <w:p w14:paraId="6BB3974B" w14:textId="77777777" w:rsidR="00063700" w:rsidRPr="001343FF" w:rsidRDefault="00063700" w:rsidP="00D13113">
            <w:pPr>
              <w:tabs>
                <w:tab w:val="left" w:pos="0"/>
              </w:tabs>
              <w:spacing w:line="276" w:lineRule="auto"/>
              <w:rPr>
                <w:rFonts w:ascii="Verdana" w:hAnsi="Verdana"/>
                <w:sz w:val="16"/>
                <w:szCs w:val="16"/>
                <w:lang w:val="es-ES"/>
              </w:rPr>
            </w:pPr>
          </w:p>
        </w:tc>
        <w:tc>
          <w:tcPr>
            <w:tcW w:w="0" w:type="auto"/>
          </w:tcPr>
          <w:p w14:paraId="63C008C9" w14:textId="77777777" w:rsidR="00063700" w:rsidRPr="001343FF" w:rsidRDefault="00063700" w:rsidP="00D13113">
            <w:pPr>
              <w:tabs>
                <w:tab w:val="left" w:pos="0"/>
              </w:tabs>
              <w:spacing w:line="276" w:lineRule="auto"/>
              <w:rPr>
                <w:rFonts w:ascii="Verdana" w:hAnsi="Verdana"/>
                <w:sz w:val="16"/>
                <w:szCs w:val="16"/>
                <w:lang w:val="es-ES"/>
              </w:rPr>
            </w:pPr>
          </w:p>
        </w:tc>
        <w:tc>
          <w:tcPr>
            <w:tcW w:w="0" w:type="auto"/>
          </w:tcPr>
          <w:p w14:paraId="591E00A0" w14:textId="77777777" w:rsidR="00063700" w:rsidRPr="001343FF" w:rsidRDefault="00063700" w:rsidP="00D13113">
            <w:pPr>
              <w:tabs>
                <w:tab w:val="left" w:pos="0"/>
              </w:tabs>
              <w:spacing w:line="276" w:lineRule="auto"/>
              <w:rPr>
                <w:rFonts w:ascii="Verdana" w:hAnsi="Verdana"/>
                <w:sz w:val="16"/>
                <w:szCs w:val="16"/>
                <w:lang w:val="es-ES"/>
              </w:rPr>
            </w:pPr>
          </w:p>
        </w:tc>
        <w:tc>
          <w:tcPr>
            <w:tcW w:w="0" w:type="auto"/>
          </w:tcPr>
          <w:p w14:paraId="6F0AF2C2" w14:textId="77777777" w:rsidR="00063700" w:rsidRPr="001343FF" w:rsidRDefault="00063700" w:rsidP="00D13113">
            <w:pPr>
              <w:tabs>
                <w:tab w:val="left" w:pos="0"/>
              </w:tabs>
              <w:spacing w:line="276" w:lineRule="auto"/>
              <w:rPr>
                <w:rFonts w:ascii="Verdana" w:hAnsi="Verdana"/>
                <w:sz w:val="16"/>
                <w:szCs w:val="16"/>
                <w:lang w:val="es-ES"/>
              </w:rPr>
            </w:pPr>
          </w:p>
        </w:tc>
      </w:tr>
      <w:tr w:rsidR="00063700" w:rsidRPr="001343FF" w14:paraId="7144DBA8" w14:textId="77777777" w:rsidTr="00063700">
        <w:trPr>
          <w:trHeight w:val="294"/>
          <w:jc w:val="center"/>
        </w:trPr>
        <w:tc>
          <w:tcPr>
            <w:tcW w:w="0" w:type="auto"/>
          </w:tcPr>
          <w:p w14:paraId="072755F3" w14:textId="77777777" w:rsidR="00063700" w:rsidRPr="001343FF" w:rsidRDefault="00063700" w:rsidP="00D13113">
            <w:pPr>
              <w:tabs>
                <w:tab w:val="left" w:pos="0"/>
              </w:tabs>
              <w:spacing w:line="276" w:lineRule="auto"/>
              <w:rPr>
                <w:rFonts w:ascii="Verdana" w:hAnsi="Verdana"/>
                <w:sz w:val="16"/>
                <w:szCs w:val="16"/>
                <w:lang w:val="es-ES"/>
              </w:rPr>
            </w:pPr>
          </w:p>
        </w:tc>
        <w:tc>
          <w:tcPr>
            <w:tcW w:w="0" w:type="auto"/>
          </w:tcPr>
          <w:p w14:paraId="0B18FAA3" w14:textId="77777777" w:rsidR="00063700" w:rsidRPr="001343FF" w:rsidRDefault="00063700" w:rsidP="00D13113">
            <w:pPr>
              <w:tabs>
                <w:tab w:val="left" w:pos="0"/>
              </w:tabs>
              <w:spacing w:line="276" w:lineRule="auto"/>
              <w:rPr>
                <w:rFonts w:ascii="Verdana" w:hAnsi="Verdana"/>
                <w:sz w:val="16"/>
                <w:szCs w:val="16"/>
                <w:lang w:val="es-ES"/>
              </w:rPr>
            </w:pPr>
          </w:p>
        </w:tc>
        <w:tc>
          <w:tcPr>
            <w:tcW w:w="0" w:type="auto"/>
          </w:tcPr>
          <w:p w14:paraId="5853EAE6" w14:textId="77777777" w:rsidR="00063700" w:rsidRPr="001343FF" w:rsidRDefault="00063700" w:rsidP="00D13113">
            <w:pPr>
              <w:tabs>
                <w:tab w:val="left" w:pos="0"/>
              </w:tabs>
              <w:spacing w:line="276" w:lineRule="auto"/>
              <w:rPr>
                <w:rFonts w:ascii="Verdana" w:hAnsi="Verdana"/>
                <w:sz w:val="16"/>
                <w:szCs w:val="16"/>
                <w:lang w:val="es-ES"/>
              </w:rPr>
            </w:pPr>
          </w:p>
        </w:tc>
        <w:tc>
          <w:tcPr>
            <w:tcW w:w="0" w:type="auto"/>
          </w:tcPr>
          <w:p w14:paraId="26674F6D" w14:textId="77777777" w:rsidR="00063700" w:rsidRPr="001343FF" w:rsidRDefault="00063700" w:rsidP="00D13113">
            <w:pPr>
              <w:tabs>
                <w:tab w:val="left" w:pos="0"/>
              </w:tabs>
              <w:spacing w:line="276" w:lineRule="auto"/>
              <w:rPr>
                <w:rFonts w:ascii="Verdana" w:hAnsi="Verdana"/>
                <w:sz w:val="16"/>
                <w:szCs w:val="16"/>
                <w:lang w:val="es-ES"/>
              </w:rPr>
            </w:pPr>
          </w:p>
        </w:tc>
        <w:tc>
          <w:tcPr>
            <w:tcW w:w="0" w:type="auto"/>
          </w:tcPr>
          <w:p w14:paraId="645EC237" w14:textId="77777777" w:rsidR="00063700" w:rsidRPr="001343FF" w:rsidRDefault="00063700" w:rsidP="00D13113">
            <w:pPr>
              <w:tabs>
                <w:tab w:val="left" w:pos="0"/>
              </w:tabs>
              <w:spacing w:line="276" w:lineRule="auto"/>
              <w:rPr>
                <w:rFonts w:ascii="Verdana" w:hAnsi="Verdana"/>
                <w:sz w:val="16"/>
                <w:szCs w:val="16"/>
                <w:lang w:val="es-ES"/>
              </w:rPr>
            </w:pPr>
          </w:p>
        </w:tc>
        <w:tc>
          <w:tcPr>
            <w:tcW w:w="0" w:type="auto"/>
          </w:tcPr>
          <w:p w14:paraId="224DABF9" w14:textId="77777777" w:rsidR="00063700" w:rsidRPr="001343FF" w:rsidRDefault="00063700" w:rsidP="00D13113">
            <w:pPr>
              <w:tabs>
                <w:tab w:val="left" w:pos="0"/>
              </w:tabs>
              <w:spacing w:line="276" w:lineRule="auto"/>
              <w:rPr>
                <w:rFonts w:ascii="Verdana" w:hAnsi="Verdana"/>
                <w:sz w:val="16"/>
                <w:szCs w:val="16"/>
                <w:lang w:val="es-ES"/>
              </w:rPr>
            </w:pPr>
          </w:p>
        </w:tc>
        <w:tc>
          <w:tcPr>
            <w:tcW w:w="0" w:type="auto"/>
          </w:tcPr>
          <w:p w14:paraId="7C7B36E9" w14:textId="77777777" w:rsidR="00063700" w:rsidRPr="001343FF" w:rsidRDefault="00063700" w:rsidP="00D13113">
            <w:pPr>
              <w:tabs>
                <w:tab w:val="left" w:pos="0"/>
              </w:tabs>
              <w:spacing w:line="276" w:lineRule="auto"/>
              <w:rPr>
                <w:rFonts w:ascii="Verdana" w:hAnsi="Verdana"/>
                <w:sz w:val="16"/>
                <w:szCs w:val="16"/>
                <w:lang w:val="es-ES"/>
              </w:rPr>
            </w:pPr>
          </w:p>
        </w:tc>
        <w:tc>
          <w:tcPr>
            <w:tcW w:w="0" w:type="auto"/>
          </w:tcPr>
          <w:p w14:paraId="18CB29D4" w14:textId="4D1D6A13" w:rsidR="00063700" w:rsidRPr="001343FF" w:rsidRDefault="00063700" w:rsidP="00D13113">
            <w:pPr>
              <w:tabs>
                <w:tab w:val="left" w:pos="0"/>
              </w:tabs>
              <w:spacing w:line="276" w:lineRule="auto"/>
              <w:rPr>
                <w:rFonts w:ascii="Verdana" w:hAnsi="Verdana"/>
                <w:sz w:val="16"/>
                <w:szCs w:val="16"/>
                <w:lang w:val="es-ES"/>
              </w:rPr>
            </w:pPr>
          </w:p>
        </w:tc>
        <w:tc>
          <w:tcPr>
            <w:tcW w:w="0" w:type="auto"/>
          </w:tcPr>
          <w:p w14:paraId="45107099" w14:textId="77777777" w:rsidR="00063700" w:rsidRPr="001343FF" w:rsidRDefault="00063700" w:rsidP="00D13113">
            <w:pPr>
              <w:tabs>
                <w:tab w:val="left" w:pos="0"/>
              </w:tabs>
              <w:spacing w:line="276" w:lineRule="auto"/>
              <w:rPr>
                <w:rFonts w:ascii="Verdana" w:hAnsi="Verdana"/>
                <w:sz w:val="16"/>
                <w:szCs w:val="16"/>
                <w:lang w:val="es-ES"/>
              </w:rPr>
            </w:pPr>
          </w:p>
        </w:tc>
        <w:tc>
          <w:tcPr>
            <w:tcW w:w="0" w:type="auto"/>
          </w:tcPr>
          <w:p w14:paraId="22BC7B78" w14:textId="77777777" w:rsidR="00063700" w:rsidRPr="001343FF" w:rsidRDefault="00063700" w:rsidP="00D13113">
            <w:pPr>
              <w:tabs>
                <w:tab w:val="left" w:pos="0"/>
              </w:tabs>
              <w:spacing w:line="276" w:lineRule="auto"/>
              <w:rPr>
                <w:rFonts w:ascii="Verdana" w:hAnsi="Verdana"/>
                <w:sz w:val="16"/>
                <w:szCs w:val="16"/>
                <w:lang w:val="es-ES"/>
              </w:rPr>
            </w:pPr>
          </w:p>
        </w:tc>
        <w:tc>
          <w:tcPr>
            <w:tcW w:w="0" w:type="auto"/>
          </w:tcPr>
          <w:p w14:paraId="33D974EC" w14:textId="77777777" w:rsidR="00063700" w:rsidRPr="001343FF" w:rsidRDefault="00063700" w:rsidP="00D13113">
            <w:pPr>
              <w:tabs>
                <w:tab w:val="left" w:pos="0"/>
              </w:tabs>
              <w:spacing w:line="276" w:lineRule="auto"/>
              <w:rPr>
                <w:rFonts w:ascii="Verdana" w:hAnsi="Verdana"/>
                <w:sz w:val="16"/>
                <w:szCs w:val="16"/>
                <w:lang w:val="es-ES"/>
              </w:rPr>
            </w:pPr>
          </w:p>
        </w:tc>
        <w:tc>
          <w:tcPr>
            <w:tcW w:w="0" w:type="auto"/>
          </w:tcPr>
          <w:p w14:paraId="386762C4" w14:textId="77777777" w:rsidR="00063700" w:rsidRPr="001343FF" w:rsidRDefault="00063700" w:rsidP="00D13113">
            <w:pPr>
              <w:tabs>
                <w:tab w:val="left" w:pos="0"/>
              </w:tabs>
              <w:spacing w:line="276" w:lineRule="auto"/>
              <w:rPr>
                <w:rFonts w:ascii="Verdana" w:hAnsi="Verdana"/>
                <w:sz w:val="16"/>
                <w:szCs w:val="16"/>
                <w:lang w:val="es-ES"/>
              </w:rPr>
            </w:pPr>
          </w:p>
        </w:tc>
      </w:tr>
      <w:tr w:rsidR="00063700" w:rsidRPr="001343FF" w14:paraId="06692CA7" w14:textId="77777777" w:rsidTr="00063700">
        <w:trPr>
          <w:trHeight w:val="294"/>
          <w:jc w:val="center"/>
        </w:trPr>
        <w:tc>
          <w:tcPr>
            <w:tcW w:w="0" w:type="auto"/>
          </w:tcPr>
          <w:p w14:paraId="79ABAFCB" w14:textId="77777777" w:rsidR="00063700" w:rsidRPr="001343FF" w:rsidRDefault="00063700" w:rsidP="00D13113">
            <w:pPr>
              <w:tabs>
                <w:tab w:val="left" w:pos="0"/>
              </w:tabs>
              <w:spacing w:line="276" w:lineRule="auto"/>
              <w:rPr>
                <w:rFonts w:ascii="Verdana" w:hAnsi="Verdana"/>
                <w:sz w:val="16"/>
                <w:szCs w:val="16"/>
                <w:lang w:val="es-ES"/>
              </w:rPr>
            </w:pPr>
          </w:p>
        </w:tc>
        <w:tc>
          <w:tcPr>
            <w:tcW w:w="0" w:type="auto"/>
          </w:tcPr>
          <w:p w14:paraId="4A83F103" w14:textId="77777777" w:rsidR="00063700" w:rsidRPr="001343FF" w:rsidRDefault="00063700" w:rsidP="00D13113">
            <w:pPr>
              <w:tabs>
                <w:tab w:val="left" w:pos="0"/>
              </w:tabs>
              <w:spacing w:line="276" w:lineRule="auto"/>
              <w:rPr>
                <w:rFonts w:ascii="Verdana" w:hAnsi="Verdana"/>
                <w:sz w:val="16"/>
                <w:szCs w:val="16"/>
                <w:lang w:val="es-ES"/>
              </w:rPr>
            </w:pPr>
          </w:p>
        </w:tc>
        <w:tc>
          <w:tcPr>
            <w:tcW w:w="0" w:type="auto"/>
          </w:tcPr>
          <w:p w14:paraId="42C1DA14" w14:textId="77777777" w:rsidR="00063700" w:rsidRPr="001343FF" w:rsidRDefault="00063700" w:rsidP="00D13113">
            <w:pPr>
              <w:tabs>
                <w:tab w:val="left" w:pos="0"/>
              </w:tabs>
              <w:spacing w:line="276" w:lineRule="auto"/>
              <w:rPr>
                <w:rFonts w:ascii="Verdana" w:hAnsi="Verdana"/>
                <w:sz w:val="16"/>
                <w:szCs w:val="16"/>
                <w:lang w:val="es-ES"/>
              </w:rPr>
            </w:pPr>
          </w:p>
        </w:tc>
        <w:tc>
          <w:tcPr>
            <w:tcW w:w="0" w:type="auto"/>
          </w:tcPr>
          <w:p w14:paraId="21D810E0" w14:textId="77777777" w:rsidR="00063700" w:rsidRPr="001343FF" w:rsidRDefault="00063700" w:rsidP="00D13113">
            <w:pPr>
              <w:tabs>
                <w:tab w:val="left" w:pos="0"/>
              </w:tabs>
              <w:spacing w:line="276" w:lineRule="auto"/>
              <w:rPr>
                <w:rFonts w:ascii="Verdana" w:hAnsi="Verdana"/>
                <w:sz w:val="16"/>
                <w:szCs w:val="16"/>
                <w:lang w:val="es-ES"/>
              </w:rPr>
            </w:pPr>
          </w:p>
        </w:tc>
        <w:tc>
          <w:tcPr>
            <w:tcW w:w="0" w:type="auto"/>
          </w:tcPr>
          <w:p w14:paraId="790C3285" w14:textId="77777777" w:rsidR="00063700" w:rsidRPr="001343FF" w:rsidRDefault="00063700" w:rsidP="00D13113">
            <w:pPr>
              <w:tabs>
                <w:tab w:val="left" w:pos="0"/>
              </w:tabs>
              <w:spacing w:line="276" w:lineRule="auto"/>
              <w:rPr>
                <w:rFonts w:ascii="Verdana" w:hAnsi="Verdana"/>
                <w:sz w:val="16"/>
                <w:szCs w:val="16"/>
                <w:lang w:val="es-ES"/>
              </w:rPr>
            </w:pPr>
          </w:p>
        </w:tc>
        <w:tc>
          <w:tcPr>
            <w:tcW w:w="0" w:type="auto"/>
          </w:tcPr>
          <w:p w14:paraId="63FB0DA7" w14:textId="77777777" w:rsidR="00063700" w:rsidRPr="001343FF" w:rsidRDefault="00063700" w:rsidP="00D13113">
            <w:pPr>
              <w:tabs>
                <w:tab w:val="left" w:pos="0"/>
              </w:tabs>
              <w:spacing w:line="276" w:lineRule="auto"/>
              <w:rPr>
                <w:rFonts w:ascii="Verdana" w:hAnsi="Verdana"/>
                <w:sz w:val="16"/>
                <w:szCs w:val="16"/>
                <w:lang w:val="es-ES"/>
              </w:rPr>
            </w:pPr>
          </w:p>
        </w:tc>
        <w:tc>
          <w:tcPr>
            <w:tcW w:w="0" w:type="auto"/>
          </w:tcPr>
          <w:p w14:paraId="48619F68" w14:textId="77777777" w:rsidR="00063700" w:rsidRPr="001343FF" w:rsidRDefault="00063700" w:rsidP="00D13113">
            <w:pPr>
              <w:tabs>
                <w:tab w:val="left" w:pos="0"/>
              </w:tabs>
              <w:spacing w:line="276" w:lineRule="auto"/>
              <w:rPr>
                <w:rFonts w:ascii="Verdana" w:hAnsi="Verdana"/>
                <w:sz w:val="16"/>
                <w:szCs w:val="16"/>
                <w:lang w:val="es-ES"/>
              </w:rPr>
            </w:pPr>
          </w:p>
        </w:tc>
        <w:tc>
          <w:tcPr>
            <w:tcW w:w="0" w:type="auto"/>
          </w:tcPr>
          <w:p w14:paraId="3147AAE4" w14:textId="460BA910" w:rsidR="00063700" w:rsidRPr="001343FF" w:rsidRDefault="00063700" w:rsidP="00D13113">
            <w:pPr>
              <w:tabs>
                <w:tab w:val="left" w:pos="0"/>
              </w:tabs>
              <w:spacing w:line="276" w:lineRule="auto"/>
              <w:rPr>
                <w:rFonts w:ascii="Verdana" w:hAnsi="Verdana"/>
                <w:sz w:val="16"/>
                <w:szCs w:val="16"/>
                <w:lang w:val="es-ES"/>
              </w:rPr>
            </w:pPr>
          </w:p>
        </w:tc>
        <w:tc>
          <w:tcPr>
            <w:tcW w:w="0" w:type="auto"/>
          </w:tcPr>
          <w:p w14:paraId="2573C3E6" w14:textId="77777777" w:rsidR="00063700" w:rsidRPr="001343FF" w:rsidRDefault="00063700" w:rsidP="00D13113">
            <w:pPr>
              <w:tabs>
                <w:tab w:val="left" w:pos="0"/>
              </w:tabs>
              <w:spacing w:line="276" w:lineRule="auto"/>
              <w:rPr>
                <w:rFonts w:ascii="Verdana" w:hAnsi="Verdana"/>
                <w:sz w:val="16"/>
                <w:szCs w:val="16"/>
                <w:lang w:val="es-ES"/>
              </w:rPr>
            </w:pPr>
          </w:p>
        </w:tc>
        <w:tc>
          <w:tcPr>
            <w:tcW w:w="0" w:type="auto"/>
          </w:tcPr>
          <w:p w14:paraId="652F0493" w14:textId="77777777" w:rsidR="00063700" w:rsidRPr="001343FF" w:rsidRDefault="00063700" w:rsidP="00D13113">
            <w:pPr>
              <w:tabs>
                <w:tab w:val="left" w:pos="0"/>
              </w:tabs>
              <w:spacing w:line="276" w:lineRule="auto"/>
              <w:rPr>
                <w:rFonts w:ascii="Verdana" w:hAnsi="Verdana"/>
                <w:sz w:val="16"/>
                <w:szCs w:val="16"/>
                <w:lang w:val="es-ES"/>
              </w:rPr>
            </w:pPr>
          </w:p>
        </w:tc>
        <w:tc>
          <w:tcPr>
            <w:tcW w:w="0" w:type="auto"/>
          </w:tcPr>
          <w:p w14:paraId="57CF7A2E" w14:textId="77777777" w:rsidR="00063700" w:rsidRPr="001343FF" w:rsidRDefault="00063700" w:rsidP="00D13113">
            <w:pPr>
              <w:tabs>
                <w:tab w:val="left" w:pos="0"/>
              </w:tabs>
              <w:spacing w:line="276" w:lineRule="auto"/>
              <w:rPr>
                <w:rFonts w:ascii="Verdana" w:hAnsi="Verdana"/>
                <w:sz w:val="16"/>
                <w:szCs w:val="16"/>
                <w:lang w:val="es-ES"/>
              </w:rPr>
            </w:pPr>
          </w:p>
        </w:tc>
        <w:tc>
          <w:tcPr>
            <w:tcW w:w="0" w:type="auto"/>
          </w:tcPr>
          <w:p w14:paraId="4D8F1D70" w14:textId="77777777" w:rsidR="00063700" w:rsidRPr="001343FF" w:rsidRDefault="00063700" w:rsidP="00D13113">
            <w:pPr>
              <w:tabs>
                <w:tab w:val="left" w:pos="0"/>
              </w:tabs>
              <w:spacing w:line="276" w:lineRule="auto"/>
              <w:rPr>
                <w:rFonts w:ascii="Verdana" w:hAnsi="Verdana"/>
                <w:sz w:val="16"/>
                <w:szCs w:val="16"/>
                <w:lang w:val="es-ES"/>
              </w:rPr>
            </w:pPr>
          </w:p>
        </w:tc>
      </w:tr>
      <w:tr w:rsidR="00063700" w:rsidRPr="001343FF" w14:paraId="48F5EEEC" w14:textId="77777777" w:rsidTr="00063700">
        <w:trPr>
          <w:trHeight w:val="294"/>
          <w:jc w:val="center"/>
        </w:trPr>
        <w:tc>
          <w:tcPr>
            <w:tcW w:w="0" w:type="auto"/>
          </w:tcPr>
          <w:p w14:paraId="0BE2C9C7" w14:textId="77777777" w:rsidR="00063700" w:rsidRPr="001343FF" w:rsidRDefault="00063700" w:rsidP="00D13113">
            <w:pPr>
              <w:tabs>
                <w:tab w:val="left" w:pos="0"/>
              </w:tabs>
              <w:spacing w:line="276" w:lineRule="auto"/>
              <w:rPr>
                <w:rFonts w:ascii="Verdana" w:hAnsi="Verdana"/>
                <w:sz w:val="16"/>
                <w:szCs w:val="16"/>
                <w:lang w:val="es-ES"/>
              </w:rPr>
            </w:pPr>
          </w:p>
        </w:tc>
        <w:tc>
          <w:tcPr>
            <w:tcW w:w="0" w:type="auto"/>
          </w:tcPr>
          <w:p w14:paraId="1663993C" w14:textId="77777777" w:rsidR="00063700" w:rsidRPr="001343FF" w:rsidRDefault="00063700" w:rsidP="00D13113">
            <w:pPr>
              <w:tabs>
                <w:tab w:val="left" w:pos="0"/>
              </w:tabs>
              <w:spacing w:line="276" w:lineRule="auto"/>
              <w:rPr>
                <w:rFonts w:ascii="Verdana" w:hAnsi="Verdana"/>
                <w:sz w:val="16"/>
                <w:szCs w:val="16"/>
                <w:lang w:val="es-ES"/>
              </w:rPr>
            </w:pPr>
          </w:p>
        </w:tc>
        <w:tc>
          <w:tcPr>
            <w:tcW w:w="0" w:type="auto"/>
          </w:tcPr>
          <w:p w14:paraId="05FA4048" w14:textId="77777777" w:rsidR="00063700" w:rsidRPr="001343FF" w:rsidRDefault="00063700" w:rsidP="00D13113">
            <w:pPr>
              <w:tabs>
                <w:tab w:val="left" w:pos="0"/>
              </w:tabs>
              <w:spacing w:line="276" w:lineRule="auto"/>
              <w:rPr>
                <w:rFonts w:ascii="Verdana" w:hAnsi="Verdana"/>
                <w:sz w:val="16"/>
                <w:szCs w:val="16"/>
                <w:lang w:val="es-ES"/>
              </w:rPr>
            </w:pPr>
          </w:p>
        </w:tc>
        <w:tc>
          <w:tcPr>
            <w:tcW w:w="0" w:type="auto"/>
          </w:tcPr>
          <w:p w14:paraId="6C80C772" w14:textId="77777777" w:rsidR="00063700" w:rsidRPr="001343FF" w:rsidRDefault="00063700" w:rsidP="00D13113">
            <w:pPr>
              <w:tabs>
                <w:tab w:val="left" w:pos="0"/>
              </w:tabs>
              <w:spacing w:line="276" w:lineRule="auto"/>
              <w:rPr>
                <w:rFonts w:ascii="Verdana" w:hAnsi="Verdana"/>
                <w:sz w:val="16"/>
                <w:szCs w:val="16"/>
                <w:lang w:val="es-ES"/>
              </w:rPr>
            </w:pPr>
          </w:p>
        </w:tc>
        <w:tc>
          <w:tcPr>
            <w:tcW w:w="0" w:type="auto"/>
          </w:tcPr>
          <w:p w14:paraId="23705095" w14:textId="77777777" w:rsidR="00063700" w:rsidRPr="001343FF" w:rsidRDefault="00063700" w:rsidP="00D13113">
            <w:pPr>
              <w:tabs>
                <w:tab w:val="left" w:pos="0"/>
              </w:tabs>
              <w:spacing w:line="276" w:lineRule="auto"/>
              <w:rPr>
                <w:rFonts w:ascii="Verdana" w:hAnsi="Verdana"/>
                <w:sz w:val="16"/>
                <w:szCs w:val="16"/>
                <w:lang w:val="es-ES"/>
              </w:rPr>
            </w:pPr>
          </w:p>
        </w:tc>
        <w:tc>
          <w:tcPr>
            <w:tcW w:w="0" w:type="auto"/>
          </w:tcPr>
          <w:p w14:paraId="26D03AD3" w14:textId="77777777" w:rsidR="00063700" w:rsidRPr="001343FF" w:rsidRDefault="00063700" w:rsidP="00D13113">
            <w:pPr>
              <w:tabs>
                <w:tab w:val="left" w:pos="0"/>
              </w:tabs>
              <w:spacing w:line="276" w:lineRule="auto"/>
              <w:rPr>
                <w:rFonts w:ascii="Verdana" w:hAnsi="Verdana"/>
                <w:sz w:val="16"/>
                <w:szCs w:val="16"/>
                <w:lang w:val="es-ES"/>
              </w:rPr>
            </w:pPr>
          </w:p>
        </w:tc>
        <w:tc>
          <w:tcPr>
            <w:tcW w:w="0" w:type="auto"/>
          </w:tcPr>
          <w:p w14:paraId="41B00835" w14:textId="77777777" w:rsidR="00063700" w:rsidRPr="001343FF" w:rsidRDefault="00063700" w:rsidP="00D13113">
            <w:pPr>
              <w:tabs>
                <w:tab w:val="left" w:pos="0"/>
              </w:tabs>
              <w:spacing w:line="276" w:lineRule="auto"/>
              <w:rPr>
                <w:rFonts w:ascii="Verdana" w:hAnsi="Verdana"/>
                <w:sz w:val="16"/>
                <w:szCs w:val="16"/>
                <w:lang w:val="es-ES"/>
              </w:rPr>
            </w:pPr>
          </w:p>
        </w:tc>
        <w:tc>
          <w:tcPr>
            <w:tcW w:w="0" w:type="auto"/>
          </w:tcPr>
          <w:p w14:paraId="1D6D6A33" w14:textId="2B7EFCAB" w:rsidR="00063700" w:rsidRPr="001343FF" w:rsidRDefault="00063700" w:rsidP="00D13113">
            <w:pPr>
              <w:tabs>
                <w:tab w:val="left" w:pos="0"/>
              </w:tabs>
              <w:spacing w:line="276" w:lineRule="auto"/>
              <w:rPr>
                <w:rFonts w:ascii="Verdana" w:hAnsi="Verdana"/>
                <w:sz w:val="16"/>
                <w:szCs w:val="16"/>
                <w:lang w:val="es-ES"/>
              </w:rPr>
            </w:pPr>
          </w:p>
        </w:tc>
        <w:tc>
          <w:tcPr>
            <w:tcW w:w="0" w:type="auto"/>
          </w:tcPr>
          <w:p w14:paraId="098FED30" w14:textId="77777777" w:rsidR="00063700" w:rsidRPr="001343FF" w:rsidRDefault="00063700" w:rsidP="00D13113">
            <w:pPr>
              <w:tabs>
                <w:tab w:val="left" w:pos="0"/>
              </w:tabs>
              <w:spacing w:line="276" w:lineRule="auto"/>
              <w:rPr>
                <w:rFonts w:ascii="Verdana" w:hAnsi="Verdana"/>
                <w:sz w:val="16"/>
                <w:szCs w:val="16"/>
                <w:lang w:val="es-ES"/>
              </w:rPr>
            </w:pPr>
          </w:p>
        </w:tc>
        <w:tc>
          <w:tcPr>
            <w:tcW w:w="0" w:type="auto"/>
          </w:tcPr>
          <w:p w14:paraId="718B08ED" w14:textId="77777777" w:rsidR="00063700" w:rsidRPr="001343FF" w:rsidRDefault="00063700" w:rsidP="00D13113">
            <w:pPr>
              <w:tabs>
                <w:tab w:val="left" w:pos="0"/>
              </w:tabs>
              <w:spacing w:line="276" w:lineRule="auto"/>
              <w:rPr>
                <w:rFonts w:ascii="Verdana" w:hAnsi="Verdana"/>
                <w:sz w:val="16"/>
                <w:szCs w:val="16"/>
                <w:lang w:val="es-ES"/>
              </w:rPr>
            </w:pPr>
          </w:p>
        </w:tc>
        <w:tc>
          <w:tcPr>
            <w:tcW w:w="0" w:type="auto"/>
          </w:tcPr>
          <w:p w14:paraId="7DE258AA" w14:textId="77777777" w:rsidR="00063700" w:rsidRPr="001343FF" w:rsidRDefault="00063700" w:rsidP="00D13113">
            <w:pPr>
              <w:tabs>
                <w:tab w:val="left" w:pos="0"/>
              </w:tabs>
              <w:spacing w:line="276" w:lineRule="auto"/>
              <w:rPr>
                <w:rFonts w:ascii="Verdana" w:hAnsi="Verdana"/>
                <w:sz w:val="16"/>
                <w:szCs w:val="16"/>
                <w:lang w:val="es-ES"/>
              </w:rPr>
            </w:pPr>
          </w:p>
        </w:tc>
        <w:tc>
          <w:tcPr>
            <w:tcW w:w="0" w:type="auto"/>
          </w:tcPr>
          <w:p w14:paraId="6F70799A" w14:textId="77777777" w:rsidR="00063700" w:rsidRPr="001343FF" w:rsidRDefault="00063700" w:rsidP="00D13113">
            <w:pPr>
              <w:tabs>
                <w:tab w:val="left" w:pos="0"/>
              </w:tabs>
              <w:spacing w:line="276" w:lineRule="auto"/>
              <w:rPr>
                <w:rFonts w:ascii="Verdana" w:hAnsi="Verdana"/>
                <w:sz w:val="16"/>
                <w:szCs w:val="16"/>
                <w:lang w:val="es-ES"/>
              </w:rPr>
            </w:pPr>
          </w:p>
        </w:tc>
      </w:tr>
    </w:tbl>
    <w:p w14:paraId="1DDBB5D1" w14:textId="77777777" w:rsidR="00D13113" w:rsidRPr="001343FF" w:rsidRDefault="00D13113" w:rsidP="00D13113">
      <w:pPr>
        <w:spacing w:line="276" w:lineRule="auto"/>
        <w:rPr>
          <w:rFonts w:ascii="Verdana" w:hAnsi="Verdana" w:cs="Calibri Light"/>
          <w:b/>
          <w:sz w:val="20"/>
          <w:szCs w:val="20"/>
          <w:lang w:val="es-ES"/>
        </w:rPr>
      </w:pPr>
    </w:p>
    <w:p w14:paraId="10DAE3DA" w14:textId="149189C9" w:rsidR="00D13113" w:rsidRPr="001343FF" w:rsidRDefault="00D13113" w:rsidP="00FA5312">
      <w:pPr>
        <w:spacing w:line="276" w:lineRule="auto"/>
        <w:jc w:val="both"/>
        <w:rPr>
          <w:rFonts w:ascii="Verdana" w:hAnsi="Verdana"/>
          <w:sz w:val="20"/>
          <w:szCs w:val="20"/>
          <w:lang w:val="es-ES"/>
        </w:rPr>
      </w:pPr>
      <w:r w:rsidRPr="001343FF">
        <w:rPr>
          <w:rFonts w:ascii="Verdana" w:hAnsi="Verdana"/>
          <w:sz w:val="20"/>
          <w:szCs w:val="20"/>
          <w:lang w:val="es-ES"/>
        </w:rPr>
        <w:t xml:space="preserve">Se deja constancia que, adicionalmente, el proveedor deberá adjuntar a su oferta los correspondientes certificados de implementación satisfactoria firmados por los clientes, según el formato dispuesto en el </w:t>
      </w:r>
      <w:r w:rsidRPr="001343FF">
        <w:rPr>
          <w:rFonts w:ascii="Verdana" w:hAnsi="Verdana"/>
          <w:b/>
          <w:bCs/>
          <w:sz w:val="20"/>
          <w:szCs w:val="20"/>
          <w:lang w:val="es-ES"/>
        </w:rPr>
        <w:t>Anexo N°</w:t>
      </w:r>
      <w:r w:rsidR="00115668" w:rsidRPr="001343FF">
        <w:rPr>
          <w:rFonts w:ascii="Verdana" w:hAnsi="Verdana"/>
          <w:b/>
          <w:bCs/>
          <w:sz w:val="20"/>
          <w:szCs w:val="20"/>
          <w:lang w:val="es-ES"/>
        </w:rPr>
        <w:t>3</w:t>
      </w:r>
      <w:r w:rsidR="00503A2A" w:rsidRPr="001343FF">
        <w:rPr>
          <w:rFonts w:ascii="Verdana" w:hAnsi="Verdana"/>
          <w:sz w:val="20"/>
          <w:szCs w:val="20"/>
          <w:lang w:val="es-ES"/>
        </w:rPr>
        <w:t xml:space="preserve"> </w:t>
      </w:r>
      <w:r w:rsidRPr="001343FF">
        <w:rPr>
          <w:rFonts w:ascii="Verdana" w:hAnsi="Verdana"/>
          <w:sz w:val="20"/>
          <w:szCs w:val="20"/>
          <w:lang w:val="es-ES"/>
        </w:rPr>
        <w:t xml:space="preserve">“Certificado de implementación exitosa” que permitan respaldar lo declarado en la tabla precedente. </w:t>
      </w:r>
    </w:p>
    <w:p w14:paraId="3863DC44" w14:textId="77777777" w:rsidR="00D13113" w:rsidRPr="001343FF" w:rsidRDefault="00D13113" w:rsidP="00FA5312">
      <w:pPr>
        <w:spacing w:line="276" w:lineRule="auto"/>
        <w:jc w:val="both"/>
        <w:rPr>
          <w:rFonts w:ascii="Verdana" w:hAnsi="Verdana"/>
          <w:sz w:val="20"/>
          <w:szCs w:val="20"/>
          <w:lang w:val="es-ES"/>
        </w:rPr>
      </w:pPr>
    </w:p>
    <w:p w14:paraId="6A05EDC6" w14:textId="77777777" w:rsidR="00D13113" w:rsidRPr="001343FF" w:rsidRDefault="00D13113" w:rsidP="00FA5312">
      <w:pPr>
        <w:spacing w:line="276" w:lineRule="auto"/>
        <w:jc w:val="both"/>
        <w:rPr>
          <w:rFonts w:ascii="Verdana" w:hAnsi="Verdana"/>
          <w:sz w:val="20"/>
          <w:szCs w:val="20"/>
          <w:lang w:val="es-ES"/>
        </w:rPr>
      </w:pPr>
      <w:r w:rsidRPr="001343FF">
        <w:rPr>
          <w:rFonts w:ascii="Verdana" w:hAnsi="Verdana"/>
          <w:sz w:val="20"/>
          <w:szCs w:val="20"/>
          <w:lang w:val="es-ES"/>
        </w:rPr>
        <w:t xml:space="preserve">Los certificados no podrán tener una antigüedad mayor a 36 meses contados desde la fecha de cierre de recepción de ofertas según lo establecido en la </w:t>
      </w:r>
      <w:r w:rsidRPr="001343FF">
        <w:rPr>
          <w:rFonts w:ascii="Verdana" w:hAnsi="Verdana"/>
          <w:b/>
          <w:bCs/>
          <w:sz w:val="20"/>
          <w:szCs w:val="20"/>
          <w:lang w:val="es-ES"/>
        </w:rPr>
        <w:t>cláusula N°3</w:t>
      </w:r>
      <w:r w:rsidRPr="001343FF">
        <w:rPr>
          <w:rFonts w:ascii="Verdana" w:hAnsi="Verdana"/>
          <w:sz w:val="20"/>
          <w:szCs w:val="20"/>
          <w:lang w:val="es-ES"/>
        </w:rPr>
        <w:t xml:space="preserve"> “Etapas y plazos”. </w:t>
      </w:r>
    </w:p>
    <w:p w14:paraId="007FB34E" w14:textId="77777777" w:rsidR="00D13113" w:rsidRPr="001343FF" w:rsidRDefault="00D13113" w:rsidP="00D13113">
      <w:pPr>
        <w:spacing w:line="276" w:lineRule="auto"/>
        <w:rPr>
          <w:rFonts w:ascii="Verdana" w:hAnsi="Verdana" w:cs="Calibri Light"/>
          <w:b/>
          <w:sz w:val="20"/>
          <w:szCs w:val="20"/>
          <w:lang w:val="es-ES"/>
        </w:rPr>
      </w:pPr>
    </w:p>
    <w:p w14:paraId="3E0E59CE" w14:textId="77777777" w:rsidR="00D13113" w:rsidRPr="001343FF" w:rsidRDefault="00D13113" w:rsidP="00AC54F2">
      <w:pPr>
        <w:pStyle w:val="Prrafodelista"/>
        <w:numPr>
          <w:ilvl w:val="0"/>
          <w:numId w:val="24"/>
        </w:numPr>
        <w:spacing w:line="276" w:lineRule="auto"/>
        <w:ind w:right="0"/>
        <w:rPr>
          <w:rFonts w:ascii="Verdana" w:hAnsi="Verdana" w:cs="Calibri Light"/>
          <w:b/>
          <w:szCs w:val="20"/>
        </w:rPr>
      </w:pPr>
      <w:r w:rsidRPr="001343FF">
        <w:rPr>
          <w:rFonts w:ascii="Verdana" w:hAnsi="Verdana" w:cs="Calibri Light"/>
          <w:b/>
          <w:szCs w:val="20"/>
        </w:rPr>
        <w:t>Oferta técnica</w:t>
      </w:r>
    </w:p>
    <w:p w14:paraId="4797FC98" w14:textId="77777777" w:rsidR="00D13113" w:rsidRPr="001343FF" w:rsidRDefault="00D13113" w:rsidP="00D13113">
      <w:pPr>
        <w:spacing w:line="276" w:lineRule="auto"/>
        <w:rPr>
          <w:rFonts w:ascii="Verdana" w:hAnsi="Verdana"/>
          <w:sz w:val="20"/>
          <w:szCs w:val="20"/>
          <w:lang w:val="es-ES"/>
        </w:rPr>
      </w:pPr>
    </w:p>
    <w:p w14:paraId="2CC22079" w14:textId="77777777" w:rsidR="00D13113" w:rsidRPr="001343FF" w:rsidRDefault="00D13113" w:rsidP="00FA5312">
      <w:pPr>
        <w:spacing w:line="276" w:lineRule="auto"/>
        <w:jc w:val="both"/>
        <w:rPr>
          <w:rFonts w:ascii="Verdana" w:hAnsi="Verdana"/>
          <w:sz w:val="20"/>
          <w:szCs w:val="20"/>
          <w:lang w:val="es-ES"/>
        </w:rPr>
      </w:pPr>
      <w:r w:rsidRPr="001343FF">
        <w:rPr>
          <w:rFonts w:ascii="Verdana" w:hAnsi="Verdana"/>
          <w:sz w:val="20"/>
          <w:szCs w:val="20"/>
          <w:lang w:val="es-ES"/>
        </w:rPr>
        <w:t xml:space="preserve">El oferente deberá adjuntar un documento técnico que detalle la propuesta de solución de acuerdo con los requerimientos establecidos por la entidad licitante. </w:t>
      </w:r>
    </w:p>
    <w:p w14:paraId="2E647FD9" w14:textId="77777777" w:rsidR="00D13113" w:rsidRPr="001343FF" w:rsidRDefault="00D13113" w:rsidP="00FA5312">
      <w:pPr>
        <w:spacing w:line="276" w:lineRule="auto"/>
        <w:jc w:val="both"/>
        <w:rPr>
          <w:rFonts w:ascii="Verdana" w:hAnsi="Verdana"/>
          <w:sz w:val="20"/>
          <w:szCs w:val="20"/>
          <w:lang w:val="es-ES"/>
        </w:rPr>
      </w:pPr>
    </w:p>
    <w:p w14:paraId="60898305" w14:textId="77777777" w:rsidR="00D13113" w:rsidRPr="001343FF" w:rsidRDefault="00D13113" w:rsidP="00FA5312">
      <w:pPr>
        <w:spacing w:line="276" w:lineRule="auto"/>
        <w:jc w:val="both"/>
        <w:rPr>
          <w:rFonts w:ascii="Verdana" w:hAnsi="Verdana"/>
          <w:sz w:val="20"/>
          <w:szCs w:val="20"/>
          <w:lang w:val="es-ES"/>
        </w:rPr>
      </w:pPr>
      <w:r w:rsidRPr="001343FF">
        <w:rPr>
          <w:rFonts w:ascii="Verdana" w:hAnsi="Verdana"/>
          <w:sz w:val="20"/>
          <w:szCs w:val="20"/>
          <w:lang w:val="es-ES"/>
        </w:rPr>
        <w:t xml:space="preserve">Adicionalmente, el oferente deberá completar el cuadro a continuación que servirá de índice para identificar los ítems de evaluación en el documento técnico adjuntado por éste. </w:t>
      </w:r>
    </w:p>
    <w:p w14:paraId="167432D5" w14:textId="77777777" w:rsidR="00D13113" w:rsidRPr="001343FF" w:rsidRDefault="00D13113" w:rsidP="00D13113">
      <w:pPr>
        <w:spacing w:line="276" w:lineRule="auto"/>
        <w:rPr>
          <w:rFonts w:ascii="Verdana" w:hAnsi="Verdana"/>
          <w:sz w:val="20"/>
          <w:szCs w:val="20"/>
          <w:lang w:val="es-ES"/>
        </w:rPr>
      </w:pPr>
    </w:p>
    <w:tbl>
      <w:tblPr>
        <w:tblStyle w:val="Tablaconcuadrcula"/>
        <w:tblW w:w="0" w:type="auto"/>
        <w:jc w:val="center"/>
        <w:tblLook w:val="04A0" w:firstRow="1" w:lastRow="0" w:firstColumn="1" w:lastColumn="0" w:noHBand="0" w:noVBand="1"/>
      </w:tblPr>
      <w:tblGrid>
        <w:gridCol w:w="2972"/>
        <w:gridCol w:w="3544"/>
        <w:gridCol w:w="2126"/>
      </w:tblGrid>
      <w:tr w:rsidR="00D13113" w:rsidRPr="001343FF" w14:paraId="1DFC1C8F" w14:textId="77777777">
        <w:trPr>
          <w:trHeight w:val="157"/>
          <w:jc w:val="center"/>
        </w:trPr>
        <w:tc>
          <w:tcPr>
            <w:tcW w:w="2972" w:type="dxa"/>
            <w:shd w:val="clear" w:color="auto" w:fill="F2F2F2" w:themeFill="background1" w:themeFillShade="F2"/>
          </w:tcPr>
          <w:p w14:paraId="02CECAF5" w14:textId="77777777" w:rsidR="00D13113" w:rsidRPr="001343FF" w:rsidRDefault="00D13113" w:rsidP="00D13113">
            <w:pPr>
              <w:spacing w:line="276" w:lineRule="auto"/>
              <w:jc w:val="center"/>
              <w:rPr>
                <w:rFonts w:ascii="Verdana" w:hAnsi="Verdana"/>
                <w:b/>
                <w:bCs/>
                <w:sz w:val="20"/>
                <w:szCs w:val="20"/>
                <w:lang w:val="es-ES" w:eastAsia="zh-CN" w:bidi="hi-IN"/>
              </w:rPr>
            </w:pPr>
            <w:r w:rsidRPr="001343FF">
              <w:rPr>
                <w:rFonts w:ascii="Verdana" w:hAnsi="Verdana"/>
                <w:b/>
                <w:bCs/>
                <w:sz w:val="20"/>
                <w:szCs w:val="20"/>
                <w:lang w:val="es-ES" w:eastAsia="zh-CN" w:bidi="hi-IN"/>
              </w:rPr>
              <w:t>Subcriterio de evaluación</w:t>
            </w:r>
          </w:p>
        </w:tc>
        <w:tc>
          <w:tcPr>
            <w:tcW w:w="3544" w:type="dxa"/>
            <w:shd w:val="clear" w:color="auto" w:fill="F2F2F2" w:themeFill="background1" w:themeFillShade="F2"/>
          </w:tcPr>
          <w:p w14:paraId="524CC79C" w14:textId="77777777" w:rsidR="00D13113" w:rsidRPr="001343FF" w:rsidRDefault="00D13113" w:rsidP="00D13113">
            <w:pPr>
              <w:spacing w:line="276" w:lineRule="auto"/>
              <w:jc w:val="center"/>
              <w:rPr>
                <w:rFonts w:ascii="Verdana" w:hAnsi="Verdana"/>
                <w:b/>
                <w:bCs/>
                <w:sz w:val="20"/>
                <w:szCs w:val="20"/>
                <w:lang w:val="es-ES" w:eastAsia="zh-CN" w:bidi="hi-IN"/>
              </w:rPr>
            </w:pPr>
            <w:r w:rsidRPr="001343FF">
              <w:rPr>
                <w:rFonts w:ascii="Verdana" w:hAnsi="Verdana"/>
                <w:b/>
                <w:bCs/>
                <w:sz w:val="20"/>
                <w:szCs w:val="20"/>
                <w:lang w:val="es-ES" w:eastAsia="zh-CN" w:bidi="hi-IN"/>
              </w:rPr>
              <w:t>Ítem</w:t>
            </w:r>
          </w:p>
        </w:tc>
        <w:tc>
          <w:tcPr>
            <w:tcW w:w="2126" w:type="dxa"/>
            <w:shd w:val="clear" w:color="auto" w:fill="F2F2F2" w:themeFill="background1" w:themeFillShade="F2"/>
          </w:tcPr>
          <w:p w14:paraId="669284C3" w14:textId="77777777" w:rsidR="00D13113" w:rsidRPr="001343FF" w:rsidRDefault="00D13113" w:rsidP="00D13113">
            <w:pPr>
              <w:spacing w:line="276" w:lineRule="auto"/>
              <w:jc w:val="center"/>
              <w:rPr>
                <w:rFonts w:ascii="Verdana" w:hAnsi="Verdana"/>
                <w:b/>
                <w:bCs/>
                <w:sz w:val="20"/>
                <w:szCs w:val="20"/>
                <w:lang w:val="es-ES" w:eastAsia="zh-CN" w:bidi="hi-IN"/>
              </w:rPr>
            </w:pPr>
            <w:r w:rsidRPr="001343FF">
              <w:rPr>
                <w:rFonts w:ascii="Verdana" w:hAnsi="Verdana"/>
                <w:b/>
                <w:bCs/>
                <w:sz w:val="20"/>
                <w:szCs w:val="20"/>
                <w:lang w:val="es-ES" w:eastAsia="zh-CN" w:bidi="hi-IN"/>
              </w:rPr>
              <w:t>N° páginas en documento técnico</w:t>
            </w:r>
          </w:p>
        </w:tc>
      </w:tr>
      <w:tr w:rsidR="00D13113" w:rsidRPr="001343FF" w14:paraId="0DFE4C60" w14:textId="77777777">
        <w:trPr>
          <w:trHeight w:val="283"/>
          <w:jc w:val="center"/>
        </w:trPr>
        <w:tc>
          <w:tcPr>
            <w:tcW w:w="2972" w:type="dxa"/>
            <w:vMerge w:val="restart"/>
          </w:tcPr>
          <w:p w14:paraId="6BE06D1E" w14:textId="77777777" w:rsidR="00D13113" w:rsidRPr="001343FF" w:rsidRDefault="00D13113" w:rsidP="00D13113">
            <w:pPr>
              <w:spacing w:line="276" w:lineRule="auto"/>
              <w:jc w:val="center"/>
              <w:rPr>
                <w:rFonts w:ascii="Verdana" w:hAnsi="Verdana"/>
                <w:kern w:val="24"/>
                <w:sz w:val="20"/>
                <w:szCs w:val="20"/>
                <w:lang w:val="es-ES"/>
              </w:rPr>
            </w:pPr>
            <w:r w:rsidRPr="001343FF">
              <w:rPr>
                <w:rFonts w:ascii="Verdana" w:hAnsi="Verdana"/>
                <w:kern w:val="24"/>
                <w:sz w:val="20"/>
                <w:szCs w:val="20"/>
                <w:lang w:val="es-ES"/>
              </w:rPr>
              <w:t>Análisis del proyecto</w:t>
            </w:r>
          </w:p>
        </w:tc>
        <w:tc>
          <w:tcPr>
            <w:tcW w:w="3544" w:type="dxa"/>
          </w:tcPr>
          <w:p w14:paraId="1BC70991" w14:textId="77777777" w:rsidR="00D13113" w:rsidRPr="001343FF" w:rsidRDefault="00D13113" w:rsidP="00D13113">
            <w:pPr>
              <w:spacing w:line="276" w:lineRule="auto"/>
              <w:rPr>
                <w:rFonts w:ascii="Verdana" w:hAnsi="Verdana"/>
                <w:kern w:val="24"/>
                <w:sz w:val="20"/>
                <w:szCs w:val="20"/>
                <w:lang w:val="es-ES"/>
              </w:rPr>
            </w:pPr>
            <w:r w:rsidRPr="001343FF">
              <w:rPr>
                <w:rFonts w:ascii="Verdana" w:hAnsi="Verdana"/>
                <w:kern w:val="24"/>
                <w:sz w:val="20"/>
                <w:szCs w:val="20"/>
                <w:lang w:val="es-ES"/>
              </w:rPr>
              <w:t>Entendimiento problema</w:t>
            </w:r>
          </w:p>
        </w:tc>
        <w:tc>
          <w:tcPr>
            <w:tcW w:w="2126" w:type="dxa"/>
          </w:tcPr>
          <w:p w14:paraId="3DC6C848" w14:textId="77777777" w:rsidR="00D13113" w:rsidRPr="001343FF" w:rsidRDefault="00D13113" w:rsidP="00D13113">
            <w:pPr>
              <w:spacing w:line="276" w:lineRule="auto"/>
              <w:jc w:val="center"/>
              <w:rPr>
                <w:rFonts w:ascii="Verdana" w:hAnsi="Verdana"/>
                <w:kern w:val="24"/>
                <w:sz w:val="20"/>
                <w:szCs w:val="20"/>
                <w:lang w:val="es-ES"/>
              </w:rPr>
            </w:pPr>
          </w:p>
        </w:tc>
      </w:tr>
      <w:tr w:rsidR="00D13113" w:rsidRPr="001343FF" w14:paraId="660DE777" w14:textId="77777777">
        <w:trPr>
          <w:trHeight w:val="283"/>
          <w:jc w:val="center"/>
        </w:trPr>
        <w:tc>
          <w:tcPr>
            <w:tcW w:w="2972" w:type="dxa"/>
            <w:vMerge/>
          </w:tcPr>
          <w:p w14:paraId="6FC4A6A9" w14:textId="77777777" w:rsidR="00D13113" w:rsidRPr="001343FF" w:rsidRDefault="00D13113" w:rsidP="00D13113">
            <w:pPr>
              <w:spacing w:line="276" w:lineRule="auto"/>
              <w:jc w:val="center"/>
              <w:rPr>
                <w:rFonts w:ascii="Verdana" w:hAnsi="Verdana"/>
                <w:kern w:val="24"/>
                <w:sz w:val="20"/>
                <w:szCs w:val="20"/>
                <w:lang w:val="es-ES"/>
              </w:rPr>
            </w:pPr>
          </w:p>
        </w:tc>
        <w:tc>
          <w:tcPr>
            <w:tcW w:w="3544" w:type="dxa"/>
          </w:tcPr>
          <w:p w14:paraId="663A8C8A" w14:textId="77777777" w:rsidR="00D13113" w:rsidRPr="001343FF" w:rsidRDefault="00D13113" w:rsidP="00D13113">
            <w:pPr>
              <w:spacing w:line="276" w:lineRule="auto"/>
              <w:rPr>
                <w:rFonts w:ascii="Verdana" w:hAnsi="Verdana"/>
                <w:kern w:val="24"/>
                <w:sz w:val="20"/>
                <w:szCs w:val="20"/>
                <w:lang w:val="es-ES"/>
              </w:rPr>
            </w:pPr>
            <w:r w:rsidRPr="001343FF">
              <w:rPr>
                <w:rFonts w:ascii="Verdana" w:hAnsi="Verdana"/>
                <w:kern w:val="24"/>
                <w:sz w:val="20"/>
                <w:szCs w:val="20"/>
                <w:lang w:val="es-ES"/>
              </w:rPr>
              <w:t>Análisis de requerimiento</w:t>
            </w:r>
          </w:p>
        </w:tc>
        <w:tc>
          <w:tcPr>
            <w:tcW w:w="2126" w:type="dxa"/>
          </w:tcPr>
          <w:p w14:paraId="6F2E80BE" w14:textId="77777777" w:rsidR="00D13113" w:rsidRPr="001343FF" w:rsidRDefault="00D13113" w:rsidP="00D13113">
            <w:pPr>
              <w:spacing w:line="276" w:lineRule="auto"/>
              <w:jc w:val="center"/>
              <w:rPr>
                <w:rFonts w:ascii="Verdana" w:hAnsi="Verdana"/>
                <w:kern w:val="24"/>
                <w:sz w:val="20"/>
                <w:szCs w:val="20"/>
                <w:lang w:val="es-ES"/>
              </w:rPr>
            </w:pPr>
          </w:p>
        </w:tc>
      </w:tr>
      <w:tr w:rsidR="00D13113" w:rsidRPr="001343FF" w14:paraId="28F45B01" w14:textId="77777777">
        <w:trPr>
          <w:trHeight w:val="283"/>
          <w:jc w:val="center"/>
        </w:trPr>
        <w:tc>
          <w:tcPr>
            <w:tcW w:w="2972" w:type="dxa"/>
            <w:vMerge/>
          </w:tcPr>
          <w:p w14:paraId="3E75B68B" w14:textId="77777777" w:rsidR="00D13113" w:rsidRPr="001343FF" w:rsidRDefault="00D13113" w:rsidP="00D13113">
            <w:pPr>
              <w:spacing w:line="276" w:lineRule="auto"/>
              <w:jc w:val="center"/>
              <w:rPr>
                <w:rFonts w:ascii="Verdana" w:hAnsi="Verdana"/>
                <w:kern w:val="24"/>
                <w:sz w:val="20"/>
                <w:szCs w:val="20"/>
                <w:lang w:val="es-ES"/>
              </w:rPr>
            </w:pPr>
          </w:p>
        </w:tc>
        <w:tc>
          <w:tcPr>
            <w:tcW w:w="3544" w:type="dxa"/>
          </w:tcPr>
          <w:p w14:paraId="44E8C511" w14:textId="77777777" w:rsidR="00D13113" w:rsidRPr="001343FF" w:rsidRDefault="00D13113" w:rsidP="00D13113">
            <w:pPr>
              <w:spacing w:line="276" w:lineRule="auto"/>
              <w:rPr>
                <w:rFonts w:ascii="Verdana" w:hAnsi="Verdana"/>
                <w:kern w:val="24"/>
                <w:sz w:val="20"/>
                <w:szCs w:val="20"/>
                <w:lang w:val="es-ES"/>
              </w:rPr>
            </w:pPr>
            <w:r w:rsidRPr="001343FF">
              <w:rPr>
                <w:rFonts w:ascii="Verdana" w:hAnsi="Verdana"/>
                <w:kern w:val="24"/>
                <w:sz w:val="20"/>
                <w:szCs w:val="20"/>
                <w:lang w:val="es-ES"/>
              </w:rPr>
              <w:t>Análisis de riesgos</w:t>
            </w:r>
          </w:p>
        </w:tc>
        <w:tc>
          <w:tcPr>
            <w:tcW w:w="2126" w:type="dxa"/>
          </w:tcPr>
          <w:p w14:paraId="30DCFD76" w14:textId="77777777" w:rsidR="00D13113" w:rsidRPr="001343FF" w:rsidRDefault="00D13113" w:rsidP="00D13113">
            <w:pPr>
              <w:spacing w:line="276" w:lineRule="auto"/>
              <w:jc w:val="center"/>
              <w:rPr>
                <w:rFonts w:ascii="Verdana" w:hAnsi="Verdana"/>
                <w:kern w:val="24"/>
                <w:sz w:val="20"/>
                <w:szCs w:val="20"/>
                <w:lang w:val="es-ES"/>
              </w:rPr>
            </w:pPr>
          </w:p>
        </w:tc>
      </w:tr>
      <w:tr w:rsidR="00D13113" w:rsidRPr="001343FF" w14:paraId="1A660DAA" w14:textId="77777777">
        <w:trPr>
          <w:trHeight w:val="283"/>
          <w:jc w:val="center"/>
        </w:trPr>
        <w:tc>
          <w:tcPr>
            <w:tcW w:w="2972" w:type="dxa"/>
            <w:vMerge w:val="restart"/>
            <w:shd w:val="clear" w:color="auto" w:fill="F2F2F2" w:themeFill="background1" w:themeFillShade="F2"/>
          </w:tcPr>
          <w:p w14:paraId="4154059D" w14:textId="77777777" w:rsidR="00D13113" w:rsidRPr="001343FF" w:rsidRDefault="00D13113" w:rsidP="00D13113">
            <w:pPr>
              <w:spacing w:line="276" w:lineRule="auto"/>
              <w:jc w:val="center"/>
              <w:rPr>
                <w:rFonts w:ascii="Verdana" w:hAnsi="Verdana"/>
                <w:kern w:val="24"/>
                <w:sz w:val="20"/>
                <w:szCs w:val="20"/>
                <w:lang w:val="es-ES"/>
              </w:rPr>
            </w:pPr>
            <w:r w:rsidRPr="001343FF">
              <w:rPr>
                <w:rFonts w:ascii="Verdana" w:hAnsi="Verdana"/>
                <w:kern w:val="24"/>
                <w:sz w:val="20"/>
                <w:szCs w:val="20"/>
                <w:lang w:val="es-ES"/>
              </w:rPr>
              <w:t>Propuesta de solución</w:t>
            </w:r>
          </w:p>
        </w:tc>
        <w:tc>
          <w:tcPr>
            <w:tcW w:w="3544" w:type="dxa"/>
            <w:shd w:val="clear" w:color="auto" w:fill="F2F2F2" w:themeFill="background1" w:themeFillShade="F2"/>
            <w:vAlign w:val="bottom"/>
          </w:tcPr>
          <w:p w14:paraId="4F68201E" w14:textId="77777777" w:rsidR="00D13113" w:rsidRPr="001343FF" w:rsidRDefault="00D13113" w:rsidP="00D13113">
            <w:pPr>
              <w:spacing w:line="276" w:lineRule="auto"/>
              <w:rPr>
                <w:rFonts w:ascii="Verdana" w:hAnsi="Verdana"/>
                <w:kern w:val="24"/>
                <w:sz w:val="20"/>
                <w:szCs w:val="20"/>
                <w:lang w:val="es-ES"/>
              </w:rPr>
            </w:pPr>
            <w:r w:rsidRPr="001343FF">
              <w:rPr>
                <w:rFonts w:ascii="Verdana" w:hAnsi="Verdana"/>
                <w:kern w:val="24"/>
                <w:sz w:val="20"/>
                <w:szCs w:val="20"/>
                <w:lang w:val="es-ES"/>
              </w:rPr>
              <w:t>Detalle de solución técnica</w:t>
            </w:r>
          </w:p>
        </w:tc>
        <w:tc>
          <w:tcPr>
            <w:tcW w:w="2126" w:type="dxa"/>
            <w:shd w:val="clear" w:color="auto" w:fill="F2F2F2" w:themeFill="background1" w:themeFillShade="F2"/>
          </w:tcPr>
          <w:p w14:paraId="68A4EEB2" w14:textId="77777777" w:rsidR="00D13113" w:rsidRPr="001343FF" w:rsidRDefault="00D13113" w:rsidP="00D13113">
            <w:pPr>
              <w:spacing w:line="276" w:lineRule="auto"/>
              <w:jc w:val="center"/>
              <w:rPr>
                <w:rFonts w:ascii="Verdana" w:hAnsi="Verdana"/>
                <w:kern w:val="24"/>
                <w:sz w:val="20"/>
                <w:szCs w:val="20"/>
                <w:lang w:val="es-ES"/>
              </w:rPr>
            </w:pPr>
          </w:p>
        </w:tc>
      </w:tr>
      <w:tr w:rsidR="00D13113" w:rsidRPr="001343FF" w14:paraId="0CB00285" w14:textId="77777777">
        <w:trPr>
          <w:trHeight w:val="283"/>
          <w:jc w:val="center"/>
        </w:trPr>
        <w:tc>
          <w:tcPr>
            <w:tcW w:w="2972" w:type="dxa"/>
            <w:vMerge/>
            <w:shd w:val="clear" w:color="auto" w:fill="F2F2F2" w:themeFill="background1" w:themeFillShade="F2"/>
          </w:tcPr>
          <w:p w14:paraId="5826F4EB" w14:textId="77777777" w:rsidR="00D13113" w:rsidRPr="001343FF" w:rsidRDefault="00D13113" w:rsidP="00D13113">
            <w:pPr>
              <w:spacing w:line="276" w:lineRule="auto"/>
              <w:jc w:val="center"/>
              <w:rPr>
                <w:rFonts w:ascii="Verdana" w:hAnsi="Verdana"/>
                <w:kern w:val="24"/>
                <w:sz w:val="20"/>
                <w:szCs w:val="20"/>
                <w:lang w:val="es-ES"/>
              </w:rPr>
            </w:pPr>
          </w:p>
        </w:tc>
        <w:tc>
          <w:tcPr>
            <w:tcW w:w="3544" w:type="dxa"/>
            <w:shd w:val="clear" w:color="auto" w:fill="F2F2F2" w:themeFill="background1" w:themeFillShade="F2"/>
            <w:vAlign w:val="bottom"/>
          </w:tcPr>
          <w:p w14:paraId="698EC41E" w14:textId="77777777" w:rsidR="00D13113" w:rsidRPr="001343FF" w:rsidRDefault="00D13113" w:rsidP="00D13113">
            <w:pPr>
              <w:spacing w:line="276" w:lineRule="auto"/>
              <w:rPr>
                <w:rFonts w:ascii="Verdana" w:hAnsi="Verdana"/>
                <w:kern w:val="24"/>
                <w:sz w:val="20"/>
                <w:szCs w:val="20"/>
                <w:lang w:val="es-ES"/>
              </w:rPr>
            </w:pPr>
            <w:r w:rsidRPr="001343FF">
              <w:rPr>
                <w:rFonts w:ascii="Verdana" w:hAnsi="Verdana"/>
                <w:kern w:val="24"/>
                <w:sz w:val="20"/>
                <w:szCs w:val="20"/>
                <w:lang w:val="es-ES"/>
              </w:rPr>
              <w:t>Etapas del proyecto</w:t>
            </w:r>
          </w:p>
        </w:tc>
        <w:tc>
          <w:tcPr>
            <w:tcW w:w="2126" w:type="dxa"/>
            <w:shd w:val="clear" w:color="auto" w:fill="F2F2F2" w:themeFill="background1" w:themeFillShade="F2"/>
          </w:tcPr>
          <w:p w14:paraId="2506B08E" w14:textId="77777777" w:rsidR="00D13113" w:rsidRPr="001343FF" w:rsidRDefault="00D13113" w:rsidP="00D13113">
            <w:pPr>
              <w:spacing w:line="276" w:lineRule="auto"/>
              <w:jc w:val="center"/>
              <w:rPr>
                <w:rFonts w:ascii="Verdana" w:hAnsi="Verdana"/>
                <w:kern w:val="24"/>
                <w:sz w:val="20"/>
                <w:szCs w:val="20"/>
                <w:lang w:val="es-ES"/>
              </w:rPr>
            </w:pPr>
          </w:p>
        </w:tc>
      </w:tr>
      <w:tr w:rsidR="00D13113" w:rsidRPr="001343FF" w14:paraId="482DF941" w14:textId="77777777">
        <w:trPr>
          <w:trHeight w:val="283"/>
          <w:jc w:val="center"/>
        </w:trPr>
        <w:tc>
          <w:tcPr>
            <w:tcW w:w="2972" w:type="dxa"/>
            <w:vMerge/>
            <w:shd w:val="clear" w:color="auto" w:fill="F2F2F2" w:themeFill="background1" w:themeFillShade="F2"/>
          </w:tcPr>
          <w:p w14:paraId="575D4E01" w14:textId="77777777" w:rsidR="00D13113" w:rsidRPr="001343FF" w:rsidRDefault="00D13113" w:rsidP="00D13113">
            <w:pPr>
              <w:spacing w:line="276" w:lineRule="auto"/>
              <w:jc w:val="center"/>
              <w:rPr>
                <w:rFonts w:ascii="Verdana" w:hAnsi="Verdana"/>
                <w:kern w:val="24"/>
                <w:sz w:val="20"/>
                <w:szCs w:val="20"/>
                <w:lang w:val="es-ES"/>
              </w:rPr>
            </w:pPr>
          </w:p>
        </w:tc>
        <w:tc>
          <w:tcPr>
            <w:tcW w:w="3544" w:type="dxa"/>
            <w:shd w:val="clear" w:color="auto" w:fill="F2F2F2" w:themeFill="background1" w:themeFillShade="F2"/>
            <w:vAlign w:val="bottom"/>
          </w:tcPr>
          <w:p w14:paraId="31866437" w14:textId="77777777" w:rsidR="00D13113" w:rsidRPr="001343FF" w:rsidRDefault="00D13113" w:rsidP="00D13113">
            <w:pPr>
              <w:spacing w:line="276" w:lineRule="auto"/>
              <w:rPr>
                <w:rFonts w:ascii="Verdana" w:hAnsi="Verdana"/>
                <w:kern w:val="24"/>
                <w:sz w:val="20"/>
                <w:szCs w:val="20"/>
                <w:lang w:val="es-ES"/>
              </w:rPr>
            </w:pPr>
            <w:r w:rsidRPr="001343FF">
              <w:rPr>
                <w:rFonts w:ascii="Verdana" w:hAnsi="Verdana"/>
                <w:kern w:val="24"/>
                <w:sz w:val="20"/>
                <w:szCs w:val="20"/>
                <w:lang w:val="es-ES"/>
              </w:rPr>
              <w:t>Definición de Entregables</w:t>
            </w:r>
          </w:p>
        </w:tc>
        <w:tc>
          <w:tcPr>
            <w:tcW w:w="2126" w:type="dxa"/>
            <w:shd w:val="clear" w:color="auto" w:fill="F2F2F2" w:themeFill="background1" w:themeFillShade="F2"/>
          </w:tcPr>
          <w:p w14:paraId="0BBF6262" w14:textId="77777777" w:rsidR="00D13113" w:rsidRPr="001343FF" w:rsidRDefault="00D13113" w:rsidP="00D13113">
            <w:pPr>
              <w:spacing w:line="276" w:lineRule="auto"/>
              <w:jc w:val="center"/>
              <w:rPr>
                <w:rFonts w:ascii="Verdana" w:hAnsi="Verdana"/>
                <w:kern w:val="24"/>
                <w:sz w:val="20"/>
                <w:szCs w:val="20"/>
                <w:lang w:val="es-ES"/>
              </w:rPr>
            </w:pPr>
          </w:p>
        </w:tc>
      </w:tr>
      <w:tr w:rsidR="00D13113" w:rsidRPr="001343FF" w14:paraId="49281035" w14:textId="77777777">
        <w:trPr>
          <w:trHeight w:val="283"/>
          <w:jc w:val="center"/>
        </w:trPr>
        <w:tc>
          <w:tcPr>
            <w:tcW w:w="2972" w:type="dxa"/>
            <w:vMerge w:val="restart"/>
          </w:tcPr>
          <w:p w14:paraId="26C02089" w14:textId="77777777" w:rsidR="00D13113" w:rsidRPr="001343FF" w:rsidRDefault="00D13113" w:rsidP="00D13113">
            <w:pPr>
              <w:spacing w:line="276" w:lineRule="auto"/>
              <w:jc w:val="center"/>
              <w:rPr>
                <w:rFonts w:ascii="Verdana" w:hAnsi="Verdana"/>
                <w:kern w:val="24"/>
                <w:sz w:val="20"/>
                <w:szCs w:val="20"/>
                <w:lang w:val="es-ES"/>
              </w:rPr>
            </w:pPr>
            <w:r w:rsidRPr="001343FF">
              <w:rPr>
                <w:rFonts w:ascii="Verdana" w:hAnsi="Verdana"/>
                <w:kern w:val="24"/>
                <w:sz w:val="20"/>
                <w:szCs w:val="20"/>
                <w:lang w:val="es-ES"/>
              </w:rPr>
              <w:t>Organización y planificación</w:t>
            </w:r>
          </w:p>
        </w:tc>
        <w:tc>
          <w:tcPr>
            <w:tcW w:w="3544" w:type="dxa"/>
          </w:tcPr>
          <w:p w14:paraId="33ACED27" w14:textId="77777777" w:rsidR="00D13113" w:rsidRPr="001343FF" w:rsidRDefault="00D13113" w:rsidP="00D13113">
            <w:pPr>
              <w:spacing w:line="276" w:lineRule="auto"/>
              <w:rPr>
                <w:rFonts w:ascii="Verdana" w:hAnsi="Verdana"/>
                <w:kern w:val="24"/>
                <w:sz w:val="20"/>
                <w:szCs w:val="20"/>
                <w:lang w:val="es-ES"/>
              </w:rPr>
            </w:pPr>
            <w:r w:rsidRPr="001343FF">
              <w:rPr>
                <w:rFonts w:ascii="Verdana" w:hAnsi="Verdana"/>
                <w:kern w:val="24"/>
                <w:sz w:val="20"/>
                <w:szCs w:val="20"/>
                <w:lang w:val="es-ES"/>
              </w:rPr>
              <w:t>Equipo de trabajo</w:t>
            </w:r>
          </w:p>
        </w:tc>
        <w:tc>
          <w:tcPr>
            <w:tcW w:w="2126" w:type="dxa"/>
          </w:tcPr>
          <w:p w14:paraId="0C12D2A7" w14:textId="77777777" w:rsidR="00D13113" w:rsidRPr="001343FF" w:rsidRDefault="00D13113" w:rsidP="00D13113">
            <w:pPr>
              <w:spacing w:line="276" w:lineRule="auto"/>
              <w:jc w:val="center"/>
              <w:rPr>
                <w:rFonts w:ascii="Verdana" w:hAnsi="Verdana"/>
                <w:kern w:val="24"/>
                <w:sz w:val="20"/>
                <w:szCs w:val="20"/>
                <w:lang w:val="es-ES"/>
              </w:rPr>
            </w:pPr>
          </w:p>
        </w:tc>
      </w:tr>
      <w:tr w:rsidR="00D13113" w:rsidRPr="001343FF" w14:paraId="2DF20664" w14:textId="77777777">
        <w:trPr>
          <w:trHeight w:val="283"/>
          <w:jc w:val="center"/>
        </w:trPr>
        <w:tc>
          <w:tcPr>
            <w:tcW w:w="2972" w:type="dxa"/>
            <w:vMerge/>
          </w:tcPr>
          <w:p w14:paraId="21029C4B" w14:textId="77777777" w:rsidR="00D13113" w:rsidRPr="001343FF" w:rsidRDefault="00D13113" w:rsidP="00D13113">
            <w:pPr>
              <w:spacing w:line="276" w:lineRule="auto"/>
              <w:ind w:left="319"/>
              <w:rPr>
                <w:rFonts w:ascii="Verdana" w:hAnsi="Verdana"/>
                <w:kern w:val="24"/>
                <w:sz w:val="20"/>
                <w:szCs w:val="20"/>
                <w:lang w:val="es-ES"/>
              </w:rPr>
            </w:pPr>
          </w:p>
        </w:tc>
        <w:tc>
          <w:tcPr>
            <w:tcW w:w="3544" w:type="dxa"/>
          </w:tcPr>
          <w:p w14:paraId="7C32B751" w14:textId="77777777" w:rsidR="00D13113" w:rsidRPr="001343FF" w:rsidRDefault="00D13113" w:rsidP="00D13113">
            <w:pPr>
              <w:spacing w:line="276" w:lineRule="auto"/>
              <w:rPr>
                <w:rFonts w:ascii="Verdana" w:hAnsi="Verdana"/>
                <w:kern w:val="24"/>
                <w:sz w:val="20"/>
                <w:szCs w:val="20"/>
                <w:lang w:val="es-ES"/>
              </w:rPr>
            </w:pPr>
            <w:r w:rsidRPr="001343FF">
              <w:rPr>
                <w:rFonts w:ascii="Verdana" w:hAnsi="Verdana"/>
                <w:kern w:val="24"/>
                <w:sz w:val="20"/>
                <w:szCs w:val="20"/>
                <w:lang w:val="es-ES"/>
              </w:rPr>
              <w:t>Cronograma</w:t>
            </w:r>
          </w:p>
        </w:tc>
        <w:tc>
          <w:tcPr>
            <w:tcW w:w="2126" w:type="dxa"/>
          </w:tcPr>
          <w:p w14:paraId="40AFA8F8" w14:textId="77777777" w:rsidR="00D13113" w:rsidRPr="001343FF" w:rsidRDefault="00D13113" w:rsidP="00D13113">
            <w:pPr>
              <w:spacing w:line="276" w:lineRule="auto"/>
              <w:jc w:val="center"/>
              <w:rPr>
                <w:rFonts w:ascii="Verdana" w:hAnsi="Verdana"/>
                <w:kern w:val="24"/>
                <w:sz w:val="20"/>
                <w:szCs w:val="20"/>
                <w:lang w:val="es-ES"/>
              </w:rPr>
            </w:pPr>
          </w:p>
        </w:tc>
      </w:tr>
    </w:tbl>
    <w:p w14:paraId="38EBEB11" w14:textId="62933E8E" w:rsidR="00D13113" w:rsidRPr="001343FF" w:rsidRDefault="00D13113" w:rsidP="00D13113">
      <w:pPr>
        <w:spacing w:line="276" w:lineRule="auto"/>
        <w:rPr>
          <w:rFonts w:ascii="Verdana" w:hAnsi="Verdana"/>
          <w:sz w:val="20"/>
          <w:szCs w:val="20"/>
          <w:lang w:val="es-ES"/>
        </w:rPr>
      </w:pPr>
    </w:p>
    <w:p w14:paraId="45D3B1D7" w14:textId="655A604B" w:rsidR="00FA5312" w:rsidRPr="001343FF" w:rsidRDefault="00FA5312" w:rsidP="00D13113">
      <w:pPr>
        <w:spacing w:line="276" w:lineRule="auto"/>
        <w:rPr>
          <w:rFonts w:ascii="Verdana" w:hAnsi="Verdana"/>
          <w:sz w:val="20"/>
          <w:szCs w:val="20"/>
          <w:lang w:val="es-ES"/>
        </w:rPr>
      </w:pPr>
    </w:p>
    <w:p w14:paraId="572CF942" w14:textId="736334E9" w:rsidR="00FA5312" w:rsidRPr="001343FF" w:rsidRDefault="00FA5312" w:rsidP="00D13113">
      <w:pPr>
        <w:spacing w:line="276" w:lineRule="auto"/>
        <w:rPr>
          <w:rFonts w:ascii="Verdana" w:hAnsi="Verdana"/>
          <w:sz w:val="20"/>
          <w:szCs w:val="20"/>
          <w:lang w:val="es-ES"/>
        </w:rPr>
      </w:pPr>
    </w:p>
    <w:p w14:paraId="3FF1C9FA" w14:textId="77777777" w:rsidR="00FA5312" w:rsidRPr="001343FF" w:rsidRDefault="00FA5312" w:rsidP="00D13113">
      <w:pPr>
        <w:spacing w:line="276" w:lineRule="auto"/>
        <w:rPr>
          <w:rFonts w:ascii="Verdana" w:hAnsi="Verdana"/>
          <w:sz w:val="20"/>
          <w:szCs w:val="20"/>
          <w:lang w:val="es-ES"/>
        </w:rPr>
      </w:pPr>
    </w:p>
    <w:p w14:paraId="4DA5C29E" w14:textId="77777777" w:rsidR="00D13113" w:rsidRPr="001343FF" w:rsidRDefault="00D13113" w:rsidP="00AC54F2">
      <w:pPr>
        <w:pStyle w:val="Prrafodelista"/>
        <w:numPr>
          <w:ilvl w:val="0"/>
          <w:numId w:val="24"/>
        </w:numPr>
        <w:spacing w:line="276" w:lineRule="auto"/>
        <w:ind w:right="0"/>
        <w:rPr>
          <w:rFonts w:ascii="Verdana" w:hAnsi="Verdana" w:cs="Calibri Light"/>
          <w:b/>
          <w:szCs w:val="20"/>
        </w:rPr>
      </w:pPr>
      <w:r w:rsidRPr="001343FF">
        <w:rPr>
          <w:rFonts w:ascii="Verdana" w:hAnsi="Verdana" w:cs="Calibri Light"/>
          <w:b/>
          <w:szCs w:val="20"/>
        </w:rPr>
        <w:lastRenderedPageBreak/>
        <w:t>Certificaciones del oferente</w:t>
      </w:r>
    </w:p>
    <w:p w14:paraId="6B280043" w14:textId="77777777" w:rsidR="00D13113" w:rsidRPr="001343FF" w:rsidRDefault="00D13113" w:rsidP="00FA5312">
      <w:pPr>
        <w:spacing w:line="276" w:lineRule="auto"/>
        <w:jc w:val="both"/>
        <w:rPr>
          <w:rFonts w:ascii="Verdana" w:hAnsi="Verdana"/>
          <w:sz w:val="20"/>
          <w:szCs w:val="20"/>
          <w:lang w:val="es-ES"/>
        </w:rPr>
      </w:pPr>
    </w:p>
    <w:p w14:paraId="789EF483" w14:textId="6F72ABF6" w:rsidR="00D13113" w:rsidRPr="001343FF" w:rsidRDefault="00D13113" w:rsidP="00FA5312">
      <w:pPr>
        <w:tabs>
          <w:tab w:val="left" w:pos="3631"/>
        </w:tabs>
        <w:spacing w:line="276" w:lineRule="auto"/>
        <w:jc w:val="both"/>
        <w:rPr>
          <w:rFonts w:ascii="Verdana" w:hAnsi="Verdana"/>
          <w:sz w:val="20"/>
          <w:szCs w:val="20"/>
          <w:lang w:val="es-ES"/>
        </w:rPr>
      </w:pPr>
      <w:r w:rsidRPr="001343FF">
        <w:rPr>
          <w:rFonts w:ascii="Verdana" w:hAnsi="Verdana"/>
          <w:sz w:val="20"/>
          <w:szCs w:val="20"/>
          <w:lang w:val="es-ES"/>
        </w:rPr>
        <w:t>Completar sólo si el oferente presenta oferta a “Servicios de desarrollo de software”.</w:t>
      </w:r>
    </w:p>
    <w:p w14:paraId="05172E45" w14:textId="77777777" w:rsidR="00D13113" w:rsidRPr="001343FF" w:rsidRDefault="00D13113" w:rsidP="00D13113">
      <w:pPr>
        <w:tabs>
          <w:tab w:val="left" w:pos="3631"/>
        </w:tabs>
        <w:spacing w:line="276" w:lineRule="auto"/>
        <w:rPr>
          <w:rFonts w:ascii="Verdana" w:hAnsi="Verdana"/>
          <w:sz w:val="20"/>
          <w:szCs w:val="20"/>
          <w:lang w:val="es-ES"/>
        </w:rPr>
      </w:pPr>
    </w:p>
    <w:tbl>
      <w:tblPr>
        <w:tblStyle w:val="Tablaconcuadrcula"/>
        <w:tblW w:w="0" w:type="auto"/>
        <w:jc w:val="center"/>
        <w:tblLook w:val="04A0" w:firstRow="1" w:lastRow="0" w:firstColumn="1" w:lastColumn="0" w:noHBand="0" w:noVBand="1"/>
      </w:tblPr>
      <w:tblGrid>
        <w:gridCol w:w="503"/>
        <w:gridCol w:w="3084"/>
        <w:gridCol w:w="2132"/>
        <w:gridCol w:w="3111"/>
      </w:tblGrid>
      <w:tr w:rsidR="00D13113" w:rsidRPr="001343FF" w14:paraId="5F556CAF" w14:textId="77777777">
        <w:trPr>
          <w:jc w:val="center"/>
        </w:trPr>
        <w:tc>
          <w:tcPr>
            <w:tcW w:w="385" w:type="dxa"/>
            <w:shd w:val="clear" w:color="auto" w:fill="F2F2F2" w:themeFill="background1" w:themeFillShade="F2"/>
          </w:tcPr>
          <w:p w14:paraId="6556B719" w14:textId="77777777" w:rsidR="00D13113" w:rsidRPr="001343FF" w:rsidRDefault="00D13113" w:rsidP="00D13113">
            <w:pPr>
              <w:tabs>
                <w:tab w:val="left" w:pos="3631"/>
              </w:tabs>
              <w:spacing w:line="276" w:lineRule="auto"/>
              <w:jc w:val="center"/>
              <w:rPr>
                <w:rFonts w:ascii="Verdana" w:hAnsi="Verdana"/>
                <w:b/>
                <w:bCs/>
                <w:sz w:val="20"/>
                <w:szCs w:val="20"/>
                <w:lang w:val="es-ES"/>
              </w:rPr>
            </w:pPr>
            <w:r w:rsidRPr="001343FF">
              <w:rPr>
                <w:rFonts w:ascii="Verdana" w:hAnsi="Verdana"/>
                <w:b/>
                <w:bCs/>
                <w:sz w:val="20"/>
                <w:szCs w:val="20"/>
                <w:lang w:val="es-ES"/>
              </w:rPr>
              <w:t>N°</w:t>
            </w:r>
          </w:p>
        </w:tc>
        <w:tc>
          <w:tcPr>
            <w:tcW w:w="3547" w:type="dxa"/>
            <w:shd w:val="clear" w:color="auto" w:fill="F2F2F2" w:themeFill="background1" w:themeFillShade="F2"/>
          </w:tcPr>
          <w:p w14:paraId="4ABB3676" w14:textId="77777777" w:rsidR="00D13113" w:rsidRPr="001343FF" w:rsidRDefault="00D13113" w:rsidP="00D13113">
            <w:pPr>
              <w:tabs>
                <w:tab w:val="left" w:pos="3631"/>
              </w:tabs>
              <w:spacing w:line="276" w:lineRule="auto"/>
              <w:jc w:val="center"/>
              <w:rPr>
                <w:rFonts w:ascii="Verdana" w:hAnsi="Verdana"/>
                <w:b/>
                <w:bCs/>
                <w:sz w:val="20"/>
                <w:szCs w:val="20"/>
                <w:lang w:val="es-ES"/>
              </w:rPr>
            </w:pPr>
            <w:r w:rsidRPr="001343FF">
              <w:rPr>
                <w:rFonts w:ascii="Verdana" w:hAnsi="Verdana"/>
                <w:b/>
                <w:bCs/>
                <w:sz w:val="20"/>
                <w:szCs w:val="20"/>
                <w:lang w:val="es-ES"/>
              </w:rPr>
              <w:t>Nombre de la Certificación</w:t>
            </w:r>
          </w:p>
        </w:tc>
        <w:tc>
          <w:tcPr>
            <w:tcW w:w="2442" w:type="dxa"/>
            <w:shd w:val="clear" w:color="auto" w:fill="F2F2F2" w:themeFill="background1" w:themeFillShade="F2"/>
          </w:tcPr>
          <w:p w14:paraId="0B253ACA" w14:textId="77777777" w:rsidR="00D13113" w:rsidRPr="001343FF" w:rsidRDefault="00D13113" w:rsidP="00D13113">
            <w:pPr>
              <w:tabs>
                <w:tab w:val="left" w:pos="3631"/>
              </w:tabs>
              <w:spacing w:line="276" w:lineRule="auto"/>
              <w:jc w:val="center"/>
              <w:rPr>
                <w:rFonts w:ascii="Verdana" w:hAnsi="Verdana"/>
                <w:b/>
                <w:bCs/>
                <w:sz w:val="20"/>
                <w:szCs w:val="20"/>
                <w:lang w:val="es-ES"/>
              </w:rPr>
            </w:pPr>
            <w:r w:rsidRPr="001343FF">
              <w:rPr>
                <w:rFonts w:ascii="Verdana" w:hAnsi="Verdana"/>
                <w:b/>
                <w:bCs/>
                <w:sz w:val="20"/>
                <w:szCs w:val="20"/>
                <w:lang w:val="es-ES"/>
              </w:rPr>
              <w:t>Fecha de vigencia</w:t>
            </w:r>
          </w:p>
        </w:tc>
        <w:tc>
          <w:tcPr>
            <w:tcW w:w="3590" w:type="dxa"/>
            <w:shd w:val="clear" w:color="auto" w:fill="F2F2F2" w:themeFill="background1" w:themeFillShade="F2"/>
          </w:tcPr>
          <w:p w14:paraId="2E4D1CC5" w14:textId="77777777" w:rsidR="00D13113" w:rsidRPr="001343FF" w:rsidRDefault="00D13113" w:rsidP="00D13113">
            <w:pPr>
              <w:tabs>
                <w:tab w:val="left" w:pos="3631"/>
              </w:tabs>
              <w:spacing w:line="276" w:lineRule="auto"/>
              <w:jc w:val="center"/>
              <w:rPr>
                <w:rFonts w:ascii="Verdana" w:hAnsi="Verdana"/>
                <w:b/>
                <w:bCs/>
                <w:sz w:val="20"/>
                <w:szCs w:val="20"/>
                <w:lang w:val="es-ES"/>
              </w:rPr>
            </w:pPr>
            <w:r w:rsidRPr="001343FF">
              <w:rPr>
                <w:rFonts w:ascii="Verdana" w:hAnsi="Verdana"/>
                <w:b/>
                <w:bCs/>
                <w:sz w:val="20"/>
                <w:szCs w:val="20"/>
                <w:lang w:val="es-ES"/>
              </w:rPr>
              <w:t>Empresa que otorga la certificación</w:t>
            </w:r>
          </w:p>
        </w:tc>
      </w:tr>
      <w:tr w:rsidR="00D13113" w:rsidRPr="001343FF" w14:paraId="151DA68A" w14:textId="77777777">
        <w:trPr>
          <w:jc w:val="center"/>
        </w:trPr>
        <w:tc>
          <w:tcPr>
            <w:tcW w:w="385" w:type="dxa"/>
          </w:tcPr>
          <w:p w14:paraId="6B375B79" w14:textId="77777777" w:rsidR="00D13113" w:rsidRPr="001343FF" w:rsidRDefault="00D13113" w:rsidP="00D13113">
            <w:pPr>
              <w:tabs>
                <w:tab w:val="left" w:pos="3631"/>
              </w:tabs>
              <w:spacing w:line="276" w:lineRule="auto"/>
              <w:rPr>
                <w:rFonts w:ascii="Verdana" w:hAnsi="Verdana"/>
                <w:sz w:val="20"/>
                <w:szCs w:val="20"/>
                <w:lang w:val="es-ES"/>
              </w:rPr>
            </w:pPr>
            <w:r w:rsidRPr="001343FF">
              <w:rPr>
                <w:rFonts w:ascii="Verdana" w:hAnsi="Verdana"/>
                <w:sz w:val="20"/>
                <w:szCs w:val="20"/>
                <w:lang w:val="es-ES"/>
              </w:rPr>
              <w:t>1</w:t>
            </w:r>
          </w:p>
        </w:tc>
        <w:tc>
          <w:tcPr>
            <w:tcW w:w="3547" w:type="dxa"/>
          </w:tcPr>
          <w:p w14:paraId="45BD325C" w14:textId="77777777" w:rsidR="00D13113" w:rsidRPr="001343FF" w:rsidRDefault="00D13113" w:rsidP="00D13113">
            <w:pPr>
              <w:tabs>
                <w:tab w:val="left" w:pos="3631"/>
              </w:tabs>
              <w:spacing w:line="276" w:lineRule="auto"/>
              <w:rPr>
                <w:rFonts w:ascii="Verdana" w:hAnsi="Verdana"/>
                <w:sz w:val="20"/>
                <w:szCs w:val="20"/>
                <w:lang w:val="es-ES"/>
              </w:rPr>
            </w:pPr>
          </w:p>
        </w:tc>
        <w:tc>
          <w:tcPr>
            <w:tcW w:w="2442" w:type="dxa"/>
          </w:tcPr>
          <w:p w14:paraId="0641C193" w14:textId="77777777" w:rsidR="00D13113" w:rsidRPr="001343FF" w:rsidRDefault="00D13113" w:rsidP="00D13113">
            <w:pPr>
              <w:tabs>
                <w:tab w:val="left" w:pos="3631"/>
              </w:tabs>
              <w:spacing w:line="276" w:lineRule="auto"/>
              <w:rPr>
                <w:rFonts w:ascii="Verdana" w:hAnsi="Verdana"/>
                <w:sz w:val="20"/>
                <w:szCs w:val="20"/>
                <w:lang w:val="es-ES"/>
              </w:rPr>
            </w:pPr>
          </w:p>
        </w:tc>
        <w:tc>
          <w:tcPr>
            <w:tcW w:w="3590" w:type="dxa"/>
          </w:tcPr>
          <w:p w14:paraId="23ABE930" w14:textId="77777777" w:rsidR="00D13113" w:rsidRPr="001343FF" w:rsidRDefault="00D13113" w:rsidP="00D13113">
            <w:pPr>
              <w:tabs>
                <w:tab w:val="left" w:pos="3631"/>
              </w:tabs>
              <w:spacing w:line="276" w:lineRule="auto"/>
              <w:rPr>
                <w:rFonts w:ascii="Verdana" w:hAnsi="Verdana"/>
                <w:sz w:val="20"/>
                <w:szCs w:val="20"/>
                <w:lang w:val="es-ES"/>
              </w:rPr>
            </w:pPr>
          </w:p>
        </w:tc>
      </w:tr>
      <w:tr w:rsidR="00D13113" w:rsidRPr="001343FF" w14:paraId="4AA050E6" w14:textId="77777777">
        <w:trPr>
          <w:jc w:val="center"/>
        </w:trPr>
        <w:tc>
          <w:tcPr>
            <w:tcW w:w="385" w:type="dxa"/>
          </w:tcPr>
          <w:p w14:paraId="2D8AB647" w14:textId="77777777" w:rsidR="00D13113" w:rsidRPr="001343FF" w:rsidRDefault="00D13113" w:rsidP="00D13113">
            <w:pPr>
              <w:tabs>
                <w:tab w:val="left" w:pos="3631"/>
              </w:tabs>
              <w:spacing w:line="276" w:lineRule="auto"/>
              <w:rPr>
                <w:rFonts w:ascii="Verdana" w:hAnsi="Verdana"/>
                <w:sz w:val="20"/>
                <w:szCs w:val="20"/>
                <w:lang w:val="es-ES"/>
              </w:rPr>
            </w:pPr>
            <w:r w:rsidRPr="001343FF">
              <w:rPr>
                <w:rFonts w:ascii="Verdana" w:hAnsi="Verdana"/>
                <w:sz w:val="20"/>
                <w:szCs w:val="20"/>
                <w:lang w:val="es-ES"/>
              </w:rPr>
              <w:t>2</w:t>
            </w:r>
          </w:p>
        </w:tc>
        <w:tc>
          <w:tcPr>
            <w:tcW w:w="3547" w:type="dxa"/>
          </w:tcPr>
          <w:p w14:paraId="3D7F99D6" w14:textId="77777777" w:rsidR="00D13113" w:rsidRPr="001343FF" w:rsidRDefault="00D13113" w:rsidP="00D13113">
            <w:pPr>
              <w:tabs>
                <w:tab w:val="left" w:pos="3631"/>
              </w:tabs>
              <w:spacing w:line="276" w:lineRule="auto"/>
              <w:rPr>
                <w:rFonts w:ascii="Verdana" w:hAnsi="Verdana"/>
                <w:sz w:val="20"/>
                <w:szCs w:val="20"/>
                <w:lang w:val="es-ES"/>
              </w:rPr>
            </w:pPr>
          </w:p>
        </w:tc>
        <w:tc>
          <w:tcPr>
            <w:tcW w:w="2442" w:type="dxa"/>
          </w:tcPr>
          <w:p w14:paraId="633D6AA0" w14:textId="77777777" w:rsidR="00D13113" w:rsidRPr="001343FF" w:rsidRDefault="00D13113" w:rsidP="00D13113">
            <w:pPr>
              <w:tabs>
                <w:tab w:val="left" w:pos="3631"/>
              </w:tabs>
              <w:spacing w:line="276" w:lineRule="auto"/>
              <w:rPr>
                <w:rFonts w:ascii="Verdana" w:hAnsi="Verdana"/>
                <w:sz w:val="20"/>
                <w:szCs w:val="20"/>
                <w:lang w:val="es-ES"/>
              </w:rPr>
            </w:pPr>
          </w:p>
        </w:tc>
        <w:tc>
          <w:tcPr>
            <w:tcW w:w="3590" w:type="dxa"/>
          </w:tcPr>
          <w:p w14:paraId="46306BB1" w14:textId="77777777" w:rsidR="00D13113" w:rsidRPr="001343FF" w:rsidRDefault="00D13113" w:rsidP="00D13113">
            <w:pPr>
              <w:tabs>
                <w:tab w:val="left" w:pos="3631"/>
              </w:tabs>
              <w:spacing w:line="276" w:lineRule="auto"/>
              <w:rPr>
                <w:rFonts w:ascii="Verdana" w:hAnsi="Verdana"/>
                <w:sz w:val="20"/>
                <w:szCs w:val="20"/>
                <w:lang w:val="es-ES"/>
              </w:rPr>
            </w:pPr>
          </w:p>
        </w:tc>
      </w:tr>
      <w:tr w:rsidR="00D13113" w:rsidRPr="001343FF" w14:paraId="3AAB4275" w14:textId="77777777">
        <w:trPr>
          <w:jc w:val="center"/>
        </w:trPr>
        <w:tc>
          <w:tcPr>
            <w:tcW w:w="385" w:type="dxa"/>
          </w:tcPr>
          <w:p w14:paraId="034C5B1B" w14:textId="77777777" w:rsidR="00D13113" w:rsidRPr="001343FF" w:rsidRDefault="00D13113" w:rsidP="00D13113">
            <w:pPr>
              <w:tabs>
                <w:tab w:val="left" w:pos="3631"/>
              </w:tabs>
              <w:spacing w:line="276" w:lineRule="auto"/>
              <w:rPr>
                <w:rFonts w:ascii="Verdana" w:hAnsi="Verdana"/>
                <w:sz w:val="20"/>
                <w:szCs w:val="20"/>
                <w:lang w:val="es-ES"/>
              </w:rPr>
            </w:pPr>
            <w:r w:rsidRPr="001343FF">
              <w:rPr>
                <w:rFonts w:ascii="Verdana" w:hAnsi="Verdana"/>
                <w:sz w:val="20"/>
                <w:szCs w:val="20"/>
                <w:lang w:val="es-ES"/>
              </w:rPr>
              <w:t>3</w:t>
            </w:r>
          </w:p>
        </w:tc>
        <w:tc>
          <w:tcPr>
            <w:tcW w:w="3547" w:type="dxa"/>
          </w:tcPr>
          <w:p w14:paraId="234FBC3B" w14:textId="77777777" w:rsidR="00D13113" w:rsidRPr="001343FF" w:rsidRDefault="00D13113" w:rsidP="00D13113">
            <w:pPr>
              <w:tabs>
                <w:tab w:val="left" w:pos="3631"/>
              </w:tabs>
              <w:spacing w:line="276" w:lineRule="auto"/>
              <w:rPr>
                <w:rFonts w:ascii="Verdana" w:hAnsi="Verdana"/>
                <w:sz w:val="20"/>
                <w:szCs w:val="20"/>
                <w:lang w:val="es-ES"/>
              </w:rPr>
            </w:pPr>
          </w:p>
        </w:tc>
        <w:tc>
          <w:tcPr>
            <w:tcW w:w="2442" w:type="dxa"/>
          </w:tcPr>
          <w:p w14:paraId="44F4D75C" w14:textId="77777777" w:rsidR="00D13113" w:rsidRPr="001343FF" w:rsidRDefault="00D13113" w:rsidP="00D13113">
            <w:pPr>
              <w:tabs>
                <w:tab w:val="left" w:pos="3631"/>
              </w:tabs>
              <w:spacing w:line="276" w:lineRule="auto"/>
              <w:rPr>
                <w:rFonts w:ascii="Verdana" w:hAnsi="Verdana"/>
                <w:sz w:val="20"/>
                <w:szCs w:val="20"/>
                <w:lang w:val="es-ES"/>
              </w:rPr>
            </w:pPr>
          </w:p>
        </w:tc>
        <w:tc>
          <w:tcPr>
            <w:tcW w:w="3590" w:type="dxa"/>
          </w:tcPr>
          <w:p w14:paraId="7FF6D08A" w14:textId="77777777" w:rsidR="00D13113" w:rsidRPr="001343FF" w:rsidRDefault="00D13113" w:rsidP="00D13113">
            <w:pPr>
              <w:tabs>
                <w:tab w:val="left" w:pos="3631"/>
              </w:tabs>
              <w:spacing w:line="276" w:lineRule="auto"/>
              <w:rPr>
                <w:rFonts w:ascii="Verdana" w:hAnsi="Verdana"/>
                <w:sz w:val="20"/>
                <w:szCs w:val="20"/>
                <w:lang w:val="es-ES"/>
              </w:rPr>
            </w:pPr>
          </w:p>
        </w:tc>
      </w:tr>
      <w:tr w:rsidR="00D13113" w:rsidRPr="001343FF" w14:paraId="3F59E137" w14:textId="77777777">
        <w:trPr>
          <w:jc w:val="center"/>
        </w:trPr>
        <w:tc>
          <w:tcPr>
            <w:tcW w:w="385" w:type="dxa"/>
          </w:tcPr>
          <w:p w14:paraId="572153F3" w14:textId="77777777" w:rsidR="00D13113" w:rsidRPr="001343FF" w:rsidRDefault="00D13113" w:rsidP="00D13113">
            <w:pPr>
              <w:tabs>
                <w:tab w:val="left" w:pos="3631"/>
              </w:tabs>
              <w:spacing w:line="276" w:lineRule="auto"/>
              <w:rPr>
                <w:rFonts w:ascii="Verdana" w:hAnsi="Verdana"/>
                <w:sz w:val="20"/>
                <w:szCs w:val="20"/>
                <w:lang w:val="es-ES"/>
              </w:rPr>
            </w:pPr>
            <w:r w:rsidRPr="001343FF">
              <w:rPr>
                <w:rFonts w:ascii="Verdana" w:hAnsi="Verdana"/>
                <w:sz w:val="20"/>
                <w:szCs w:val="20"/>
                <w:lang w:val="es-ES"/>
              </w:rPr>
              <w:t>4</w:t>
            </w:r>
          </w:p>
        </w:tc>
        <w:tc>
          <w:tcPr>
            <w:tcW w:w="3547" w:type="dxa"/>
          </w:tcPr>
          <w:p w14:paraId="349E7C20" w14:textId="77777777" w:rsidR="00D13113" w:rsidRPr="001343FF" w:rsidRDefault="00D13113" w:rsidP="00D13113">
            <w:pPr>
              <w:tabs>
                <w:tab w:val="left" w:pos="3631"/>
              </w:tabs>
              <w:spacing w:line="276" w:lineRule="auto"/>
              <w:rPr>
                <w:rFonts w:ascii="Verdana" w:hAnsi="Verdana"/>
                <w:sz w:val="20"/>
                <w:szCs w:val="20"/>
                <w:lang w:val="es-ES"/>
              </w:rPr>
            </w:pPr>
          </w:p>
        </w:tc>
        <w:tc>
          <w:tcPr>
            <w:tcW w:w="2442" w:type="dxa"/>
          </w:tcPr>
          <w:p w14:paraId="3F0CB237" w14:textId="77777777" w:rsidR="00D13113" w:rsidRPr="001343FF" w:rsidRDefault="00D13113" w:rsidP="00D13113">
            <w:pPr>
              <w:tabs>
                <w:tab w:val="left" w:pos="3631"/>
              </w:tabs>
              <w:spacing w:line="276" w:lineRule="auto"/>
              <w:rPr>
                <w:rFonts w:ascii="Verdana" w:hAnsi="Verdana"/>
                <w:sz w:val="20"/>
                <w:szCs w:val="20"/>
                <w:lang w:val="es-ES"/>
              </w:rPr>
            </w:pPr>
          </w:p>
        </w:tc>
        <w:tc>
          <w:tcPr>
            <w:tcW w:w="3590" w:type="dxa"/>
          </w:tcPr>
          <w:p w14:paraId="651DB29B" w14:textId="77777777" w:rsidR="00D13113" w:rsidRPr="001343FF" w:rsidRDefault="00D13113" w:rsidP="00D13113">
            <w:pPr>
              <w:tabs>
                <w:tab w:val="left" w:pos="3631"/>
              </w:tabs>
              <w:spacing w:line="276" w:lineRule="auto"/>
              <w:rPr>
                <w:rFonts w:ascii="Verdana" w:hAnsi="Verdana"/>
                <w:sz w:val="20"/>
                <w:szCs w:val="20"/>
                <w:lang w:val="es-ES"/>
              </w:rPr>
            </w:pPr>
          </w:p>
        </w:tc>
      </w:tr>
    </w:tbl>
    <w:p w14:paraId="7621CCF3" w14:textId="77777777" w:rsidR="00D13113" w:rsidRPr="001343FF" w:rsidRDefault="00D13113" w:rsidP="00D13113">
      <w:pPr>
        <w:spacing w:line="276" w:lineRule="auto"/>
        <w:rPr>
          <w:rFonts w:ascii="Verdana" w:hAnsi="Verdana" w:cstheme="minorHAnsi"/>
          <w:b/>
          <w:sz w:val="20"/>
          <w:szCs w:val="20"/>
          <w:lang w:val="es-ES"/>
        </w:rPr>
      </w:pPr>
    </w:p>
    <w:p w14:paraId="09C07B8B" w14:textId="77777777" w:rsidR="00D13113" w:rsidRPr="001343FF" w:rsidRDefault="00D13113" w:rsidP="00AC54F2">
      <w:pPr>
        <w:pStyle w:val="Prrafodelista"/>
        <w:numPr>
          <w:ilvl w:val="0"/>
          <w:numId w:val="24"/>
        </w:numPr>
        <w:spacing w:line="276" w:lineRule="auto"/>
        <w:ind w:right="0"/>
        <w:rPr>
          <w:rFonts w:ascii="Verdana" w:hAnsi="Verdana" w:cs="Calibri Light"/>
          <w:b/>
          <w:szCs w:val="20"/>
        </w:rPr>
      </w:pPr>
      <w:r w:rsidRPr="001343FF">
        <w:rPr>
          <w:rFonts w:ascii="Verdana" w:hAnsi="Verdana" w:cs="Calibri Light"/>
          <w:b/>
          <w:szCs w:val="20"/>
        </w:rPr>
        <w:t>Garantía del Software</w:t>
      </w:r>
    </w:p>
    <w:p w14:paraId="38504150" w14:textId="77777777" w:rsidR="00D13113" w:rsidRPr="001343FF" w:rsidRDefault="00D13113" w:rsidP="00FA5312">
      <w:pPr>
        <w:spacing w:line="276" w:lineRule="auto"/>
        <w:jc w:val="both"/>
        <w:rPr>
          <w:rFonts w:ascii="Verdana" w:hAnsi="Verdana"/>
          <w:sz w:val="20"/>
          <w:szCs w:val="20"/>
          <w:lang w:val="es-ES"/>
        </w:rPr>
      </w:pPr>
    </w:p>
    <w:p w14:paraId="79E66E47" w14:textId="77777777" w:rsidR="00D13113" w:rsidRPr="001343FF" w:rsidRDefault="00D13113" w:rsidP="00FA5312">
      <w:pPr>
        <w:spacing w:line="276" w:lineRule="auto"/>
        <w:jc w:val="both"/>
        <w:rPr>
          <w:rFonts w:ascii="Verdana" w:hAnsi="Verdana"/>
          <w:sz w:val="20"/>
          <w:szCs w:val="20"/>
          <w:lang w:val="es-ES" w:eastAsia="zh-CN" w:bidi="hi-IN"/>
        </w:rPr>
      </w:pPr>
      <w:r w:rsidRPr="001343FF">
        <w:rPr>
          <w:rFonts w:ascii="Verdana" w:hAnsi="Verdana"/>
          <w:sz w:val="20"/>
          <w:szCs w:val="20"/>
          <w:lang w:val="es-ES"/>
        </w:rPr>
        <w:t xml:space="preserve">El oferente deberá indicar la cantidad de meses </w:t>
      </w:r>
      <w:r w:rsidRPr="001343FF">
        <w:rPr>
          <w:rFonts w:ascii="Verdana" w:hAnsi="Verdana"/>
          <w:sz w:val="20"/>
          <w:szCs w:val="20"/>
          <w:lang w:val="es-ES" w:eastAsia="zh-CN" w:bidi="hi-IN"/>
        </w:rPr>
        <w:t xml:space="preserve">posteriores a la implementación del producto de software, o alguno de sus entregables, en que ofrecerá garantía ante fallas que pudiesen originarse en los productos, ya sean productos finales o intermedios, las cuales deberá reparar sin costo alguno para la entidad contratante, asegurando, de esta forma, la calidad del software. </w:t>
      </w:r>
    </w:p>
    <w:p w14:paraId="1821A04B" w14:textId="77777777" w:rsidR="00D13113" w:rsidRPr="001343FF" w:rsidRDefault="00D13113" w:rsidP="00FA5312">
      <w:pPr>
        <w:spacing w:line="276" w:lineRule="auto"/>
        <w:jc w:val="both"/>
        <w:rPr>
          <w:rFonts w:ascii="Verdana" w:hAnsi="Verdana"/>
          <w:sz w:val="20"/>
          <w:szCs w:val="20"/>
          <w:lang w:val="es-ES" w:eastAsia="zh-CN" w:bidi="hi-IN"/>
        </w:rPr>
      </w:pPr>
    </w:p>
    <w:p w14:paraId="5D0F1285" w14:textId="7FAA4609" w:rsidR="00D13113" w:rsidRPr="001343FF" w:rsidRDefault="00D13113" w:rsidP="00FA5312">
      <w:pPr>
        <w:spacing w:line="276" w:lineRule="auto"/>
        <w:jc w:val="both"/>
        <w:rPr>
          <w:rFonts w:ascii="Verdana" w:hAnsi="Verdana"/>
          <w:b/>
          <w:bCs/>
          <w:i/>
          <w:iCs/>
          <w:sz w:val="20"/>
          <w:szCs w:val="20"/>
          <w:lang w:val="es-ES"/>
        </w:rPr>
      </w:pPr>
      <w:r w:rsidRPr="001343FF">
        <w:rPr>
          <w:rFonts w:ascii="Verdana" w:hAnsi="Verdana"/>
          <w:b/>
          <w:bCs/>
          <w:i/>
          <w:iCs/>
          <w:sz w:val="20"/>
          <w:szCs w:val="20"/>
          <w:lang w:val="es-ES"/>
        </w:rPr>
        <w:t xml:space="preserve">N° de meses de garantía: ______________ </w:t>
      </w:r>
      <w:r w:rsidRPr="001343FF">
        <w:rPr>
          <w:rFonts w:ascii="Verdana" w:hAnsi="Verdana"/>
          <w:i/>
          <w:iCs/>
          <w:sz w:val="20"/>
          <w:szCs w:val="20"/>
          <w:lang w:val="es-ES"/>
        </w:rPr>
        <w:t xml:space="preserve">(igual o superior a </w:t>
      </w:r>
      <w:r w:rsidR="008973CF" w:rsidRPr="001343FF">
        <w:rPr>
          <w:rFonts w:ascii="Verdana" w:hAnsi="Verdana"/>
          <w:i/>
          <w:iCs/>
          <w:sz w:val="20"/>
          <w:szCs w:val="20"/>
          <w:lang w:val="es-ES"/>
        </w:rPr>
        <w:t>6</w:t>
      </w:r>
      <w:r w:rsidRPr="001343FF">
        <w:rPr>
          <w:rFonts w:ascii="Verdana" w:hAnsi="Verdana"/>
          <w:i/>
          <w:iCs/>
          <w:sz w:val="20"/>
          <w:szCs w:val="20"/>
          <w:lang w:val="es-ES"/>
        </w:rPr>
        <w:t xml:space="preserve"> meses)</w:t>
      </w:r>
    </w:p>
    <w:p w14:paraId="264657C7" w14:textId="77777777" w:rsidR="00D13113" w:rsidRPr="001343FF" w:rsidRDefault="00D13113" w:rsidP="00FA5312">
      <w:pPr>
        <w:spacing w:line="276" w:lineRule="auto"/>
        <w:jc w:val="both"/>
        <w:rPr>
          <w:rFonts w:ascii="Verdana" w:hAnsi="Verdana"/>
          <w:sz w:val="20"/>
          <w:szCs w:val="20"/>
          <w:lang w:val="es-ES"/>
        </w:rPr>
      </w:pPr>
    </w:p>
    <w:p w14:paraId="73A23080" w14:textId="2F21709C" w:rsidR="00D13113" w:rsidRPr="001343FF" w:rsidRDefault="00D13113" w:rsidP="00FA5312">
      <w:pPr>
        <w:spacing w:line="276" w:lineRule="auto"/>
        <w:jc w:val="both"/>
        <w:rPr>
          <w:rFonts w:ascii="Verdana" w:hAnsi="Verdana"/>
          <w:sz w:val="20"/>
          <w:szCs w:val="20"/>
          <w:u w:val="single"/>
          <w:lang w:val="es-ES" w:eastAsia="zh-CN" w:bidi="hi-IN"/>
        </w:rPr>
      </w:pPr>
      <w:r w:rsidRPr="001343FF">
        <w:rPr>
          <w:rFonts w:ascii="Verdana" w:hAnsi="Verdana"/>
          <w:sz w:val="20"/>
          <w:szCs w:val="20"/>
          <w:lang w:val="es-ES" w:eastAsia="zh-CN" w:bidi="hi-IN"/>
        </w:rPr>
        <w:t xml:space="preserve">Se deja constancia que, en virtud de lo dispuesto en estas Bases Tipo de Licitación, el oferente deberá entregar un mínimo de </w:t>
      </w:r>
      <w:r w:rsidR="003E4A64" w:rsidRPr="001343FF">
        <w:rPr>
          <w:rFonts w:ascii="Verdana" w:hAnsi="Verdana"/>
          <w:sz w:val="20"/>
          <w:szCs w:val="20"/>
          <w:lang w:val="es-ES" w:eastAsia="zh-CN" w:bidi="hi-IN"/>
        </w:rPr>
        <w:t>6</w:t>
      </w:r>
      <w:r w:rsidRPr="001343FF">
        <w:rPr>
          <w:rFonts w:ascii="Verdana" w:hAnsi="Verdana"/>
          <w:sz w:val="20"/>
          <w:szCs w:val="20"/>
          <w:lang w:val="es-ES" w:eastAsia="zh-CN" w:bidi="hi-IN"/>
        </w:rPr>
        <w:t xml:space="preserve"> meses de garantía de software, en caso contrario la oferta será declarada </w:t>
      </w:r>
      <w:r w:rsidRPr="001343FF">
        <w:rPr>
          <w:rFonts w:ascii="Verdana" w:hAnsi="Verdana"/>
          <w:b/>
          <w:bCs/>
          <w:sz w:val="20"/>
          <w:szCs w:val="20"/>
          <w:lang w:val="es-ES" w:eastAsia="zh-CN" w:bidi="hi-IN"/>
        </w:rPr>
        <w:t>inadmisible.</w:t>
      </w:r>
      <w:r w:rsidRPr="001343FF">
        <w:rPr>
          <w:rFonts w:ascii="Verdana" w:hAnsi="Verdana"/>
          <w:sz w:val="20"/>
          <w:szCs w:val="20"/>
          <w:lang w:val="es-ES" w:eastAsia="zh-CN" w:bidi="hi-IN"/>
        </w:rPr>
        <w:t xml:space="preserve"> En caso de que el oferente ofrezca como garantía lo mínimo permitido, esto es </w:t>
      </w:r>
      <w:r w:rsidR="003E4A64" w:rsidRPr="001343FF">
        <w:rPr>
          <w:rFonts w:ascii="Verdana" w:hAnsi="Verdana"/>
          <w:sz w:val="20"/>
          <w:szCs w:val="20"/>
          <w:lang w:val="es-ES" w:eastAsia="zh-CN" w:bidi="hi-IN"/>
        </w:rPr>
        <w:t xml:space="preserve">6 </w:t>
      </w:r>
      <w:r w:rsidRPr="001343FF">
        <w:rPr>
          <w:rFonts w:ascii="Verdana" w:hAnsi="Verdana"/>
          <w:sz w:val="20"/>
          <w:szCs w:val="20"/>
          <w:lang w:val="es-ES" w:eastAsia="zh-CN" w:bidi="hi-IN"/>
        </w:rPr>
        <w:t>meses, se asignará 0 puntos a su oferta en este criterio.</w:t>
      </w:r>
    </w:p>
    <w:p w14:paraId="302B9C15" w14:textId="77777777" w:rsidR="00D13113" w:rsidRPr="001343FF" w:rsidRDefault="00D13113" w:rsidP="00D13113">
      <w:pPr>
        <w:spacing w:line="276" w:lineRule="auto"/>
        <w:rPr>
          <w:rFonts w:ascii="Verdana" w:hAnsi="Verdana"/>
          <w:sz w:val="20"/>
          <w:szCs w:val="20"/>
          <w:lang w:val="es-ES"/>
        </w:rPr>
      </w:pPr>
    </w:p>
    <w:p w14:paraId="140F9598" w14:textId="77777777" w:rsidR="00D13113" w:rsidRPr="001343FF" w:rsidRDefault="00D13113" w:rsidP="00AC54F2">
      <w:pPr>
        <w:pStyle w:val="Prrafodelista"/>
        <w:numPr>
          <w:ilvl w:val="0"/>
          <w:numId w:val="24"/>
        </w:numPr>
        <w:spacing w:line="276" w:lineRule="auto"/>
        <w:ind w:right="0"/>
        <w:rPr>
          <w:rFonts w:ascii="Verdana" w:hAnsi="Verdana" w:cs="Calibri Light"/>
          <w:b/>
          <w:szCs w:val="20"/>
        </w:rPr>
      </w:pPr>
      <w:r w:rsidRPr="001343FF">
        <w:rPr>
          <w:rFonts w:ascii="Verdana" w:hAnsi="Verdana" w:cs="Calibri Light"/>
          <w:b/>
          <w:szCs w:val="20"/>
        </w:rPr>
        <w:t>Acuerdos de Niveles de Servicio (SLA)</w:t>
      </w:r>
    </w:p>
    <w:p w14:paraId="34EA9208" w14:textId="77777777" w:rsidR="00D13113" w:rsidRPr="001343FF" w:rsidRDefault="00D13113" w:rsidP="00D13113">
      <w:pPr>
        <w:spacing w:line="276" w:lineRule="auto"/>
        <w:rPr>
          <w:rFonts w:ascii="Verdana" w:hAnsi="Verdana"/>
          <w:sz w:val="20"/>
          <w:szCs w:val="20"/>
          <w:lang w:val="es-ES"/>
        </w:rPr>
      </w:pPr>
    </w:p>
    <w:p w14:paraId="25F0FE05" w14:textId="77777777" w:rsidR="00D13113" w:rsidRPr="001343FF" w:rsidRDefault="00D13113" w:rsidP="00FA5312">
      <w:pPr>
        <w:spacing w:line="276" w:lineRule="auto"/>
        <w:jc w:val="both"/>
        <w:rPr>
          <w:rFonts w:ascii="Verdana" w:hAnsi="Verdana"/>
          <w:sz w:val="20"/>
          <w:szCs w:val="20"/>
          <w:lang w:val="es-ES"/>
        </w:rPr>
      </w:pPr>
      <w:r w:rsidRPr="001343FF">
        <w:rPr>
          <w:rFonts w:ascii="Verdana" w:hAnsi="Verdana"/>
          <w:sz w:val="20"/>
          <w:szCs w:val="20"/>
          <w:lang w:val="es-ES"/>
        </w:rPr>
        <w:t xml:space="preserve">El oferente deberá indicar su oferta respecto del plazo que dispondrá para dar respuesta a los requerimientos de la entidad licitante según los Acuerdos de Niveles de Servicio (SLA) definidos en las Bases Tipo de Licitación.  Para ello deberá completar el siguiente recuadro: </w:t>
      </w:r>
    </w:p>
    <w:p w14:paraId="294DD9BD" w14:textId="77777777" w:rsidR="00D13113" w:rsidRPr="001343FF" w:rsidRDefault="00D13113" w:rsidP="00D13113">
      <w:pPr>
        <w:spacing w:line="276" w:lineRule="auto"/>
        <w:rPr>
          <w:rFonts w:ascii="Verdana" w:hAnsi="Verdana"/>
          <w:sz w:val="20"/>
          <w:szCs w:val="20"/>
          <w:lang w:val="es-ES"/>
        </w:rPr>
      </w:pPr>
    </w:p>
    <w:tbl>
      <w:tblPr>
        <w:tblStyle w:val="Tablaconcuadrcula"/>
        <w:tblW w:w="0" w:type="auto"/>
        <w:jc w:val="center"/>
        <w:tblLook w:val="04A0" w:firstRow="1" w:lastRow="0" w:firstColumn="1" w:lastColumn="0" w:noHBand="0" w:noVBand="1"/>
      </w:tblPr>
      <w:tblGrid>
        <w:gridCol w:w="3547"/>
        <w:gridCol w:w="2442"/>
      </w:tblGrid>
      <w:tr w:rsidR="00D13113" w:rsidRPr="001343FF" w14:paraId="2E5919DD" w14:textId="77777777">
        <w:trPr>
          <w:jc w:val="center"/>
        </w:trPr>
        <w:tc>
          <w:tcPr>
            <w:tcW w:w="3547" w:type="dxa"/>
            <w:shd w:val="clear" w:color="auto" w:fill="F2F2F2" w:themeFill="background1" w:themeFillShade="F2"/>
          </w:tcPr>
          <w:p w14:paraId="2AA6EBEC" w14:textId="77777777" w:rsidR="00D13113" w:rsidRPr="001343FF" w:rsidRDefault="00D13113" w:rsidP="00D13113">
            <w:pPr>
              <w:tabs>
                <w:tab w:val="left" w:pos="3631"/>
              </w:tabs>
              <w:spacing w:line="276" w:lineRule="auto"/>
              <w:jc w:val="center"/>
              <w:rPr>
                <w:rFonts w:ascii="Verdana" w:hAnsi="Verdana"/>
                <w:b/>
                <w:bCs/>
                <w:sz w:val="20"/>
                <w:szCs w:val="20"/>
                <w:lang w:val="es-ES"/>
              </w:rPr>
            </w:pPr>
            <w:r w:rsidRPr="001343FF">
              <w:rPr>
                <w:rFonts w:ascii="Verdana" w:hAnsi="Verdana"/>
                <w:b/>
                <w:bCs/>
                <w:sz w:val="20"/>
                <w:szCs w:val="20"/>
                <w:lang w:val="es-ES"/>
              </w:rPr>
              <w:t>Nivel de Servicio</w:t>
            </w:r>
          </w:p>
        </w:tc>
        <w:tc>
          <w:tcPr>
            <w:tcW w:w="2442" w:type="dxa"/>
            <w:shd w:val="clear" w:color="auto" w:fill="F2F2F2" w:themeFill="background1" w:themeFillShade="F2"/>
          </w:tcPr>
          <w:p w14:paraId="60B5826B" w14:textId="77777777" w:rsidR="00D13113" w:rsidRPr="001343FF" w:rsidRDefault="00D13113" w:rsidP="00D13113">
            <w:pPr>
              <w:tabs>
                <w:tab w:val="left" w:pos="3631"/>
              </w:tabs>
              <w:spacing w:line="276" w:lineRule="auto"/>
              <w:jc w:val="center"/>
              <w:rPr>
                <w:rFonts w:ascii="Verdana" w:hAnsi="Verdana"/>
                <w:b/>
                <w:bCs/>
                <w:sz w:val="20"/>
                <w:szCs w:val="20"/>
                <w:lang w:val="es-ES"/>
              </w:rPr>
            </w:pPr>
            <w:r w:rsidRPr="001343FF">
              <w:rPr>
                <w:rFonts w:ascii="Verdana" w:hAnsi="Verdana"/>
                <w:b/>
                <w:bCs/>
                <w:sz w:val="20"/>
                <w:szCs w:val="20"/>
                <w:lang w:val="es-ES"/>
              </w:rPr>
              <w:t xml:space="preserve">Plazo </w:t>
            </w:r>
          </w:p>
        </w:tc>
      </w:tr>
      <w:tr w:rsidR="00D13113" w:rsidRPr="001343FF" w14:paraId="11071374" w14:textId="77777777">
        <w:trPr>
          <w:jc w:val="center"/>
        </w:trPr>
        <w:tc>
          <w:tcPr>
            <w:tcW w:w="3547" w:type="dxa"/>
          </w:tcPr>
          <w:p w14:paraId="2B4208B4" w14:textId="77777777" w:rsidR="00D13113" w:rsidRPr="001343FF" w:rsidRDefault="00D13113" w:rsidP="00D13113">
            <w:pPr>
              <w:tabs>
                <w:tab w:val="left" w:pos="3631"/>
              </w:tabs>
              <w:spacing w:line="276" w:lineRule="auto"/>
              <w:rPr>
                <w:rFonts w:ascii="Verdana" w:hAnsi="Verdana"/>
                <w:sz w:val="20"/>
                <w:szCs w:val="20"/>
                <w:lang w:val="es-ES"/>
              </w:rPr>
            </w:pPr>
            <w:r w:rsidRPr="001343FF">
              <w:rPr>
                <w:rFonts w:ascii="Verdana" w:hAnsi="Verdana"/>
                <w:sz w:val="20"/>
                <w:szCs w:val="20"/>
                <w:lang w:val="es-ES"/>
              </w:rPr>
              <w:t>SLA On Site</w:t>
            </w:r>
          </w:p>
        </w:tc>
        <w:tc>
          <w:tcPr>
            <w:tcW w:w="2442" w:type="dxa"/>
          </w:tcPr>
          <w:p w14:paraId="1F54BDEE" w14:textId="77777777" w:rsidR="00D13113" w:rsidRPr="001343FF" w:rsidRDefault="00D13113" w:rsidP="00D13113">
            <w:pPr>
              <w:tabs>
                <w:tab w:val="left" w:pos="3631"/>
              </w:tabs>
              <w:spacing w:line="276" w:lineRule="auto"/>
              <w:rPr>
                <w:rFonts w:ascii="Verdana" w:hAnsi="Verdana"/>
                <w:sz w:val="20"/>
                <w:szCs w:val="20"/>
                <w:lang w:val="es-ES"/>
              </w:rPr>
            </w:pPr>
          </w:p>
        </w:tc>
      </w:tr>
      <w:tr w:rsidR="00D13113" w:rsidRPr="001343FF" w14:paraId="47543026" w14:textId="77777777">
        <w:trPr>
          <w:jc w:val="center"/>
        </w:trPr>
        <w:tc>
          <w:tcPr>
            <w:tcW w:w="3547" w:type="dxa"/>
          </w:tcPr>
          <w:p w14:paraId="57820143" w14:textId="77777777" w:rsidR="00D13113" w:rsidRPr="001343FF" w:rsidRDefault="00D13113" w:rsidP="00D13113">
            <w:pPr>
              <w:tabs>
                <w:tab w:val="left" w:pos="3631"/>
              </w:tabs>
              <w:spacing w:line="276" w:lineRule="auto"/>
              <w:rPr>
                <w:rFonts w:ascii="Verdana" w:hAnsi="Verdana"/>
                <w:sz w:val="20"/>
                <w:szCs w:val="20"/>
                <w:lang w:val="es-ES"/>
              </w:rPr>
            </w:pPr>
            <w:r w:rsidRPr="001343FF">
              <w:rPr>
                <w:rFonts w:ascii="Verdana" w:hAnsi="Verdana"/>
                <w:sz w:val="20"/>
                <w:szCs w:val="20"/>
                <w:lang w:val="es-ES"/>
              </w:rPr>
              <w:t>SLA de primera respuesta</w:t>
            </w:r>
          </w:p>
        </w:tc>
        <w:tc>
          <w:tcPr>
            <w:tcW w:w="2442" w:type="dxa"/>
          </w:tcPr>
          <w:p w14:paraId="3177430E" w14:textId="77777777" w:rsidR="00D13113" w:rsidRPr="001343FF" w:rsidRDefault="00D13113" w:rsidP="00D13113">
            <w:pPr>
              <w:tabs>
                <w:tab w:val="left" w:pos="3631"/>
              </w:tabs>
              <w:spacing w:line="276" w:lineRule="auto"/>
              <w:rPr>
                <w:rFonts w:ascii="Verdana" w:hAnsi="Verdana"/>
                <w:sz w:val="20"/>
                <w:szCs w:val="20"/>
                <w:lang w:val="es-ES"/>
              </w:rPr>
            </w:pPr>
          </w:p>
        </w:tc>
      </w:tr>
    </w:tbl>
    <w:p w14:paraId="03C80743" w14:textId="77777777" w:rsidR="00D13113" w:rsidRPr="001343FF" w:rsidRDefault="00D13113" w:rsidP="00D13113">
      <w:pPr>
        <w:spacing w:line="276" w:lineRule="auto"/>
        <w:rPr>
          <w:rFonts w:ascii="Verdana" w:hAnsi="Verdana"/>
          <w:sz w:val="20"/>
          <w:szCs w:val="20"/>
          <w:lang w:val="es-ES"/>
        </w:rPr>
      </w:pPr>
    </w:p>
    <w:p w14:paraId="2BCB4692" w14:textId="77777777" w:rsidR="00D13113" w:rsidRPr="001343FF" w:rsidRDefault="00D13113" w:rsidP="00FA5312">
      <w:pPr>
        <w:spacing w:line="276" w:lineRule="auto"/>
        <w:jc w:val="both"/>
        <w:rPr>
          <w:rFonts w:ascii="Verdana" w:hAnsi="Verdana"/>
          <w:sz w:val="20"/>
          <w:szCs w:val="20"/>
          <w:lang w:val="es-ES"/>
        </w:rPr>
      </w:pPr>
      <w:r w:rsidRPr="001343FF">
        <w:rPr>
          <w:rFonts w:ascii="Verdana" w:hAnsi="Verdana"/>
          <w:sz w:val="20"/>
          <w:szCs w:val="20"/>
          <w:lang w:val="es-ES"/>
        </w:rPr>
        <w:t xml:space="preserve">Se deja constancia que, para el SLA On Site, el valor indicado como plazo corresponderá a días hábiles, en cambio, para el SLA de primera respuesta, el valor indicado será considerado en horas hábiles. </w:t>
      </w:r>
    </w:p>
    <w:p w14:paraId="305F0F7B" w14:textId="77777777" w:rsidR="00D13113" w:rsidRPr="001343FF" w:rsidRDefault="00D13113" w:rsidP="00D13113">
      <w:pPr>
        <w:spacing w:line="276" w:lineRule="auto"/>
        <w:rPr>
          <w:rFonts w:ascii="Verdana" w:hAnsi="Verdana"/>
          <w:sz w:val="20"/>
          <w:szCs w:val="20"/>
          <w:lang w:val="es-ES"/>
        </w:rPr>
      </w:pPr>
    </w:p>
    <w:p w14:paraId="19F5298F" w14:textId="77777777" w:rsidR="000C0869" w:rsidRPr="001343FF" w:rsidRDefault="000C0869" w:rsidP="000C0869">
      <w:pPr>
        <w:spacing w:line="276" w:lineRule="auto"/>
        <w:rPr>
          <w:rFonts w:ascii="Verdana" w:hAnsi="Verdana"/>
          <w:sz w:val="20"/>
          <w:szCs w:val="20"/>
          <w:lang w:val="es-ES"/>
        </w:rPr>
      </w:pPr>
    </w:p>
    <w:p w14:paraId="6D48236B" w14:textId="5ABA61C9" w:rsidR="000C0869" w:rsidRPr="001343FF" w:rsidRDefault="000C0869" w:rsidP="000C0869">
      <w:pPr>
        <w:pStyle w:val="Prrafodelista"/>
        <w:numPr>
          <w:ilvl w:val="0"/>
          <w:numId w:val="24"/>
        </w:numPr>
        <w:spacing w:line="276" w:lineRule="auto"/>
        <w:ind w:right="0"/>
        <w:rPr>
          <w:rFonts w:ascii="Verdana" w:hAnsi="Verdana" w:cs="Calibri Light"/>
          <w:b/>
          <w:szCs w:val="20"/>
        </w:rPr>
      </w:pPr>
      <w:r w:rsidRPr="001343FF">
        <w:rPr>
          <w:rFonts w:ascii="Verdana" w:hAnsi="Verdana" w:cs="Calibri Light"/>
          <w:b/>
          <w:szCs w:val="20"/>
        </w:rPr>
        <w:t>Equipo de trabajo</w:t>
      </w:r>
    </w:p>
    <w:p w14:paraId="0383C339" w14:textId="77777777" w:rsidR="000C0869" w:rsidRPr="001343FF" w:rsidRDefault="000C0869" w:rsidP="000C0869">
      <w:pPr>
        <w:spacing w:line="276" w:lineRule="auto"/>
        <w:rPr>
          <w:rFonts w:ascii="Verdana" w:hAnsi="Verdana"/>
          <w:sz w:val="20"/>
          <w:szCs w:val="20"/>
          <w:lang w:val="es-ES"/>
        </w:rPr>
      </w:pPr>
    </w:p>
    <w:p w14:paraId="49E19D40" w14:textId="1A958304" w:rsidR="00D13113" w:rsidRPr="001343FF" w:rsidRDefault="000C0869" w:rsidP="000C0869">
      <w:pPr>
        <w:spacing w:line="276" w:lineRule="auto"/>
        <w:rPr>
          <w:rFonts w:ascii="Verdana" w:hAnsi="Verdana"/>
          <w:sz w:val="20"/>
          <w:szCs w:val="20"/>
          <w:lang w:val="es-ES"/>
        </w:rPr>
      </w:pPr>
      <w:r w:rsidRPr="001343FF">
        <w:rPr>
          <w:rFonts w:ascii="Verdana" w:hAnsi="Verdana"/>
          <w:sz w:val="20"/>
          <w:szCs w:val="20"/>
          <w:lang w:val="es-ES"/>
        </w:rPr>
        <w:t>El oferente deberá indicar el equipo de trabajo que considera su propuesta:</w:t>
      </w:r>
    </w:p>
    <w:p w14:paraId="2CD1939A" w14:textId="77777777" w:rsidR="000C0869" w:rsidRPr="001343FF" w:rsidRDefault="000C0869" w:rsidP="000C0869">
      <w:pPr>
        <w:spacing w:line="276" w:lineRule="auto"/>
        <w:rPr>
          <w:rFonts w:ascii="Verdana" w:hAnsi="Verdana"/>
          <w:sz w:val="20"/>
          <w:szCs w:val="20"/>
          <w:lang w:val="es-ES"/>
        </w:rPr>
      </w:pPr>
    </w:p>
    <w:tbl>
      <w:tblPr>
        <w:tblStyle w:val="Tablaconcuadrcula"/>
        <w:tblW w:w="0" w:type="auto"/>
        <w:jc w:val="center"/>
        <w:tblLook w:val="04A0" w:firstRow="1" w:lastRow="0" w:firstColumn="1" w:lastColumn="0" w:noHBand="0" w:noVBand="1"/>
      </w:tblPr>
      <w:tblGrid>
        <w:gridCol w:w="1133"/>
        <w:gridCol w:w="2444"/>
        <w:gridCol w:w="1854"/>
        <w:gridCol w:w="1874"/>
        <w:gridCol w:w="1525"/>
      </w:tblGrid>
      <w:tr w:rsidR="000C0869" w:rsidRPr="001343FF" w14:paraId="0B677419" w14:textId="77777777" w:rsidTr="000C0869">
        <w:trPr>
          <w:jc w:val="center"/>
        </w:trPr>
        <w:tc>
          <w:tcPr>
            <w:tcW w:w="1133" w:type="dxa"/>
            <w:shd w:val="clear" w:color="auto" w:fill="F2F2F2" w:themeFill="background1" w:themeFillShade="F2"/>
          </w:tcPr>
          <w:p w14:paraId="21C16F9C" w14:textId="0F425155" w:rsidR="000C0869" w:rsidRPr="001343FF" w:rsidRDefault="000C0869">
            <w:pPr>
              <w:tabs>
                <w:tab w:val="left" w:pos="3631"/>
              </w:tabs>
              <w:spacing w:line="276" w:lineRule="auto"/>
              <w:jc w:val="center"/>
              <w:rPr>
                <w:rFonts w:ascii="Verdana" w:hAnsi="Verdana"/>
                <w:b/>
                <w:bCs/>
                <w:sz w:val="20"/>
                <w:szCs w:val="20"/>
                <w:lang w:val="es-ES"/>
              </w:rPr>
            </w:pPr>
            <w:r w:rsidRPr="001343FF">
              <w:rPr>
                <w:rFonts w:ascii="Verdana" w:hAnsi="Verdana"/>
                <w:b/>
                <w:bCs/>
                <w:sz w:val="20"/>
                <w:szCs w:val="20"/>
                <w:lang w:val="es-ES"/>
              </w:rPr>
              <w:t>Nº</w:t>
            </w:r>
          </w:p>
        </w:tc>
        <w:tc>
          <w:tcPr>
            <w:tcW w:w="2661" w:type="dxa"/>
            <w:shd w:val="clear" w:color="auto" w:fill="F2F2F2" w:themeFill="background1" w:themeFillShade="F2"/>
          </w:tcPr>
          <w:p w14:paraId="19CD6A8D" w14:textId="6322DC47" w:rsidR="000C0869" w:rsidRPr="001343FF" w:rsidRDefault="000C0869">
            <w:pPr>
              <w:tabs>
                <w:tab w:val="left" w:pos="3631"/>
              </w:tabs>
              <w:spacing w:line="276" w:lineRule="auto"/>
              <w:jc w:val="center"/>
              <w:rPr>
                <w:rFonts w:ascii="Verdana" w:hAnsi="Verdana"/>
                <w:b/>
                <w:bCs/>
                <w:sz w:val="20"/>
                <w:szCs w:val="20"/>
                <w:lang w:val="es-ES"/>
              </w:rPr>
            </w:pPr>
            <w:r w:rsidRPr="001343FF">
              <w:rPr>
                <w:rFonts w:ascii="Verdana" w:hAnsi="Verdana"/>
                <w:b/>
                <w:bCs/>
                <w:sz w:val="20"/>
                <w:szCs w:val="20"/>
                <w:lang w:val="es-ES"/>
              </w:rPr>
              <w:t>Nombre</w:t>
            </w:r>
          </w:p>
        </w:tc>
        <w:tc>
          <w:tcPr>
            <w:tcW w:w="2045" w:type="dxa"/>
            <w:shd w:val="clear" w:color="auto" w:fill="F2F2F2" w:themeFill="background1" w:themeFillShade="F2"/>
          </w:tcPr>
          <w:p w14:paraId="3E1B419E" w14:textId="6D90092D" w:rsidR="000C0869" w:rsidRPr="001343FF" w:rsidRDefault="000C0869">
            <w:pPr>
              <w:tabs>
                <w:tab w:val="left" w:pos="3631"/>
              </w:tabs>
              <w:spacing w:line="276" w:lineRule="auto"/>
              <w:jc w:val="center"/>
              <w:rPr>
                <w:rFonts w:ascii="Verdana" w:hAnsi="Verdana"/>
                <w:b/>
                <w:bCs/>
                <w:sz w:val="20"/>
                <w:szCs w:val="20"/>
                <w:lang w:val="es-ES"/>
              </w:rPr>
            </w:pPr>
            <w:r w:rsidRPr="001343FF">
              <w:rPr>
                <w:rFonts w:ascii="Verdana" w:hAnsi="Verdana"/>
                <w:b/>
                <w:bCs/>
                <w:sz w:val="20"/>
                <w:szCs w:val="20"/>
                <w:lang w:val="es-ES"/>
              </w:rPr>
              <w:t>RUT</w:t>
            </w:r>
          </w:p>
        </w:tc>
        <w:tc>
          <w:tcPr>
            <w:tcW w:w="1623" w:type="dxa"/>
            <w:shd w:val="clear" w:color="auto" w:fill="F2F2F2" w:themeFill="background1" w:themeFillShade="F2"/>
          </w:tcPr>
          <w:p w14:paraId="35F86D55" w14:textId="1AD981FC" w:rsidR="000C0869" w:rsidRPr="001343FF" w:rsidRDefault="000C0869">
            <w:pPr>
              <w:tabs>
                <w:tab w:val="left" w:pos="3631"/>
              </w:tabs>
              <w:spacing w:line="276" w:lineRule="auto"/>
              <w:jc w:val="center"/>
              <w:rPr>
                <w:rFonts w:ascii="Verdana" w:hAnsi="Verdana"/>
                <w:b/>
                <w:bCs/>
                <w:sz w:val="20"/>
                <w:szCs w:val="20"/>
                <w:lang w:val="es-ES"/>
              </w:rPr>
            </w:pPr>
            <w:r w:rsidRPr="001343FF">
              <w:rPr>
                <w:rFonts w:ascii="Verdana" w:hAnsi="Verdana"/>
                <w:b/>
                <w:bCs/>
                <w:sz w:val="20"/>
                <w:szCs w:val="20"/>
                <w:lang w:val="es-ES"/>
              </w:rPr>
              <w:t>Certificaciones</w:t>
            </w:r>
          </w:p>
        </w:tc>
        <w:tc>
          <w:tcPr>
            <w:tcW w:w="1594" w:type="dxa"/>
            <w:shd w:val="clear" w:color="auto" w:fill="F2F2F2" w:themeFill="background1" w:themeFillShade="F2"/>
          </w:tcPr>
          <w:p w14:paraId="787D5499" w14:textId="16AC1AAF" w:rsidR="000C0869" w:rsidRPr="001343FF" w:rsidRDefault="000C0869">
            <w:pPr>
              <w:tabs>
                <w:tab w:val="left" w:pos="3631"/>
              </w:tabs>
              <w:spacing w:line="276" w:lineRule="auto"/>
              <w:jc w:val="center"/>
              <w:rPr>
                <w:rFonts w:ascii="Verdana" w:hAnsi="Verdana"/>
                <w:b/>
                <w:bCs/>
                <w:sz w:val="20"/>
                <w:szCs w:val="20"/>
                <w:lang w:val="es-ES"/>
              </w:rPr>
            </w:pPr>
            <w:r w:rsidRPr="001343FF">
              <w:rPr>
                <w:rFonts w:ascii="Verdana" w:hAnsi="Verdana"/>
                <w:b/>
                <w:bCs/>
                <w:sz w:val="20"/>
                <w:szCs w:val="20"/>
                <w:lang w:val="es-ES"/>
              </w:rPr>
              <w:t>Función</w:t>
            </w:r>
          </w:p>
        </w:tc>
      </w:tr>
      <w:tr w:rsidR="000C0869" w:rsidRPr="001343FF" w14:paraId="07624129" w14:textId="77777777" w:rsidTr="000C0869">
        <w:trPr>
          <w:jc w:val="center"/>
        </w:trPr>
        <w:tc>
          <w:tcPr>
            <w:tcW w:w="1133" w:type="dxa"/>
          </w:tcPr>
          <w:p w14:paraId="3B5EFFA4" w14:textId="4A6A56E8" w:rsidR="000C0869" w:rsidRPr="001343FF" w:rsidRDefault="000C0869">
            <w:pPr>
              <w:tabs>
                <w:tab w:val="left" w:pos="3631"/>
              </w:tabs>
              <w:spacing w:line="276" w:lineRule="auto"/>
              <w:rPr>
                <w:rFonts w:ascii="Verdana" w:hAnsi="Verdana"/>
                <w:sz w:val="20"/>
                <w:szCs w:val="20"/>
                <w:lang w:val="es-ES"/>
              </w:rPr>
            </w:pPr>
            <w:r w:rsidRPr="001343FF">
              <w:rPr>
                <w:rFonts w:ascii="Verdana" w:hAnsi="Verdana"/>
                <w:sz w:val="20"/>
                <w:szCs w:val="20"/>
                <w:lang w:val="es-ES"/>
              </w:rPr>
              <w:t>1</w:t>
            </w:r>
          </w:p>
        </w:tc>
        <w:tc>
          <w:tcPr>
            <w:tcW w:w="2661" w:type="dxa"/>
          </w:tcPr>
          <w:p w14:paraId="181931A1" w14:textId="4A43DECE" w:rsidR="000C0869" w:rsidRPr="001343FF" w:rsidRDefault="000C0869">
            <w:pPr>
              <w:tabs>
                <w:tab w:val="left" w:pos="3631"/>
              </w:tabs>
              <w:spacing w:line="276" w:lineRule="auto"/>
              <w:rPr>
                <w:rFonts w:ascii="Verdana" w:hAnsi="Verdana"/>
                <w:sz w:val="20"/>
                <w:szCs w:val="20"/>
                <w:lang w:val="es-ES"/>
              </w:rPr>
            </w:pPr>
          </w:p>
        </w:tc>
        <w:tc>
          <w:tcPr>
            <w:tcW w:w="2045" w:type="dxa"/>
          </w:tcPr>
          <w:p w14:paraId="58AD6DDC" w14:textId="77777777" w:rsidR="000C0869" w:rsidRPr="001343FF" w:rsidRDefault="000C0869">
            <w:pPr>
              <w:tabs>
                <w:tab w:val="left" w:pos="3631"/>
              </w:tabs>
              <w:spacing w:line="276" w:lineRule="auto"/>
              <w:rPr>
                <w:rFonts w:ascii="Verdana" w:hAnsi="Verdana"/>
                <w:sz w:val="20"/>
                <w:szCs w:val="20"/>
                <w:lang w:val="es-ES"/>
              </w:rPr>
            </w:pPr>
          </w:p>
        </w:tc>
        <w:tc>
          <w:tcPr>
            <w:tcW w:w="1623" w:type="dxa"/>
          </w:tcPr>
          <w:p w14:paraId="7A877CCA" w14:textId="0E0E610A" w:rsidR="000C0869" w:rsidRPr="001343FF" w:rsidRDefault="000C0869">
            <w:pPr>
              <w:tabs>
                <w:tab w:val="left" w:pos="3631"/>
              </w:tabs>
              <w:spacing w:line="276" w:lineRule="auto"/>
              <w:rPr>
                <w:rFonts w:ascii="Verdana" w:hAnsi="Verdana"/>
                <w:sz w:val="20"/>
                <w:szCs w:val="20"/>
                <w:lang w:val="es-ES"/>
              </w:rPr>
            </w:pPr>
          </w:p>
        </w:tc>
        <w:tc>
          <w:tcPr>
            <w:tcW w:w="1594" w:type="dxa"/>
          </w:tcPr>
          <w:p w14:paraId="1991BF3D" w14:textId="1099E233" w:rsidR="000C0869" w:rsidRPr="001343FF" w:rsidRDefault="000C0869">
            <w:pPr>
              <w:tabs>
                <w:tab w:val="left" w:pos="3631"/>
              </w:tabs>
              <w:spacing w:line="276" w:lineRule="auto"/>
              <w:rPr>
                <w:rFonts w:ascii="Verdana" w:hAnsi="Verdana"/>
                <w:sz w:val="20"/>
                <w:szCs w:val="20"/>
                <w:lang w:val="es-ES"/>
              </w:rPr>
            </w:pPr>
          </w:p>
        </w:tc>
      </w:tr>
      <w:tr w:rsidR="000C0869" w:rsidRPr="001343FF" w14:paraId="722576ED" w14:textId="77777777" w:rsidTr="000C0869">
        <w:trPr>
          <w:jc w:val="center"/>
        </w:trPr>
        <w:tc>
          <w:tcPr>
            <w:tcW w:w="1133" w:type="dxa"/>
          </w:tcPr>
          <w:p w14:paraId="61F33EBD" w14:textId="44F5F7F9" w:rsidR="000C0869" w:rsidRPr="001343FF" w:rsidRDefault="000C0869">
            <w:pPr>
              <w:tabs>
                <w:tab w:val="left" w:pos="3631"/>
              </w:tabs>
              <w:spacing w:line="276" w:lineRule="auto"/>
              <w:rPr>
                <w:rFonts w:ascii="Verdana" w:hAnsi="Verdana"/>
                <w:sz w:val="20"/>
                <w:szCs w:val="20"/>
                <w:lang w:val="es-ES"/>
              </w:rPr>
            </w:pPr>
            <w:r w:rsidRPr="001343FF">
              <w:rPr>
                <w:rFonts w:ascii="Verdana" w:hAnsi="Verdana"/>
                <w:sz w:val="20"/>
                <w:szCs w:val="20"/>
                <w:lang w:val="es-ES"/>
              </w:rPr>
              <w:t>2 (agregue tantas líneas como necesite)</w:t>
            </w:r>
          </w:p>
        </w:tc>
        <w:tc>
          <w:tcPr>
            <w:tcW w:w="2661" w:type="dxa"/>
          </w:tcPr>
          <w:p w14:paraId="5F6A65A2" w14:textId="02881009" w:rsidR="000C0869" w:rsidRPr="001343FF" w:rsidRDefault="000C0869">
            <w:pPr>
              <w:tabs>
                <w:tab w:val="left" w:pos="3631"/>
              </w:tabs>
              <w:spacing w:line="276" w:lineRule="auto"/>
              <w:rPr>
                <w:rFonts w:ascii="Verdana" w:hAnsi="Verdana"/>
                <w:sz w:val="20"/>
                <w:szCs w:val="20"/>
                <w:lang w:val="es-ES"/>
              </w:rPr>
            </w:pPr>
          </w:p>
        </w:tc>
        <w:tc>
          <w:tcPr>
            <w:tcW w:w="2045" w:type="dxa"/>
          </w:tcPr>
          <w:p w14:paraId="38AEDC7D" w14:textId="77777777" w:rsidR="000C0869" w:rsidRPr="001343FF" w:rsidRDefault="000C0869">
            <w:pPr>
              <w:tabs>
                <w:tab w:val="left" w:pos="3631"/>
              </w:tabs>
              <w:spacing w:line="276" w:lineRule="auto"/>
              <w:rPr>
                <w:rFonts w:ascii="Verdana" w:hAnsi="Verdana"/>
                <w:sz w:val="20"/>
                <w:szCs w:val="20"/>
                <w:lang w:val="es-ES"/>
              </w:rPr>
            </w:pPr>
          </w:p>
        </w:tc>
        <w:tc>
          <w:tcPr>
            <w:tcW w:w="1623" w:type="dxa"/>
          </w:tcPr>
          <w:p w14:paraId="176CC16F" w14:textId="6548E610" w:rsidR="000C0869" w:rsidRPr="001343FF" w:rsidRDefault="000C0869">
            <w:pPr>
              <w:tabs>
                <w:tab w:val="left" w:pos="3631"/>
              </w:tabs>
              <w:spacing w:line="276" w:lineRule="auto"/>
              <w:rPr>
                <w:rFonts w:ascii="Verdana" w:hAnsi="Verdana"/>
                <w:sz w:val="20"/>
                <w:szCs w:val="20"/>
                <w:lang w:val="es-ES"/>
              </w:rPr>
            </w:pPr>
          </w:p>
        </w:tc>
        <w:tc>
          <w:tcPr>
            <w:tcW w:w="1594" w:type="dxa"/>
          </w:tcPr>
          <w:p w14:paraId="0FC9EA58" w14:textId="69A91A8F" w:rsidR="000C0869" w:rsidRPr="001343FF" w:rsidRDefault="000C0869">
            <w:pPr>
              <w:tabs>
                <w:tab w:val="left" w:pos="3631"/>
              </w:tabs>
              <w:spacing w:line="276" w:lineRule="auto"/>
              <w:rPr>
                <w:rFonts w:ascii="Verdana" w:hAnsi="Verdana"/>
                <w:sz w:val="20"/>
                <w:szCs w:val="20"/>
                <w:lang w:val="es-ES"/>
              </w:rPr>
            </w:pPr>
          </w:p>
        </w:tc>
      </w:tr>
    </w:tbl>
    <w:p w14:paraId="302DDD13" w14:textId="77777777" w:rsidR="000C0869" w:rsidRPr="001343FF" w:rsidRDefault="000C0869" w:rsidP="000C0869">
      <w:pPr>
        <w:spacing w:line="276" w:lineRule="auto"/>
        <w:rPr>
          <w:rFonts w:ascii="Verdana" w:hAnsi="Verdana"/>
          <w:sz w:val="20"/>
          <w:szCs w:val="20"/>
          <w:lang w:val="es-ES"/>
        </w:rPr>
      </w:pPr>
    </w:p>
    <w:p w14:paraId="39A1731F" w14:textId="77777777" w:rsidR="000C0869" w:rsidRPr="001343FF" w:rsidRDefault="000C0869" w:rsidP="00D13113">
      <w:pPr>
        <w:spacing w:line="276" w:lineRule="auto"/>
        <w:rPr>
          <w:rFonts w:ascii="Verdana" w:hAnsi="Verdana"/>
          <w:sz w:val="20"/>
          <w:szCs w:val="20"/>
          <w:lang w:val="es-ES"/>
        </w:rPr>
      </w:pPr>
    </w:p>
    <w:p w14:paraId="6F5A8999" w14:textId="77777777" w:rsidR="00D13113" w:rsidRPr="001343FF" w:rsidRDefault="00D13113" w:rsidP="00D13113">
      <w:pPr>
        <w:spacing w:line="276" w:lineRule="auto"/>
        <w:rPr>
          <w:rFonts w:ascii="Verdana" w:hAnsi="Verdana"/>
          <w:i/>
          <w:iCs/>
          <w:sz w:val="20"/>
          <w:szCs w:val="20"/>
          <w:u w:val="single"/>
          <w:lang w:val="es-ES"/>
        </w:rPr>
      </w:pPr>
      <w:r w:rsidRPr="001343FF">
        <w:rPr>
          <w:rFonts w:ascii="Verdana" w:hAnsi="Verdana"/>
          <w:i/>
          <w:iCs/>
          <w:sz w:val="20"/>
          <w:szCs w:val="20"/>
          <w:u w:val="single"/>
          <w:lang w:val="es-ES"/>
        </w:rPr>
        <w:lastRenderedPageBreak/>
        <w:t>&lt;Ciudad&gt;, &lt;día/mes/año&gt;</w:t>
      </w:r>
    </w:p>
    <w:p w14:paraId="7F5D9B41" w14:textId="77777777" w:rsidR="00D13113" w:rsidRPr="001343FF" w:rsidRDefault="00D13113" w:rsidP="00D13113">
      <w:pPr>
        <w:spacing w:line="276" w:lineRule="auto"/>
        <w:rPr>
          <w:rFonts w:ascii="Verdana" w:hAnsi="Verdana"/>
          <w:sz w:val="20"/>
          <w:szCs w:val="20"/>
          <w:lang w:val="es-ES"/>
        </w:rPr>
      </w:pPr>
    </w:p>
    <w:p w14:paraId="233D37A7" w14:textId="77777777" w:rsidR="00D13113" w:rsidRPr="001343FF" w:rsidRDefault="00D13113" w:rsidP="00D13113">
      <w:pPr>
        <w:tabs>
          <w:tab w:val="left" w:pos="284"/>
        </w:tabs>
        <w:spacing w:line="276" w:lineRule="auto"/>
        <w:rPr>
          <w:rFonts w:ascii="Verdana" w:hAnsi="Verdana" w:cstheme="minorHAnsi"/>
          <w:sz w:val="20"/>
          <w:szCs w:val="20"/>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0"/>
      </w:tblGrid>
      <w:tr w:rsidR="00D13113" w:rsidRPr="001343FF" w14:paraId="6F3CBE56" w14:textId="77777777" w:rsidTr="00FA5312">
        <w:tc>
          <w:tcPr>
            <w:tcW w:w="8840" w:type="dxa"/>
          </w:tcPr>
          <w:p w14:paraId="79E55D64" w14:textId="77777777" w:rsidR="00D13113" w:rsidRPr="001343FF" w:rsidRDefault="00D13113" w:rsidP="00D13113">
            <w:pPr>
              <w:spacing w:line="276" w:lineRule="auto"/>
              <w:jc w:val="center"/>
              <w:rPr>
                <w:rFonts w:ascii="Verdana" w:hAnsi="Verdana"/>
                <w:sz w:val="20"/>
                <w:szCs w:val="20"/>
                <w:lang w:val="es-ES"/>
              </w:rPr>
            </w:pPr>
            <w:r w:rsidRPr="001343FF">
              <w:rPr>
                <w:rFonts w:ascii="Verdana" w:hAnsi="Verdana"/>
                <w:sz w:val="20"/>
                <w:szCs w:val="20"/>
                <w:lang w:val="es-ES"/>
              </w:rPr>
              <w:t>_________________________________________</w:t>
            </w:r>
          </w:p>
        </w:tc>
      </w:tr>
      <w:tr w:rsidR="00D13113" w:rsidRPr="001343FF" w14:paraId="0EAD4167" w14:textId="77777777" w:rsidTr="00FA5312">
        <w:tc>
          <w:tcPr>
            <w:tcW w:w="8840" w:type="dxa"/>
          </w:tcPr>
          <w:p w14:paraId="085ED092" w14:textId="77777777" w:rsidR="00D13113" w:rsidRPr="001343FF" w:rsidRDefault="00D13113" w:rsidP="00D13113">
            <w:pPr>
              <w:spacing w:line="276" w:lineRule="auto"/>
              <w:jc w:val="center"/>
              <w:rPr>
                <w:rFonts w:ascii="Verdana" w:hAnsi="Verdana"/>
                <w:i/>
                <w:iCs/>
                <w:sz w:val="20"/>
                <w:szCs w:val="20"/>
                <w:lang w:val="es-ES"/>
              </w:rPr>
            </w:pPr>
            <w:r w:rsidRPr="001343FF">
              <w:rPr>
                <w:rFonts w:ascii="Verdana" w:hAnsi="Verdana"/>
                <w:i/>
                <w:iCs/>
                <w:sz w:val="20"/>
                <w:szCs w:val="20"/>
                <w:lang w:val="es-ES"/>
              </w:rPr>
              <w:t>&lt;Nombre, Rut y firma&gt;</w:t>
            </w:r>
          </w:p>
          <w:p w14:paraId="38743719" w14:textId="77777777" w:rsidR="00D13113" w:rsidRPr="001343FF" w:rsidRDefault="00D13113" w:rsidP="00D13113">
            <w:pPr>
              <w:spacing w:line="276" w:lineRule="auto"/>
              <w:jc w:val="center"/>
              <w:rPr>
                <w:rFonts w:ascii="Verdana" w:hAnsi="Verdana"/>
                <w:i/>
                <w:iCs/>
                <w:sz w:val="20"/>
                <w:szCs w:val="20"/>
                <w:lang w:val="es-ES"/>
              </w:rPr>
            </w:pPr>
            <w:r w:rsidRPr="001343FF">
              <w:rPr>
                <w:rFonts w:ascii="Verdana" w:hAnsi="Verdana"/>
                <w:i/>
                <w:iCs/>
                <w:sz w:val="20"/>
                <w:szCs w:val="20"/>
                <w:lang w:val="es-ES"/>
              </w:rPr>
              <w:t>&lt;Representante Legal del oferente o persona natural &gt;</w:t>
            </w:r>
          </w:p>
          <w:p w14:paraId="5D728D8D" w14:textId="77777777" w:rsidR="00D13113" w:rsidRPr="001343FF" w:rsidRDefault="00D13113" w:rsidP="00D13113">
            <w:pPr>
              <w:spacing w:line="276" w:lineRule="auto"/>
              <w:jc w:val="center"/>
              <w:rPr>
                <w:rFonts w:ascii="Verdana" w:hAnsi="Verdana"/>
                <w:i/>
                <w:iCs/>
                <w:sz w:val="20"/>
                <w:szCs w:val="20"/>
                <w:lang w:val="es-ES"/>
              </w:rPr>
            </w:pPr>
            <w:r w:rsidRPr="001343FF">
              <w:rPr>
                <w:rFonts w:ascii="Verdana" w:hAnsi="Verdana"/>
                <w:i/>
                <w:iCs/>
                <w:sz w:val="20"/>
                <w:szCs w:val="20"/>
                <w:lang w:val="es-ES"/>
              </w:rPr>
              <w:t>&lt;Nombre de Unión Temporal, si corresponde&gt;</w:t>
            </w:r>
          </w:p>
        </w:tc>
      </w:tr>
    </w:tbl>
    <w:p w14:paraId="4710AA5F" w14:textId="77777777" w:rsidR="00D13113" w:rsidRPr="001343FF" w:rsidRDefault="00D13113" w:rsidP="00D13113">
      <w:pPr>
        <w:rPr>
          <w:rFonts w:ascii="Verdana" w:hAnsi="Verdana" w:cstheme="minorHAnsi"/>
          <w:b/>
          <w:i/>
          <w:sz w:val="20"/>
          <w:szCs w:val="20"/>
          <w:lang w:val="es-ES"/>
        </w:rPr>
      </w:pPr>
    </w:p>
    <w:tbl>
      <w:tblPr>
        <w:tblStyle w:val="Tablaconcuadrcula"/>
        <w:tblW w:w="10201" w:type="dxa"/>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201"/>
      </w:tblGrid>
      <w:tr w:rsidR="00D13113" w:rsidRPr="001343FF" w14:paraId="689908B1" w14:textId="77777777">
        <w:tc>
          <w:tcPr>
            <w:tcW w:w="10201" w:type="dxa"/>
            <w:shd w:val="clear" w:color="auto" w:fill="F2F2F2" w:themeFill="background1" w:themeFillShade="F2"/>
            <w:vAlign w:val="center"/>
          </w:tcPr>
          <w:p w14:paraId="6564D700" w14:textId="77777777" w:rsidR="00D13113" w:rsidRPr="001343FF" w:rsidRDefault="00D13113" w:rsidP="00FA5312">
            <w:pPr>
              <w:tabs>
                <w:tab w:val="left" w:pos="284"/>
              </w:tabs>
              <w:jc w:val="both"/>
              <w:rPr>
                <w:rFonts w:ascii="Verdana" w:hAnsi="Verdana"/>
                <w:b/>
                <w:sz w:val="20"/>
                <w:szCs w:val="20"/>
                <w:lang w:val="es-ES"/>
              </w:rPr>
            </w:pPr>
            <w:r w:rsidRPr="001343FF">
              <w:rPr>
                <w:rFonts w:ascii="Verdana" w:hAnsi="Verdana"/>
                <w:b/>
                <w:sz w:val="20"/>
                <w:szCs w:val="20"/>
                <w:lang w:val="es-ES"/>
              </w:rPr>
              <w:t xml:space="preserve">NOTAS: </w:t>
            </w:r>
          </w:p>
        </w:tc>
      </w:tr>
      <w:tr w:rsidR="00D13113" w:rsidRPr="001343FF" w14:paraId="2BA60189" w14:textId="77777777">
        <w:trPr>
          <w:trHeight w:val="969"/>
        </w:trPr>
        <w:tc>
          <w:tcPr>
            <w:tcW w:w="10201" w:type="dxa"/>
            <w:shd w:val="clear" w:color="auto" w:fill="F2F2F2" w:themeFill="background1" w:themeFillShade="F2"/>
            <w:vAlign w:val="center"/>
          </w:tcPr>
          <w:p w14:paraId="51EF6B81" w14:textId="77777777" w:rsidR="00D13113" w:rsidRPr="001343FF" w:rsidRDefault="00D13113" w:rsidP="00AC54F2">
            <w:pPr>
              <w:pStyle w:val="Prrafodelista"/>
              <w:numPr>
                <w:ilvl w:val="0"/>
                <w:numId w:val="25"/>
              </w:numPr>
              <w:tabs>
                <w:tab w:val="left" w:pos="284"/>
              </w:tabs>
              <w:spacing w:line="240" w:lineRule="auto"/>
              <w:ind w:left="313" w:right="0" w:hanging="284"/>
              <w:rPr>
                <w:rFonts w:ascii="Verdana" w:hAnsi="Verdana" w:cs="Calibri"/>
                <w:szCs w:val="20"/>
              </w:rPr>
            </w:pPr>
            <w:r w:rsidRPr="001343FF">
              <w:rPr>
                <w:rFonts w:ascii="Verdana" w:hAnsi="Verdana" w:cs="Calibri"/>
                <w:szCs w:val="20"/>
              </w:rPr>
              <w:t>Todos los datos solicitados deben ser completados por el oferente</w:t>
            </w:r>
          </w:p>
          <w:p w14:paraId="68FC21B5" w14:textId="77777777" w:rsidR="00D13113" w:rsidRPr="001343FF" w:rsidRDefault="00D13113" w:rsidP="00AC54F2">
            <w:pPr>
              <w:pStyle w:val="Prrafodelista"/>
              <w:numPr>
                <w:ilvl w:val="0"/>
                <w:numId w:val="25"/>
              </w:numPr>
              <w:tabs>
                <w:tab w:val="left" w:pos="284"/>
              </w:tabs>
              <w:spacing w:line="240" w:lineRule="auto"/>
              <w:ind w:left="309" w:right="0" w:hanging="284"/>
              <w:rPr>
                <w:rFonts w:ascii="Verdana" w:hAnsi="Verdana" w:cs="Calibri"/>
                <w:szCs w:val="20"/>
              </w:rPr>
            </w:pPr>
            <w:r w:rsidRPr="001343FF">
              <w:rPr>
                <w:rFonts w:ascii="Verdana" w:hAnsi="Verdana" w:cs="Calibri"/>
                <w:szCs w:val="20"/>
              </w:rPr>
              <w:t xml:space="preserve">Para aquellas ofertas realizadas por oferentes UTP, se deberá adjuntar un único anexo, siendo el apoderado de la UTP quien complete, firme y adjunte éste a la oferta. </w:t>
            </w:r>
          </w:p>
        </w:tc>
      </w:tr>
    </w:tbl>
    <w:p w14:paraId="1A95A403" w14:textId="77777777" w:rsidR="00D13113" w:rsidRPr="001343FF" w:rsidRDefault="00D13113" w:rsidP="00D13113">
      <w:pPr>
        <w:rPr>
          <w:rFonts w:ascii="Verdana" w:hAnsi="Verdana"/>
          <w:sz w:val="20"/>
          <w:szCs w:val="20"/>
          <w:lang w:val="es-ES"/>
        </w:rPr>
      </w:pPr>
    </w:p>
    <w:p w14:paraId="79BAC0FB" w14:textId="77777777" w:rsidR="0080390F" w:rsidRPr="001343FF" w:rsidRDefault="0080390F" w:rsidP="00421D47">
      <w:pPr>
        <w:rPr>
          <w:lang w:val="es-ES"/>
        </w:rPr>
      </w:pPr>
    </w:p>
    <w:p w14:paraId="79C1C640" w14:textId="3AA226E4" w:rsidR="00D13113" w:rsidRPr="001343FF" w:rsidRDefault="00D13113" w:rsidP="00D13113">
      <w:pPr>
        <w:pStyle w:val="Ttulo1"/>
        <w:spacing w:before="0"/>
        <w:jc w:val="center"/>
        <w:rPr>
          <w:rFonts w:ascii="Verdana" w:hAnsi="Verdana" w:cstheme="majorHAnsi"/>
          <w:b/>
          <w:bCs/>
          <w:i/>
          <w:color w:val="auto"/>
          <w:sz w:val="20"/>
          <w:szCs w:val="20"/>
          <w:lang w:val="es-ES"/>
        </w:rPr>
      </w:pPr>
      <w:r w:rsidRPr="001343FF">
        <w:rPr>
          <w:rFonts w:ascii="Verdana" w:hAnsi="Verdana" w:cstheme="majorHAnsi"/>
          <w:b/>
          <w:bCs/>
          <w:color w:val="auto"/>
          <w:sz w:val="20"/>
          <w:szCs w:val="20"/>
          <w:lang w:val="es-ES"/>
        </w:rPr>
        <w:t>ANEXO N°</w:t>
      </w:r>
      <w:r w:rsidR="008A389A" w:rsidRPr="001343FF">
        <w:rPr>
          <w:rFonts w:ascii="Verdana" w:hAnsi="Verdana" w:cstheme="majorHAnsi"/>
          <w:b/>
          <w:bCs/>
          <w:color w:val="auto"/>
          <w:sz w:val="20"/>
          <w:szCs w:val="20"/>
          <w:lang w:val="es-ES"/>
        </w:rPr>
        <w:t>6</w:t>
      </w:r>
    </w:p>
    <w:p w14:paraId="19DF8A2D" w14:textId="77777777" w:rsidR="00D13113" w:rsidRPr="001343FF" w:rsidRDefault="00D13113" w:rsidP="00D13113">
      <w:pPr>
        <w:jc w:val="center"/>
        <w:rPr>
          <w:rFonts w:ascii="Verdana" w:hAnsi="Verdana" w:cstheme="majorHAnsi"/>
          <w:b/>
          <w:sz w:val="20"/>
          <w:szCs w:val="20"/>
          <w:lang w:val="es-ES"/>
        </w:rPr>
      </w:pPr>
      <w:r w:rsidRPr="001343FF">
        <w:rPr>
          <w:rFonts w:ascii="Verdana" w:hAnsi="Verdana" w:cstheme="majorHAnsi"/>
          <w:b/>
          <w:sz w:val="20"/>
          <w:szCs w:val="20"/>
          <w:lang w:val="es-ES"/>
        </w:rPr>
        <w:t>OFERTA ECONÓMICA</w:t>
      </w:r>
    </w:p>
    <w:p w14:paraId="2FC49CD1" w14:textId="77777777" w:rsidR="00D13113" w:rsidRPr="001343FF" w:rsidRDefault="00D13113" w:rsidP="00D13113">
      <w:pPr>
        <w:spacing w:line="276" w:lineRule="auto"/>
        <w:jc w:val="center"/>
        <w:rPr>
          <w:rFonts w:ascii="Verdana" w:hAnsi="Verdana" w:cstheme="majorHAnsi"/>
          <w:b/>
          <w:sz w:val="20"/>
          <w:szCs w:val="20"/>
          <w:lang w:val="es-ES"/>
        </w:rPr>
      </w:pPr>
      <w:r w:rsidRPr="001343FF">
        <w:rPr>
          <w:rFonts w:ascii="Verdana" w:hAnsi="Verdana" w:cstheme="majorHAnsi"/>
          <w:b/>
          <w:sz w:val="20"/>
          <w:szCs w:val="20"/>
          <w:lang w:val="es-ES"/>
        </w:rPr>
        <w:t>PROYECTOS PARA EL DESARROLLO Y MANTENCIÓN DE SISTEMAS INFORMÁTICOS</w:t>
      </w:r>
    </w:p>
    <w:p w14:paraId="12BE076D" w14:textId="77777777" w:rsidR="00D13113" w:rsidRPr="001343FF" w:rsidRDefault="00D13113" w:rsidP="00D13113">
      <w:pPr>
        <w:spacing w:after="160" w:line="259" w:lineRule="auto"/>
        <w:jc w:val="center"/>
        <w:rPr>
          <w:rFonts w:ascii="Verdana" w:hAnsi="Verdana" w:cstheme="majorHAnsi"/>
          <w:b/>
          <w:sz w:val="20"/>
          <w:szCs w:val="20"/>
          <w:lang w:val="es-ES"/>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7"/>
        <w:gridCol w:w="1134"/>
        <w:gridCol w:w="1701"/>
        <w:gridCol w:w="1701"/>
        <w:gridCol w:w="1605"/>
      </w:tblGrid>
      <w:tr w:rsidR="006D2C0A" w:rsidRPr="001343FF" w14:paraId="0EDC2F85" w14:textId="77777777">
        <w:tc>
          <w:tcPr>
            <w:tcW w:w="2687" w:type="dxa"/>
            <w:shd w:val="clear" w:color="auto" w:fill="auto"/>
          </w:tcPr>
          <w:p w14:paraId="1F2F8F0E" w14:textId="77777777" w:rsidR="00D13113" w:rsidRPr="001343FF" w:rsidRDefault="00D13113">
            <w:pPr>
              <w:spacing w:after="160" w:line="259" w:lineRule="auto"/>
              <w:jc w:val="center"/>
              <w:rPr>
                <w:rFonts w:ascii="Verdana" w:hAnsi="Verdana" w:cstheme="majorHAnsi"/>
                <w:b/>
                <w:sz w:val="20"/>
                <w:szCs w:val="20"/>
                <w:lang w:val="es-ES"/>
              </w:rPr>
            </w:pPr>
            <w:r w:rsidRPr="001343FF">
              <w:rPr>
                <w:rFonts w:ascii="Verdana" w:hAnsi="Verdana" w:cstheme="majorHAnsi"/>
                <w:b/>
                <w:sz w:val="20"/>
                <w:szCs w:val="20"/>
                <w:lang w:val="es-ES"/>
              </w:rPr>
              <w:t>Detalle de los servicios (completar por entidad compradora)</w:t>
            </w:r>
          </w:p>
        </w:tc>
        <w:tc>
          <w:tcPr>
            <w:tcW w:w="1134" w:type="dxa"/>
            <w:shd w:val="clear" w:color="auto" w:fill="auto"/>
          </w:tcPr>
          <w:p w14:paraId="7E8FD73C" w14:textId="52B3A984" w:rsidR="00D13113" w:rsidRPr="001343FF" w:rsidRDefault="00D13113">
            <w:pPr>
              <w:spacing w:after="160" w:line="259" w:lineRule="auto"/>
              <w:jc w:val="center"/>
              <w:rPr>
                <w:rFonts w:ascii="Verdana" w:hAnsi="Verdana" w:cstheme="majorHAnsi"/>
                <w:bCs/>
                <w:sz w:val="20"/>
                <w:szCs w:val="20"/>
                <w:lang w:val="es-ES"/>
              </w:rPr>
            </w:pPr>
            <w:r w:rsidRPr="001343FF">
              <w:rPr>
                <w:rFonts w:ascii="Verdana" w:hAnsi="Verdana" w:cstheme="majorHAnsi"/>
                <w:b/>
                <w:sz w:val="20"/>
                <w:szCs w:val="20"/>
                <w:lang w:val="es-ES"/>
              </w:rPr>
              <w:t xml:space="preserve">Cantidad </w:t>
            </w:r>
            <w:r w:rsidR="006D2C0A" w:rsidRPr="001343FF">
              <w:rPr>
                <w:rFonts w:ascii="Verdana" w:hAnsi="Verdana" w:cstheme="majorHAnsi"/>
                <w:b/>
                <w:sz w:val="20"/>
                <w:szCs w:val="20"/>
                <w:lang w:val="es-ES"/>
              </w:rPr>
              <w:t>horas de desarrollo</w:t>
            </w:r>
          </w:p>
        </w:tc>
        <w:tc>
          <w:tcPr>
            <w:tcW w:w="1701" w:type="dxa"/>
            <w:shd w:val="clear" w:color="auto" w:fill="auto"/>
          </w:tcPr>
          <w:p w14:paraId="6F41201D" w14:textId="77777777" w:rsidR="00D13113" w:rsidRPr="001343FF" w:rsidRDefault="00D13113">
            <w:pPr>
              <w:spacing w:after="160" w:line="259" w:lineRule="auto"/>
              <w:jc w:val="center"/>
              <w:rPr>
                <w:rFonts w:ascii="Verdana" w:hAnsi="Verdana" w:cstheme="majorHAnsi"/>
                <w:b/>
                <w:sz w:val="20"/>
                <w:szCs w:val="20"/>
                <w:lang w:val="es-ES"/>
              </w:rPr>
            </w:pPr>
            <w:r w:rsidRPr="001343FF">
              <w:rPr>
                <w:rFonts w:ascii="Verdana" w:hAnsi="Verdana" w:cstheme="majorHAnsi"/>
                <w:b/>
                <w:sz w:val="20"/>
                <w:szCs w:val="20"/>
                <w:lang w:val="es-ES"/>
              </w:rPr>
              <w:t>Precio unitario neto</w:t>
            </w:r>
          </w:p>
        </w:tc>
        <w:tc>
          <w:tcPr>
            <w:tcW w:w="1701" w:type="dxa"/>
            <w:shd w:val="clear" w:color="auto" w:fill="auto"/>
          </w:tcPr>
          <w:p w14:paraId="3079FA89" w14:textId="77777777" w:rsidR="00D13113" w:rsidRPr="001343FF" w:rsidRDefault="00D13113">
            <w:pPr>
              <w:spacing w:after="160" w:line="259" w:lineRule="auto"/>
              <w:jc w:val="center"/>
              <w:rPr>
                <w:rFonts w:ascii="Verdana" w:hAnsi="Verdana" w:cstheme="majorHAnsi"/>
                <w:b/>
                <w:sz w:val="20"/>
                <w:szCs w:val="20"/>
                <w:lang w:val="es-ES"/>
              </w:rPr>
            </w:pPr>
            <w:r w:rsidRPr="001343FF">
              <w:rPr>
                <w:rFonts w:ascii="Verdana" w:hAnsi="Verdana" w:cstheme="majorHAnsi"/>
                <w:b/>
                <w:sz w:val="20"/>
                <w:szCs w:val="20"/>
                <w:lang w:val="es-ES"/>
              </w:rPr>
              <w:t>Precio unitario con impuesto</w:t>
            </w:r>
          </w:p>
        </w:tc>
        <w:tc>
          <w:tcPr>
            <w:tcW w:w="1605" w:type="dxa"/>
            <w:shd w:val="clear" w:color="auto" w:fill="auto"/>
          </w:tcPr>
          <w:p w14:paraId="528D394D" w14:textId="77777777" w:rsidR="00D13113" w:rsidRPr="001343FF" w:rsidRDefault="00D13113">
            <w:pPr>
              <w:spacing w:after="160" w:line="259" w:lineRule="auto"/>
              <w:jc w:val="center"/>
              <w:rPr>
                <w:rFonts w:ascii="Verdana" w:hAnsi="Verdana" w:cstheme="majorHAnsi"/>
                <w:b/>
                <w:sz w:val="20"/>
                <w:szCs w:val="20"/>
                <w:lang w:val="es-ES"/>
              </w:rPr>
            </w:pPr>
            <w:r w:rsidRPr="001343FF">
              <w:rPr>
                <w:rFonts w:ascii="Verdana" w:hAnsi="Verdana" w:cstheme="majorHAnsi"/>
                <w:b/>
                <w:sz w:val="20"/>
                <w:szCs w:val="20"/>
                <w:lang w:val="es-ES"/>
              </w:rPr>
              <w:t>Precio total con impuesto</w:t>
            </w:r>
          </w:p>
        </w:tc>
      </w:tr>
      <w:tr w:rsidR="006D2C0A" w:rsidRPr="001343FF" w14:paraId="4519E35C" w14:textId="77777777">
        <w:tc>
          <w:tcPr>
            <w:tcW w:w="2687" w:type="dxa"/>
          </w:tcPr>
          <w:p w14:paraId="3017AE0D" w14:textId="77777777" w:rsidR="00D13113" w:rsidRPr="001343FF" w:rsidRDefault="00D13113">
            <w:pPr>
              <w:spacing w:after="160" w:line="259" w:lineRule="auto"/>
              <w:rPr>
                <w:rFonts w:ascii="Verdana" w:hAnsi="Verdana" w:cstheme="majorHAnsi"/>
                <w:b/>
                <w:sz w:val="20"/>
                <w:szCs w:val="20"/>
                <w:lang w:val="es-ES"/>
              </w:rPr>
            </w:pPr>
          </w:p>
        </w:tc>
        <w:tc>
          <w:tcPr>
            <w:tcW w:w="1134" w:type="dxa"/>
          </w:tcPr>
          <w:p w14:paraId="177CED0F" w14:textId="77777777" w:rsidR="00D13113" w:rsidRPr="001343FF" w:rsidRDefault="00D13113">
            <w:pPr>
              <w:spacing w:after="160" w:line="259" w:lineRule="auto"/>
              <w:rPr>
                <w:rFonts w:ascii="Verdana" w:hAnsi="Verdana" w:cstheme="majorHAnsi"/>
                <w:b/>
                <w:sz w:val="20"/>
                <w:szCs w:val="20"/>
                <w:lang w:val="es-ES"/>
              </w:rPr>
            </w:pPr>
          </w:p>
        </w:tc>
        <w:tc>
          <w:tcPr>
            <w:tcW w:w="1701" w:type="dxa"/>
          </w:tcPr>
          <w:p w14:paraId="2E9F251A" w14:textId="77777777" w:rsidR="00D13113" w:rsidRPr="001343FF" w:rsidRDefault="00D13113">
            <w:pPr>
              <w:spacing w:after="160" w:line="259" w:lineRule="auto"/>
              <w:rPr>
                <w:rFonts w:ascii="Verdana" w:hAnsi="Verdana" w:cstheme="majorHAnsi"/>
                <w:b/>
                <w:sz w:val="20"/>
                <w:szCs w:val="20"/>
                <w:lang w:val="es-ES"/>
              </w:rPr>
            </w:pPr>
          </w:p>
        </w:tc>
        <w:tc>
          <w:tcPr>
            <w:tcW w:w="1701" w:type="dxa"/>
          </w:tcPr>
          <w:p w14:paraId="2A5F2951" w14:textId="77777777" w:rsidR="00D13113" w:rsidRPr="001343FF" w:rsidRDefault="00D13113">
            <w:pPr>
              <w:spacing w:after="160" w:line="259" w:lineRule="auto"/>
              <w:rPr>
                <w:rFonts w:ascii="Verdana" w:hAnsi="Verdana" w:cstheme="majorHAnsi"/>
                <w:b/>
                <w:sz w:val="20"/>
                <w:szCs w:val="20"/>
                <w:lang w:val="es-ES"/>
              </w:rPr>
            </w:pPr>
          </w:p>
        </w:tc>
        <w:tc>
          <w:tcPr>
            <w:tcW w:w="1605" w:type="dxa"/>
          </w:tcPr>
          <w:p w14:paraId="1FC0DE39" w14:textId="77777777" w:rsidR="00D13113" w:rsidRPr="001343FF" w:rsidRDefault="00D13113">
            <w:pPr>
              <w:spacing w:after="160" w:line="259" w:lineRule="auto"/>
              <w:rPr>
                <w:rFonts w:ascii="Verdana" w:hAnsi="Verdana" w:cstheme="majorHAnsi"/>
                <w:b/>
                <w:sz w:val="20"/>
                <w:szCs w:val="20"/>
                <w:lang w:val="es-ES"/>
              </w:rPr>
            </w:pPr>
          </w:p>
        </w:tc>
      </w:tr>
      <w:tr w:rsidR="006D2C0A" w:rsidRPr="001343FF" w14:paraId="2B473F23" w14:textId="77777777">
        <w:tc>
          <w:tcPr>
            <w:tcW w:w="2687" w:type="dxa"/>
          </w:tcPr>
          <w:p w14:paraId="0D34122C" w14:textId="77777777" w:rsidR="00D13113" w:rsidRPr="001343FF" w:rsidRDefault="00D13113">
            <w:pPr>
              <w:spacing w:after="160" w:line="259" w:lineRule="auto"/>
              <w:rPr>
                <w:rFonts w:ascii="Verdana" w:hAnsi="Verdana" w:cstheme="majorHAnsi"/>
                <w:b/>
                <w:sz w:val="20"/>
                <w:szCs w:val="20"/>
                <w:lang w:val="es-ES"/>
              </w:rPr>
            </w:pPr>
          </w:p>
        </w:tc>
        <w:tc>
          <w:tcPr>
            <w:tcW w:w="1134" w:type="dxa"/>
          </w:tcPr>
          <w:p w14:paraId="21A9DBFB" w14:textId="77777777" w:rsidR="00D13113" w:rsidRPr="001343FF" w:rsidRDefault="00D13113">
            <w:pPr>
              <w:spacing w:after="160" w:line="259" w:lineRule="auto"/>
              <w:rPr>
                <w:rFonts w:ascii="Verdana" w:hAnsi="Verdana" w:cstheme="majorHAnsi"/>
                <w:b/>
                <w:sz w:val="20"/>
                <w:szCs w:val="20"/>
                <w:lang w:val="es-ES"/>
              </w:rPr>
            </w:pPr>
          </w:p>
        </w:tc>
        <w:tc>
          <w:tcPr>
            <w:tcW w:w="1701" w:type="dxa"/>
          </w:tcPr>
          <w:p w14:paraId="0C68F64B" w14:textId="77777777" w:rsidR="00D13113" w:rsidRPr="001343FF" w:rsidRDefault="00D13113">
            <w:pPr>
              <w:spacing w:after="160" w:line="259" w:lineRule="auto"/>
              <w:rPr>
                <w:rFonts w:ascii="Verdana" w:hAnsi="Verdana" w:cstheme="majorHAnsi"/>
                <w:b/>
                <w:sz w:val="20"/>
                <w:szCs w:val="20"/>
                <w:lang w:val="es-ES"/>
              </w:rPr>
            </w:pPr>
          </w:p>
        </w:tc>
        <w:tc>
          <w:tcPr>
            <w:tcW w:w="1701" w:type="dxa"/>
          </w:tcPr>
          <w:p w14:paraId="31BD4103" w14:textId="77777777" w:rsidR="00D13113" w:rsidRPr="001343FF" w:rsidRDefault="00D13113">
            <w:pPr>
              <w:spacing w:after="160" w:line="259" w:lineRule="auto"/>
              <w:rPr>
                <w:rFonts w:ascii="Verdana" w:hAnsi="Verdana" w:cstheme="majorHAnsi"/>
                <w:b/>
                <w:sz w:val="20"/>
                <w:szCs w:val="20"/>
                <w:lang w:val="es-ES"/>
              </w:rPr>
            </w:pPr>
          </w:p>
        </w:tc>
        <w:tc>
          <w:tcPr>
            <w:tcW w:w="1605" w:type="dxa"/>
          </w:tcPr>
          <w:p w14:paraId="4473D88C" w14:textId="77777777" w:rsidR="00D13113" w:rsidRPr="001343FF" w:rsidRDefault="00D13113">
            <w:pPr>
              <w:spacing w:after="160" w:line="259" w:lineRule="auto"/>
              <w:rPr>
                <w:rFonts w:ascii="Verdana" w:hAnsi="Verdana" w:cstheme="majorHAnsi"/>
                <w:b/>
                <w:sz w:val="20"/>
                <w:szCs w:val="20"/>
                <w:lang w:val="es-ES"/>
              </w:rPr>
            </w:pPr>
          </w:p>
        </w:tc>
      </w:tr>
      <w:tr w:rsidR="006D2C0A" w:rsidRPr="001343FF" w14:paraId="4B6E19C5" w14:textId="77777777">
        <w:tc>
          <w:tcPr>
            <w:tcW w:w="2687" w:type="dxa"/>
          </w:tcPr>
          <w:p w14:paraId="674DF81B" w14:textId="77777777" w:rsidR="00D13113" w:rsidRPr="001343FF" w:rsidRDefault="00D13113">
            <w:pPr>
              <w:spacing w:after="160" w:line="259" w:lineRule="auto"/>
              <w:rPr>
                <w:rFonts w:ascii="Verdana" w:hAnsi="Verdana" w:cstheme="majorHAnsi"/>
                <w:b/>
                <w:sz w:val="20"/>
                <w:szCs w:val="20"/>
                <w:lang w:val="es-ES"/>
              </w:rPr>
            </w:pPr>
          </w:p>
        </w:tc>
        <w:tc>
          <w:tcPr>
            <w:tcW w:w="1134" w:type="dxa"/>
          </w:tcPr>
          <w:p w14:paraId="35340E35" w14:textId="77777777" w:rsidR="00D13113" w:rsidRPr="001343FF" w:rsidRDefault="00D13113">
            <w:pPr>
              <w:spacing w:after="160" w:line="259" w:lineRule="auto"/>
              <w:rPr>
                <w:rFonts w:ascii="Verdana" w:hAnsi="Verdana" w:cstheme="majorHAnsi"/>
                <w:b/>
                <w:sz w:val="20"/>
                <w:szCs w:val="20"/>
                <w:lang w:val="es-ES"/>
              </w:rPr>
            </w:pPr>
          </w:p>
        </w:tc>
        <w:tc>
          <w:tcPr>
            <w:tcW w:w="1701" w:type="dxa"/>
          </w:tcPr>
          <w:p w14:paraId="2911DE66" w14:textId="77777777" w:rsidR="00D13113" w:rsidRPr="001343FF" w:rsidRDefault="00D13113">
            <w:pPr>
              <w:spacing w:after="160" w:line="259" w:lineRule="auto"/>
              <w:rPr>
                <w:rFonts w:ascii="Verdana" w:hAnsi="Verdana" w:cstheme="majorHAnsi"/>
                <w:b/>
                <w:sz w:val="20"/>
                <w:szCs w:val="20"/>
                <w:lang w:val="es-ES"/>
              </w:rPr>
            </w:pPr>
          </w:p>
        </w:tc>
        <w:tc>
          <w:tcPr>
            <w:tcW w:w="1701" w:type="dxa"/>
          </w:tcPr>
          <w:p w14:paraId="2D8DAC0C" w14:textId="77777777" w:rsidR="00D13113" w:rsidRPr="001343FF" w:rsidRDefault="00D13113">
            <w:pPr>
              <w:spacing w:after="160" w:line="259" w:lineRule="auto"/>
              <w:rPr>
                <w:rFonts w:ascii="Verdana" w:hAnsi="Verdana" w:cstheme="majorHAnsi"/>
                <w:b/>
                <w:sz w:val="20"/>
                <w:szCs w:val="20"/>
                <w:lang w:val="es-ES"/>
              </w:rPr>
            </w:pPr>
          </w:p>
        </w:tc>
        <w:tc>
          <w:tcPr>
            <w:tcW w:w="1605" w:type="dxa"/>
          </w:tcPr>
          <w:p w14:paraId="2F0E1CA8" w14:textId="77777777" w:rsidR="00D13113" w:rsidRPr="001343FF" w:rsidRDefault="00D13113">
            <w:pPr>
              <w:spacing w:after="160" w:line="259" w:lineRule="auto"/>
              <w:rPr>
                <w:rFonts w:ascii="Verdana" w:hAnsi="Verdana" w:cstheme="majorHAnsi"/>
                <w:b/>
                <w:sz w:val="20"/>
                <w:szCs w:val="20"/>
                <w:lang w:val="es-ES"/>
              </w:rPr>
            </w:pPr>
          </w:p>
        </w:tc>
      </w:tr>
      <w:tr w:rsidR="006D2C0A" w:rsidRPr="001343FF" w14:paraId="12E8060B" w14:textId="77777777">
        <w:tc>
          <w:tcPr>
            <w:tcW w:w="2687" w:type="dxa"/>
          </w:tcPr>
          <w:p w14:paraId="59DF7202" w14:textId="77777777" w:rsidR="00D13113" w:rsidRPr="001343FF" w:rsidRDefault="00D13113">
            <w:pPr>
              <w:spacing w:after="160" w:line="259" w:lineRule="auto"/>
              <w:rPr>
                <w:rFonts w:ascii="Verdana" w:hAnsi="Verdana" w:cstheme="majorHAnsi"/>
                <w:b/>
                <w:sz w:val="20"/>
                <w:szCs w:val="20"/>
                <w:lang w:val="es-ES"/>
              </w:rPr>
            </w:pPr>
          </w:p>
        </w:tc>
        <w:tc>
          <w:tcPr>
            <w:tcW w:w="1134" w:type="dxa"/>
          </w:tcPr>
          <w:p w14:paraId="6C258F97" w14:textId="77777777" w:rsidR="00D13113" w:rsidRPr="001343FF" w:rsidRDefault="00D13113">
            <w:pPr>
              <w:spacing w:after="160" w:line="259" w:lineRule="auto"/>
              <w:rPr>
                <w:rFonts w:ascii="Verdana" w:hAnsi="Verdana" w:cstheme="majorHAnsi"/>
                <w:b/>
                <w:sz w:val="20"/>
                <w:szCs w:val="20"/>
                <w:lang w:val="es-ES"/>
              </w:rPr>
            </w:pPr>
          </w:p>
        </w:tc>
        <w:tc>
          <w:tcPr>
            <w:tcW w:w="1701" w:type="dxa"/>
          </w:tcPr>
          <w:p w14:paraId="78027E07" w14:textId="77777777" w:rsidR="00D13113" w:rsidRPr="001343FF" w:rsidRDefault="00D13113">
            <w:pPr>
              <w:spacing w:after="160" w:line="259" w:lineRule="auto"/>
              <w:rPr>
                <w:rFonts w:ascii="Verdana" w:hAnsi="Verdana" w:cstheme="majorHAnsi"/>
                <w:b/>
                <w:sz w:val="20"/>
                <w:szCs w:val="20"/>
                <w:lang w:val="es-ES"/>
              </w:rPr>
            </w:pPr>
          </w:p>
        </w:tc>
        <w:tc>
          <w:tcPr>
            <w:tcW w:w="1701" w:type="dxa"/>
          </w:tcPr>
          <w:p w14:paraId="12A9BB39" w14:textId="77777777" w:rsidR="00D13113" w:rsidRPr="001343FF" w:rsidRDefault="00D13113">
            <w:pPr>
              <w:spacing w:after="160" w:line="259" w:lineRule="auto"/>
              <w:rPr>
                <w:rFonts w:ascii="Verdana" w:hAnsi="Verdana" w:cstheme="majorHAnsi"/>
                <w:b/>
                <w:sz w:val="20"/>
                <w:szCs w:val="20"/>
                <w:lang w:val="es-ES"/>
              </w:rPr>
            </w:pPr>
          </w:p>
        </w:tc>
        <w:tc>
          <w:tcPr>
            <w:tcW w:w="1605" w:type="dxa"/>
          </w:tcPr>
          <w:p w14:paraId="148023BF" w14:textId="77777777" w:rsidR="00D13113" w:rsidRPr="001343FF" w:rsidRDefault="00D13113">
            <w:pPr>
              <w:spacing w:after="160" w:line="259" w:lineRule="auto"/>
              <w:rPr>
                <w:rFonts w:ascii="Verdana" w:hAnsi="Verdana" w:cstheme="majorHAnsi"/>
                <w:b/>
                <w:sz w:val="20"/>
                <w:szCs w:val="20"/>
                <w:lang w:val="es-ES"/>
              </w:rPr>
            </w:pPr>
          </w:p>
        </w:tc>
      </w:tr>
      <w:tr w:rsidR="006D2C0A" w:rsidRPr="001343FF" w14:paraId="432E4706" w14:textId="77777777">
        <w:tc>
          <w:tcPr>
            <w:tcW w:w="2687" w:type="dxa"/>
          </w:tcPr>
          <w:p w14:paraId="6A3C9B8D" w14:textId="77777777" w:rsidR="00D13113" w:rsidRPr="001343FF" w:rsidRDefault="00D13113">
            <w:pPr>
              <w:spacing w:after="160" w:line="259" w:lineRule="auto"/>
              <w:ind w:firstLine="720"/>
              <w:rPr>
                <w:rFonts w:ascii="Verdana" w:hAnsi="Verdana" w:cstheme="majorHAnsi"/>
                <w:b/>
                <w:sz w:val="20"/>
                <w:szCs w:val="20"/>
                <w:lang w:val="es-ES"/>
              </w:rPr>
            </w:pPr>
            <w:r w:rsidRPr="001343FF">
              <w:rPr>
                <w:rFonts w:ascii="Verdana" w:eastAsia="Times New Roman" w:hAnsi="Verdana"/>
                <w:i/>
                <w:iCs/>
                <w:kern w:val="36"/>
                <w:sz w:val="20"/>
                <w:szCs w:val="20"/>
                <w:lang w:val="es-ES"/>
              </w:rPr>
              <w:t>(Agregue tantas líneas se requieran)</w:t>
            </w:r>
          </w:p>
        </w:tc>
        <w:tc>
          <w:tcPr>
            <w:tcW w:w="1134" w:type="dxa"/>
          </w:tcPr>
          <w:p w14:paraId="32285BF9" w14:textId="77777777" w:rsidR="00D13113" w:rsidRPr="001343FF" w:rsidRDefault="00D13113">
            <w:pPr>
              <w:spacing w:after="160" w:line="259" w:lineRule="auto"/>
              <w:rPr>
                <w:rFonts w:ascii="Verdana" w:hAnsi="Verdana" w:cstheme="majorHAnsi"/>
                <w:b/>
                <w:sz w:val="20"/>
                <w:szCs w:val="20"/>
                <w:lang w:val="es-ES"/>
              </w:rPr>
            </w:pPr>
          </w:p>
        </w:tc>
        <w:tc>
          <w:tcPr>
            <w:tcW w:w="1701" w:type="dxa"/>
          </w:tcPr>
          <w:p w14:paraId="515D1A93" w14:textId="77777777" w:rsidR="00D13113" w:rsidRPr="001343FF" w:rsidRDefault="00D13113">
            <w:pPr>
              <w:spacing w:after="160" w:line="259" w:lineRule="auto"/>
              <w:rPr>
                <w:rFonts w:ascii="Verdana" w:hAnsi="Verdana" w:cstheme="majorHAnsi"/>
                <w:b/>
                <w:sz w:val="20"/>
                <w:szCs w:val="20"/>
                <w:lang w:val="es-ES"/>
              </w:rPr>
            </w:pPr>
          </w:p>
        </w:tc>
        <w:tc>
          <w:tcPr>
            <w:tcW w:w="1701" w:type="dxa"/>
          </w:tcPr>
          <w:p w14:paraId="7BD15F4D" w14:textId="77777777" w:rsidR="00D13113" w:rsidRPr="001343FF" w:rsidRDefault="00D13113">
            <w:pPr>
              <w:spacing w:after="160" w:line="259" w:lineRule="auto"/>
              <w:rPr>
                <w:rFonts w:ascii="Verdana" w:hAnsi="Verdana" w:cstheme="majorHAnsi"/>
                <w:b/>
                <w:sz w:val="20"/>
                <w:szCs w:val="20"/>
                <w:lang w:val="es-ES"/>
              </w:rPr>
            </w:pPr>
          </w:p>
        </w:tc>
        <w:tc>
          <w:tcPr>
            <w:tcW w:w="1605" w:type="dxa"/>
          </w:tcPr>
          <w:p w14:paraId="2A420E60" w14:textId="77777777" w:rsidR="00D13113" w:rsidRPr="001343FF" w:rsidRDefault="00D13113">
            <w:pPr>
              <w:spacing w:after="160" w:line="259" w:lineRule="auto"/>
              <w:rPr>
                <w:rFonts w:ascii="Verdana" w:hAnsi="Verdana" w:cstheme="majorHAnsi"/>
                <w:b/>
                <w:sz w:val="20"/>
                <w:szCs w:val="20"/>
                <w:lang w:val="es-ES"/>
              </w:rPr>
            </w:pPr>
          </w:p>
        </w:tc>
      </w:tr>
    </w:tbl>
    <w:p w14:paraId="61679C53" w14:textId="77777777" w:rsidR="00D13113" w:rsidRPr="001343FF" w:rsidRDefault="00D13113" w:rsidP="00D13113">
      <w:pPr>
        <w:spacing w:after="160" w:line="259" w:lineRule="auto"/>
        <w:rPr>
          <w:rFonts w:ascii="Verdana" w:hAnsi="Verdana" w:cstheme="majorHAnsi"/>
          <w:b/>
          <w:sz w:val="20"/>
          <w:szCs w:val="20"/>
          <w:lang w:val="es-ES"/>
        </w:rPr>
      </w:pPr>
    </w:p>
    <w:p w14:paraId="5EE5129D" w14:textId="12F32C35" w:rsidR="00D13113" w:rsidRPr="001343FF" w:rsidRDefault="00D13113" w:rsidP="00AC54F2">
      <w:pPr>
        <w:pStyle w:val="Prrafodelista"/>
        <w:numPr>
          <w:ilvl w:val="0"/>
          <w:numId w:val="21"/>
        </w:numPr>
        <w:spacing w:after="160" w:line="259" w:lineRule="auto"/>
        <w:ind w:right="0"/>
        <w:rPr>
          <w:rFonts w:ascii="Verdana" w:hAnsi="Verdana" w:cstheme="majorHAnsi"/>
          <w:bCs/>
          <w:szCs w:val="20"/>
        </w:rPr>
      </w:pPr>
      <w:r w:rsidRPr="001343FF">
        <w:rPr>
          <w:rFonts w:ascii="Verdana" w:hAnsi="Verdana" w:cstheme="majorHAnsi"/>
          <w:bCs/>
          <w:szCs w:val="20"/>
        </w:rPr>
        <w:t xml:space="preserve">Para el uso de bolsa de recursos de </w:t>
      </w:r>
      <w:r w:rsidR="006D2C0A" w:rsidRPr="001343FF">
        <w:rPr>
          <w:rFonts w:ascii="Verdana" w:hAnsi="Verdana" w:cstheme="majorHAnsi"/>
          <w:bCs/>
          <w:szCs w:val="20"/>
        </w:rPr>
        <w:t xml:space="preserve">horas de desarrollo </w:t>
      </w:r>
      <w:r w:rsidRPr="001343FF">
        <w:rPr>
          <w:rFonts w:ascii="Verdana" w:hAnsi="Verdana" w:cstheme="majorHAnsi"/>
          <w:bCs/>
          <w:szCs w:val="20"/>
        </w:rPr>
        <w:t>se considerará el precio de la bolsa de recursos</w:t>
      </w:r>
      <w:r w:rsidR="00BB75F3" w:rsidRPr="001343FF">
        <w:rPr>
          <w:rFonts w:ascii="Verdana" w:hAnsi="Verdana" w:cstheme="majorHAnsi"/>
          <w:bCs/>
          <w:szCs w:val="20"/>
        </w:rPr>
        <w:t>. Se deja expresa constancia que en esta modalidad solo se pagará por las horas hombre consumidas y asociadas al Sistema Informático objeto de esta licitación.</w:t>
      </w:r>
    </w:p>
    <w:p w14:paraId="1507F18C" w14:textId="77777777" w:rsidR="00D13113" w:rsidRPr="001343FF" w:rsidRDefault="00D13113" w:rsidP="00D13113">
      <w:pPr>
        <w:spacing w:after="160" w:line="259" w:lineRule="auto"/>
        <w:rPr>
          <w:rFonts w:ascii="Verdana" w:hAnsi="Verdana" w:cstheme="majorHAnsi"/>
          <w:b/>
          <w:sz w:val="20"/>
          <w:szCs w:val="20"/>
          <w:lang w:val="es-ES"/>
        </w:rPr>
      </w:pPr>
    </w:p>
    <w:p w14:paraId="6CCA3989" w14:textId="77777777" w:rsidR="00D13113" w:rsidRPr="001343FF" w:rsidRDefault="00D13113" w:rsidP="00D13113">
      <w:pPr>
        <w:rPr>
          <w:rFonts w:ascii="Verdana" w:hAnsi="Verdana"/>
          <w:sz w:val="20"/>
          <w:szCs w:val="20"/>
          <w:lang w:val="es-ES"/>
        </w:rPr>
      </w:pPr>
      <w:r w:rsidRPr="001343FF">
        <w:rPr>
          <w:rFonts w:ascii="Verdana" w:hAnsi="Verdana"/>
          <w:sz w:val="20"/>
          <w:szCs w:val="20"/>
          <w:lang w:val="es-ES"/>
        </w:rPr>
        <w:t>Valor total de la Propuesta: _____________________</w:t>
      </w:r>
    </w:p>
    <w:p w14:paraId="250E2705" w14:textId="77777777" w:rsidR="00D13113" w:rsidRPr="001343FF" w:rsidRDefault="00D13113" w:rsidP="00D13113">
      <w:pPr>
        <w:spacing w:after="160" w:line="259" w:lineRule="auto"/>
        <w:rPr>
          <w:rFonts w:ascii="Verdana" w:hAnsi="Verdana" w:cstheme="majorHAnsi"/>
          <w:b/>
          <w:sz w:val="20"/>
          <w:szCs w:val="20"/>
          <w:lang w:val="es-ES"/>
        </w:rPr>
      </w:pPr>
    </w:p>
    <w:p w14:paraId="2AFBB42C" w14:textId="77777777" w:rsidR="00D13113" w:rsidRPr="001343FF" w:rsidRDefault="00D13113" w:rsidP="00D13113">
      <w:pPr>
        <w:spacing w:after="160" w:line="259" w:lineRule="auto"/>
        <w:rPr>
          <w:rFonts w:ascii="Verdana" w:hAnsi="Verdana" w:cstheme="majorHAnsi"/>
          <w:b/>
          <w:sz w:val="20"/>
          <w:szCs w:val="20"/>
          <w:lang w:val="es-ES"/>
        </w:rPr>
      </w:pPr>
    </w:p>
    <w:p w14:paraId="153BCF28" w14:textId="77777777" w:rsidR="00D13113" w:rsidRPr="001343FF" w:rsidRDefault="00D13113" w:rsidP="00D13113">
      <w:pPr>
        <w:pBdr>
          <w:top w:val="nil"/>
          <w:left w:val="nil"/>
          <w:bottom w:val="nil"/>
          <w:right w:val="nil"/>
          <w:between w:val="nil"/>
        </w:pBdr>
        <w:rPr>
          <w:rFonts w:ascii="Verdana" w:hAnsi="Verdana" w:cstheme="majorHAnsi"/>
          <w:b/>
          <w:sz w:val="20"/>
          <w:szCs w:val="20"/>
          <w:lang w:val="es-ES"/>
        </w:rPr>
      </w:pPr>
      <w:r w:rsidRPr="001343FF">
        <w:rPr>
          <w:rFonts w:ascii="Verdana" w:hAnsi="Verdana" w:cstheme="majorHAnsi"/>
          <w:b/>
          <w:sz w:val="20"/>
          <w:szCs w:val="20"/>
          <w:lang w:val="es-ES"/>
        </w:rPr>
        <w:t>&lt;Ciudad&gt;, &lt;fecha&gt;</w:t>
      </w:r>
    </w:p>
    <w:p w14:paraId="3286FCD6" w14:textId="77777777" w:rsidR="00D13113" w:rsidRPr="001343FF" w:rsidRDefault="00D13113" w:rsidP="00D13113">
      <w:pPr>
        <w:tabs>
          <w:tab w:val="left" w:pos="284"/>
        </w:tabs>
        <w:rPr>
          <w:rFonts w:ascii="Verdana" w:hAnsi="Verdana" w:cstheme="majorHAnsi"/>
          <w:b/>
          <w:sz w:val="20"/>
          <w:szCs w:val="20"/>
          <w:lang w:val="es-ES"/>
        </w:rPr>
      </w:pPr>
    </w:p>
    <w:p w14:paraId="7F9E6645" w14:textId="77777777" w:rsidR="00D13113" w:rsidRPr="001343FF" w:rsidRDefault="00D13113" w:rsidP="00D13113">
      <w:pPr>
        <w:tabs>
          <w:tab w:val="left" w:pos="284"/>
        </w:tabs>
        <w:rPr>
          <w:rFonts w:ascii="Verdana" w:hAnsi="Verdana" w:cstheme="majorHAnsi"/>
          <w:b/>
          <w:sz w:val="20"/>
          <w:szCs w:val="20"/>
          <w:lang w:val="es-ES"/>
        </w:rPr>
      </w:pPr>
    </w:p>
    <w:p w14:paraId="7AC65EAC" w14:textId="77777777" w:rsidR="00D13113" w:rsidRPr="001343FF" w:rsidRDefault="00D13113" w:rsidP="00D13113">
      <w:pPr>
        <w:tabs>
          <w:tab w:val="left" w:pos="284"/>
        </w:tabs>
        <w:rPr>
          <w:rFonts w:ascii="Verdana" w:hAnsi="Verdana" w:cstheme="majorHAnsi"/>
          <w:b/>
          <w:sz w:val="20"/>
          <w:szCs w:val="20"/>
          <w:lang w:val="es-ES"/>
        </w:rPr>
      </w:pPr>
    </w:p>
    <w:p w14:paraId="272AE532" w14:textId="77777777" w:rsidR="00D13113" w:rsidRPr="001343FF" w:rsidRDefault="00D13113" w:rsidP="00D13113">
      <w:pPr>
        <w:tabs>
          <w:tab w:val="left" w:pos="284"/>
        </w:tabs>
        <w:rPr>
          <w:rFonts w:ascii="Verdana" w:hAnsi="Verdana" w:cstheme="majorHAnsi"/>
          <w:sz w:val="20"/>
          <w:szCs w:val="20"/>
          <w:lang w:val="es-ES"/>
        </w:rPr>
      </w:pPr>
    </w:p>
    <w:p w14:paraId="33A77A9E" w14:textId="77777777" w:rsidR="00D13113" w:rsidRPr="001343FF" w:rsidRDefault="00D13113" w:rsidP="00D13113">
      <w:pPr>
        <w:tabs>
          <w:tab w:val="left" w:pos="284"/>
        </w:tabs>
        <w:jc w:val="center"/>
        <w:rPr>
          <w:rFonts w:ascii="Verdana" w:hAnsi="Verdana" w:cstheme="majorHAnsi"/>
          <w:sz w:val="20"/>
          <w:szCs w:val="20"/>
          <w:lang w:val="es-ES"/>
        </w:rPr>
      </w:pPr>
    </w:p>
    <w:p w14:paraId="3B17D5DE" w14:textId="77777777" w:rsidR="00D13113" w:rsidRPr="001343FF" w:rsidRDefault="00D13113" w:rsidP="00D13113">
      <w:pPr>
        <w:tabs>
          <w:tab w:val="left" w:pos="284"/>
        </w:tabs>
        <w:jc w:val="center"/>
        <w:rPr>
          <w:rFonts w:ascii="Verdana" w:hAnsi="Verdana" w:cstheme="majorHAnsi"/>
          <w:b/>
          <w:sz w:val="20"/>
          <w:szCs w:val="20"/>
          <w:lang w:val="es-ES"/>
        </w:rPr>
      </w:pPr>
      <w:r w:rsidRPr="001343FF">
        <w:rPr>
          <w:rFonts w:ascii="Verdana" w:hAnsi="Verdana" w:cstheme="majorHAnsi"/>
          <w:sz w:val="20"/>
          <w:szCs w:val="20"/>
          <w:lang w:val="es-ES"/>
        </w:rPr>
        <w:t>_____________________________________</w:t>
      </w:r>
    </w:p>
    <w:p w14:paraId="1C7470A7" w14:textId="77777777" w:rsidR="00D13113" w:rsidRPr="001343FF" w:rsidRDefault="00D13113" w:rsidP="00D13113">
      <w:pPr>
        <w:tabs>
          <w:tab w:val="left" w:pos="284"/>
        </w:tabs>
        <w:jc w:val="center"/>
        <w:rPr>
          <w:rFonts w:ascii="Verdana" w:hAnsi="Verdana" w:cstheme="majorHAnsi"/>
          <w:b/>
          <w:sz w:val="20"/>
          <w:szCs w:val="20"/>
          <w:lang w:val="es-ES"/>
        </w:rPr>
      </w:pPr>
      <w:r w:rsidRPr="001343FF">
        <w:rPr>
          <w:rFonts w:ascii="Verdana" w:hAnsi="Verdana" w:cstheme="majorHAnsi"/>
          <w:b/>
          <w:sz w:val="20"/>
          <w:szCs w:val="20"/>
          <w:lang w:val="es-ES"/>
        </w:rPr>
        <w:t>&lt;Firma&gt;</w:t>
      </w:r>
    </w:p>
    <w:p w14:paraId="3A1289B0" w14:textId="77777777" w:rsidR="00D13113" w:rsidRPr="001343FF" w:rsidRDefault="00D13113" w:rsidP="00D13113">
      <w:pPr>
        <w:tabs>
          <w:tab w:val="left" w:pos="284"/>
        </w:tabs>
        <w:jc w:val="center"/>
        <w:rPr>
          <w:rFonts w:ascii="Verdana" w:hAnsi="Verdana" w:cstheme="majorHAnsi"/>
          <w:b/>
          <w:sz w:val="20"/>
          <w:szCs w:val="20"/>
          <w:lang w:val="es-ES"/>
        </w:rPr>
      </w:pPr>
      <w:r w:rsidRPr="001343FF">
        <w:rPr>
          <w:rFonts w:ascii="Verdana" w:hAnsi="Verdana" w:cstheme="majorHAnsi"/>
          <w:b/>
          <w:sz w:val="20"/>
          <w:szCs w:val="20"/>
          <w:lang w:val="es-ES"/>
        </w:rPr>
        <w:t>&lt;Nombre&gt;</w:t>
      </w:r>
    </w:p>
    <w:p w14:paraId="743908AA" w14:textId="77777777" w:rsidR="00D13113" w:rsidRPr="001343FF" w:rsidRDefault="00D13113" w:rsidP="00D13113">
      <w:pPr>
        <w:tabs>
          <w:tab w:val="left" w:pos="284"/>
        </w:tabs>
        <w:jc w:val="center"/>
        <w:rPr>
          <w:rFonts w:ascii="Verdana" w:hAnsi="Verdana" w:cstheme="majorHAnsi"/>
          <w:b/>
          <w:sz w:val="20"/>
          <w:szCs w:val="20"/>
          <w:lang w:val="es-ES"/>
        </w:rPr>
      </w:pPr>
      <w:r w:rsidRPr="001343FF">
        <w:rPr>
          <w:rFonts w:ascii="Verdana" w:hAnsi="Verdana" w:cstheme="majorHAnsi"/>
          <w:b/>
          <w:sz w:val="20"/>
          <w:szCs w:val="20"/>
          <w:lang w:val="es-ES"/>
        </w:rPr>
        <w:t>&lt;Representante Legal&gt;</w:t>
      </w:r>
    </w:p>
    <w:p w14:paraId="4B0E58E5" w14:textId="77777777" w:rsidR="00D13113" w:rsidRPr="001343FF" w:rsidRDefault="00D13113" w:rsidP="00D13113">
      <w:pPr>
        <w:tabs>
          <w:tab w:val="left" w:pos="284"/>
        </w:tabs>
        <w:jc w:val="center"/>
        <w:rPr>
          <w:rFonts w:ascii="Verdana" w:hAnsi="Verdana" w:cstheme="majorHAnsi"/>
          <w:b/>
          <w:sz w:val="20"/>
          <w:szCs w:val="20"/>
          <w:lang w:val="es-ES"/>
        </w:rPr>
      </w:pPr>
      <w:r w:rsidRPr="001343FF">
        <w:rPr>
          <w:rFonts w:ascii="Verdana" w:hAnsi="Verdana" w:cstheme="majorHAnsi"/>
          <w:b/>
          <w:sz w:val="20"/>
          <w:szCs w:val="20"/>
          <w:lang w:val="es-ES"/>
        </w:rPr>
        <w:t>&lt;Nombre de Unión Temporal de Proveedores, si correspondiere&gt;</w:t>
      </w:r>
    </w:p>
    <w:p w14:paraId="00751BD7" w14:textId="77777777" w:rsidR="00D13113" w:rsidRPr="001343FF" w:rsidRDefault="00D13113" w:rsidP="00D13113">
      <w:pPr>
        <w:spacing w:after="160" w:line="259" w:lineRule="auto"/>
        <w:rPr>
          <w:rFonts w:ascii="Verdana" w:hAnsi="Verdana" w:cstheme="majorHAnsi"/>
          <w:b/>
          <w:color w:val="000000"/>
          <w:sz w:val="20"/>
          <w:szCs w:val="20"/>
          <w:lang w:val="es-ES"/>
        </w:rPr>
      </w:pPr>
    </w:p>
    <w:p w14:paraId="27B9C7FF" w14:textId="77777777" w:rsidR="00D13113" w:rsidRPr="001343FF" w:rsidRDefault="00D13113" w:rsidP="00D13113">
      <w:pPr>
        <w:spacing w:after="160" w:line="259" w:lineRule="auto"/>
        <w:rPr>
          <w:rFonts w:ascii="Verdana" w:hAnsi="Verdana" w:cstheme="majorHAnsi"/>
          <w:b/>
          <w:color w:val="000000"/>
          <w:sz w:val="20"/>
          <w:szCs w:val="20"/>
          <w:lang w:val="es-ES"/>
        </w:rPr>
      </w:pPr>
    </w:p>
    <w:p w14:paraId="1D3A40A8" w14:textId="77777777" w:rsidR="00D13113" w:rsidRPr="001343FF" w:rsidRDefault="00D13113" w:rsidP="00D13113">
      <w:pPr>
        <w:spacing w:after="160" w:line="259" w:lineRule="auto"/>
        <w:rPr>
          <w:rFonts w:ascii="Verdana" w:hAnsi="Verdana" w:cstheme="majorHAnsi"/>
          <w:b/>
          <w:color w:val="000000"/>
          <w:sz w:val="20"/>
          <w:szCs w:val="20"/>
          <w:lang w:val="es-ES"/>
        </w:rPr>
      </w:pPr>
      <w:r w:rsidRPr="001343FF">
        <w:rPr>
          <w:rFonts w:ascii="Verdana" w:hAnsi="Verdana" w:cstheme="majorHAnsi"/>
          <w:sz w:val="20"/>
          <w:szCs w:val="20"/>
          <w:lang w:val="es-ES"/>
        </w:rPr>
        <w:br w:type="page"/>
      </w:r>
    </w:p>
    <w:p w14:paraId="5ECF22CA" w14:textId="622C7843" w:rsidR="00D13113" w:rsidRPr="001343FF" w:rsidRDefault="00D13113" w:rsidP="008A389A">
      <w:pPr>
        <w:pStyle w:val="Ttulo1"/>
        <w:spacing w:before="0" w:line="276" w:lineRule="auto"/>
        <w:jc w:val="center"/>
        <w:rPr>
          <w:rFonts w:ascii="Verdana" w:hAnsi="Verdana" w:cstheme="majorHAnsi"/>
          <w:b/>
          <w:bCs/>
          <w:i/>
          <w:color w:val="auto"/>
          <w:sz w:val="20"/>
          <w:szCs w:val="20"/>
          <w:lang w:val="es-ES"/>
        </w:rPr>
      </w:pPr>
      <w:r w:rsidRPr="001343FF">
        <w:rPr>
          <w:rFonts w:ascii="Verdana" w:hAnsi="Verdana" w:cstheme="majorHAnsi"/>
          <w:b/>
          <w:bCs/>
          <w:color w:val="auto"/>
          <w:sz w:val="20"/>
          <w:szCs w:val="20"/>
          <w:lang w:val="es-ES"/>
        </w:rPr>
        <w:lastRenderedPageBreak/>
        <w:t>ANEXO N°</w:t>
      </w:r>
      <w:r w:rsidR="00CC4663" w:rsidRPr="001343FF">
        <w:rPr>
          <w:rFonts w:ascii="Verdana" w:hAnsi="Verdana" w:cstheme="majorHAnsi"/>
          <w:b/>
          <w:bCs/>
          <w:color w:val="auto"/>
          <w:sz w:val="20"/>
          <w:szCs w:val="20"/>
          <w:lang w:val="es-ES"/>
        </w:rPr>
        <w:t>7</w:t>
      </w:r>
    </w:p>
    <w:p w14:paraId="1FD6AAA6" w14:textId="77777777" w:rsidR="00D13113" w:rsidRPr="001343FF" w:rsidRDefault="00D13113" w:rsidP="008A389A">
      <w:pPr>
        <w:spacing w:line="276" w:lineRule="auto"/>
        <w:jc w:val="center"/>
        <w:rPr>
          <w:rFonts w:ascii="Verdana" w:hAnsi="Verdana" w:cstheme="majorHAnsi"/>
          <w:b/>
          <w:sz w:val="20"/>
          <w:szCs w:val="20"/>
          <w:lang w:val="es-ES"/>
        </w:rPr>
      </w:pPr>
      <w:r w:rsidRPr="001343FF">
        <w:rPr>
          <w:rFonts w:ascii="Verdana" w:hAnsi="Verdana" w:cstheme="majorHAnsi"/>
          <w:b/>
          <w:bCs/>
          <w:sz w:val="20"/>
          <w:szCs w:val="20"/>
          <w:lang w:val="es-ES"/>
        </w:rPr>
        <w:t>DECLARACIÓN PARA UNIONES TEMPORALES</w:t>
      </w:r>
      <w:r w:rsidRPr="001343FF">
        <w:rPr>
          <w:rFonts w:ascii="Verdana" w:hAnsi="Verdana" w:cstheme="majorHAnsi"/>
          <w:b/>
          <w:sz w:val="20"/>
          <w:szCs w:val="20"/>
          <w:lang w:val="es-ES"/>
        </w:rPr>
        <w:t xml:space="preserve"> DE PROVEEDORES</w:t>
      </w:r>
    </w:p>
    <w:p w14:paraId="600F0487" w14:textId="77777777" w:rsidR="00D13113" w:rsidRPr="001343FF" w:rsidRDefault="00D13113" w:rsidP="008A389A">
      <w:pPr>
        <w:spacing w:line="276" w:lineRule="auto"/>
        <w:jc w:val="center"/>
        <w:rPr>
          <w:rFonts w:ascii="Verdana" w:hAnsi="Verdana" w:cstheme="majorHAnsi"/>
          <w:b/>
          <w:bCs/>
          <w:sz w:val="20"/>
          <w:szCs w:val="20"/>
          <w:lang w:val="es-ES"/>
        </w:rPr>
      </w:pPr>
      <w:r w:rsidRPr="001343FF">
        <w:rPr>
          <w:rFonts w:ascii="Verdana" w:hAnsi="Verdana" w:cstheme="majorHAnsi"/>
          <w:b/>
          <w:bCs/>
          <w:sz w:val="20"/>
          <w:szCs w:val="20"/>
          <w:lang w:val="es-ES"/>
        </w:rPr>
        <w:t>PROYECTOS PARA EL DESARROLLO Y MANTENCIÓN DE SISTEMAS INFORMÁTICOS</w:t>
      </w:r>
    </w:p>
    <w:p w14:paraId="3B2DA61B" w14:textId="77777777" w:rsidR="00D13113" w:rsidRPr="001343FF" w:rsidRDefault="00D13113" w:rsidP="008A389A">
      <w:pPr>
        <w:spacing w:line="276" w:lineRule="auto"/>
        <w:jc w:val="center"/>
        <w:rPr>
          <w:rFonts w:ascii="Verdana" w:hAnsi="Verdana" w:cstheme="majorHAnsi"/>
          <w:b/>
          <w:sz w:val="20"/>
          <w:szCs w:val="20"/>
          <w:lang w:val="es-ES"/>
        </w:rPr>
      </w:pPr>
    </w:p>
    <w:p w14:paraId="614A2556" w14:textId="6D23124C" w:rsidR="00D13113" w:rsidRPr="001343FF" w:rsidRDefault="00D13113" w:rsidP="008A389A">
      <w:pPr>
        <w:spacing w:line="276" w:lineRule="auto"/>
        <w:jc w:val="center"/>
        <w:rPr>
          <w:rFonts w:ascii="Verdana" w:hAnsi="Verdana" w:cstheme="majorHAnsi"/>
          <w:sz w:val="20"/>
          <w:szCs w:val="20"/>
          <w:lang w:val="es-ES"/>
        </w:rPr>
      </w:pPr>
      <w:r w:rsidRPr="001343FF">
        <w:rPr>
          <w:rFonts w:ascii="Verdana" w:hAnsi="Verdana" w:cstheme="majorHAnsi"/>
          <w:sz w:val="20"/>
          <w:szCs w:val="20"/>
          <w:lang w:val="es-ES"/>
        </w:rPr>
        <w:t xml:space="preserve">(ESTE FORMULARIO DEBERÁ SER </w:t>
      </w:r>
      <w:r w:rsidR="008A389A" w:rsidRPr="001343FF">
        <w:rPr>
          <w:rFonts w:ascii="Verdana" w:hAnsi="Verdana" w:cstheme="majorHAnsi"/>
          <w:sz w:val="20"/>
          <w:szCs w:val="20"/>
          <w:lang w:val="es-ES"/>
        </w:rPr>
        <w:t>COMPLETADO</w:t>
      </w:r>
      <w:r w:rsidRPr="001343FF">
        <w:rPr>
          <w:rFonts w:ascii="Verdana" w:hAnsi="Verdana" w:cstheme="majorHAnsi"/>
          <w:sz w:val="20"/>
          <w:szCs w:val="20"/>
          <w:lang w:val="es-ES"/>
        </w:rPr>
        <w:t xml:space="preserve"> EXCLUSIVAMENTE POR PROPONENTES QUE PRESENTEN SU OFERTA A TRAVÉS DE UNA UNIÓN TEMPORAL DE PROVEEDORES)</w:t>
      </w:r>
    </w:p>
    <w:p w14:paraId="748731AD" w14:textId="77777777" w:rsidR="00D13113" w:rsidRPr="001343FF" w:rsidRDefault="00D13113" w:rsidP="008A389A">
      <w:pPr>
        <w:spacing w:line="276" w:lineRule="auto"/>
        <w:rPr>
          <w:rFonts w:ascii="Verdana" w:hAnsi="Verdana" w:cstheme="majorHAnsi"/>
          <w:b/>
          <w:sz w:val="20"/>
          <w:szCs w:val="20"/>
          <w:lang w:val="es-ES"/>
        </w:rPr>
      </w:pPr>
    </w:p>
    <w:p w14:paraId="18DC1744" w14:textId="77777777" w:rsidR="00D13113" w:rsidRPr="001343FF" w:rsidRDefault="00D13113" w:rsidP="008A389A">
      <w:pPr>
        <w:spacing w:line="276" w:lineRule="auto"/>
        <w:rPr>
          <w:rFonts w:ascii="Verdana" w:hAnsi="Verdana" w:cstheme="majorHAnsi"/>
          <w:b/>
          <w:sz w:val="20"/>
          <w:szCs w:val="20"/>
          <w:lang w:val="es-ES"/>
        </w:rPr>
      </w:pPr>
      <w:r w:rsidRPr="001343FF">
        <w:rPr>
          <w:rFonts w:ascii="Verdana" w:hAnsi="Verdana" w:cstheme="majorHAnsi"/>
          <w:b/>
          <w:sz w:val="20"/>
          <w:szCs w:val="20"/>
          <w:lang w:val="es-ES"/>
        </w:rPr>
        <w:t xml:space="preserve">Nombre de la Unión Temporal de Proveedores </w:t>
      </w:r>
    </w:p>
    <w:p w14:paraId="4E75537C" w14:textId="77777777" w:rsidR="00D13113" w:rsidRPr="001343FF" w:rsidRDefault="00D13113" w:rsidP="008A389A">
      <w:pPr>
        <w:spacing w:line="276" w:lineRule="auto"/>
        <w:rPr>
          <w:rFonts w:ascii="Verdana" w:hAnsi="Verdana" w:cstheme="majorHAnsi"/>
          <w:b/>
          <w:sz w:val="20"/>
          <w:szCs w:val="20"/>
          <w:lang w:val="es-ES"/>
        </w:rPr>
      </w:pPr>
    </w:p>
    <w:p w14:paraId="0610A1D7" w14:textId="77777777" w:rsidR="00D13113" w:rsidRPr="001343FF" w:rsidRDefault="00D13113" w:rsidP="008A389A">
      <w:pPr>
        <w:spacing w:line="276" w:lineRule="auto"/>
        <w:rPr>
          <w:rFonts w:ascii="Verdana" w:hAnsi="Verdana" w:cstheme="majorHAnsi"/>
          <w:b/>
          <w:sz w:val="20"/>
          <w:szCs w:val="20"/>
          <w:lang w:val="es-ES"/>
        </w:rPr>
      </w:pPr>
      <w:r w:rsidRPr="001343FF">
        <w:rPr>
          <w:rFonts w:ascii="Verdana" w:hAnsi="Verdana" w:cstheme="majorHAnsi"/>
          <w:b/>
          <w:sz w:val="20"/>
          <w:szCs w:val="20"/>
          <w:lang w:val="es-ES"/>
        </w:rPr>
        <w:t>(UTP): ………………………………………………………………………</w:t>
      </w:r>
    </w:p>
    <w:p w14:paraId="471D728C" w14:textId="77777777" w:rsidR="00D13113" w:rsidRPr="001343FF" w:rsidRDefault="00D13113" w:rsidP="008A389A">
      <w:pPr>
        <w:spacing w:line="276" w:lineRule="auto"/>
        <w:rPr>
          <w:rFonts w:ascii="Verdana" w:hAnsi="Verdana" w:cstheme="majorHAnsi"/>
          <w:b/>
          <w:sz w:val="20"/>
          <w:szCs w:val="20"/>
          <w:lang w:val="es-ES"/>
        </w:rPr>
      </w:pPr>
    </w:p>
    <w:p w14:paraId="4FC03C9A" w14:textId="77777777" w:rsidR="00D13113" w:rsidRPr="001343FF" w:rsidRDefault="00D13113" w:rsidP="008A389A">
      <w:pPr>
        <w:spacing w:line="276" w:lineRule="auto"/>
        <w:rPr>
          <w:rFonts w:ascii="Verdana" w:hAnsi="Verdana" w:cstheme="majorHAnsi"/>
          <w:b/>
          <w:sz w:val="20"/>
          <w:szCs w:val="20"/>
          <w:lang w:val="es-ES"/>
        </w:rPr>
      </w:pPr>
      <w:r w:rsidRPr="001343FF">
        <w:rPr>
          <w:rFonts w:ascii="Verdana" w:hAnsi="Verdana" w:cstheme="majorHAnsi"/>
          <w:b/>
          <w:sz w:val="20"/>
          <w:szCs w:val="20"/>
          <w:lang w:val="es-ES"/>
        </w:rPr>
        <w:t>Integrantes de la UTP:</w:t>
      </w:r>
    </w:p>
    <w:p w14:paraId="1CE1AE53" w14:textId="77777777" w:rsidR="00D13113" w:rsidRPr="001343FF" w:rsidRDefault="00D13113" w:rsidP="008A389A">
      <w:pPr>
        <w:spacing w:line="276" w:lineRule="auto"/>
        <w:rPr>
          <w:rFonts w:ascii="Verdana" w:hAnsi="Verdana" w:cstheme="majorHAnsi"/>
          <w:b/>
          <w:sz w:val="20"/>
          <w:szCs w:val="20"/>
          <w:lang w:val="es-ES"/>
        </w:rPr>
      </w:pPr>
    </w:p>
    <w:tbl>
      <w:tblPr>
        <w:tblStyle w:val="Tablaconcuadrcula"/>
        <w:tblW w:w="8669" w:type="dxa"/>
        <w:jc w:val="center"/>
        <w:tblLook w:val="04A0" w:firstRow="1" w:lastRow="0" w:firstColumn="1" w:lastColumn="0" w:noHBand="0" w:noVBand="1"/>
      </w:tblPr>
      <w:tblGrid>
        <w:gridCol w:w="503"/>
        <w:gridCol w:w="6397"/>
        <w:gridCol w:w="1769"/>
      </w:tblGrid>
      <w:tr w:rsidR="00D13113" w:rsidRPr="001343FF" w14:paraId="05DC2358" w14:textId="77777777">
        <w:trPr>
          <w:trHeight w:val="408"/>
          <w:jc w:val="center"/>
        </w:trPr>
        <w:tc>
          <w:tcPr>
            <w:tcW w:w="421" w:type="dxa"/>
            <w:shd w:val="clear" w:color="auto" w:fill="E7E6E6" w:themeFill="background2"/>
            <w:vAlign w:val="center"/>
          </w:tcPr>
          <w:p w14:paraId="18E9597B" w14:textId="77777777" w:rsidR="00D13113" w:rsidRPr="001343FF" w:rsidRDefault="00D13113" w:rsidP="008A389A">
            <w:pPr>
              <w:spacing w:line="276" w:lineRule="auto"/>
              <w:jc w:val="center"/>
              <w:rPr>
                <w:rFonts w:ascii="Verdana" w:hAnsi="Verdana" w:cstheme="majorHAnsi"/>
                <w:b/>
                <w:sz w:val="20"/>
                <w:szCs w:val="20"/>
                <w:lang w:val="es-ES"/>
              </w:rPr>
            </w:pPr>
            <w:r w:rsidRPr="001343FF">
              <w:rPr>
                <w:rFonts w:ascii="Verdana" w:hAnsi="Verdana" w:cstheme="majorHAnsi"/>
                <w:b/>
                <w:sz w:val="20"/>
                <w:szCs w:val="20"/>
                <w:lang w:val="es-ES"/>
              </w:rPr>
              <w:t>N°</w:t>
            </w:r>
          </w:p>
        </w:tc>
        <w:tc>
          <w:tcPr>
            <w:tcW w:w="6465" w:type="dxa"/>
            <w:shd w:val="clear" w:color="auto" w:fill="E7E6E6" w:themeFill="background2"/>
            <w:vAlign w:val="center"/>
          </w:tcPr>
          <w:p w14:paraId="4B1A876B" w14:textId="77777777" w:rsidR="00D13113" w:rsidRPr="001343FF" w:rsidRDefault="00D13113" w:rsidP="008A389A">
            <w:pPr>
              <w:spacing w:line="276" w:lineRule="auto"/>
              <w:jc w:val="center"/>
              <w:rPr>
                <w:rFonts w:ascii="Verdana" w:hAnsi="Verdana" w:cstheme="majorHAnsi"/>
                <w:b/>
                <w:sz w:val="20"/>
                <w:szCs w:val="20"/>
                <w:lang w:val="es-ES"/>
              </w:rPr>
            </w:pPr>
            <w:r w:rsidRPr="001343FF">
              <w:rPr>
                <w:rFonts w:ascii="Verdana" w:hAnsi="Verdana" w:cstheme="majorHAnsi"/>
                <w:b/>
                <w:sz w:val="20"/>
                <w:szCs w:val="20"/>
                <w:lang w:val="es-ES"/>
              </w:rPr>
              <w:t>RAZÓN SOCIAL</w:t>
            </w:r>
          </w:p>
        </w:tc>
        <w:tc>
          <w:tcPr>
            <w:tcW w:w="1783" w:type="dxa"/>
            <w:shd w:val="clear" w:color="auto" w:fill="E7E6E6" w:themeFill="background2"/>
            <w:vAlign w:val="center"/>
          </w:tcPr>
          <w:p w14:paraId="53C9F580" w14:textId="77777777" w:rsidR="00D13113" w:rsidRPr="001343FF" w:rsidRDefault="00D13113" w:rsidP="008A389A">
            <w:pPr>
              <w:spacing w:line="276" w:lineRule="auto"/>
              <w:jc w:val="center"/>
              <w:rPr>
                <w:rFonts w:ascii="Verdana" w:hAnsi="Verdana" w:cstheme="majorHAnsi"/>
                <w:b/>
                <w:sz w:val="20"/>
                <w:szCs w:val="20"/>
                <w:lang w:val="es-ES"/>
              </w:rPr>
            </w:pPr>
            <w:r w:rsidRPr="001343FF">
              <w:rPr>
                <w:rFonts w:ascii="Verdana" w:hAnsi="Verdana" w:cstheme="majorHAnsi"/>
                <w:b/>
                <w:sz w:val="20"/>
                <w:szCs w:val="20"/>
                <w:lang w:val="es-ES"/>
              </w:rPr>
              <w:t>RUT</w:t>
            </w:r>
          </w:p>
        </w:tc>
      </w:tr>
      <w:tr w:rsidR="00D13113" w:rsidRPr="001343FF" w14:paraId="6B1DDCC4" w14:textId="77777777">
        <w:trPr>
          <w:trHeight w:val="477"/>
          <w:jc w:val="center"/>
        </w:trPr>
        <w:tc>
          <w:tcPr>
            <w:tcW w:w="421" w:type="dxa"/>
          </w:tcPr>
          <w:p w14:paraId="69449366" w14:textId="77777777" w:rsidR="00D13113" w:rsidRPr="001343FF" w:rsidRDefault="00D13113" w:rsidP="008A389A">
            <w:pPr>
              <w:spacing w:line="276" w:lineRule="auto"/>
              <w:jc w:val="center"/>
              <w:rPr>
                <w:rFonts w:ascii="Verdana" w:hAnsi="Verdana" w:cstheme="majorHAnsi"/>
                <w:b/>
                <w:sz w:val="20"/>
                <w:szCs w:val="20"/>
                <w:lang w:val="es-ES"/>
              </w:rPr>
            </w:pPr>
            <w:r w:rsidRPr="001343FF">
              <w:rPr>
                <w:rFonts w:ascii="Verdana" w:hAnsi="Verdana" w:cstheme="majorHAnsi"/>
                <w:b/>
                <w:sz w:val="20"/>
                <w:szCs w:val="20"/>
                <w:lang w:val="es-ES"/>
              </w:rPr>
              <w:t>1</w:t>
            </w:r>
          </w:p>
        </w:tc>
        <w:tc>
          <w:tcPr>
            <w:tcW w:w="6465" w:type="dxa"/>
          </w:tcPr>
          <w:p w14:paraId="06D7A53F" w14:textId="77777777" w:rsidR="00D13113" w:rsidRPr="001343FF" w:rsidRDefault="00D13113" w:rsidP="008A389A">
            <w:pPr>
              <w:spacing w:line="276" w:lineRule="auto"/>
              <w:jc w:val="center"/>
              <w:rPr>
                <w:rFonts w:ascii="Verdana" w:hAnsi="Verdana" w:cstheme="majorHAnsi"/>
                <w:b/>
                <w:sz w:val="20"/>
                <w:szCs w:val="20"/>
                <w:lang w:val="es-ES"/>
              </w:rPr>
            </w:pPr>
          </w:p>
        </w:tc>
        <w:tc>
          <w:tcPr>
            <w:tcW w:w="1783" w:type="dxa"/>
          </w:tcPr>
          <w:p w14:paraId="19EB18A9" w14:textId="77777777" w:rsidR="00D13113" w:rsidRPr="001343FF" w:rsidRDefault="00D13113" w:rsidP="008A389A">
            <w:pPr>
              <w:spacing w:line="276" w:lineRule="auto"/>
              <w:jc w:val="center"/>
              <w:rPr>
                <w:rFonts w:ascii="Verdana" w:hAnsi="Verdana" w:cstheme="majorHAnsi"/>
                <w:b/>
                <w:sz w:val="20"/>
                <w:szCs w:val="20"/>
                <w:lang w:val="es-ES"/>
              </w:rPr>
            </w:pPr>
          </w:p>
        </w:tc>
      </w:tr>
      <w:tr w:rsidR="00D13113" w:rsidRPr="001343FF" w14:paraId="01C1D1C0" w14:textId="77777777">
        <w:trPr>
          <w:trHeight w:val="475"/>
          <w:jc w:val="center"/>
        </w:trPr>
        <w:tc>
          <w:tcPr>
            <w:tcW w:w="421" w:type="dxa"/>
          </w:tcPr>
          <w:p w14:paraId="73AB2F14" w14:textId="77777777" w:rsidR="00D13113" w:rsidRPr="001343FF" w:rsidRDefault="00D13113" w:rsidP="008A389A">
            <w:pPr>
              <w:spacing w:line="276" w:lineRule="auto"/>
              <w:jc w:val="center"/>
              <w:rPr>
                <w:rFonts w:ascii="Verdana" w:hAnsi="Verdana" w:cstheme="majorHAnsi"/>
                <w:b/>
                <w:sz w:val="20"/>
                <w:szCs w:val="20"/>
                <w:lang w:val="es-ES"/>
              </w:rPr>
            </w:pPr>
            <w:r w:rsidRPr="001343FF">
              <w:rPr>
                <w:rFonts w:ascii="Verdana" w:hAnsi="Verdana" w:cstheme="majorHAnsi"/>
                <w:b/>
                <w:sz w:val="20"/>
                <w:szCs w:val="20"/>
                <w:lang w:val="es-ES"/>
              </w:rPr>
              <w:t>2</w:t>
            </w:r>
          </w:p>
        </w:tc>
        <w:tc>
          <w:tcPr>
            <w:tcW w:w="6465" w:type="dxa"/>
          </w:tcPr>
          <w:p w14:paraId="093A176B" w14:textId="77777777" w:rsidR="00D13113" w:rsidRPr="001343FF" w:rsidRDefault="00D13113" w:rsidP="008A389A">
            <w:pPr>
              <w:spacing w:line="276" w:lineRule="auto"/>
              <w:jc w:val="center"/>
              <w:rPr>
                <w:rFonts w:ascii="Verdana" w:hAnsi="Verdana" w:cstheme="majorHAnsi"/>
                <w:b/>
                <w:sz w:val="20"/>
                <w:szCs w:val="20"/>
                <w:lang w:val="es-ES"/>
              </w:rPr>
            </w:pPr>
          </w:p>
        </w:tc>
        <w:tc>
          <w:tcPr>
            <w:tcW w:w="1783" w:type="dxa"/>
          </w:tcPr>
          <w:p w14:paraId="14A10ECF" w14:textId="77777777" w:rsidR="00D13113" w:rsidRPr="001343FF" w:rsidRDefault="00D13113" w:rsidP="008A389A">
            <w:pPr>
              <w:spacing w:line="276" w:lineRule="auto"/>
              <w:jc w:val="center"/>
              <w:rPr>
                <w:rFonts w:ascii="Verdana" w:hAnsi="Verdana" w:cstheme="majorHAnsi"/>
                <w:b/>
                <w:sz w:val="20"/>
                <w:szCs w:val="20"/>
                <w:lang w:val="es-ES"/>
              </w:rPr>
            </w:pPr>
          </w:p>
        </w:tc>
      </w:tr>
      <w:tr w:rsidR="00D13113" w:rsidRPr="001343FF" w14:paraId="010A3F62" w14:textId="77777777">
        <w:trPr>
          <w:trHeight w:val="463"/>
          <w:jc w:val="center"/>
        </w:trPr>
        <w:tc>
          <w:tcPr>
            <w:tcW w:w="421" w:type="dxa"/>
          </w:tcPr>
          <w:p w14:paraId="03986F39" w14:textId="77777777" w:rsidR="00D13113" w:rsidRPr="001343FF" w:rsidRDefault="00D13113" w:rsidP="008A389A">
            <w:pPr>
              <w:spacing w:line="276" w:lineRule="auto"/>
              <w:jc w:val="center"/>
              <w:rPr>
                <w:rFonts w:ascii="Verdana" w:hAnsi="Verdana" w:cstheme="majorHAnsi"/>
                <w:b/>
                <w:sz w:val="20"/>
                <w:szCs w:val="20"/>
                <w:lang w:val="es-ES"/>
              </w:rPr>
            </w:pPr>
            <w:r w:rsidRPr="001343FF">
              <w:rPr>
                <w:rFonts w:ascii="Verdana" w:hAnsi="Verdana" w:cstheme="majorHAnsi"/>
                <w:b/>
                <w:sz w:val="20"/>
                <w:szCs w:val="20"/>
                <w:lang w:val="es-ES"/>
              </w:rPr>
              <w:t>3</w:t>
            </w:r>
          </w:p>
        </w:tc>
        <w:tc>
          <w:tcPr>
            <w:tcW w:w="6465" w:type="dxa"/>
          </w:tcPr>
          <w:p w14:paraId="09EF813B" w14:textId="77777777" w:rsidR="00D13113" w:rsidRPr="001343FF" w:rsidRDefault="00D13113" w:rsidP="008A389A">
            <w:pPr>
              <w:spacing w:line="276" w:lineRule="auto"/>
              <w:jc w:val="center"/>
              <w:rPr>
                <w:rFonts w:ascii="Verdana" w:hAnsi="Verdana" w:cstheme="majorHAnsi"/>
                <w:b/>
                <w:sz w:val="20"/>
                <w:szCs w:val="20"/>
                <w:lang w:val="es-ES"/>
              </w:rPr>
            </w:pPr>
          </w:p>
        </w:tc>
        <w:tc>
          <w:tcPr>
            <w:tcW w:w="1783" w:type="dxa"/>
          </w:tcPr>
          <w:p w14:paraId="443D5C49" w14:textId="77777777" w:rsidR="00D13113" w:rsidRPr="001343FF" w:rsidRDefault="00D13113" w:rsidP="008A389A">
            <w:pPr>
              <w:spacing w:line="276" w:lineRule="auto"/>
              <w:jc w:val="center"/>
              <w:rPr>
                <w:rFonts w:ascii="Verdana" w:hAnsi="Verdana" w:cstheme="majorHAnsi"/>
                <w:b/>
                <w:sz w:val="20"/>
                <w:szCs w:val="20"/>
                <w:lang w:val="es-ES"/>
              </w:rPr>
            </w:pPr>
          </w:p>
        </w:tc>
      </w:tr>
    </w:tbl>
    <w:p w14:paraId="012E3D8A" w14:textId="77777777" w:rsidR="00D13113" w:rsidRPr="001343FF" w:rsidRDefault="00D13113" w:rsidP="008A389A">
      <w:pPr>
        <w:spacing w:line="276" w:lineRule="auto"/>
        <w:jc w:val="center"/>
        <w:rPr>
          <w:rFonts w:ascii="Verdana" w:hAnsi="Verdana" w:cstheme="majorHAnsi"/>
          <w:b/>
          <w:sz w:val="20"/>
          <w:szCs w:val="20"/>
          <w:lang w:val="es-ES"/>
        </w:rPr>
      </w:pPr>
    </w:p>
    <w:p w14:paraId="65FB8DAE" w14:textId="77777777" w:rsidR="00D13113" w:rsidRPr="001343FF" w:rsidRDefault="00D13113" w:rsidP="008A389A">
      <w:pPr>
        <w:spacing w:line="276" w:lineRule="auto"/>
        <w:jc w:val="center"/>
        <w:rPr>
          <w:rFonts w:ascii="Verdana" w:hAnsi="Verdana" w:cstheme="majorHAnsi"/>
          <w:i/>
          <w:sz w:val="20"/>
          <w:szCs w:val="20"/>
          <w:lang w:val="es-ES"/>
        </w:rPr>
      </w:pPr>
      <w:r w:rsidRPr="001343FF">
        <w:rPr>
          <w:rFonts w:ascii="Verdana" w:hAnsi="Verdana" w:cstheme="majorHAnsi"/>
          <w:i/>
          <w:sz w:val="20"/>
          <w:szCs w:val="20"/>
          <w:lang w:val="es-ES"/>
        </w:rPr>
        <w:t>(Agregue tantas filas como integrantes tenga la UTP)</w:t>
      </w:r>
    </w:p>
    <w:p w14:paraId="7E773A89" w14:textId="77777777" w:rsidR="00D13113" w:rsidRPr="001343FF" w:rsidRDefault="00D13113" w:rsidP="008A389A">
      <w:pPr>
        <w:spacing w:line="276" w:lineRule="auto"/>
        <w:jc w:val="center"/>
        <w:rPr>
          <w:rFonts w:ascii="Verdana" w:hAnsi="Verdana" w:cstheme="majorHAnsi"/>
          <w:b/>
          <w:sz w:val="20"/>
          <w:szCs w:val="20"/>
          <w:lang w:val="es-ES"/>
        </w:rPr>
      </w:pPr>
    </w:p>
    <w:p w14:paraId="3F0DA80F" w14:textId="77777777" w:rsidR="00D13113" w:rsidRPr="001343FF" w:rsidRDefault="00D13113" w:rsidP="008A389A">
      <w:pPr>
        <w:spacing w:line="276" w:lineRule="auto"/>
        <w:rPr>
          <w:rFonts w:ascii="Verdana" w:hAnsi="Verdana" w:cstheme="majorHAnsi"/>
          <w:b/>
          <w:sz w:val="20"/>
          <w:szCs w:val="20"/>
          <w:lang w:val="es-ES"/>
        </w:rPr>
      </w:pPr>
      <w:r w:rsidRPr="001343FF">
        <w:rPr>
          <w:rFonts w:ascii="Verdana" w:hAnsi="Verdana" w:cstheme="majorHAnsi"/>
          <w:b/>
          <w:sz w:val="20"/>
          <w:szCs w:val="20"/>
          <w:lang w:val="es-ES"/>
        </w:rPr>
        <w:t>Criterios Técnicos:</w:t>
      </w:r>
    </w:p>
    <w:p w14:paraId="09F51EE5" w14:textId="77777777" w:rsidR="00D13113" w:rsidRPr="001343FF" w:rsidRDefault="00D13113" w:rsidP="008A389A">
      <w:pPr>
        <w:spacing w:line="276" w:lineRule="auto"/>
        <w:jc w:val="center"/>
        <w:rPr>
          <w:rFonts w:ascii="Verdana" w:hAnsi="Verdana" w:cstheme="majorHAnsi"/>
          <w:b/>
          <w:sz w:val="20"/>
          <w:szCs w:val="20"/>
          <w:lang w:val="es-ES"/>
        </w:rPr>
      </w:pPr>
    </w:p>
    <w:p w14:paraId="1BAEE9B2" w14:textId="77777777" w:rsidR="00D13113" w:rsidRPr="001343FF" w:rsidRDefault="00D13113" w:rsidP="00CC4663">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 xml:space="preserve">Al momento de la presentación de la oferta, los integrantes de la unión determinarán que antecedentes presentarán para ser considerados en la evaluación respectiva, siempre y cuando lo anterior no signifique ocultar información relevante para la ejecución del respectivo contrato que afecte a alguno de sus integrantes. </w:t>
      </w:r>
    </w:p>
    <w:p w14:paraId="2048157A" w14:textId="77777777" w:rsidR="00D13113" w:rsidRPr="001343FF" w:rsidRDefault="00D13113" w:rsidP="008A389A">
      <w:pPr>
        <w:spacing w:line="276" w:lineRule="auto"/>
        <w:rPr>
          <w:rFonts w:ascii="Verdana" w:hAnsi="Verdana" w:cstheme="majorHAnsi"/>
          <w:b/>
          <w:sz w:val="20"/>
          <w:szCs w:val="20"/>
          <w:lang w:val="es-ES"/>
        </w:rPr>
      </w:pPr>
    </w:p>
    <w:tbl>
      <w:tblPr>
        <w:tblStyle w:val="Tablaconcuadrcula"/>
        <w:tblW w:w="0" w:type="auto"/>
        <w:jc w:val="center"/>
        <w:tblLook w:val="04A0" w:firstRow="1" w:lastRow="0" w:firstColumn="1" w:lastColumn="0" w:noHBand="0" w:noVBand="1"/>
      </w:tblPr>
      <w:tblGrid>
        <w:gridCol w:w="2956"/>
        <w:gridCol w:w="2974"/>
        <w:gridCol w:w="2712"/>
      </w:tblGrid>
      <w:tr w:rsidR="00D13113" w:rsidRPr="001343FF" w14:paraId="30A96388" w14:textId="77777777">
        <w:trPr>
          <w:trHeight w:val="667"/>
          <w:jc w:val="center"/>
        </w:trPr>
        <w:tc>
          <w:tcPr>
            <w:tcW w:w="2956" w:type="dxa"/>
            <w:shd w:val="clear" w:color="auto" w:fill="E7E6E6" w:themeFill="background2"/>
            <w:vAlign w:val="center"/>
          </w:tcPr>
          <w:p w14:paraId="086CAB90" w14:textId="77777777" w:rsidR="00D13113" w:rsidRPr="001343FF" w:rsidRDefault="00D13113" w:rsidP="008A389A">
            <w:pPr>
              <w:spacing w:line="276" w:lineRule="auto"/>
              <w:jc w:val="center"/>
              <w:rPr>
                <w:rFonts w:ascii="Verdana" w:hAnsi="Verdana" w:cstheme="majorHAnsi"/>
                <w:b/>
                <w:sz w:val="20"/>
                <w:szCs w:val="20"/>
                <w:lang w:val="es-ES"/>
              </w:rPr>
            </w:pPr>
            <w:r w:rsidRPr="001343FF">
              <w:rPr>
                <w:rFonts w:ascii="Verdana" w:hAnsi="Verdana" w:cstheme="majorHAnsi"/>
                <w:b/>
                <w:sz w:val="20"/>
                <w:szCs w:val="20"/>
                <w:lang w:val="es-ES"/>
              </w:rPr>
              <w:t>CRITERIO DE EVALUACIÓN</w:t>
            </w:r>
          </w:p>
        </w:tc>
        <w:tc>
          <w:tcPr>
            <w:tcW w:w="2974" w:type="dxa"/>
            <w:shd w:val="clear" w:color="auto" w:fill="E7E6E6" w:themeFill="background2"/>
            <w:vAlign w:val="center"/>
          </w:tcPr>
          <w:p w14:paraId="4BFE564E" w14:textId="77777777" w:rsidR="00D13113" w:rsidRPr="001343FF" w:rsidRDefault="00D13113" w:rsidP="008A389A">
            <w:pPr>
              <w:spacing w:line="276" w:lineRule="auto"/>
              <w:jc w:val="center"/>
              <w:rPr>
                <w:rFonts w:ascii="Verdana" w:hAnsi="Verdana" w:cstheme="majorHAnsi"/>
                <w:b/>
                <w:sz w:val="20"/>
                <w:szCs w:val="20"/>
                <w:lang w:val="es-ES"/>
              </w:rPr>
            </w:pPr>
            <w:r w:rsidRPr="001343FF">
              <w:rPr>
                <w:rFonts w:ascii="Verdana" w:hAnsi="Verdana" w:cstheme="majorHAnsi"/>
                <w:b/>
                <w:sz w:val="20"/>
                <w:szCs w:val="20"/>
                <w:lang w:val="es-ES"/>
              </w:rPr>
              <w:t>RAZÓN SOCIAL</w:t>
            </w:r>
          </w:p>
        </w:tc>
        <w:tc>
          <w:tcPr>
            <w:tcW w:w="2712" w:type="dxa"/>
            <w:shd w:val="clear" w:color="auto" w:fill="E7E6E6" w:themeFill="background2"/>
            <w:vAlign w:val="center"/>
          </w:tcPr>
          <w:p w14:paraId="7741C181" w14:textId="77777777" w:rsidR="00D13113" w:rsidRPr="001343FF" w:rsidRDefault="00D13113" w:rsidP="008A389A">
            <w:pPr>
              <w:spacing w:line="276" w:lineRule="auto"/>
              <w:jc w:val="center"/>
              <w:rPr>
                <w:rFonts w:ascii="Verdana" w:hAnsi="Verdana" w:cstheme="majorHAnsi"/>
                <w:b/>
                <w:sz w:val="20"/>
                <w:szCs w:val="20"/>
                <w:lang w:val="es-ES"/>
              </w:rPr>
            </w:pPr>
            <w:r w:rsidRPr="001343FF">
              <w:rPr>
                <w:rFonts w:ascii="Verdana" w:hAnsi="Verdana" w:cstheme="majorHAnsi"/>
                <w:b/>
                <w:sz w:val="20"/>
                <w:szCs w:val="20"/>
                <w:lang w:val="es-ES"/>
              </w:rPr>
              <w:t>RUT</w:t>
            </w:r>
          </w:p>
        </w:tc>
      </w:tr>
      <w:tr w:rsidR="00D13113" w:rsidRPr="001343FF" w14:paraId="67986032" w14:textId="77777777">
        <w:trPr>
          <w:trHeight w:val="683"/>
          <w:jc w:val="center"/>
        </w:trPr>
        <w:tc>
          <w:tcPr>
            <w:tcW w:w="2956" w:type="dxa"/>
            <w:vAlign w:val="center"/>
          </w:tcPr>
          <w:p w14:paraId="6D5C2102" w14:textId="77777777" w:rsidR="00D13113" w:rsidRPr="001343FF" w:rsidRDefault="00D13113" w:rsidP="008A389A">
            <w:pPr>
              <w:spacing w:line="276" w:lineRule="auto"/>
              <w:jc w:val="center"/>
              <w:rPr>
                <w:rFonts w:ascii="Verdana" w:hAnsi="Verdana" w:cstheme="majorHAnsi"/>
                <w:sz w:val="20"/>
                <w:szCs w:val="20"/>
                <w:lang w:val="es-ES"/>
              </w:rPr>
            </w:pPr>
            <w:r w:rsidRPr="001343FF">
              <w:rPr>
                <w:rFonts w:ascii="Verdana" w:hAnsi="Verdana" w:cstheme="majorHAnsi"/>
                <w:sz w:val="20"/>
                <w:szCs w:val="20"/>
                <w:lang w:val="es-ES"/>
              </w:rPr>
              <w:t>Certificaciones</w:t>
            </w:r>
          </w:p>
        </w:tc>
        <w:tc>
          <w:tcPr>
            <w:tcW w:w="2974" w:type="dxa"/>
            <w:vAlign w:val="center"/>
          </w:tcPr>
          <w:p w14:paraId="026B4A4F" w14:textId="77777777" w:rsidR="00D13113" w:rsidRPr="001343FF" w:rsidRDefault="00D13113" w:rsidP="008A389A">
            <w:pPr>
              <w:spacing w:line="276" w:lineRule="auto"/>
              <w:jc w:val="center"/>
              <w:rPr>
                <w:rFonts w:ascii="Verdana" w:hAnsi="Verdana" w:cstheme="majorHAnsi"/>
                <w:b/>
                <w:sz w:val="20"/>
                <w:szCs w:val="20"/>
                <w:lang w:val="es-ES"/>
              </w:rPr>
            </w:pPr>
          </w:p>
        </w:tc>
        <w:tc>
          <w:tcPr>
            <w:tcW w:w="2712" w:type="dxa"/>
            <w:vAlign w:val="center"/>
          </w:tcPr>
          <w:p w14:paraId="690E607C" w14:textId="77777777" w:rsidR="00D13113" w:rsidRPr="001343FF" w:rsidRDefault="00D13113" w:rsidP="008A389A">
            <w:pPr>
              <w:spacing w:line="276" w:lineRule="auto"/>
              <w:jc w:val="center"/>
              <w:rPr>
                <w:rFonts w:ascii="Verdana" w:hAnsi="Verdana" w:cstheme="majorHAnsi"/>
                <w:b/>
                <w:sz w:val="20"/>
                <w:szCs w:val="20"/>
                <w:lang w:val="es-ES"/>
              </w:rPr>
            </w:pPr>
          </w:p>
        </w:tc>
      </w:tr>
    </w:tbl>
    <w:p w14:paraId="5BAF4544" w14:textId="77777777" w:rsidR="00D13113" w:rsidRPr="001343FF" w:rsidRDefault="00D13113" w:rsidP="008A389A">
      <w:pPr>
        <w:spacing w:line="276" w:lineRule="auto"/>
        <w:rPr>
          <w:rFonts w:ascii="Verdana" w:hAnsi="Verdana" w:cstheme="majorHAnsi"/>
          <w:b/>
          <w:sz w:val="20"/>
          <w:szCs w:val="20"/>
          <w:lang w:val="es-ES"/>
        </w:rPr>
      </w:pPr>
    </w:p>
    <w:p w14:paraId="6E011924" w14:textId="77777777" w:rsidR="00D13113" w:rsidRPr="001343FF" w:rsidRDefault="00D13113" w:rsidP="00CC4663">
      <w:pPr>
        <w:spacing w:line="276" w:lineRule="auto"/>
        <w:jc w:val="both"/>
        <w:rPr>
          <w:rFonts w:ascii="Verdana" w:hAnsi="Verdana" w:cstheme="majorHAnsi"/>
          <w:bCs/>
          <w:sz w:val="20"/>
          <w:szCs w:val="20"/>
          <w:lang w:val="es-ES"/>
        </w:rPr>
      </w:pPr>
      <w:r w:rsidRPr="001343FF">
        <w:rPr>
          <w:rFonts w:ascii="Verdana" w:hAnsi="Verdana" w:cstheme="majorHAnsi"/>
          <w:bCs/>
          <w:sz w:val="20"/>
          <w:szCs w:val="20"/>
          <w:lang w:val="es-ES"/>
        </w:rPr>
        <w:t>La siguiente información debe ser coincidente con el instrumento constitutivo de la UTP.</w:t>
      </w:r>
    </w:p>
    <w:p w14:paraId="3B2E794F" w14:textId="77777777" w:rsidR="00D13113" w:rsidRPr="001343FF" w:rsidRDefault="00D13113" w:rsidP="00CC4663">
      <w:pPr>
        <w:spacing w:line="276" w:lineRule="auto"/>
        <w:jc w:val="both"/>
        <w:rPr>
          <w:rFonts w:ascii="Verdana" w:hAnsi="Verdana" w:cstheme="majorHAnsi"/>
          <w:bCs/>
          <w:sz w:val="20"/>
          <w:szCs w:val="20"/>
          <w:lang w:val="es-ES"/>
        </w:rPr>
      </w:pPr>
      <w:r w:rsidRPr="001343FF">
        <w:rPr>
          <w:rFonts w:ascii="Verdana" w:hAnsi="Verdana" w:cstheme="majorHAnsi"/>
          <w:bCs/>
          <w:sz w:val="20"/>
          <w:szCs w:val="20"/>
          <w:lang w:val="es-ES"/>
        </w:rPr>
        <w:t>Para su elaboración considere, a lo menos, las exigencias dispuestas en el artículo 67 bis del Reglamento de la Ley de Compras y las recomendaciones de la Directiva N°22, de 2015.</w:t>
      </w:r>
    </w:p>
    <w:p w14:paraId="00F08FAA" w14:textId="77777777" w:rsidR="00D13113" w:rsidRPr="001343FF" w:rsidRDefault="00D13113" w:rsidP="00CC4663">
      <w:pPr>
        <w:spacing w:line="276" w:lineRule="auto"/>
        <w:jc w:val="both"/>
        <w:rPr>
          <w:rFonts w:ascii="Verdana" w:hAnsi="Verdana" w:cstheme="majorHAnsi"/>
          <w:bCs/>
          <w:sz w:val="20"/>
          <w:szCs w:val="20"/>
          <w:lang w:val="es-ES"/>
        </w:rPr>
      </w:pPr>
    </w:p>
    <w:p w14:paraId="27C41692" w14:textId="77777777" w:rsidR="00D13113" w:rsidRPr="001343FF" w:rsidRDefault="00D13113" w:rsidP="00AC54F2">
      <w:pPr>
        <w:pStyle w:val="Prrafodelista"/>
        <w:numPr>
          <w:ilvl w:val="0"/>
          <w:numId w:val="23"/>
        </w:numPr>
        <w:spacing w:line="276" w:lineRule="auto"/>
        <w:ind w:right="0"/>
        <w:rPr>
          <w:rFonts w:ascii="Verdana" w:eastAsia="Calibri" w:hAnsi="Verdana" w:cstheme="majorHAnsi"/>
          <w:bCs/>
          <w:szCs w:val="20"/>
        </w:rPr>
      </w:pPr>
      <w:r w:rsidRPr="001343FF">
        <w:rPr>
          <w:rFonts w:ascii="Verdana" w:eastAsia="Calibri" w:hAnsi="Verdana" w:cstheme="majorHAnsi"/>
          <w:bCs/>
          <w:szCs w:val="20"/>
        </w:rPr>
        <w:t>Objeto UTP:</w:t>
      </w:r>
    </w:p>
    <w:p w14:paraId="28A2A028" w14:textId="77777777" w:rsidR="00D13113" w:rsidRPr="001343FF" w:rsidRDefault="00D13113" w:rsidP="00AC54F2">
      <w:pPr>
        <w:pStyle w:val="Prrafodelista"/>
        <w:numPr>
          <w:ilvl w:val="0"/>
          <w:numId w:val="23"/>
        </w:numPr>
        <w:spacing w:line="276" w:lineRule="auto"/>
        <w:ind w:right="0"/>
        <w:rPr>
          <w:rFonts w:ascii="Verdana" w:eastAsia="Calibri" w:hAnsi="Verdana" w:cstheme="majorHAnsi"/>
          <w:bCs/>
          <w:szCs w:val="20"/>
        </w:rPr>
      </w:pPr>
      <w:r w:rsidRPr="001343FF">
        <w:rPr>
          <w:rFonts w:ascii="Verdana" w:eastAsia="Calibri" w:hAnsi="Verdana" w:cstheme="majorHAnsi"/>
          <w:bCs/>
          <w:szCs w:val="20"/>
        </w:rPr>
        <w:t>Solidaridad: (todos los integrantes responden respecto de todas las obligaciones que se generen para la UTP)</w:t>
      </w:r>
    </w:p>
    <w:p w14:paraId="01E6D798" w14:textId="78D29732" w:rsidR="00D13113" w:rsidRPr="001343FF" w:rsidRDefault="00D13113" w:rsidP="00AC54F2">
      <w:pPr>
        <w:pStyle w:val="Prrafodelista"/>
        <w:numPr>
          <w:ilvl w:val="0"/>
          <w:numId w:val="23"/>
        </w:numPr>
        <w:spacing w:line="276" w:lineRule="auto"/>
        <w:ind w:right="0"/>
        <w:rPr>
          <w:rFonts w:ascii="Verdana" w:eastAsia="Calibri" w:hAnsi="Verdana" w:cstheme="majorHAnsi"/>
          <w:bCs/>
          <w:szCs w:val="20"/>
        </w:rPr>
      </w:pPr>
      <w:r w:rsidRPr="001343FF">
        <w:rPr>
          <w:rFonts w:ascii="Verdana" w:eastAsia="Calibri" w:hAnsi="Verdana" w:cstheme="majorHAnsi"/>
          <w:bCs/>
          <w:szCs w:val="20"/>
        </w:rPr>
        <w:t xml:space="preserve">Duración/Vigencia: (no inferior a la vigencia del </w:t>
      </w:r>
      <w:r w:rsidR="004D22BD" w:rsidRPr="001343FF">
        <w:rPr>
          <w:rFonts w:ascii="Verdana" w:eastAsia="Calibri" w:hAnsi="Verdana" w:cstheme="majorHAnsi"/>
          <w:bCs/>
          <w:szCs w:val="20"/>
        </w:rPr>
        <w:t>contrato</w:t>
      </w:r>
      <w:r w:rsidRPr="001343FF">
        <w:rPr>
          <w:rFonts w:ascii="Verdana" w:eastAsia="Calibri" w:hAnsi="Verdana" w:cstheme="majorHAnsi"/>
          <w:bCs/>
          <w:szCs w:val="20"/>
        </w:rPr>
        <w:t>)</w:t>
      </w:r>
    </w:p>
    <w:p w14:paraId="0FE98EC4" w14:textId="77777777" w:rsidR="00D13113" w:rsidRPr="001343FF" w:rsidRDefault="00D13113" w:rsidP="00AC54F2">
      <w:pPr>
        <w:pStyle w:val="Prrafodelista"/>
        <w:numPr>
          <w:ilvl w:val="0"/>
          <w:numId w:val="23"/>
        </w:numPr>
        <w:spacing w:line="276" w:lineRule="auto"/>
        <w:ind w:right="0"/>
        <w:rPr>
          <w:rFonts w:ascii="Verdana" w:eastAsia="Calibri" w:hAnsi="Verdana" w:cstheme="majorHAnsi"/>
          <w:bCs/>
          <w:szCs w:val="20"/>
        </w:rPr>
      </w:pPr>
      <w:r w:rsidRPr="001343FF">
        <w:rPr>
          <w:rFonts w:ascii="Verdana" w:eastAsia="Calibri" w:hAnsi="Verdana" w:cstheme="majorHAnsi"/>
          <w:bCs/>
          <w:szCs w:val="20"/>
        </w:rPr>
        <w:t>Apoderado: (nombre, apellidos, RUT y datos de contacto)</w:t>
      </w:r>
    </w:p>
    <w:p w14:paraId="6EC5B59E" w14:textId="77777777" w:rsidR="00D13113" w:rsidRPr="001343FF" w:rsidRDefault="00D13113" w:rsidP="008A389A">
      <w:pPr>
        <w:tabs>
          <w:tab w:val="left" w:pos="284"/>
        </w:tabs>
        <w:spacing w:line="276" w:lineRule="auto"/>
        <w:jc w:val="center"/>
        <w:rPr>
          <w:rFonts w:ascii="Verdana" w:hAnsi="Verdana" w:cstheme="majorHAnsi"/>
          <w:sz w:val="20"/>
          <w:szCs w:val="20"/>
          <w:lang w:val="es-ES"/>
        </w:rPr>
      </w:pPr>
    </w:p>
    <w:p w14:paraId="31D54DD2" w14:textId="77777777" w:rsidR="00D13113" w:rsidRPr="001343FF" w:rsidRDefault="00D13113" w:rsidP="008A389A">
      <w:pPr>
        <w:pBdr>
          <w:bottom w:val="single" w:sz="12" w:space="1" w:color="auto"/>
        </w:pBdr>
        <w:tabs>
          <w:tab w:val="left" w:pos="284"/>
        </w:tabs>
        <w:spacing w:line="276" w:lineRule="auto"/>
        <w:jc w:val="center"/>
        <w:rPr>
          <w:rFonts w:ascii="Verdana" w:hAnsi="Verdana" w:cstheme="majorHAnsi"/>
          <w:sz w:val="20"/>
          <w:szCs w:val="20"/>
          <w:lang w:val="es-ES"/>
        </w:rPr>
      </w:pPr>
    </w:p>
    <w:p w14:paraId="5F17443C" w14:textId="77777777" w:rsidR="00D13113" w:rsidRPr="001343FF" w:rsidRDefault="00D13113" w:rsidP="008A389A">
      <w:pPr>
        <w:tabs>
          <w:tab w:val="left" w:pos="284"/>
        </w:tabs>
        <w:spacing w:line="276" w:lineRule="auto"/>
        <w:jc w:val="center"/>
        <w:rPr>
          <w:rFonts w:ascii="Verdana" w:hAnsi="Verdana" w:cstheme="majorHAnsi"/>
          <w:b/>
          <w:i/>
          <w:sz w:val="20"/>
          <w:szCs w:val="20"/>
          <w:lang w:val="es-ES"/>
        </w:rPr>
      </w:pPr>
      <w:r w:rsidRPr="001343FF">
        <w:rPr>
          <w:rFonts w:ascii="Verdana" w:hAnsi="Verdana" w:cstheme="majorHAnsi"/>
          <w:b/>
          <w:i/>
          <w:sz w:val="20"/>
          <w:szCs w:val="20"/>
          <w:lang w:val="es-ES"/>
        </w:rPr>
        <w:t>Firma</w:t>
      </w:r>
    </w:p>
    <w:p w14:paraId="1AA18E90" w14:textId="77777777" w:rsidR="00D13113" w:rsidRPr="001343FF" w:rsidRDefault="00D13113" w:rsidP="008A389A">
      <w:pPr>
        <w:tabs>
          <w:tab w:val="left" w:pos="284"/>
        </w:tabs>
        <w:spacing w:line="276" w:lineRule="auto"/>
        <w:jc w:val="center"/>
        <w:rPr>
          <w:rFonts w:ascii="Verdana" w:hAnsi="Verdana" w:cstheme="majorHAnsi"/>
          <w:b/>
          <w:i/>
          <w:sz w:val="20"/>
          <w:szCs w:val="20"/>
          <w:lang w:val="es-ES"/>
        </w:rPr>
      </w:pPr>
      <w:r w:rsidRPr="001343FF">
        <w:rPr>
          <w:rFonts w:ascii="Verdana" w:hAnsi="Verdana" w:cstheme="majorHAnsi"/>
          <w:b/>
          <w:i/>
          <w:sz w:val="20"/>
          <w:szCs w:val="20"/>
          <w:lang w:val="es-ES"/>
        </w:rPr>
        <w:t>&lt;Nombre&gt;</w:t>
      </w:r>
    </w:p>
    <w:p w14:paraId="42E6D8D8" w14:textId="77777777" w:rsidR="00D13113" w:rsidRPr="001343FF" w:rsidRDefault="00D13113" w:rsidP="008A389A">
      <w:pPr>
        <w:spacing w:line="276" w:lineRule="auto"/>
        <w:jc w:val="center"/>
        <w:rPr>
          <w:rFonts w:ascii="Verdana" w:hAnsi="Verdana" w:cstheme="majorHAnsi"/>
          <w:b/>
          <w:sz w:val="20"/>
          <w:szCs w:val="20"/>
          <w:lang w:val="es-ES"/>
        </w:rPr>
      </w:pPr>
      <w:r w:rsidRPr="001343FF">
        <w:rPr>
          <w:rFonts w:ascii="Verdana" w:hAnsi="Verdana" w:cstheme="majorHAnsi"/>
          <w:b/>
          <w:i/>
          <w:sz w:val="20"/>
          <w:szCs w:val="20"/>
          <w:lang w:val="es-ES"/>
        </w:rPr>
        <w:t>&lt; Representante Legal o persona natural según corresponda&gt;</w:t>
      </w:r>
    </w:p>
    <w:p w14:paraId="1AFA164C" w14:textId="77777777" w:rsidR="00C06DB4" w:rsidRPr="001343FF" w:rsidRDefault="00C06DB4" w:rsidP="009106C5">
      <w:pPr>
        <w:rPr>
          <w:rFonts w:ascii="Verdana" w:hAnsi="Verdana" w:cstheme="majorHAnsi"/>
          <w:color w:val="000000"/>
          <w:sz w:val="20"/>
          <w:szCs w:val="20"/>
          <w:lang w:val="es-ES"/>
        </w:rPr>
      </w:pPr>
    </w:p>
    <w:p w14:paraId="23E8CB52" w14:textId="7A2C926B" w:rsidR="009106C5" w:rsidRPr="001343FF" w:rsidRDefault="009106C5" w:rsidP="009106C5">
      <w:pPr>
        <w:rPr>
          <w:rFonts w:ascii="Verdana" w:hAnsi="Verdana" w:cstheme="majorHAnsi"/>
          <w:color w:val="000000"/>
          <w:sz w:val="20"/>
          <w:szCs w:val="20"/>
          <w:lang w:val="es-ES"/>
        </w:rPr>
      </w:pPr>
      <w:r w:rsidRPr="001343FF">
        <w:rPr>
          <w:rFonts w:ascii="Verdana" w:hAnsi="Verdana" w:cstheme="majorHAnsi"/>
          <w:color w:val="000000"/>
          <w:sz w:val="20"/>
          <w:szCs w:val="20"/>
          <w:lang w:val="es-ES"/>
        </w:rPr>
        <w:t xml:space="preserve">Nota: </w:t>
      </w:r>
    </w:p>
    <w:p w14:paraId="5690557D" w14:textId="77777777" w:rsidR="00C06DB4" w:rsidRPr="001343FF" w:rsidRDefault="00C06DB4" w:rsidP="00C06DB4">
      <w:pPr>
        <w:pStyle w:val="xmsonormal"/>
        <w:rPr>
          <w:rFonts w:ascii="Verdana" w:hAnsi="Verdana"/>
          <w:color w:val="000000"/>
          <w:sz w:val="20"/>
          <w:szCs w:val="20"/>
        </w:rPr>
      </w:pPr>
    </w:p>
    <w:p w14:paraId="2DE6468A" w14:textId="70C527AF" w:rsidR="00C06DB4" w:rsidRPr="001343FF" w:rsidRDefault="00C06DB4" w:rsidP="00C06DB4">
      <w:pPr>
        <w:pStyle w:val="xmsonormal"/>
      </w:pPr>
      <w:r w:rsidRPr="001343FF">
        <w:rPr>
          <w:rFonts w:ascii="Verdana" w:hAnsi="Verdana"/>
          <w:color w:val="000000"/>
          <w:sz w:val="20"/>
          <w:szCs w:val="20"/>
        </w:rPr>
        <w:t xml:space="preserve">Este anexo deberá ser presentado por el integrante de la UTP que ingrese la oferta a través del Sistema de Información en </w:t>
      </w:r>
      <w:hyperlink r:id="rId25" w:history="1">
        <w:r w:rsidRPr="001343FF">
          <w:rPr>
            <w:rStyle w:val="Hipervnculo"/>
            <w:rFonts w:ascii="Verdana" w:hAnsi="Verdana"/>
            <w:color w:val="000000"/>
            <w:sz w:val="20"/>
            <w:szCs w:val="20"/>
          </w:rPr>
          <w:t>www.mercadopublico.cl</w:t>
        </w:r>
      </w:hyperlink>
      <w:r w:rsidRPr="001343FF">
        <w:rPr>
          <w:rFonts w:ascii="Verdana" w:hAnsi="Verdana"/>
          <w:color w:val="000000"/>
          <w:sz w:val="20"/>
          <w:szCs w:val="20"/>
        </w:rPr>
        <w:t>.</w:t>
      </w:r>
    </w:p>
    <w:p w14:paraId="6C74169B" w14:textId="77777777" w:rsidR="008A792C" w:rsidRPr="001343FF" w:rsidRDefault="00C06DB4" w:rsidP="008A792C">
      <w:pPr>
        <w:pStyle w:val="Ttulo1"/>
        <w:spacing w:before="0" w:line="276" w:lineRule="auto"/>
        <w:jc w:val="center"/>
        <w:rPr>
          <w:rFonts w:ascii="Verdana" w:hAnsi="Verdana" w:cstheme="majorHAnsi"/>
          <w:b/>
          <w:bCs/>
          <w:i/>
          <w:sz w:val="20"/>
          <w:szCs w:val="20"/>
          <w:lang w:val="es-ES"/>
        </w:rPr>
      </w:pPr>
      <w:r w:rsidRPr="001343FF">
        <w:rPr>
          <w:rFonts w:ascii="Verdana" w:eastAsia="Times New Roman" w:hAnsi="Verdana"/>
          <w:color w:val="000000"/>
          <w:sz w:val="20"/>
          <w:szCs w:val="20"/>
          <w:lang w:val="es-CL"/>
        </w:rPr>
        <w:br w:type="page"/>
      </w:r>
      <w:r w:rsidR="008A792C" w:rsidRPr="001343FF">
        <w:rPr>
          <w:rFonts w:ascii="Verdana" w:hAnsi="Verdana" w:cstheme="majorHAnsi"/>
          <w:b/>
          <w:bCs/>
          <w:color w:val="auto"/>
          <w:sz w:val="20"/>
          <w:szCs w:val="20"/>
          <w:lang w:val="es-ES"/>
        </w:rPr>
        <w:lastRenderedPageBreak/>
        <w:t>ANEXO N°8</w:t>
      </w:r>
    </w:p>
    <w:p w14:paraId="3C943092" w14:textId="3350712C" w:rsidR="008A792C" w:rsidRPr="001343FF" w:rsidRDefault="008A792C" w:rsidP="008A792C">
      <w:pPr>
        <w:jc w:val="center"/>
        <w:rPr>
          <w:rFonts w:ascii="Verdana" w:hAnsi="Verdana" w:cstheme="majorHAnsi"/>
          <w:b/>
          <w:bCs/>
          <w:sz w:val="20"/>
          <w:szCs w:val="20"/>
          <w:lang w:val="es-ES"/>
        </w:rPr>
      </w:pPr>
      <w:r w:rsidRPr="001343FF">
        <w:rPr>
          <w:rFonts w:ascii="Verdana" w:hAnsi="Verdana" w:cstheme="majorHAnsi"/>
          <w:b/>
          <w:bCs/>
          <w:sz w:val="20"/>
          <w:szCs w:val="20"/>
          <w:lang w:val="es-ES"/>
        </w:rPr>
        <w:t>PROGRAMA DE INTEGRIDAD</w:t>
      </w:r>
    </w:p>
    <w:p w14:paraId="1C18190C" w14:textId="77777777" w:rsidR="008A792C" w:rsidRPr="001343FF" w:rsidRDefault="008A792C" w:rsidP="008A792C">
      <w:pPr>
        <w:spacing w:line="276" w:lineRule="auto"/>
        <w:jc w:val="center"/>
        <w:rPr>
          <w:rFonts w:ascii="Verdana" w:hAnsi="Verdana" w:cstheme="majorHAnsi"/>
          <w:b/>
          <w:bCs/>
          <w:sz w:val="20"/>
          <w:szCs w:val="20"/>
          <w:lang w:val="es-ES"/>
        </w:rPr>
      </w:pPr>
      <w:r w:rsidRPr="001343FF">
        <w:rPr>
          <w:rFonts w:ascii="Verdana" w:hAnsi="Verdana" w:cstheme="majorHAnsi"/>
          <w:b/>
          <w:bCs/>
          <w:sz w:val="20"/>
          <w:szCs w:val="20"/>
          <w:lang w:val="es-ES"/>
        </w:rPr>
        <w:t>PROYECTOS PARA EL DESARROLLO Y MANTENCIÓN DE SISTEMAS INFORMÁTICOS</w:t>
      </w:r>
    </w:p>
    <w:p w14:paraId="62EBCB4B" w14:textId="77777777" w:rsidR="008A792C" w:rsidRPr="001343FF" w:rsidRDefault="008A792C" w:rsidP="008A792C">
      <w:pPr>
        <w:textAlignment w:val="baseline"/>
        <w:rPr>
          <w:rFonts w:ascii="Verdana" w:hAnsi="Verdana" w:cs="Segoe UI"/>
          <w:sz w:val="20"/>
          <w:szCs w:val="20"/>
          <w:lang w:val="es-CL" w:eastAsia="es-CL"/>
        </w:rPr>
      </w:pPr>
    </w:p>
    <w:p w14:paraId="0AE2F6AF" w14:textId="77777777" w:rsidR="008A792C" w:rsidRPr="001343FF" w:rsidRDefault="008A792C" w:rsidP="008A792C">
      <w:pPr>
        <w:textAlignment w:val="baseline"/>
        <w:rPr>
          <w:rFonts w:ascii="Verdana" w:hAnsi="Verdana" w:cs="Segoe UI"/>
          <w:sz w:val="20"/>
          <w:szCs w:val="20"/>
          <w:lang w:val="es-CL" w:eastAsia="es-CL"/>
        </w:rPr>
      </w:pPr>
      <w:r w:rsidRPr="001343FF">
        <w:rPr>
          <w:rFonts w:ascii="Verdana" w:hAnsi="Verdana" w:cs="Segoe UI"/>
          <w:sz w:val="20"/>
          <w:szCs w:val="20"/>
          <w:lang w:val="es-CL" w:eastAsia="es-CL"/>
        </w:rPr>
        <w:t xml:space="preserve">Yo, </w:t>
      </w:r>
      <w:r w:rsidRPr="001343FF">
        <w:rPr>
          <w:rFonts w:ascii="Verdana" w:hAnsi="Verdana" w:cs="Segoe UI"/>
          <w:sz w:val="20"/>
          <w:szCs w:val="20"/>
          <w:u w:val="single"/>
          <w:lang w:val="es-CL" w:eastAsia="es-CL"/>
        </w:rPr>
        <w:t>&lt;nombre de representante legal o persona natural&gt;</w:t>
      </w:r>
      <w:r w:rsidRPr="001343FF">
        <w:rPr>
          <w:rFonts w:ascii="Verdana" w:hAnsi="Verdana" w:cs="Segoe UI"/>
          <w:sz w:val="20"/>
          <w:szCs w:val="20"/>
          <w:lang w:val="es-CL" w:eastAsia="es-CL"/>
        </w:rPr>
        <w:t xml:space="preserve">, cédula de identidad N° </w:t>
      </w:r>
      <w:r w:rsidRPr="001343FF">
        <w:rPr>
          <w:rFonts w:ascii="Verdana" w:hAnsi="Verdana" w:cs="Segoe UI"/>
          <w:sz w:val="20"/>
          <w:szCs w:val="20"/>
          <w:u w:val="single"/>
          <w:lang w:val="es-CL" w:eastAsia="es-CL"/>
        </w:rPr>
        <w:t>&lt;RUT representante legal o de persona natural&gt;</w:t>
      </w:r>
      <w:r w:rsidRPr="001343FF">
        <w:rPr>
          <w:rFonts w:ascii="Verdana" w:hAnsi="Verdana" w:cs="Segoe UI"/>
          <w:sz w:val="20"/>
          <w:szCs w:val="20"/>
          <w:lang w:val="es-CL" w:eastAsia="es-CL"/>
        </w:rPr>
        <w:t xml:space="preserve">, con domicilio en </w:t>
      </w:r>
      <w:r w:rsidRPr="001343FF">
        <w:rPr>
          <w:rFonts w:ascii="Verdana" w:hAnsi="Verdana" w:cs="Segoe UI"/>
          <w:sz w:val="20"/>
          <w:szCs w:val="20"/>
          <w:u w:val="single"/>
          <w:lang w:val="es-CL" w:eastAsia="es-CL"/>
        </w:rPr>
        <w:t>&lt;Domicilio, Comuna, Ciudad&gt;</w:t>
      </w:r>
      <w:r w:rsidRPr="001343FF">
        <w:rPr>
          <w:rFonts w:ascii="Verdana" w:hAnsi="Verdana" w:cs="Segoe UI"/>
          <w:sz w:val="20"/>
          <w:szCs w:val="20"/>
          <w:lang w:val="es-CL" w:eastAsia="es-CL"/>
        </w:rPr>
        <w:t xml:space="preserve"> en representación de </w:t>
      </w:r>
      <w:r w:rsidRPr="001343FF">
        <w:rPr>
          <w:rFonts w:ascii="Verdana" w:hAnsi="Verdana" w:cs="Segoe UI"/>
          <w:sz w:val="20"/>
          <w:szCs w:val="20"/>
          <w:u w:val="single"/>
          <w:lang w:val="es-CL" w:eastAsia="es-CL"/>
        </w:rPr>
        <w:t>&lt;Razón social empresa o nombre UTP&gt;</w:t>
      </w:r>
      <w:r w:rsidRPr="001343FF">
        <w:rPr>
          <w:rFonts w:ascii="Verdana" w:hAnsi="Verdana" w:cs="Segoe UI"/>
          <w:sz w:val="20"/>
          <w:szCs w:val="20"/>
          <w:lang w:val="es-CL" w:eastAsia="es-CL"/>
        </w:rPr>
        <w:t xml:space="preserve">, RUT: </w:t>
      </w:r>
      <w:r w:rsidRPr="001343FF">
        <w:rPr>
          <w:rFonts w:ascii="Verdana" w:hAnsi="Verdana" w:cs="Segoe UI"/>
          <w:sz w:val="20"/>
          <w:szCs w:val="20"/>
          <w:u w:val="single"/>
          <w:lang w:val="es-CL" w:eastAsia="es-CL"/>
        </w:rPr>
        <w:t>&lt;Rut empresa o de apoderado UTP&gt;</w:t>
      </w:r>
      <w:r w:rsidRPr="001343FF">
        <w:rPr>
          <w:rFonts w:ascii="Verdana" w:hAnsi="Verdana" w:cs="Segoe UI"/>
          <w:sz w:val="20"/>
          <w:szCs w:val="20"/>
          <w:lang w:val="es-CL" w:eastAsia="es-CL"/>
        </w:rPr>
        <w:t xml:space="preserve">, del mismo domicilio, </w:t>
      </w:r>
      <w:r w:rsidRPr="001343FF">
        <w:rPr>
          <w:rFonts w:ascii="Verdana" w:hAnsi="Verdana" w:cstheme="minorHAnsi"/>
          <w:iCs/>
          <w:sz w:val="20"/>
          <w:szCs w:val="20"/>
          <w:lang w:val="es-CL"/>
        </w:rPr>
        <w:t>para la licitación pública para la contratación del servicio de</w:t>
      </w:r>
      <w:r w:rsidRPr="001343FF">
        <w:rPr>
          <w:rFonts w:ascii="Verdana" w:hAnsi="Verdana" w:cstheme="minorHAnsi"/>
          <w:b/>
          <w:bCs/>
          <w:iCs/>
          <w:sz w:val="20"/>
          <w:szCs w:val="20"/>
          <w:lang w:val="es-CL"/>
        </w:rPr>
        <w:t xml:space="preserve"> </w:t>
      </w:r>
      <w:r w:rsidRPr="001343FF">
        <w:rPr>
          <w:rFonts w:ascii="Verdana" w:hAnsi="Verdana" w:cstheme="minorHAnsi"/>
          <w:b/>
          <w:sz w:val="20"/>
          <w:szCs w:val="20"/>
          <w:u w:val="single"/>
          <w:lang w:val="es-CL"/>
        </w:rPr>
        <w:t>Suministro de insumos y equipos para la determinación de TP/INR Capilar</w:t>
      </w:r>
      <w:r w:rsidRPr="001343FF">
        <w:rPr>
          <w:rFonts w:ascii="Verdana" w:hAnsi="Verdana" w:cs="Segoe UI"/>
          <w:sz w:val="20"/>
          <w:szCs w:val="20"/>
          <w:lang w:val="es-CL" w:eastAsia="es-CL"/>
        </w:rPr>
        <w:t>, declaro bajo juramento que: </w:t>
      </w:r>
    </w:p>
    <w:p w14:paraId="401E4368" w14:textId="77777777" w:rsidR="008A792C" w:rsidRPr="001343FF" w:rsidRDefault="008A792C" w:rsidP="008A792C">
      <w:pPr>
        <w:textAlignment w:val="baseline"/>
        <w:rPr>
          <w:rFonts w:ascii="Verdana" w:hAnsi="Verdana" w:cs="Segoe UI"/>
          <w:sz w:val="20"/>
          <w:szCs w:val="20"/>
          <w:lang w:val="es-CL" w:eastAsia="es-CL"/>
        </w:rPr>
      </w:pPr>
      <w:r w:rsidRPr="001343FF">
        <w:rPr>
          <w:rFonts w:ascii="Verdana" w:hAnsi="Verdana" w:cs="Segoe UI"/>
          <w:sz w:val="20"/>
          <w:szCs w:val="20"/>
          <w:lang w:val="es-CL" w:eastAsia="es-CL"/>
        </w:rPr>
        <w:t> </w:t>
      </w:r>
    </w:p>
    <w:p w14:paraId="640CD095" w14:textId="77777777" w:rsidR="008A792C" w:rsidRPr="001343FF" w:rsidRDefault="008A792C" w:rsidP="008A792C">
      <w:pPr>
        <w:textAlignment w:val="baseline"/>
        <w:rPr>
          <w:rFonts w:ascii="Verdana" w:hAnsi="Verdana" w:cs="Segoe UI"/>
          <w:sz w:val="20"/>
          <w:szCs w:val="20"/>
          <w:lang w:val="es-CL" w:eastAsia="es-CL"/>
        </w:rPr>
      </w:pPr>
      <w:r w:rsidRPr="001343FF">
        <w:rPr>
          <w:rFonts w:ascii="Verdana" w:hAnsi="Verdana" w:cs="Segoe UI"/>
          <w:sz w:val="20"/>
          <w:szCs w:val="20"/>
          <w:lang w:val="es-CL" w:eastAsia="es-CL"/>
        </w:rPr>
        <w:t>Mi representada</w:t>
      </w:r>
      <w:r w:rsidRPr="001343FF">
        <w:rPr>
          <w:rFonts w:ascii="Verdana" w:hAnsi="Verdana" w:cs="Segoe UI"/>
          <w:b/>
          <w:bCs/>
          <w:sz w:val="20"/>
          <w:szCs w:val="20"/>
          <w:lang w:val="es-CL" w:eastAsia="es-CL"/>
        </w:rPr>
        <w:t xml:space="preserve"> ______ (SI/NO) </w:t>
      </w:r>
      <w:r w:rsidRPr="001343FF">
        <w:rPr>
          <w:rFonts w:ascii="Verdana" w:hAnsi="Verdana" w:cs="Segoe UI"/>
          <w:sz w:val="20"/>
          <w:szCs w:val="20"/>
          <w:lang w:val="es-CL" w:eastAsia="es-CL"/>
        </w:rPr>
        <w:t>posee un programa de integridad que es conocido por su personal, entendiendo programa de integridad cualquier sistema de gestión que tenga como objetivo prevenir y si resulta necesario, identificar y sancionar las infracciones de leyes, regulaciones, códigos o procedimientos internos que tienen lugar en una organización, promoviendo una cultura de cumplimiento.  </w:t>
      </w:r>
    </w:p>
    <w:p w14:paraId="5AAAE23B" w14:textId="77777777" w:rsidR="008A792C" w:rsidRPr="001343FF" w:rsidRDefault="008A792C" w:rsidP="008A792C">
      <w:pPr>
        <w:textAlignment w:val="baseline"/>
        <w:rPr>
          <w:rFonts w:ascii="Verdana" w:hAnsi="Verdana" w:cs="Segoe UI"/>
          <w:sz w:val="20"/>
          <w:szCs w:val="20"/>
          <w:lang w:val="es-CL" w:eastAsia="es-CL"/>
        </w:rPr>
      </w:pPr>
      <w:r w:rsidRPr="001343FF">
        <w:rPr>
          <w:rFonts w:ascii="Verdana" w:hAnsi="Verdana" w:cs="Segoe UI"/>
          <w:sz w:val="20"/>
          <w:szCs w:val="20"/>
          <w:lang w:val="es-CL" w:eastAsia="es-CL"/>
        </w:rPr>
        <w:t> </w:t>
      </w:r>
    </w:p>
    <w:p w14:paraId="68B5E62B" w14:textId="77777777" w:rsidR="008A792C" w:rsidRPr="001343FF" w:rsidRDefault="008A792C" w:rsidP="008A792C">
      <w:pPr>
        <w:textAlignment w:val="baseline"/>
        <w:rPr>
          <w:rFonts w:ascii="Verdana" w:hAnsi="Verdana" w:cs="Segoe UI"/>
          <w:sz w:val="20"/>
          <w:szCs w:val="20"/>
          <w:lang w:val="es-CL" w:eastAsia="es-CL"/>
        </w:rPr>
      </w:pPr>
      <w:r w:rsidRPr="001343FF">
        <w:rPr>
          <w:rFonts w:ascii="Verdana" w:hAnsi="Verdana" w:cs="Segoe UI"/>
          <w:b/>
          <w:bCs/>
          <w:sz w:val="20"/>
          <w:szCs w:val="20"/>
          <w:lang w:val="es-CL" w:eastAsia="es-CL"/>
        </w:rPr>
        <w:t>A fin de comprobar su declaración se deberá adjuntar a la oferta el referido programa de integridad. </w:t>
      </w:r>
      <w:r w:rsidRPr="001343FF">
        <w:rPr>
          <w:rFonts w:ascii="Verdana" w:hAnsi="Verdana" w:cs="Segoe UI"/>
          <w:sz w:val="20"/>
          <w:szCs w:val="20"/>
          <w:lang w:val="es-CL" w:eastAsia="es-CL"/>
        </w:rPr>
        <w:t> </w:t>
      </w:r>
    </w:p>
    <w:p w14:paraId="254BFFAD" w14:textId="77777777" w:rsidR="008A792C" w:rsidRPr="001343FF" w:rsidRDefault="008A792C" w:rsidP="008A792C">
      <w:pPr>
        <w:textAlignment w:val="baseline"/>
        <w:rPr>
          <w:rFonts w:ascii="Verdana" w:hAnsi="Verdana" w:cs="Segoe UI"/>
          <w:sz w:val="20"/>
          <w:szCs w:val="20"/>
          <w:lang w:val="es-CL" w:eastAsia="es-CL"/>
        </w:rPr>
      </w:pPr>
      <w:r w:rsidRPr="001343FF">
        <w:rPr>
          <w:rFonts w:ascii="Verdana" w:hAnsi="Verdana" w:cs="Segoe UI"/>
          <w:sz w:val="20"/>
          <w:szCs w:val="20"/>
          <w:lang w:val="es-CL" w:eastAsia="es-CL"/>
        </w:rPr>
        <w:t> </w:t>
      </w:r>
    </w:p>
    <w:p w14:paraId="6F9C5395" w14:textId="77777777" w:rsidR="008A792C" w:rsidRPr="001343FF" w:rsidRDefault="008A792C" w:rsidP="008A792C">
      <w:pPr>
        <w:textAlignment w:val="baseline"/>
        <w:rPr>
          <w:rFonts w:ascii="Verdana" w:hAnsi="Verdana" w:cs="Segoe UI"/>
          <w:sz w:val="20"/>
          <w:szCs w:val="20"/>
          <w:lang w:val="es-CL" w:eastAsia="es-CL"/>
        </w:rPr>
      </w:pPr>
      <w:r w:rsidRPr="001343FF">
        <w:rPr>
          <w:rFonts w:ascii="Verdana" w:hAnsi="Verdana" w:cs="Segoe UI"/>
          <w:sz w:val="20"/>
          <w:szCs w:val="20"/>
          <w:lang w:val="es-CL" w:eastAsia="es-CL"/>
        </w:rPr>
        <w:t> </w:t>
      </w:r>
    </w:p>
    <w:p w14:paraId="5B3F5CC2" w14:textId="77777777" w:rsidR="008A792C" w:rsidRPr="001343FF" w:rsidRDefault="008A792C" w:rsidP="008A792C">
      <w:pPr>
        <w:jc w:val="right"/>
        <w:textAlignment w:val="baseline"/>
        <w:rPr>
          <w:rFonts w:ascii="Verdana" w:hAnsi="Verdana" w:cs="Segoe UI"/>
          <w:sz w:val="20"/>
          <w:szCs w:val="20"/>
          <w:lang w:val="es-CL" w:eastAsia="es-CL"/>
        </w:rPr>
      </w:pPr>
      <w:r w:rsidRPr="001343FF">
        <w:rPr>
          <w:rFonts w:ascii="Verdana" w:hAnsi="Verdana" w:cs="Segoe UI"/>
          <w:sz w:val="20"/>
          <w:szCs w:val="20"/>
          <w:lang w:val="es-CL" w:eastAsia="es-CL"/>
        </w:rPr>
        <w:t>&lt;Ciudad&gt;, &lt;día/mes/año&gt; </w:t>
      </w:r>
    </w:p>
    <w:p w14:paraId="28D67264" w14:textId="77777777" w:rsidR="008A792C" w:rsidRPr="001343FF" w:rsidRDefault="008A792C" w:rsidP="008A792C">
      <w:pPr>
        <w:textAlignment w:val="baseline"/>
        <w:rPr>
          <w:rFonts w:ascii="Verdana" w:hAnsi="Verdana" w:cs="Segoe UI"/>
          <w:sz w:val="20"/>
          <w:szCs w:val="20"/>
          <w:lang w:val="es-CL" w:eastAsia="es-CL"/>
        </w:rPr>
      </w:pPr>
      <w:r w:rsidRPr="001343FF">
        <w:rPr>
          <w:rFonts w:ascii="Verdana" w:hAnsi="Verdana" w:cs="Segoe UI"/>
          <w:sz w:val="20"/>
          <w:szCs w:val="20"/>
          <w:lang w:val="es-CL" w:eastAsia="es-CL"/>
        </w:rPr>
        <w:t> </w:t>
      </w:r>
    </w:p>
    <w:p w14:paraId="45EF4018" w14:textId="77777777" w:rsidR="008A792C" w:rsidRPr="001343FF" w:rsidRDefault="008A792C" w:rsidP="008A792C">
      <w:pPr>
        <w:textAlignment w:val="baseline"/>
        <w:rPr>
          <w:rFonts w:ascii="Verdana" w:hAnsi="Verdana" w:cs="Segoe UI"/>
          <w:sz w:val="20"/>
          <w:szCs w:val="20"/>
          <w:lang w:val="es-CL" w:eastAsia="es-CL"/>
        </w:rPr>
      </w:pPr>
    </w:p>
    <w:p w14:paraId="067AA36D" w14:textId="77777777" w:rsidR="008A792C" w:rsidRPr="001343FF" w:rsidRDefault="008A792C" w:rsidP="008A792C">
      <w:pPr>
        <w:textAlignment w:val="baseline"/>
        <w:rPr>
          <w:rFonts w:ascii="Verdana" w:hAnsi="Verdana" w:cs="Segoe UI"/>
          <w:sz w:val="20"/>
          <w:szCs w:val="20"/>
          <w:lang w:val="es-CL" w:eastAsia="es-CL"/>
        </w:rPr>
      </w:pPr>
    </w:p>
    <w:p w14:paraId="29DC43BF" w14:textId="77777777" w:rsidR="008A792C" w:rsidRPr="001343FF" w:rsidRDefault="008A792C" w:rsidP="008A792C">
      <w:pPr>
        <w:textAlignment w:val="baseline"/>
        <w:rPr>
          <w:rFonts w:ascii="Verdana" w:hAnsi="Verdana" w:cs="Segoe UI"/>
          <w:sz w:val="20"/>
          <w:szCs w:val="20"/>
          <w:lang w:val="es-CL" w:eastAsia="es-CL"/>
        </w:rPr>
      </w:pPr>
    </w:p>
    <w:p w14:paraId="021FC43E" w14:textId="77777777" w:rsidR="008A792C" w:rsidRPr="001343FF" w:rsidRDefault="008A792C" w:rsidP="008A792C">
      <w:pPr>
        <w:textAlignment w:val="baseline"/>
        <w:rPr>
          <w:rFonts w:ascii="Verdana" w:hAnsi="Verdana" w:cs="Segoe UI"/>
          <w:sz w:val="20"/>
          <w:szCs w:val="20"/>
          <w:lang w:val="es-CL" w:eastAsia="es-CL"/>
        </w:rPr>
      </w:pPr>
    </w:p>
    <w:p w14:paraId="17B82770" w14:textId="77777777" w:rsidR="008A792C" w:rsidRPr="001343FF" w:rsidRDefault="008A792C" w:rsidP="008A792C">
      <w:pPr>
        <w:textAlignment w:val="baseline"/>
        <w:rPr>
          <w:rFonts w:ascii="Verdana" w:hAnsi="Verdana" w:cs="Segoe UI"/>
          <w:sz w:val="20"/>
          <w:szCs w:val="20"/>
          <w:lang w:val="es-CL" w:eastAsia="es-CL"/>
        </w:rPr>
      </w:pPr>
    </w:p>
    <w:p w14:paraId="0ECDADEA" w14:textId="77777777" w:rsidR="008A792C" w:rsidRPr="001343FF" w:rsidRDefault="008A792C" w:rsidP="008A792C">
      <w:pPr>
        <w:textAlignment w:val="baseline"/>
        <w:rPr>
          <w:rFonts w:ascii="Verdana" w:hAnsi="Verdana" w:cs="Segoe UI"/>
          <w:sz w:val="20"/>
          <w:szCs w:val="20"/>
          <w:lang w:val="es-CL" w:eastAsia="es-CL"/>
        </w:rPr>
      </w:pPr>
    </w:p>
    <w:p w14:paraId="0395934C" w14:textId="77777777" w:rsidR="008A792C" w:rsidRPr="001343FF" w:rsidRDefault="008A792C" w:rsidP="008A792C">
      <w:pPr>
        <w:jc w:val="center"/>
        <w:textAlignment w:val="baseline"/>
        <w:rPr>
          <w:rFonts w:ascii="Verdana" w:hAnsi="Verdana"/>
          <w:sz w:val="20"/>
          <w:szCs w:val="20"/>
          <w:lang w:val="es-CL" w:eastAsia="es-CL"/>
        </w:rPr>
      </w:pPr>
      <w:r w:rsidRPr="001343FF">
        <w:rPr>
          <w:rFonts w:ascii="Verdana" w:hAnsi="Verdana"/>
          <w:b/>
          <w:bCs/>
          <w:sz w:val="20"/>
          <w:szCs w:val="20"/>
          <w:lang w:val="es-CL" w:eastAsia="es-CL"/>
        </w:rPr>
        <w:t>________________________________________________</w:t>
      </w:r>
      <w:r w:rsidRPr="001343FF">
        <w:rPr>
          <w:rFonts w:ascii="Verdana" w:hAnsi="Verdana"/>
          <w:sz w:val="20"/>
          <w:szCs w:val="20"/>
          <w:lang w:val="es-CL" w:eastAsia="es-CL"/>
        </w:rPr>
        <w:t> </w:t>
      </w:r>
    </w:p>
    <w:p w14:paraId="1C40814F" w14:textId="77777777" w:rsidR="008A792C" w:rsidRPr="001343FF" w:rsidRDefault="008A792C" w:rsidP="008A792C">
      <w:pPr>
        <w:jc w:val="center"/>
        <w:textAlignment w:val="baseline"/>
        <w:rPr>
          <w:rFonts w:ascii="Verdana" w:hAnsi="Verdana"/>
          <w:sz w:val="20"/>
          <w:szCs w:val="20"/>
          <w:lang w:val="es-CL" w:eastAsia="es-CL"/>
        </w:rPr>
      </w:pPr>
      <w:r w:rsidRPr="001343FF">
        <w:rPr>
          <w:rFonts w:ascii="Verdana" w:hAnsi="Verdana"/>
          <w:i/>
          <w:iCs/>
          <w:sz w:val="20"/>
          <w:szCs w:val="20"/>
          <w:lang w:val="es-CL" w:eastAsia="es-CL"/>
        </w:rPr>
        <w:t>&lt;Nombre y firma&gt;</w:t>
      </w:r>
      <w:r w:rsidRPr="001343FF">
        <w:rPr>
          <w:rFonts w:ascii="Verdana" w:hAnsi="Verdana"/>
          <w:sz w:val="20"/>
          <w:szCs w:val="20"/>
          <w:lang w:val="es-CL" w:eastAsia="es-CL"/>
        </w:rPr>
        <w:t> </w:t>
      </w:r>
    </w:p>
    <w:p w14:paraId="71AD7E1A" w14:textId="77777777" w:rsidR="008A792C" w:rsidRPr="001343FF" w:rsidRDefault="008A792C" w:rsidP="008A792C">
      <w:pPr>
        <w:jc w:val="center"/>
        <w:textAlignment w:val="baseline"/>
        <w:rPr>
          <w:rFonts w:ascii="Verdana" w:hAnsi="Verdana"/>
          <w:sz w:val="20"/>
          <w:szCs w:val="20"/>
          <w:lang w:val="es-CL" w:eastAsia="es-CL"/>
        </w:rPr>
      </w:pPr>
      <w:r w:rsidRPr="001343FF">
        <w:rPr>
          <w:rFonts w:ascii="Verdana" w:hAnsi="Verdana"/>
          <w:i/>
          <w:iCs/>
          <w:sz w:val="20"/>
          <w:szCs w:val="20"/>
          <w:lang w:val="es-CL" w:eastAsia="es-CL"/>
        </w:rPr>
        <w:t>&lt;Representante Legal o persona natural según corresponda &gt;</w:t>
      </w:r>
      <w:r w:rsidRPr="001343FF">
        <w:rPr>
          <w:rFonts w:ascii="Verdana" w:hAnsi="Verdana"/>
          <w:sz w:val="20"/>
          <w:szCs w:val="20"/>
          <w:lang w:val="es-CL" w:eastAsia="es-CL"/>
        </w:rPr>
        <w:t> </w:t>
      </w:r>
    </w:p>
    <w:p w14:paraId="27CB9373" w14:textId="77777777" w:rsidR="008A792C" w:rsidRPr="001343FF" w:rsidRDefault="008A792C" w:rsidP="008A792C">
      <w:pPr>
        <w:textAlignment w:val="baseline"/>
        <w:rPr>
          <w:rFonts w:ascii="Verdana" w:hAnsi="Verdana" w:cs="Segoe UI"/>
          <w:sz w:val="20"/>
          <w:szCs w:val="20"/>
          <w:lang w:val="es-CL" w:eastAsia="es-CL"/>
        </w:rPr>
      </w:pPr>
      <w:r w:rsidRPr="001343FF">
        <w:rPr>
          <w:rFonts w:ascii="Verdana" w:hAnsi="Verdana" w:cs="Segoe UI"/>
          <w:sz w:val="20"/>
          <w:szCs w:val="20"/>
          <w:lang w:val="es-CL" w:eastAsia="es-CL"/>
        </w:rPr>
        <w:t> </w:t>
      </w:r>
    </w:p>
    <w:p w14:paraId="47E45AC0" w14:textId="77777777" w:rsidR="008A792C" w:rsidRPr="001343FF" w:rsidRDefault="008A792C" w:rsidP="008A792C">
      <w:pPr>
        <w:textAlignment w:val="baseline"/>
        <w:rPr>
          <w:rFonts w:ascii="Verdana" w:hAnsi="Verdana" w:cs="Segoe UI"/>
          <w:sz w:val="20"/>
          <w:szCs w:val="20"/>
          <w:lang w:val="es-CL" w:eastAsia="es-CL"/>
        </w:rPr>
      </w:pPr>
      <w:r w:rsidRPr="001343FF">
        <w:rPr>
          <w:rFonts w:ascii="Verdana" w:hAnsi="Verdana" w:cs="Segoe UI"/>
          <w:sz w:val="20"/>
          <w:szCs w:val="20"/>
          <w:lang w:val="es-CL" w:eastAsia="es-CL"/>
        </w:rPr>
        <w:t> </w:t>
      </w:r>
    </w:p>
    <w:tbl>
      <w:tblPr>
        <w:tblW w:w="0" w:type="auto"/>
        <w:tblBorders>
          <w:top w:val="outset" w:sz="6" w:space="0" w:color="auto"/>
          <w:left w:val="outset" w:sz="6" w:space="0" w:color="auto"/>
          <w:bottom w:val="outset" w:sz="6" w:space="0" w:color="auto"/>
          <w:right w:val="outset" w:sz="6" w:space="0" w:color="auto"/>
        </w:tblBorders>
        <w:shd w:val="clear" w:color="auto" w:fill="F2F2F2"/>
        <w:tblLayout w:type="fixed"/>
        <w:tblCellMar>
          <w:left w:w="0" w:type="dxa"/>
          <w:right w:w="0" w:type="dxa"/>
        </w:tblCellMar>
        <w:tblLook w:val="04A0" w:firstRow="1" w:lastRow="0" w:firstColumn="1" w:lastColumn="0" w:noHBand="0" w:noVBand="1"/>
      </w:tblPr>
      <w:tblGrid>
        <w:gridCol w:w="9388"/>
      </w:tblGrid>
      <w:tr w:rsidR="008A792C" w:rsidRPr="001343FF" w14:paraId="53CA1459" w14:textId="77777777">
        <w:trPr>
          <w:trHeight w:val="300"/>
        </w:trPr>
        <w:tc>
          <w:tcPr>
            <w:tcW w:w="9388" w:type="dxa"/>
            <w:tcBorders>
              <w:top w:val="single" w:sz="6" w:space="0" w:color="auto"/>
              <w:left w:val="single" w:sz="6" w:space="0" w:color="auto"/>
              <w:bottom w:val="nil"/>
              <w:right w:val="single" w:sz="6" w:space="0" w:color="auto"/>
            </w:tcBorders>
            <w:shd w:val="clear" w:color="auto" w:fill="F2F2F2"/>
            <w:vAlign w:val="center"/>
            <w:hideMark/>
          </w:tcPr>
          <w:p w14:paraId="1E7A4587" w14:textId="77777777" w:rsidR="008A792C" w:rsidRPr="001343FF" w:rsidRDefault="008A792C">
            <w:pPr>
              <w:ind w:left="696" w:right="135" w:hanging="567"/>
              <w:textAlignment w:val="baseline"/>
              <w:rPr>
                <w:rFonts w:ascii="Verdana" w:hAnsi="Verdana"/>
                <w:sz w:val="20"/>
                <w:szCs w:val="20"/>
                <w:lang w:val="es-CL" w:eastAsia="es-CL"/>
              </w:rPr>
            </w:pPr>
            <w:r w:rsidRPr="001343FF">
              <w:rPr>
                <w:rFonts w:ascii="Verdana" w:hAnsi="Verdana"/>
                <w:b/>
                <w:bCs/>
                <w:sz w:val="20"/>
                <w:szCs w:val="20"/>
                <w:lang w:val="es-CL" w:eastAsia="es-CL"/>
              </w:rPr>
              <w:t>NOTA: </w:t>
            </w:r>
            <w:r w:rsidRPr="001343FF">
              <w:rPr>
                <w:rFonts w:ascii="Verdana" w:hAnsi="Verdana"/>
                <w:sz w:val="20"/>
                <w:szCs w:val="20"/>
                <w:lang w:val="es-CL" w:eastAsia="es-CL"/>
              </w:rPr>
              <w:t> </w:t>
            </w:r>
          </w:p>
        </w:tc>
      </w:tr>
      <w:tr w:rsidR="008A792C" w:rsidRPr="001343FF" w14:paraId="343D3991" w14:textId="77777777">
        <w:trPr>
          <w:trHeight w:val="705"/>
        </w:trPr>
        <w:tc>
          <w:tcPr>
            <w:tcW w:w="9388" w:type="dxa"/>
            <w:tcBorders>
              <w:top w:val="nil"/>
              <w:left w:val="single" w:sz="6" w:space="0" w:color="auto"/>
              <w:bottom w:val="single" w:sz="6" w:space="0" w:color="auto"/>
              <w:right w:val="single" w:sz="6" w:space="0" w:color="auto"/>
            </w:tcBorders>
            <w:shd w:val="clear" w:color="auto" w:fill="F2F2F2"/>
            <w:vAlign w:val="center"/>
            <w:hideMark/>
          </w:tcPr>
          <w:p w14:paraId="0A7B7F0A" w14:textId="77777777" w:rsidR="008A792C" w:rsidRPr="001343FF" w:rsidRDefault="008A792C" w:rsidP="008A792C">
            <w:pPr>
              <w:numPr>
                <w:ilvl w:val="0"/>
                <w:numId w:val="66"/>
              </w:numPr>
              <w:ind w:left="696" w:right="135" w:hanging="283"/>
              <w:jc w:val="both"/>
              <w:textAlignment w:val="baseline"/>
              <w:rPr>
                <w:rFonts w:ascii="Verdana" w:hAnsi="Verdana"/>
                <w:sz w:val="20"/>
                <w:szCs w:val="20"/>
                <w:lang w:val="es-CL" w:eastAsia="es-CL"/>
              </w:rPr>
            </w:pPr>
            <w:r w:rsidRPr="001343FF">
              <w:rPr>
                <w:rFonts w:ascii="Verdana" w:hAnsi="Verdana"/>
                <w:sz w:val="20"/>
                <w:szCs w:val="20"/>
                <w:lang w:val="es-CL" w:eastAsia="es-CL"/>
              </w:rPr>
              <w:t>En el caso de las personas jurídicas, quien suscribe debe ser el representante legal, y en el caso de las UTP, la declaración deberá ser suscrita por el apoderado de la UTP, ya sea persona natural o persona jurídica; y en este último caso, debe firmar su representante legal. </w:t>
            </w:r>
          </w:p>
          <w:p w14:paraId="3EC55AE8" w14:textId="77777777" w:rsidR="008A792C" w:rsidRPr="001343FF" w:rsidRDefault="008A792C" w:rsidP="008A792C">
            <w:pPr>
              <w:numPr>
                <w:ilvl w:val="0"/>
                <w:numId w:val="67"/>
              </w:numPr>
              <w:ind w:left="696" w:right="135" w:hanging="283"/>
              <w:jc w:val="both"/>
              <w:textAlignment w:val="baseline"/>
              <w:rPr>
                <w:rFonts w:ascii="Verdana" w:hAnsi="Verdana"/>
                <w:sz w:val="20"/>
                <w:szCs w:val="20"/>
                <w:lang w:val="es-CL" w:eastAsia="es-CL"/>
              </w:rPr>
            </w:pPr>
            <w:r w:rsidRPr="001343FF">
              <w:rPr>
                <w:rFonts w:ascii="Verdana" w:hAnsi="Verdana"/>
                <w:sz w:val="20"/>
                <w:szCs w:val="20"/>
                <w:lang w:val="es-CL" w:eastAsia="es-CL"/>
              </w:rPr>
              <w:t>Marcar con SI/NO el párrafo, según corresponda a su situación.  </w:t>
            </w:r>
          </w:p>
        </w:tc>
      </w:tr>
    </w:tbl>
    <w:p w14:paraId="2BD64DDD" w14:textId="77777777" w:rsidR="008A792C" w:rsidRPr="001343FF" w:rsidRDefault="008A792C" w:rsidP="008A792C">
      <w:pPr>
        <w:spacing w:line="276" w:lineRule="auto"/>
        <w:rPr>
          <w:rFonts w:ascii="Verdana" w:hAnsi="Verdana" w:cstheme="minorHAnsi"/>
          <w:sz w:val="20"/>
          <w:szCs w:val="20"/>
          <w:lang w:val="es-CL"/>
        </w:rPr>
      </w:pPr>
    </w:p>
    <w:p w14:paraId="5775D71F" w14:textId="77777777" w:rsidR="008A792C" w:rsidRPr="001343FF" w:rsidRDefault="008A792C" w:rsidP="008A792C">
      <w:pPr>
        <w:spacing w:line="276" w:lineRule="auto"/>
        <w:rPr>
          <w:rFonts w:ascii="Verdana" w:hAnsi="Verdana" w:cstheme="minorHAnsi"/>
          <w:sz w:val="20"/>
          <w:szCs w:val="20"/>
          <w:lang w:val="es-CL"/>
        </w:rPr>
      </w:pPr>
    </w:p>
    <w:p w14:paraId="302CBB51" w14:textId="70D307BA" w:rsidR="003077F0" w:rsidRPr="001343FF" w:rsidRDefault="008A792C" w:rsidP="008A792C">
      <w:pPr>
        <w:pStyle w:val="Ttulo1"/>
        <w:spacing w:before="0" w:line="276" w:lineRule="auto"/>
        <w:jc w:val="center"/>
        <w:rPr>
          <w:rFonts w:ascii="Verdana" w:hAnsi="Verdana" w:cstheme="majorHAnsi"/>
          <w:b/>
          <w:bCs/>
          <w:i/>
          <w:sz w:val="20"/>
          <w:szCs w:val="20"/>
          <w:lang w:val="es-ES"/>
        </w:rPr>
      </w:pPr>
      <w:r w:rsidRPr="001343FF">
        <w:rPr>
          <w:rFonts w:ascii="Verdana" w:hAnsi="Verdana"/>
          <w:sz w:val="20"/>
          <w:szCs w:val="20"/>
          <w:lang w:val="es-CL"/>
        </w:rPr>
        <w:br w:type="page"/>
      </w:r>
      <w:r w:rsidR="001E2A31" w:rsidRPr="001343FF">
        <w:rPr>
          <w:rFonts w:ascii="Verdana" w:hAnsi="Verdana" w:cstheme="majorHAnsi"/>
          <w:color w:val="000000"/>
          <w:sz w:val="20"/>
          <w:szCs w:val="20"/>
          <w:lang w:val="es-ES"/>
        </w:rPr>
        <w:lastRenderedPageBreak/>
        <w:br w:type="page"/>
      </w:r>
      <w:r w:rsidR="003077F0" w:rsidRPr="001343FF">
        <w:rPr>
          <w:rFonts w:ascii="Verdana" w:hAnsi="Verdana" w:cstheme="majorHAnsi"/>
          <w:b/>
          <w:bCs/>
          <w:color w:val="auto"/>
          <w:sz w:val="20"/>
          <w:szCs w:val="20"/>
          <w:lang w:val="es-ES"/>
        </w:rPr>
        <w:lastRenderedPageBreak/>
        <w:t>ANEXO N°</w:t>
      </w:r>
      <w:r w:rsidRPr="001343FF">
        <w:rPr>
          <w:rFonts w:ascii="Verdana" w:hAnsi="Verdana" w:cstheme="majorHAnsi"/>
          <w:b/>
          <w:bCs/>
          <w:color w:val="auto"/>
          <w:sz w:val="20"/>
          <w:szCs w:val="20"/>
          <w:lang w:val="es-ES"/>
        </w:rPr>
        <w:t>9</w:t>
      </w:r>
    </w:p>
    <w:p w14:paraId="3F1AF1CF" w14:textId="77777777" w:rsidR="003077F0" w:rsidRPr="001343FF" w:rsidRDefault="003077F0" w:rsidP="003077F0">
      <w:pPr>
        <w:jc w:val="center"/>
        <w:rPr>
          <w:rFonts w:ascii="Verdana" w:hAnsi="Verdana" w:cstheme="majorHAnsi"/>
          <w:b/>
          <w:bCs/>
          <w:sz w:val="20"/>
          <w:szCs w:val="20"/>
          <w:lang w:val="es-ES"/>
        </w:rPr>
      </w:pPr>
      <w:r w:rsidRPr="001343FF">
        <w:rPr>
          <w:rFonts w:ascii="Verdana" w:hAnsi="Verdana" w:cstheme="majorHAnsi"/>
          <w:b/>
          <w:bCs/>
          <w:sz w:val="20"/>
          <w:szCs w:val="20"/>
          <w:lang w:val="es-ES"/>
        </w:rPr>
        <w:t>CONTRATO TIPO</w:t>
      </w:r>
    </w:p>
    <w:p w14:paraId="07BB74CF" w14:textId="77777777" w:rsidR="003077F0" w:rsidRPr="001343FF" w:rsidRDefault="003077F0" w:rsidP="003077F0">
      <w:pPr>
        <w:spacing w:line="276" w:lineRule="auto"/>
        <w:jc w:val="center"/>
        <w:rPr>
          <w:rFonts w:ascii="Verdana" w:hAnsi="Verdana" w:cstheme="majorHAnsi"/>
          <w:b/>
          <w:bCs/>
          <w:sz w:val="20"/>
          <w:szCs w:val="20"/>
          <w:lang w:val="es-ES"/>
        </w:rPr>
      </w:pPr>
      <w:r w:rsidRPr="001343FF">
        <w:rPr>
          <w:rFonts w:ascii="Verdana" w:hAnsi="Verdana" w:cstheme="majorHAnsi"/>
          <w:b/>
          <w:bCs/>
          <w:sz w:val="20"/>
          <w:szCs w:val="20"/>
          <w:lang w:val="es-ES"/>
        </w:rPr>
        <w:t>PROYECTOS PARA EL DESARROLLO Y MANTENCIÓN DE SISTEMAS INFORMÁTICOS</w:t>
      </w:r>
    </w:p>
    <w:p w14:paraId="1B5A6224" w14:textId="77777777" w:rsidR="00DD4D63" w:rsidRPr="001343FF" w:rsidRDefault="00DD4D63" w:rsidP="00993690">
      <w:pPr>
        <w:spacing w:line="276" w:lineRule="auto"/>
        <w:ind w:right="51"/>
        <w:rPr>
          <w:rFonts w:ascii="Verdana" w:eastAsia="Calibri" w:hAnsi="Verdana" w:cs="Calibri"/>
          <w:b/>
          <w:bCs/>
          <w:iCs/>
          <w:color w:val="000000"/>
          <w:sz w:val="20"/>
          <w:szCs w:val="20"/>
          <w:lang w:val="es-ES" w:eastAsia="es-CL"/>
        </w:rPr>
      </w:pPr>
    </w:p>
    <w:p w14:paraId="09F61167" w14:textId="77777777" w:rsidR="005D7062" w:rsidRPr="001343FF" w:rsidRDefault="005D7062" w:rsidP="005D7062">
      <w:pPr>
        <w:spacing w:line="276" w:lineRule="auto"/>
        <w:ind w:right="51"/>
        <w:jc w:val="both"/>
        <w:rPr>
          <w:rFonts w:ascii="Verdana" w:hAnsi="Verdana" w:cstheme="majorHAnsi"/>
          <w:sz w:val="20"/>
          <w:szCs w:val="20"/>
          <w:lang w:val="es-ES"/>
        </w:rPr>
      </w:pPr>
      <w:r w:rsidRPr="001343FF">
        <w:rPr>
          <w:rFonts w:ascii="Verdana" w:hAnsi="Verdana" w:cstheme="majorHAnsi"/>
          <w:sz w:val="20"/>
          <w:szCs w:val="20"/>
          <w:lang w:val="es-ES"/>
        </w:rPr>
        <w:t xml:space="preserve">En ___________, entre _______________________________, en lo sucesivo </w:t>
      </w:r>
      <w:r w:rsidRPr="001343FF">
        <w:rPr>
          <w:rFonts w:ascii="Verdana" w:hAnsi="Verdana" w:cstheme="majorHAnsi"/>
          <w:b/>
          <w:sz w:val="20"/>
          <w:szCs w:val="20"/>
          <w:lang w:val="es-ES"/>
        </w:rPr>
        <w:t>“el órgano comprador”</w:t>
      </w:r>
      <w:r w:rsidRPr="001343FF">
        <w:rPr>
          <w:rFonts w:ascii="Verdana" w:hAnsi="Verdana" w:cstheme="majorHAnsi"/>
          <w:sz w:val="20"/>
          <w:szCs w:val="20"/>
          <w:lang w:val="es-ES"/>
        </w:rPr>
        <w:t>,</w:t>
      </w:r>
      <w:r w:rsidRPr="001343FF">
        <w:rPr>
          <w:rFonts w:ascii="Verdana" w:hAnsi="Verdana" w:cstheme="majorHAnsi"/>
          <w:b/>
          <w:sz w:val="20"/>
          <w:szCs w:val="20"/>
          <w:lang w:val="es-ES"/>
        </w:rPr>
        <w:t xml:space="preserve"> </w:t>
      </w:r>
      <w:r w:rsidRPr="001343FF">
        <w:rPr>
          <w:rFonts w:ascii="Verdana" w:hAnsi="Verdana" w:cstheme="majorHAnsi"/>
          <w:sz w:val="20"/>
          <w:szCs w:val="20"/>
          <w:lang w:val="es-ES"/>
        </w:rPr>
        <w:t xml:space="preserve">RUT N° ________________, representado por ______________________________, ambos domiciliados en ____________________ y, por otra parte, </w:t>
      </w:r>
      <w:r w:rsidRPr="001343FF">
        <w:rPr>
          <w:rFonts w:ascii="Verdana" w:hAnsi="Verdana" w:cstheme="majorHAnsi"/>
          <w:b/>
          <w:sz w:val="20"/>
          <w:szCs w:val="20"/>
          <w:lang w:val="es-ES"/>
        </w:rPr>
        <w:t>“el proveedor adjudicado”</w:t>
      </w:r>
      <w:r w:rsidRPr="001343FF">
        <w:rPr>
          <w:rFonts w:ascii="Verdana" w:hAnsi="Verdana" w:cstheme="majorHAnsi"/>
          <w:sz w:val="20"/>
          <w:szCs w:val="20"/>
          <w:lang w:val="es-ES"/>
        </w:rPr>
        <w:t>, RUT N°________________, representado por _______________________, con domicilio en ______________________, han acordado suscribir el siguiente contrato:</w:t>
      </w:r>
    </w:p>
    <w:p w14:paraId="4006543D" w14:textId="77777777" w:rsidR="005D7062" w:rsidRPr="001343FF" w:rsidRDefault="005D7062" w:rsidP="005D7062">
      <w:pPr>
        <w:spacing w:line="276" w:lineRule="auto"/>
        <w:ind w:right="51"/>
        <w:jc w:val="both"/>
        <w:rPr>
          <w:rFonts w:ascii="Verdana" w:hAnsi="Verdana" w:cstheme="majorHAnsi"/>
          <w:sz w:val="20"/>
          <w:szCs w:val="20"/>
          <w:lang w:val="es-ES"/>
        </w:rPr>
      </w:pPr>
    </w:p>
    <w:p w14:paraId="4DDA8E5D" w14:textId="77777777" w:rsidR="005D7062" w:rsidRPr="001343FF" w:rsidRDefault="005D7062" w:rsidP="005D7062">
      <w:pPr>
        <w:spacing w:line="276" w:lineRule="auto"/>
        <w:ind w:right="51"/>
        <w:jc w:val="both"/>
        <w:rPr>
          <w:rFonts w:ascii="Verdana" w:hAnsi="Verdana" w:cstheme="majorHAnsi"/>
          <w:sz w:val="20"/>
          <w:szCs w:val="20"/>
          <w:lang w:val="es-ES"/>
        </w:rPr>
      </w:pPr>
    </w:p>
    <w:p w14:paraId="54945655" w14:textId="034B8EA6" w:rsidR="005D7062" w:rsidRPr="001343FF" w:rsidRDefault="005D7062" w:rsidP="005D7062">
      <w:pPr>
        <w:spacing w:line="276" w:lineRule="auto"/>
        <w:ind w:right="51"/>
        <w:jc w:val="both"/>
        <w:rPr>
          <w:rFonts w:ascii="Verdana" w:hAnsi="Verdana" w:cstheme="majorHAnsi"/>
          <w:b/>
          <w:sz w:val="20"/>
          <w:szCs w:val="20"/>
          <w:u w:val="single"/>
          <w:lang w:val="es-ES"/>
        </w:rPr>
      </w:pPr>
      <w:r w:rsidRPr="001343FF">
        <w:rPr>
          <w:rFonts w:ascii="Verdana" w:hAnsi="Verdana" w:cstheme="majorHAnsi"/>
          <w:b/>
          <w:sz w:val="20"/>
          <w:szCs w:val="20"/>
          <w:u w:val="single"/>
          <w:lang w:val="es-ES"/>
        </w:rPr>
        <w:t>CONDICIONES GENERALES</w:t>
      </w:r>
    </w:p>
    <w:p w14:paraId="04AC2EBB" w14:textId="77777777" w:rsidR="005D7062" w:rsidRPr="001343FF" w:rsidRDefault="005D7062" w:rsidP="005D7062">
      <w:pPr>
        <w:spacing w:line="276" w:lineRule="auto"/>
        <w:ind w:right="51"/>
        <w:jc w:val="both"/>
        <w:rPr>
          <w:rFonts w:ascii="Verdana" w:hAnsi="Verdana" w:cstheme="majorHAnsi"/>
          <w:b/>
          <w:sz w:val="20"/>
          <w:szCs w:val="20"/>
          <w:u w:val="single"/>
          <w:lang w:val="es-ES"/>
        </w:rPr>
      </w:pPr>
    </w:p>
    <w:p w14:paraId="59C0DED5" w14:textId="77777777" w:rsidR="005D7062" w:rsidRPr="001343FF"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1343FF">
        <w:rPr>
          <w:rFonts w:ascii="Verdana" w:hAnsi="Verdana" w:cstheme="majorHAnsi"/>
          <w:color w:val="auto"/>
          <w:sz w:val="20"/>
          <w:szCs w:val="20"/>
          <w:lang w:val="es-ES"/>
        </w:rPr>
        <w:t>Antecedentes</w:t>
      </w:r>
    </w:p>
    <w:p w14:paraId="5731770E" w14:textId="77777777" w:rsidR="005D7062" w:rsidRPr="001343FF" w:rsidRDefault="005D7062" w:rsidP="005D7062">
      <w:pPr>
        <w:spacing w:line="276" w:lineRule="auto"/>
        <w:ind w:right="51"/>
        <w:jc w:val="both"/>
        <w:rPr>
          <w:rFonts w:ascii="Verdana" w:hAnsi="Verdana" w:cstheme="majorHAnsi"/>
          <w:sz w:val="20"/>
          <w:szCs w:val="20"/>
          <w:lang w:val="es-ES"/>
        </w:rPr>
      </w:pPr>
    </w:p>
    <w:p w14:paraId="1FB14096" w14:textId="77777777" w:rsidR="005D7062" w:rsidRPr="001343FF" w:rsidRDefault="005D7062" w:rsidP="005D7062">
      <w:pPr>
        <w:spacing w:line="276" w:lineRule="auto"/>
        <w:ind w:right="51"/>
        <w:jc w:val="both"/>
        <w:rPr>
          <w:rFonts w:ascii="Verdana" w:hAnsi="Verdana" w:cstheme="majorHAnsi"/>
          <w:sz w:val="20"/>
          <w:szCs w:val="20"/>
          <w:lang w:val="es-ES"/>
        </w:rPr>
      </w:pPr>
      <w:r w:rsidRPr="001343FF">
        <w:rPr>
          <w:rFonts w:ascii="Verdana" w:hAnsi="Verdana" w:cstheme="majorHAnsi"/>
          <w:sz w:val="20"/>
          <w:szCs w:val="20"/>
          <w:lang w:val="es-ES"/>
        </w:rPr>
        <w:t xml:space="preserve">El órgano comprador llevó a cabo el proceso licitatorio ID ___________, para contratar PROYECTOS PARA EL DESARROLLO Y MANTENCIÓN DE SISTEMAS INFORMÁTICOS que se describen en el Anexo A del presente acuerdo. </w:t>
      </w:r>
    </w:p>
    <w:p w14:paraId="6E076E91" w14:textId="77777777" w:rsidR="005D7062" w:rsidRPr="001343FF" w:rsidRDefault="005D7062" w:rsidP="005D7062">
      <w:pPr>
        <w:spacing w:line="276" w:lineRule="auto"/>
        <w:ind w:right="51"/>
        <w:jc w:val="both"/>
        <w:rPr>
          <w:rFonts w:ascii="Verdana" w:hAnsi="Verdana" w:cstheme="majorHAnsi"/>
          <w:sz w:val="20"/>
          <w:szCs w:val="20"/>
          <w:lang w:val="es-ES"/>
        </w:rPr>
      </w:pPr>
      <w:r w:rsidRPr="001343FF">
        <w:rPr>
          <w:rFonts w:ascii="Verdana" w:hAnsi="Verdana" w:cstheme="majorHAnsi"/>
          <w:sz w:val="20"/>
          <w:szCs w:val="20"/>
          <w:lang w:val="es-ES"/>
        </w:rPr>
        <w:t>Como resultado del proceso licitatorio, resultó adjudicado ________________.</w:t>
      </w:r>
    </w:p>
    <w:p w14:paraId="2E2993BB" w14:textId="77777777" w:rsidR="005D7062" w:rsidRPr="001343FF" w:rsidRDefault="005D7062" w:rsidP="005D7062">
      <w:pPr>
        <w:spacing w:line="276" w:lineRule="auto"/>
        <w:ind w:right="51"/>
        <w:jc w:val="both"/>
        <w:rPr>
          <w:rFonts w:ascii="Verdana" w:hAnsi="Verdana" w:cstheme="majorHAnsi"/>
          <w:sz w:val="20"/>
          <w:szCs w:val="20"/>
          <w:lang w:val="es-ES"/>
        </w:rPr>
      </w:pPr>
    </w:p>
    <w:p w14:paraId="0C154BDF" w14:textId="77777777" w:rsidR="005D7062" w:rsidRPr="001343FF"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1343FF">
        <w:rPr>
          <w:rFonts w:ascii="Verdana" w:hAnsi="Verdana" w:cstheme="majorHAnsi"/>
          <w:color w:val="auto"/>
          <w:sz w:val="20"/>
          <w:szCs w:val="20"/>
          <w:lang w:val="es-ES"/>
        </w:rPr>
        <w:t xml:space="preserve"> Objeto del contrato</w:t>
      </w:r>
    </w:p>
    <w:p w14:paraId="280C62CF" w14:textId="77777777" w:rsidR="005D7062" w:rsidRPr="001343FF" w:rsidRDefault="005D7062" w:rsidP="005D7062">
      <w:pPr>
        <w:spacing w:line="276" w:lineRule="auto"/>
        <w:ind w:right="51"/>
        <w:jc w:val="both"/>
        <w:rPr>
          <w:rFonts w:ascii="Verdana" w:hAnsi="Verdana" w:cstheme="majorHAnsi"/>
          <w:sz w:val="20"/>
          <w:szCs w:val="20"/>
          <w:lang w:val="es-ES"/>
        </w:rPr>
      </w:pPr>
      <w:r w:rsidRPr="001343FF">
        <w:rPr>
          <w:rFonts w:ascii="Verdana" w:hAnsi="Verdana" w:cstheme="majorHAnsi"/>
          <w:sz w:val="20"/>
          <w:szCs w:val="20"/>
          <w:lang w:val="es-ES"/>
        </w:rPr>
        <w:t>El presente contrato tiene por objeto que el proveedor adjudicado preste servicios de:</w:t>
      </w:r>
    </w:p>
    <w:p w14:paraId="7E376CE5" w14:textId="59C88D7D" w:rsidR="005D7062" w:rsidRPr="001343FF" w:rsidRDefault="005D7062" w:rsidP="005D7062">
      <w:pPr>
        <w:spacing w:line="276" w:lineRule="auto"/>
        <w:ind w:right="51"/>
        <w:jc w:val="both"/>
        <w:rPr>
          <w:rFonts w:ascii="Verdana" w:hAnsi="Verdana" w:cstheme="majorHAnsi"/>
          <w:sz w:val="20"/>
          <w:szCs w:val="20"/>
          <w:lang w:val="es-ES"/>
        </w:rPr>
      </w:pPr>
      <w:r w:rsidRPr="001343FF">
        <w:rPr>
          <w:rFonts w:ascii="Verdana" w:hAnsi="Verdana" w:cstheme="majorHAnsi"/>
          <w:sz w:val="20"/>
          <w:szCs w:val="20"/>
          <w:lang w:val="es-ES"/>
        </w:rPr>
        <w:t xml:space="preserve">___ </w:t>
      </w:r>
      <w:r w:rsidR="008D7374" w:rsidRPr="001343FF">
        <w:rPr>
          <w:rFonts w:ascii="Verdana" w:hAnsi="Verdana" w:cstheme="majorHAnsi"/>
          <w:sz w:val="20"/>
          <w:szCs w:val="20"/>
          <w:lang w:val="es-ES"/>
        </w:rPr>
        <w:t>Anteproyecto</w:t>
      </w:r>
    </w:p>
    <w:p w14:paraId="2F599B42" w14:textId="053FAFF5" w:rsidR="005D7062" w:rsidRPr="001343FF" w:rsidRDefault="005D7062" w:rsidP="005D7062">
      <w:pPr>
        <w:spacing w:line="276" w:lineRule="auto"/>
        <w:ind w:right="51"/>
        <w:jc w:val="both"/>
        <w:rPr>
          <w:rFonts w:ascii="Verdana" w:hAnsi="Verdana" w:cstheme="majorHAnsi"/>
          <w:sz w:val="20"/>
          <w:szCs w:val="20"/>
          <w:lang w:val="es-ES"/>
        </w:rPr>
      </w:pPr>
      <w:r w:rsidRPr="001343FF">
        <w:rPr>
          <w:rFonts w:ascii="Verdana" w:hAnsi="Verdana" w:cstheme="majorHAnsi"/>
          <w:sz w:val="20"/>
          <w:szCs w:val="20"/>
          <w:lang w:val="es-ES"/>
        </w:rPr>
        <w:t xml:space="preserve">___ </w:t>
      </w:r>
      <w:r w:rsidR="008D7374" w:rsidRPr="001343FF">
        <w:rPr>
          <w:rFonts w:ascii="Verdana" w:hAnsi="Verdana" w:cstheme="majorHAnsi"/>
          <w:sz w:val="20"/>
          <w:szCs w:val="20"/>
          <w:lang w:val="es-ES"/>
        </w:rPr>
        <w:t>Proyecto</w:t>
      </w:r>
    </w:p>
    <w:p w14:paraId="1BA5F571" w14:textId="5CAB6048" w:rsidR="005D7062" w:rsidRPr="001343FF" w:rsidRDefault="005D7062" w:rsidP="005D7062">
      <w:pPr>
        <w:spacing w:line="276" w:lineRule="auto"/>
        <w:ind w:right="51"/>
        <w:jc w:val="both"/>
        <w:rPr>
          <w:rFonts w:ascii="Verdana" w:hAnsi="Verdana" w:cstheme="majorHAnsi"/>
          <w:sz w:val="20"/>
          <w:szCs w:val="20"/>
          <w:lang w:val="es-ES"/>
        </w:rPr>
      </w:pPr>
      <w:r w:rsidRPr="001343FF">
        <w:rPr>
          <w:rFonts w:ascii="Verdana" w:hAnsi="Verdana" w:cstheme="majorHAnsi"/>
          <w:sz w:val="20"/>
          <w:szCs w:val="20"/>
          <w:lang w:val="es-ES"/>
        </w:rPr>
        <w:t xml:space="preserve">___ </w:t>
      </w:r>
      <w:r w:rsidR="008D7374" w:rsidRPr="001343FF">
        <w:rPr>
          <w:rFonts w:ascii="Verdana" w:hAnsi="Verdana" w:cstheme="majorHAnsi"/>
          <w:sz w:val="20"/>
          <w:szCs w:val="20"/>
          <w:lang w:val="es-ES"/>
        </w:rPr>
        <w:t>Sistema Informático</w:t>
      </w:r>
    </w:p>
    <w:p w14:paraId="08A66134" w14:textId="77777777" w:rsidR="005D7062" w:rsidRPr="001343FF" w:rsidRDefault="005D7062" w:rsidP="005D7062">
      <w:pPr>
        <w:spacing w:line="276" w:lineRule="auto"/>
        <w:ind w:right="51"/>
        <w:jc w:val="both"/>
        <w:rPr>
          <w:rFonts w:ascii="Verdana" w:hAnsi="Verdana" w:cstheme="majorHAnsi"/>
          <w:sz w:val="20"/>
          <w:szCs w:val="20"/>
          <w:lang w:val="es-ES"/>
        </w:rPr>
      </w:pPr>
    </w:p>
    <w:p w14:paraId="71EBC3C1" w14:textId="77777777" w:rsidR="005D7062" w:rsidRPr="001343FF" w:rsidRDefault="005D7062" w:rsidP="005D7062">
      <w:pPr>
        <w:spacing w:line="276" w:lineRule="auto"/>
        <w:ind w:right="51"/>
        <w:jc w:val="both"/>
        <w:rPr>
          <w:rFonts w:ascii="Verdana" w:hAnsi="Verdana" w:cstheme="majorHAnsi"/>
          <w:sz w:val="20"/>
          <w:szCs w:val="20"/>
          <w:lang w:val="es-ES"/>
        </w:rPr>
      </w:pPr>
      <w:r w:rsidRPr="001343FF">
        <w:rPr>
          <w:rFonts w:ascii="Verdana" w:hAnsi="Verdana" w:cstheme="majorHAnsi"/>
          <w:i/>
          <w:sz w:val="20"/>
          <w:szCs w:val="20"/>
          <w:lang w:val="es-ES"/>
        </w:rPr>
        <w:t>(Seleccione el o los servicios que correspondan)</w:t>
      </w:r>
      <w:r w:rsidRPr="001343FF">
        <w:rPr>
          <w:rFonts w:ascii="Verdana" w:hAnsi="Verdana" w:cstheme="majorHAnsi"/>
          <w:sz w:val="20"/>
          <w:szCs w:val="20"/>
          <w:lang w:val="es-ES"/>
        </w:rPr>
        <w:t>.</w:t>
      </w:r>
    </w:p>
    <w:p w14:paraId="7CC1C855" w14:textId="77777777" w:rsidR="005D7062" w:rsidRPr="001343FF" w:rsidRDefault="005D7062" w:rsidP="005D7062">
      <w:pPr>
        <w:spacing w:line="276" w:lineRule="auto"/>
        <w:ind w:right="51"/>
        <w:jc w:val="both"/>
        <w:rPr>
          <w:rFonts w:ascii="Verdana" w:hAnsi="Verdana" w:cstheme="majorHAnsi"/>
          <w:sz w:val="20"/>
          <w:szCs w:val="20"/>
          <w:lang w:val="es-ES"/>
        </w:rPr>
      </w:pPr>
    </w:p>
    <w:p w14:paraId="312F6395" w14:textId="77777777" w:rsidR="005D7062" w:rsidRPr="001343FF" w:rsidRDefault="005D7062" w:rsidP="005D7062">
      <w:pPr>
        <w:spacing w:line="276" w:lineRule="auto"/>
        <w:ind w:right="51"/>
        <w:jc w:val="both"/>
        <w:rPr>
          <w:rFonts w:ascii="Verdana" w:hAnsi="Verdana" w:cstheme="majorHAnsi"/>
          <w:sz w:val="20"/>
          <w:szCs w:val="20"/>
          <w:lang w:val="es-ES"/>
        </w:rPr>
      </w:pPr>
      <w:r w:rsidRPr="001343FF">
        <w:rPr>
          <w:rFonts w:ascii="Verdana" w:hAnsi="Verdana" w:cstheme="majorHAnsi"/>
          <w:sz w:val="20"/>
          <w:szCs w:val="20"/>
          <w:lang w:val="es-ES"/>
        </w:rPr>
        <w:t>Dichos servicios se encuentran detallados en el Anexo A del presente acuerdo.</w:t>
      </w:r>
    </w:p>
    <w:p w14:paraId="020C2AF7" w14:textId="77777777" w:rsidR="005D7062" w:rsidRPr="001343FF" w:rsidRDefault="005D7062" w:rsidP="005D7062">
      <w:pPr>
        <w:spacing w:line="276" w:lineRule="auto"/>
        <w:jc w:val="both"/>
        <w:rPr>
          <w:rFonts w:ascii="Verdana" w:hAnsi="Verdana" w:cstheme="majorHAnsi"/>
          <w:sz w:val="20"/>
          <w:szCs w:val="20"/>
          <w:lang w:val="es-ES"/>
        </w:rPr>
      </w:pPr>
    </w:p>
    <w:p w14:paraId="27D9056C" w14:textId="77777777" w:rsidR="005D7062" w:rsidRPr="001343FF"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1343FF">
        <w:rPr>
          <w:rFonts w:ascii="Verdana" w:hAnsi="Verdana" w:cstheme="majorHAnsi"/>
          <w:color w:val="auto"/>
          <w:sz w:val="20"/>
          <w:szCs w:val="20"/>
          <w:lang w:val="es-ES"/>
        </w:rPr>
        <w:t>Documentos integrantes</w:t>
      </w:r>
    </w:p>
    <w:p w14:paraId="4BB1C2D9" w14:textId="77777777" w:rsidR="005D7062" w:rsidRPr="001343FF" w:rsidRDefault="005D7062" w:rsidP="005D7062">
      <w:pPr>
        <w:spacing w:line="276" w:lineRule="auto"/>
        <w:jc w:val="both"/>
        <w:rPr>
          <w:rFonts w:ascii="Verdana" w:hAnsi="Verdana" w:cstheme="majorHAnsi"/>
          <w:sz w:val="20"/>
          <w:szCs w:val="20"/>
          <w:lang w:val="es-ES"/>
        </w:rPr>
      </w:pPr>
    </w:p>
    <w:p w14:paraId="7D8CDBAA" w14:textId="77777777" w:rsidR="005D7062" w:rsidRPr="001343FF" w:rsidRDefault="005D7062" w:rsidP="005D7062">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La relación contractual que se genere entre la entidad licitante y el adjudicatario se ceñirá a los siguientes documentos:</w:t>
      </w:r>
    </w:p>
    <w:p w14:paraId="1FD40AFC" w14:textId="77777777" w:rsidR="005D7062" w:rsidRPr="001343FF" w:rsidRDefault="005D7062" w:rsidP="005D7062">
      <w:pPr>
        <w:spacing w:line="276" w:lineRule="auto"/>
        <w:jc w:val="both"/>
        <w:rPr>
          <w:rFonts w:ascii="Verdana" w:hAnsi="Verdana" w:cstheme="majorHAnsi"/>
          <w:sz w:val="20"/>
          <w:szCs w:val="20"/>
          <w:lang w:val="es-ES"/>
        </w:rPr>
      </w:pPr>
    </w:p>
    <w:p w14:paraId="24B633B3" w14:textId="3286BCE3" w:rsidR="005D7062" w:rsidRPr="001343FF" w:rsidRDefault="005D7062" w:rsidP="001B3652">
      <w:pPr>
        <w:pStyle w:val="Prrafodelista"/>
        <w:numPr>
          <w:ilvl w:val="0"/>
          <w:numId w:val="53"/>
        </w:numPr>
        <w:spacing w:line="276" w:lineRule="auto"/>
        <w:rPr>
          <w:rFonts w:ascii="Verdana" w:hAnsi="Verdana" w:cstheme="majorHAnsi"/>
          <w:szCs w:val="20"/>
        </w:rPr>
      </w:pPr>
      <w:r w:rsidRPr="001343FF">
        <w:rPr>
          <w:rFonts w:ascii="Verdana" w:hAnsi="Verdana" w:cstheme="majorHAnsi"/>
          <w:szCs w:val="20"/>
        </w:rPr>
        <w:t>Bases de licitación y sus anexos.</w:t>
      </w:r>
    </w:p>
    <w:p w14:paraId="7CEA1ECF" w14:textId="06827C58" w:rsidR="005D7062" w:rsidRPr="001343FF" w:rsidRDefault="005D7062" w:rsidP="001B3652">
      <w:pPr>
        <w:pStyle w:val="Prrafodelista"/>
        <w:numPr>
          <w:ilvl w:val="0"/>
          <w:numId w:val="53"/>
        </w:numPr>
        <w:spacing w:line="276" w:lineRule="auto"/>
        <w:rPr>
          <w:rFonts w:ascii="Verdana" w:hAnsi="Verdana" w:cstheme="majorHAnsi"/>
          <w:szCs w:val="20"/>
        </w:rPr>
      </w:pPr>
      <w:r w:rsidRPr="001343FF">
        <w:rPr>
          <w:rFonts w:ascii="Verdana" w:hAnsi="Verdana" w:cstheme="majorHAnsi"/>
          <w:szCs w:val="20"/>
        </w:rPr>
        <w:t>Aclaraciones, respuestas y modificaciones a las Bases, si las hubiere.</w:t>
      </w:r>
    </w:p>
    <w:p w14:paraId="3CACE1A9" w14:textId="05B8512C" w:rsidR="005D7062" w:rsidRPr="001343FF" w:rsidRDefault="005D7062" w:rsidP="001B3652">
      <w:pPr>
        <w:pStyle w:val="Prrafodelista"/>
        <w:numPr>
          <w:ilvl w:val="0"/>
          <w:numId w:val="53"/>
        </w:numPr>
        <w:spacing w:line="276" w:lineRule="auto"/>
        <w:rPr>
          <w:rFonts w:ascii="Verdana" w:hAnsi="Verdana" w:cstheme="majorHAnsi"/>
          <w:szCs w:val="20"/>
        </w:rPr>
      </w:pPr>
      <w:r w:rsidRPr="001343FF">
        <w:rPr>
          <w:rFonts w:ascii="Verdana" w:hAnsi="Verdana" w:cstheme="majorHAnsi"/>
          <w:szCs w:val="20"/>
        </w:rPr>
        <w:t xml:space="preserve">Oferta. </w:t>
      </w:r>
    </w:p>
    <w:p w14:paraId="4F59F0FA" w14:textId="1FC9A475" w:rsidR="005D7062" w:rsidRPr="001343FF" w:rsidRDefault="005D7062" w:rsidP="001B3652">
      <w:pPr>
        <w:pStyle w:val="Prrafodelista"/>
        <w:numPr>
          <w:ilvl w:val="0"/>
          <w:numId w:val="53"/>
        </w:numPr>
        <w:spacing w:line="276" w:lineRule="auto"/>
        <w:rPr>
          <w:rFonts w:ascii="Verdana" w:hAnsi="Verdana" w:cstheme="majorHAnsi"/>
          <w:szCs w:val="20"/>
        </w:rPr>
      </w:pPr>
      <w:r w:rsidRPr="001343FF">
        <w:rPr>
          <w:rFonts w:ascii="Verdana" w:hAnsi="Verdana" w:cstheme="majorHAnsi"/>
          <w:szCs w:val="20"/>
        </w:rPr>
        <w:t>Contrato definitivo suscrito entre las partes, de corresponder.</w:t>
      </w:r>
    </w:p>
    <w:p w14:paraId="487E85D4" w14:textId="14E0AE5A" w:rsidR="005D7062" w:rsidRPr="001343FF" w:rsidRDefault="005D7062" w:rsidP="001B3652">
      <w:pPr>
        <w:pStyle w:val="Prrafodelista"/>
        <w:numPr>
          <w:ilvl w:val="0"/>
          <w:numId w:val="53"/>
        </w:numPr>
        <w:spacing w:line="276" w:lineRule="auto"/>
        <w:rPr>
          <w:rFonts w:ascii="Verdana" w:hAnsi="Verdana" w:cstheme="majorHAnsi"/>
          <w:szCs w:val="20"/>
        </w:rPr>
      </w:pPr>
      <w:r w:rsidRPr="001343FF">
        <w:rPr>
          <w:rFonts w:ascii="Verdana" w:hAnsi="Verdana" w:cstheme="majorHAnsi"/>
          <w:szCs w:val="20"/>
        </w:rPr>
        <w:t>Orden de compra.</w:t>
      </w:r>
    </w:p>
    <w:p w14:paraId="38E0FC25" w14:textId="77777777" w:rsidR="005D7062" w:rsidRPr="001343FF" w:rsidRDefault="005D7062" w:rsidP="005D7062">
      <w:pPr>
        <w:spacing w:line="276" w:lineRule="auto"/>
        <w:jc w:val="both"/>
        <w:rPr>
          <w:rFonts w:ascii="Verdana" w:hAnsi="Verdana" w:cstheme="majorHAnsi"/>
          <w:sz w:val="20"/>
          <w:szCs w:val="20"/>
          <w:lang w:val="es-ES"/>
        </w:rPr>
      </w:pPr>
    </w:p>
    <w:p w14:paraId="2A35E106" w14:textId="77777777" w:rsidR="005D7062" w:rsidRPr="001343FF" w:rsidRDefault="005D7062" w:rsidP="005D7062">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700664E4" w14:textId="77777777" w:rsidR="005D7062" w:rsidRPr="001343FF" w:rsidRDefault="005D7062" w:rsidP="005D7062">
      <w:pPr>
        <w:spacing w:line="276" w:lineRule="auto"/>
        <w:jc w:val="both"/>
        <w:rPr>
          <w:rFonts w:ascii="Verdana" w:hAnsi="Verdana" w:cstheme="majorHAnsi"/>
          <w:sz w:val="20"/>
          <w:szCs w:val="20"/>
          <w:lang w:val="es-ES"/>
        </w:rPr>
      </w:pPr>
    </w:p>
    <w:p w14:paraId="40596422" w14:textId="77777777" w:rsidR="005D7062" w:rsidRPr="001343FF"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1343FF">
        <w:rPr>
          <w:rFonts w:ascii="Verdana" w:hAnsi="Verdana" w:cstheme="majorHAnsi"/>
          <w:color w:val="auto"/>
          <w:sz w:val="20"/>
          <w:szCs w:val="20"/>
          <w:lang w:val="es-ES"/>
        </w:rPr>
        <w:t xml:space="preserve">Sometimiento a legislación nacional  </w:t>
      </w:r>
    </w:p>
    <w:p w14:paraId="40633602" w14:textId="77777777" w:rsidR="005D7062" w:rsidRPr="001343FF" w:rsidRDefault="005D7062" w:rsidP="005D7062">
      <w:pPr>
        <w:spacing w:line="276" w:lineRule="auto"/>
        <w:ind w:right="57"/>
        <w:jc w:val="both"/>
        <w:rPr>
          <w:rFonts w:ascii="Verdana" w:hAnsi="Verdana" w:cstheme="majorHAnsi"/>
          <w:sz w:val="20"/>
          <w:szCs w:val="20"/>
          <w:lang w:val="es-ES"/>
        </w:rPr>
      </w:pPr>
    </w:p>
    <w:p w14:paraId="391BB368" w14:textId="77777777" w:rsidR="005D7062" w:rsidRPr="001343FF" w:rsidRDefault="005D7062" w:rsidP="005D7062">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El proveedor por el sólo hecho de participar en este proceso se someterá a la legislación chilena y, entre otros, a los siguientes cuerpos legales y reglamentos aplicables al servicio contratado, así como sus eventuales modificaciones:</w:t>
      </w:r>
    </w:p>
    <w:p w14:paraId="76BE7DF6" w14:textId="77777777" w:rsidR="005D7062" w:rsidRPr="001343FF" w:rsidRDefault="005D7062" w:rsidP="005D7062">
      <w:pPr>
        <w:spacing w:line="276" w:lineRule="auto"/>
        <w:jc w:val="both"/>
        <w:rPr>
          <w:rFonts w:ascii="Verdana" w:hAnsi="Verdana" w:cstheme="majorHAnsi"/>
          <w:sz w:val="20"/>
          <w:szCs w:val="20"/>
          <w:lang w:val="es-ES"/>
        </w:rPr>
      </w:pPr>
    </w:p>
    <w:p w14:paraId="04F336C3" w14:textId="77777777" w:rsidR="005D7062" w:rsidRPr="001343FF" w:rsidRDefault="005D7062" w:rsidP="005D7062">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w:t>
      </w:r>
      <w:r w:rsidRPr="001343FF">
        <w:rPr>
          <w:rFonts w:ascii="Verdana" w:hAnsi="Verdana" w:cstheme="majorHAnsi"/>
          <w:sz w:val="20"/>
          <w:szCs w:val="20"/>
          <w:lang w:val="es-ES"/>
        </w:rPr>
        <w:tab/>
        <w:t>Ley N° 19.628, sobre Protección de la Vida Privada;</w:t>
      </w:r>
    </w:p>
    <w:p w14:paraId="01889C01" w14:textId="77777777" w:rsidR="005D7062" w:rsidRPr="001343FF" w:rsidRDefault="005D7062" w:rsidP="005D7062">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w:t>
      </w:r>
      <w:r w:rsidRPr="001343FF">
        <w:rPr>
          <w:rFonts w:ascii="Verdana" w:hAnsi="Verdana" w:cstheme="majorHAnsi"/>
          <w:sz w:val="20"/>
          <w:szCs w:val="20"/>
          <w:lang w:val="es-ES"/>
        </w:rPr>
        <w:tab/>
        <w:t>Ley N° 17.336, sobre Propiedad Intelectual;</w:t>
      </w:r>
    </w:p>
    <w:p w14:paraId="70D57893" w14:textId="77777777" w:rsidR="005D7062" w:rsidRPr="001343FF" w:rsidRDefault="005D7062" w:rsidP="005D7062">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w:t>
      </w:r>
      <w:r w:rsidRPr="001343FF">
        <w:rPr>
          <w:rFonts w:ascii="Verdana" w:hAnsi="Verdana" w:cstheme="majorHAnsi"/>
          <w:sz w:val="20"/>
          <w:szCs w:val="20"/>
          <w:lang w:val="es-ES"/>
        </w:rPr>
        <w:tab/>
        <w:t>Ley N° 20.285, sobre Acceso a la Información Pública;</w:t>
      </w:r>
    </w:p>
    <w:p w14:paraId="487F91AB" w14:textId="77777777" w:rsidR="005D7062" w:rsidRPr="001343FF" w:rsidRDefault="005D7062" w:rsidP="005D7062">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lastRenderedPageBreak/>
        <w:t>-</w:t>
      </w:r>
      <w:r w:rsidRPr="001343FF">
        <w:rPr>
          <w:rFonts w:ascii="Verdana" w:hAnsi="Verdana" w:cstheme="majorHAnsi"/>
          <w:sz w:val="20"/>
          <w:szCs w:val="20"/>
          <w:lang w:val="es-ES"/>
        </w:rPr>
        <w:tab/>
        <w:t>Ley N° 19.886, de Bases sobre Contratos Administrativos de Suministro y Prestación de Servicios;</w:t>
      </w:r>
    </w:p>
    <w:p w14:paraId="610432A6" w14:textId="77777777" w:rsidR="005D7062" w:rsidRPr="001343FF" w:rsidRDefault="005D7062" w:rsidP="005D7062">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w:t>
      </w:r>
      <w:r w:rsidRPr="001343FF">
        <w:rPr>
          <w:rFonts w:ascii="Verdana" w:hAnsi="Verdana" w:cstheme="majorHAnsi"/>
          <w:sz w:val="20"/>
          <w:szCs w:val="20"/>
          <w:lang w:val="es-ES"/>
        </w:rPr>
        <w:tab/>
        <w:t>Ley N° 19.223, que Tipifica Figuras Penales relativas a la Informática;</w:t>
      </w:r>
    </w:p>
    <w:p w14:paraId="7917E8DC" w14:textId="77777777" w:rsidR="005D7062" w:rsidRPr="001343FF" w:rsidRDefault="005D7062" w:rsidP="005D7062">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w:t>
      </w:r>
      <w:r w:rsidRPr="001343FF">
        <w:rPr>
          <w:rFonts w:ascii="Verdana" w:hAnsi="Verdana" w:cstheme="majorHAnsi"/>
          <w:sz w:val="20"/>
          <w:szCs w:val="20"/>
          <w:lang w:val="es-ES"/>
        </w:rPr>
        <w:tab/>
        <w:t>Ley 19.799, sobre Documentos Electrónicos, Firma Electrónica y Servicios de Certificación de dicha firma;</w:t>
      </w:r>
    </w:p>
    <w:p w14:paraId="254D48F8" w14:textId="77777777" w:rsidR="005D7062" w:rsidRPr="001343FF" w:rsidRDefault="005D7062" w:rsidP="005D7062">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w:t>
      </w:r>
      <w:r w:rsidRPr="001343FF">
        <w:rPr>
          <w:rFonts w:ascii="Verdana" w:hAnsi="Verdana" w:cstheme="majorHAnsi"/>
          <w:sz w:val="20"/>
          <w:szCs w:val="20"/>
          <w:lang w:val="es-ES"/>
        </w:rPr>
        <w:tab/>
        <w:t>Decreto Nº181/2002, del Ministerio de Economía, que aprueba el reglamento de la ley Nº19.799;</w:t>
      </w:r>
    </w:p>
    <w:p w14:paraId="20F50E1D" w14:textId="77777777" w:rsidR="005D7062" w:rsidRPr="001343FF" w:rsidRDefault="005D7062" w:rsidP="005D7062">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w:t>
      </w:r>
      <w:r w:rsidRPr="001343FF">
        <w:rPr>
          <w:rFonts w:ascii="Verdana" w:hAnsi="Verdana" w:cstheme="majorHAnsi"/>
          <w:sz w:val="20"/>
          <w:szCs w:val="20"/>
          <w:lang w:val="es-ES"/>
        </w:rPr>
        <w:tab/>
        <w:t>Decreto N° 93/2006 de MINSEGPRES, que aprueba norma técnica para la adopción de medidas destinadas a minimizar los efectos perjudiciales de los mensajes electrónicos masivos no solicitados recibidos en las casillas electrónicas de los órganos de la administración del Estado y de sus funcionarios;</w:t>
      </w:r>
    </w:p>
    <w:p w14:paraId="742B34F7" w14:textId="77777777" w:rsidR="005D7062" w:rsidRPr="001343FF" w:rsidRDefault="005D7062" w:rsidP="005D7062">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w:t>
      </w:r>
      <w:r w:rsidRPr="001343FF">
        <w:rPr>
          <w:rFonts w:ascii="Verdana" w:hAnsi="Verdana" w:cstheme="majorHAnsi"/>
          <w:sz w:val="20"/>
          <w:szCs w:val="20"/>
          <w:lang w:val="es-ES"/>
        </w:rPr>
        <w:tab/>
        <w:t>Decreto Nº 83/2005 de MINSEGPRES, que aprueba la norma técnica para los órganos de la administración del Estado sobre seguridad y confidencialidad de los documentos electrónicos.</w:t>
      </w:r>
    </w:p>
    <w:p w14:paraId="389BDE0B" w14:textId="77777777" w:rsidR="005D7062" w:rsidRPr="001343FF" w:rsidRDefault="005D7062" w:rsidP="005D7062">
      <w:pPr>
        <w:spacing w:line="276" w:lineRule="auto"/>
        <w:ind w:right="57"/>
        <w:jc w:val="both"/>
        <w:rPr>
          <w:rFonts w:ascii="Verdana" w:hAnsi="Verdana" w:cstheme="majorHAnsi"/>
          <w:sz w:val="20"/>
          <w:szCs w:val="20"/>
          <w:lang w:val="es-ES"/>
        </w:rPr>
      </w:pPr>
    </w:p>
    <w:p w14:paraId="4EA21EA4" w14:textId="77777777" w:rsidR="005D7062" w:rsidRPr="001343FF"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1343FF">
        <w:rPr>
          <w:rFonts w:ascii="Verdana" w:hAnsi="Verdana" w:cstheme="majorHAnsi"/>
          <w:color w:val="auto"/>
          <w:sz w:val="20"/>
          <w:szCs w:val="20"/>
          <w:lang w:val="es-ES"/>
        </w:rPr>
        <w:t>Cesión de contrato y Subcontratación</w:t>
      </w:r>
    </w:p>
    <w:p w14:paraId="3C7E60D4" w14:textId="77777777" w:rsidR="005D7062" w:rsidRPr="001343FF" w:rsidRDefault="005D7062" w:rsidP="005D7062">
      <w:pPr>
        <w:spacing w:after="240" w:line="276" w:lineRule="auto"/>
        <w:ind w:right="-232"/>
        <w:jc w:val="both"/>
        <w:rPr>
          <w:rFonts w:ascii="Verdana" w:hAnsi="Verdana" w:cstheme="majorHAnsi"/>
          <w:sz w:val="20"/>
          <w:szCs w:val="20"/>
          <w:lang w:val="es-ES"/>
        </w:rPr>
      </w:pPr>
    </w:p>
    <w:p w14:paraId="57558A64" w14:textId="77777777" w:rsidR="005D7062" w:rsidRPr="001343FF" w:rsidRDefault="005D7062" w:rsidP="005D7062">
      <w:pPr>
        <w:spacing w:after="240" w:line="276" w:lineRule="auto"/>
        <w:ind w:right="-232"/>
        <w:jc w:val="both"/>
        <w:rPr>
          <w:rFonts w:ascii="Verdana" w:hAnsi="Verdana" w:cstheme="majorHAnsi"/>
          <w:sz w:val="20"/>
          <w:szCs w:val="20"/>
          <w:lang w:val="es-ES"/>
        </w:rPr>
      </w:pPr>
      <w:r w:rsidRPr="001343FF">
        <w:rPr>
          <w:rFonts w:ascii="Verdana" w:hAnsi="Verdana" w:cstheme="majorHAnsi"/>
          <w:sz w:val="20"/>
          <w:szCs w:val="20"/>
          <w:lang w:val="es-ES"/>
        </w:rPr>
        <w:t>El adjudicatario no podrá ceder ni transferir en forma alguna, total ni parcialmente, los derechos y obligaciones que nacen del desarrollo de esta licitación, y, en especial, los establecidos en el respectivo contrato que se celebre.</w:t>
      </w:r>
    </w:p>
    <w:p w14:paraId="166288DD" w14:textId="29D021E9" w:rsidR="00C32C3D" w:rsidRPr="001343FF" w:rsidRDefault="005D7062" w:rsidP="00C32C3D">
      <w:pPr>
        <w:spacing w:line="276" w:lineRule="auto"/>
        <w:ind w:right="51"/>
        <w:jc w:val="both"/>
        <w:rPr>
          <w:rFonts w:ascii="Verdana" w:hAnsi="Verdana" w:cstheme="majorHAnsi"/>
          <w:color w:val="000000"/>
          <w:sz w:val="20"/>
          <w:szCs w:val="20"/>
          <w:lang w:val="es-ES"/>
        </w:rPr>
      </w:pPr>
      <w:r w:rsidRPr="001343FF">
        <w:rPr>
          <w:rFonts w:ascii="Verdana" w:hAnsi="Verdana" w:cstheme="majorHAnsi"/>
          <w:sz w:val="20"/>
          <w:szCs w:val="20"/>
          <w:lang w:val="es-ES"/>
        </w:rPr>
        <w:t>Se permite la subcontratación parcial de servicios, sin perjuicio que la responsabilidad deberá permanecer en el adjudicatario. En todo caso, los montos subcontratados no podrán exceder del 49% del monto total estimado del contrato.</w:t>
      </w:r>
      <w:r w:rsidR="00C32C3D" w:rsidRPr="001343FF">
        <w:rPr>
          <w:rFonts w:ascii="Verdana" w:hAnsi="Verdana" w:cstheme="majorHAnsi"/>
          <w:sz w:val="20"/>
          <w:szCs w:val="20"/>
          <w:lang w:val="es-ES"/>
        </w:rPr>
        <w:t xml:space="preserve"> </w:t>
      </w:r>
      <w:r w:rsidR="00C32C3D" w:rsidRPr="001343FF">
        <w:rPr>
          <w:rFonts w:ascii="Verdana" w:hAnsi="Verdana" w:cstheme="majorHAnsi"/>
          <w:color w:val="000000"/>
          <w:sz w:val="20"/>
          <w:szCs w:val="20"/>
          <w:lang w:val="es-ES"/>
        </w:rPr>
        <w:t xml:space="preserve">El porcentaje de subcontratación está indicado en el </w:t>
      </w:r>
      <w:r w:rsidR="00C32C3D" w:rsidRPr="001343FF">
        <w:rPr>
          <w:rFonts w:ascii="Verdana" w:hAnsi="Verdana" w:cstheme="majorHAnsi"/>
          <w:b/>
          <w:bCs/>
          <w:color w:val="000000"/>
          <w:sz w:val="20"/>
          <w:szCs w:val="20"/>
          <w:lang w:val="es-ES"/>
        </w:rPr>
        <w:t>Anexo Nº2</w:t>
      </w:r>
      <w:r w:rsidR="00C32C3D" w:rsidRPr="001343FF">
        <w:rPr>
          <w:rFonts w:ascii="Verdana" w:hAnsi="Verdana" w:cstheme="majorHAnsi"/>
          <w:color w:val="000000"/>
          <w:sz w:val="20"/>
          <w:szCs w:val="20"/>
          <w:lang w:val="es-ES"/>
        </w:rPr>
        <w:t>.</w:t>
      </w:r>
    </w:p>
    <w:p w14:paraId="07AB1551" w14:textId="5D294A9E" w:rsidR="005D7062" w:rsidRPr="001343FF" w:rsidRDefault="005D7062" w:rsidP="005D7062">
      <w:pPr>
        <w:spacing w:after="240" w:line="276" w:lineRule="auto"/>
        <w:ind w:right="-232"/>
        <w:jc w:val="both"/>
        <w:rPr>
          <w:rFonts w:ascii="Verdana" w:hAnsi="Verdana" w:cstheme="majorHAnsi"/>
          <w:sz w:val="20"/>
          <w:szCs w:val="20"/>
          <w:lang w:val="es-ES"/>
        </w:rPr>
      </w:pPr>
    </w:p>
    <w:p w14:paraId="495D88FC" w14:textId="77777777" w:rsidR="005D7062" w:rsidRPr="001343FF" w:rsidRDefault="005D7062" w:rsidP="005D7062">
      <w:pPr>
        <w:spacing w:line="276" w:lineRule="auto"/>
        <w:ind w:right="49"/>
        <w:jc w:val="both"/>
        <w:rPr>
          <w:rFonts w:ascii="Verdana" w:hAnsi="Verdana" w:cstheme="majorHAnsi"/>
          <w:bCs/>
          <w:iCs/>
          <w:sz w:val="20"/>
          <w:szCs w:val="20"/>
          <w:lang w:val="es-ES"/>
        </w:rPr>
      </w:pPr>
      <w:r w:rsidRPr="001343FF">
        <w:rPr>
          <w:rFonts w:ascii="Verdana" w:hAnsi="Verdana" w:cstheme="majorHAnsi"/>
          <w:bCs/>
          <w:iCs/>
          <w:sz w:val="20"/>
          <w:szCs w:val="20"/>
          <w:lang w:val="es-ES"/>
        </w:rPr>
        <w:t>En todos los casos es el adjudicatario el único responsable del pleno cumplimiento de lo señalado en estas bases.</w:t>
      </w:r>
    </w:p>
    <w:p w14:paraId="245D0D1B" w14:textId="77777777" w:rsidR="005D7062" w:rsidRPr="001343FF" w:rsidRDefault="005D7062" w:rsidP="005D7062">
      <w:pPr>
        <w:spacing w:after="240" w:line="276" w:lineRule="auto"/>
        <w:ind w:right="-232"/>
        <w:jc w:val="both"/>
        <w:rPr>
          <w:rFonts w:ascii="Verdana" w:hAnsi="Verdana" w:cstheme="majorHAnsi"/>
          <w:sz w:val="20"/>
          <w:szCs w:val="20"/>
          <w:lang w:val="es-ES"/>
        </w:rPr>
      </w:pPr>
    </w:p>
    <w:p w14:paraId="20CC8B51" w14:textId="77777777" w:rsidR="005D7062" w:rsidRPr="001343FF"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1343FF">
        <w:rPr>
          <w:rFonts w:ascii="Verdana" w:hAnsi="Verdana" w:cstheme="majorHAnsi"/>
          <w:color w:val="auto"/>
          <w:sz w:val="20"/>
          <w:szCs w:val="20"/>
          <w:lang w:val="es-ES"/>
        </w:rPr>
        <w:t>Vigencia y renovación del Contrato</w:t>
      </w:r>
    </w:p>
    <w:p w14:paraId="62097957" w14:textId="77777777" w:rsidR="005D7062" w:rsidRPr="001343FF"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p>
    <w:p w14:paraId="2080F36C" w14:textId="77777777" w:rsidR="005D7062" w:rsidRPr="001343FF"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El contrato tendrá una vigencia de ____ meses, contados desde la total tramitación del acto administrativo que lo apruebe.</w:t>
      </w:r>
    </w:p>
    <w:p w14:paraId="0E073088" w14:textId="77777777" w:rsidR="005D7062" w:rsidRPr="001343FF"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p>
    <w:p w14:paraId="44DD9105" w14:textId="77777777" w:rsidR="005D7062" w:rsidRPr="001343FF"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De común acuerdo entre el adjudicatario y la entidad licitante, el contrato podrá ser renovado fundadamente por el mismo período, por una sola vez, en la medida que exista disponibilidad presupuestaria y previo informe técnico favorable del administrador de contrato del órgano comprador.</w:t>
      </w:r>
    </w:p>
    <w:p w14:paraId="03114ED4" w14:textId="77777777" w:rsidR="005D7062" w:rsidRPr="001343FF"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p>
    <w:p w14:paraId="4A09BE9B" w14:textId="77777777" w:rsidR="005D7062" w:rsidRPr="001343FF"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1343FF">
        <w:rPr>
          <w:rFonts w:ascii="Verdana" w:hAnsi="Verdana" w:cstheme="majorHAnsi"/>
          <w:color w:val="auto"/>
          <w:sz w:val="20"/>
          <w:szCs w:val="20"/>
          <w:lang w:val="es-ES"/>
        </w:rPr>
        <w:t>Modificación del contrato</w:t>
      </w:r>
    </w:p>
    <w:p w14:paraId="72E224DD" w14:textId="77777777" w:rsidR="005D7062" w:rsidRPr="001343FF" w:rsidRDefault="005D7062" w:rsidP="005D7062">
      <w:pPr>
        <w:spacing w:line="276" w:lineRule="auto"/>
        <w:jc w:val="both"/>
        <w:rPr>
          <w:rFonts w:ascii="Verdana" w:hAnsi="Verdana" w:cstheme="majorHAnsi"/>
          <w:sz w:val="20"/>
          <w:szCs w:val="20"/>
          <w:lang w:val="es-ES"/>
        </w:rPr>
      </w:pPr>
    </w:p>
    <w:p w14:paraId="68AD19FC" w14:textId="77777777" w:rsidR="005D7062" w:rsidRPr="001343FF" w:rsidRDefault="005D7062" w:rsidP="005D7062">
      <w:pPr>
        <w:spacing w:line="276" w:lineRule="auto"/>
        <w:jc w:val="both"/>
        <w:rPr>
          <w:rFonts w:ascii="Verdana" w:hAnsi="Verdana" w:cstheme="majorHAnsi"/>
          <w:sz w:val="20"/>
          <w:szCs w:val="20"/>
          <w:lang w:val="es-ES"/>
        </w:rPr>
      </w:pPr>
    </w:p>
    <w:p w14:paraId="53CAC15F" w14:textId="77777777" w:rsidR="005D7062" w:rsidRPr="001343FF" w:rsidRDefault="005D7062" w:rsidP="005D7062">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 y deberá contar con la debida autorización presupuestaria si fuere procedente.</w:t>
      </w:r>
    </w:p>
    <w:p w14:paraId="246937C6" w14:textId="77777777" w:rsidR="005D7062" w:rsidRPr="001343FF" w:rsidRDefault="005D7062" w:rsidP="005D7062">
      <w:pPr>
        <w:spacing w:line="276" w:lineRule="auto"/>
        <w:jc w:val="both"/>
        <w:rPr>
          <w:rFonts w:ascii="Verdana" w:hAnsi="Verdana" w:cstheme="majorHAnsi"/>
          <w:sz w:val="20"/>
          <w:szCs w:val="20"/>
          <w:lang w:val="es-ES"/>
        </w:rPr>
      </w:pPr>
    </w:p>
    <w:p w14:paraId="738D6DBC" w14:textId="77777777" w:rsidR="005D7062" w:rsidRPr="001343FF" w:rsidRDefault="005D7062" w:rsidP="005D7062">
      <w:pPr>
        <w:pBdr>
          <w:top w:val="nil"/>
          <w:left w:val="nil"/>
          <w:bottom w:val="nil"/>
          <w:right w:val="nil"/>
          <w:between w:val="nil"/>
        </w:pBdr>
        <w:spacing w:line="276" w:lineRule="auto"/>
        <w:jc w:val="both"/>
        <w:rPr>
          <w:rFonts w:ascii="Verdana" w:hAnsi="Verdana" w:cstheme="majorHAnsi"/>
          <w:sz w:val="20"/>
          <w:szCs w:val="20"/>
          <w:lang w:val="es-ES"/>
        </w:rPr>
      </w:pPr>
    </w:p>
    <w:p w14:paraId="13B7B817" w14:textId="77777777" w:rsidR="005D7062" w:rsidRPr="001343FF"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1343FF">
        <w:rPr>
          <w:rFonts w:ascii="Verdana" w:hAnsi="Verdana" w:cstheme="majorHAnsi"/>
          <w:color w:val="auto"/>
          <w:sz w:val="20"/>
          <w:szCs w:val="20"/>
          <w:lang w:val="es-ES"/>
        </w:rPr>
        <w:t>Precio</w:t>
      </w:r>
    </w:p>
    <w:p w14:paraId="0A1E0853" w14:textId="77777777" w:rsidR="005D7062" w:rsidRPr="001343FF" w:rsidRDefault="005D7062" w:rsidP="005D7062">
      <w:pPr>
        <w:spacing w:line="276" w:lineRule="auto"/>
        <w:jc w:val="both"/>
        <w:rPr>
          <w:rFonts w:ascii="Verdana" w:hAnsi="Verdana" w:cstheme="majorHAnsi"/>
          <w:sz w:val="20"/>
          <w:szCs w:val="20"/>
          <w:lang w:val="es-ES"/>
        </w:rPr>
      </w:pPr>
    </w:p>
    <w:p w14:paraId="3D3213F2" w14:textId="77777777" w:rsidR="005D7062" w:rsidRPr="001343FF" w:rsidRDefault="005D7062" w:rsidP="005D7062">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Los productos contratados se pagarán en ____ cuota(s) mensual(es) contada(s) desde la total tramitación del acto administrativo que aprueba el presente contrato.</w:t>
      </w:r>
    </w:p>
    <w:p w14:paraId="453402CE" w14:textId="77777777" w:rsidR="005D7062" w:rsidRPr="001343FF" w:rsidRDefault="005D7062" w:rsidP="005D7062">
      <w:pPr>
        <w:spacing w:line="276" w:lineRule="auto"/>
        <w:jc w:val="both"/>
        <w:rPr>
          <w:rFonts w:ascii="Verdana" w:hAnsi="Verdana" w:cstheme="majorHAnsi"/>
          <w:sz w:val="20"/>
          <w:szCs w:val="20"/>
          <w:lang w:val="es-ES"/>
        </w:rPr>
      </w:pPr>
    </w:p>
    <w:p w14:paraId="775C7525" w14:textId="77777777" w:rsidR="005D7062" w:rsidRPr="001343FF" w:rsidRDefault="005D7062" w:rsidP="005D7062">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lastRenderedPageBreak/>
        <w:t>Con todo, el monto total del contrato corresponde a $________________ (impuestos incluidos).</w:t>
      </w:r>
    </w:p>
    <w:p w14:paraId="31070441" w14:textId="77777777" w:rsidR="005D7062" w:rsidRPr="001343FF" w:rsidRDefault="005D7062" w:rsidP="005D7062">
      <w:pPr>
        <w:spacing w:line="276" w:lineRule="auto"/>
        <w:jc w:val="both"/>
        <w:rPr>
          <w:rFonts w:ascii="Verdana" w:hAnsi="Verdana" w:cstheme="majorHAnsi"/>
          <w:sz w:val="20"/>
          <w:szCs w:val="20"/>
          <w:lang w:val="es-ES"/>
        </w:rPr>
      </w:pPr>
    </w:p>
    <w:p w14:paraId="753AF62B" w14:textId="77777777" w:rsidR="005D7062" w:rsidRPr="001343FF"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1343FF">
        <w:rPr>
          <w:rFonts w:ascii="Verdana" w:hAnsi="Verdana" w:cstheme="majorHAnsi"/>
          <w:color w:val="auto"/>
          <w:sz w:val="20"/>
          <w:szCs w:val="20"/>
          <w:lang w:val="es-ES"/>
        </w:rPr>
        <w:t>Gastos e Impuestos</w:t>
      </w:r>
    </w:p>
    <w:p w14:paraId="7202D78A" w14:textId="77777777" w:rsidR="005D7062" w:rsidRPr="001343FF" w:rsidRDefault="005D7062" w:rsidP="005D7062">
      <w:pPr>
        <w:spacing w:line="276" w:lineRule="auto"/>
        <w:jc w:val="both"/>
        <w:rPr>
          <w:rFonts w:ascii="Verdana" w:hAnsi="Verdana" w:cstheme="majorHAnsi"/>
          <w:sz w:val="20"/>
          <w:szCs w:val="20"/>
          <w:lang w:val="es-ES"/>
        </w:rPr>
      </w:pPr>
    </w:p>
    <w:p w14:paraId="7213B627" w14:textId="77777777" w:rsidR="005D7062" w:rsidRPr="001343FF" w:rsidRDefault="005D7062" w:rsidP="005D7062">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Todos los gastos e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 salvo que la regulación específica de tales gastos o impuestos disponga otra cosa.</w:t>
      </w:r>
    </w:p>
    <w:p w14:paraId="793FDB18" w14:textId="77777777" w:rsidR="005D7062" w:rsidRPr="001343FF" w:rsidRDefault="005D7062" w:rsidP="005D7062">
      <w:pPr>
        <w:spacing w:line="276" w:lineRule="auto"/>
        <w:jc w:val="both"/>
        <w:rPr>
          <w:rFonts w:ascii="Verdana" w:hAnsi="Verdana" w:cstheme="majorHAnsi"/>
          <w:sz w:val="20"/>
          <w:szCs w:val="20"/>
          <w:lang w:val="es-ES"/>
        </w:rPr>
      </w:pPr>
    </w:p>
    <w:p w14:paraId="0042C231" w14:textId="77777777" w:rsidR="005D7062" w:rsidRPr="001343FF" w:rsidRDefault="005D7062" w:rsidP="005D7062">
      <w:pPr>
        <w:pBdr>
          <w:top w:val="nil"/>
          <w:left w:val="nil"/>
          <w:bottom w:val="nil"/>
          <w:right w:val="nil"/>
          <w:between w:val="nil"/>
        </w:pBdr>
        <w:spacing w:line="276" w:lineRule="auto"/>
        <w:ind w:left="709" w:hanging="720"/>
        <w:jc w:val="both"/>
        <w:rPr>
          <w:rFonts w:ascii="Verdana" w:hAnsi="Verdana" w:cstheme="majorHAnsi"/>
          <w:sz w:val="20"/>
          <w:szCs w:val="20"/>
          <w:lang w:val="es-ES"/>
        </w:rPr>
      </w:pPr>
    </w:p>
    <w:p w14:paraId="1C207758" w14:textId="2282E068" w:rsidR="005D7062" w:rsidRPr="001343FF"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1343FF">
        <w:rPr>
          <w:rFonts w:ascii="Verdana" w:hAnsi="Verdana" w:cstheme="majorHAnsi"/>
          <w:color w:val="auto"/>
          <w:sz w:val="20"/>
          <w:szCs w:val="20"/>
          <w:lang w:val="es-ES"/>
        </w:rPr>
        <w:t>Del Pago</w:t>
      </w:r>
    </w:p>
    <w:p w14:paraId="248F1E86" w14:textId="77777777" w:rsidR="005D7062" w:rsidRPr="001343FF"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p>
    <w:p w14:paraId="2192BB58" w14:textId="77777777" w:rsidR="005D7062" w:rsidRPr="001343FF"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p>
    <w:p w14:paraId="1529EF72" w14:textId="7E1D639E" w:rsidR="005D7062" w:rsidRPr="001343FF"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 xml:space="preserve">Los servicios contratados se pagarán en la forma (contado o cuotas) y periodicidad que indica el </w:t>
      </w:r>
      <w:r w:rsidRPr="001343FF">
        <w:rPr>
          <w:rFonts w:ascii="Verdana" w:hAnsi="Verdana" w:cstheme="majorHAnsi"/>
          <w:b/>
          <w:sz w:val="20"/>
          <w:szCs w:val="20"/>
          <w:lang w:val="es-ES"/>
        </w:rPr>
        <w:t>Anexo N°</w:t>
      </w:r>
      <w:r w:rsidR="00F44EE9" w:rsidRPr="001343FF">
        <w:rPr>
          <w:rFonts w:ascii="Verdana" w:hAnsi="Verdana" w:cstheme="majorHAnsi"/>
          <w:b/>
          <w:sz w:val="20"/>
          <w:szCs w:val="20"/>
          <w:lang w:val="es-ES"/>
        </w:rPr>
        <w:t>2</w:t>
      </w:r>
      <w:r w:rsidRPr="001343FF">
        <w:rPr>
          <w:rFonts w:ascii="Verdana" w:hAnsi="Verdana" w:cstheme="majorHAnsi"/>
          <w:sz w:val="20"/>
          <w:szCs w:val="20"/>
          <w:lang w:val="es-ES"/>
        </w:rPr>
        <w:t xml:space="preserve"> de las presentes bases, desde la total tramitación del acto administrativo que apruebe el presente contrato y de conformidad con la ley 21.131.</w:t>
      </w:r>
    </w:p>
    <w:p w14:paraId="04D39F0A" w14:textId="77777777" w:rsidR="005D7062" w:rsidRPr="001343FF"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p>
    <w:p w14:paraId="45890611" w14:textId="742EF79D" w:rsidR="005D7062" w:rsidRPr="001343FF" w:rsidRDefault="005D7062" w:rsidP="005D7062">
      <w:pPr>
        <w:spacing w:line="276" w:lineRule="auto"/>
        <w:ind w:right="51"/>
        <w:jc w:val="both"/>
        <w:rPr>
          <w:rFonts w:ascii="Verdana" w:hAnsi="Verdana" w:cstheme="majorHAnsi"/>
          <w:bCs/>
          <w:iCs/>
          <w:sz w:val="20"/>
          <w:szCs w:val="20"/>
          <w:lang w:val="es-ES"/>
        </w:rPr>
      </w:pPr>
      <w:r w:rsidRPr="001343FF">
        <w:rPr>
          <w:rFonts w:ascii="Verdana" w:hAnsi="Verdana" w:cstheme="majorHAnsi"/>
          <w:bCs/>
          <w:iCs/>
          <w:sz w:val="20"/>
          <w:szCs w:val="20"/>
          <w:lang w:val="es-ES"/>
        </w:rPr>
        <w:t xml:space="preserve">Por lo anterior, en el </w:t>
      </w:r>
      <w:r w:rsidRPr="001343FF">
        <w:rPr>
          <w:rFonts w:ascii="Verdana" w:hAnsi="Verdana" w:cstheme="majorHAnsi"/>
          <w:b/>
          <w:iCs/>
          <w:sz w:val="20"/>
          <w:szCs w:val="20"/>
          <w:lang w:val="es-ES"/>
        </w:rPr>
        <w:t>Anexo N°</w:t>
      </w:r>
      <w:r w:rsidR="00F44EE9" w:rsidRPr="001343FF">
        <w:rPr>
          <w:rFonts w:ascii="Verdana" w:hAnsi="Verdana" w:cstheme="majorHAnsi"/>
          <w:b/>
          <w:iCs/>
          <w:sz w:val="20"/>
          <w:szCs w:val="20"/>
          <w:lang w:val="es-ES"/>
        </w:rPr>
        <w:t>2</w:t>
      </w:r>
      <w:r w:rsidRPr="001343FF">
        <w:rPr>
          <w:rFonts w:ascii="Verdana" w:hAnsi="Verdana" w:cstheme="majorHAnsi"/>
          <w:bCs/>
          <w:iCs/>
          <w:sz w:val="20"/>
          <w:szCs w:val="20"/>
          <w:lang w:val="es-ES"/>
        </w:rPr>
        <w:t xml:space="preserve"> el organismo comprador deberá establecer los hitos, forma y periodicidad de pago, el que en todo caso podrá efectuarse solo una vez realizada la recepción conforme de los servicios.</w:t>
      </w:r>
    </w:p>
    <w:p w14:paraId="34BAA64C" w14:textId="77777777" w:rsidR="005D7062" w:rsidRPr="001343FF"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p>
    <w:p w14:paraId="778A8F91" w14:textId="77777777" w:rsidR="005D7062" w:rsidRPr="001343FF" w:rsidRDefault="005D7062" w:rsidP="005D7062">
      <w:pPr>
        <w:spacing w:line="276" w:lineRule="auto"/>
        <w:ind w:right="51"/>
        <w:jc w:val="both"/>
        <w:rPr>
          <w:rFonts w:ascii="Verdana" w:hAnsi="Verdana" w:cstheme="majorHAnsi"/>
          <w:sz w:val="20"/>
          <w:szCs w:val="20"/>
          <w:lang w:val="es-ES"/>
        </w:rPr>
      </w:pPr>
      <w:r w:rsidRPr="001343FF">
        <w:rPr>
          <w:rFonts w:ascii="Verdana" w:hAnsi="Verdana" w:cstheme="majorHAnsi"/>
          <w:sz w:val="20"/>
          <w:szCs w:val="20"/>
          <w:lang w:val="es-ES"/>
        </w:rPr>
        <w:t xml:space="preserve">El proveedor solo podrá facturar los productos efectivamente entregados y recibidos conforme por el organismo comprador, una vez que el administrador del contrato por parte del organismo comprador autorice la facturación en virtud de la recepción conforme de los productos. El organismo comprador rechazará todas las facturas que hayan sido emitidas sin contar con la recepción conforme de los productos y la autorización expresa de facturar por parte de éste. </w:t>
      </w:r>
    </w:p>
    <w:p w14:paraId="19B2A557" w14:textId="77777777" w:rsidR="005D7062" w:rsidRPr="001343FF" w:rsidRDefault="005D7062" w:rsidP="005D7062">
      <w:pPr>
        <w:spacing w:line="276" w:lineRule="auto"/>
        <w:ind w:right="51"/>
        <w:jc w:val="both"/>
        <w:rPr>
          <w:rFonts w:ascii="Verdana" w:hAnsi="Verdana" w:cstheme="majorHAnsi"/>
          <w:sz w:val="20"/>
          <w:szCs w:val="20"/>
          <w:lang w:val="es-ES"/>
        </w:rPr>
      </w:pPr>
    </w:p>
    <w:p w14:paraId="757DB13A" w14:textId="77777777" w:rsidR="005D7062" w:rsidRPr="001343FF" w:rsidRDefault="005D7062" w:rsidP="005D7062">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Para efectos del pago, el proveedor adjudicado deberá adjuntar a la factura, la respectiva orden de compra, la recepción conforme emitida por la entidad compradora, el 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7204E7DE" w14:textId="77777777" w:rsidR="005D7062" w:rsidRPr="001343FF"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p>
    <w:p w14:paraId="41401BC5" w14:textId="75B66D04" w:rsidR="005D7062" w:rsidRPr="001343FF" w:rsidRDefault="005D7062" w:rsidP="005D7062">
      <w:pPr>
        <w:spacing w:line="276" w:lineRule="auto"/>
        <w:ind w:right="51"/>
        <w:jc w:val="both"/>
        <w:rPr>
          <w:rFonts w:ascii="Verdana" w:hAnsi="Verdana" w:cstheme="majorHAnsi"/>
          <w:bCs/>
          <w:iCs/>
          <w:sz w:val="20"/>
          <w:szCs w:val="20"/>
          <w:lang w:val="es-ES"/>
        </w:rPr>
      </w:pPr>
      <w:r w:rsidRPr="001343FF">
        <w:rPr>
          <w:rFonts w:ascii="Verdana" w:hAnsi="Verdana" w:cstheme="majorHAnsi"/>
          <w:bCs/>
          <w:iCs/>
          <w:sz w:val="20"/>
          <w:szCs w:val="20"/>
          <w:lang w:val="es-ES"/>
        </w:rPr>
        <w:t>El pago de los productos será en pesos chilenos o de común acuerdo en dólares americanos</w:t>
      </w:r>
      <w:r w:rsidR="00F44EE9" w:rsidRPr="001343FF">
        <w:rPr>
          <w:rFonts w:ascii="Verdana" w:hAnsi="Verdana" w:cstheme="majorHAnsi"/>
          <w:bCs/>
          <w:iCs/>
          <w:sz w:val="20"/>
          <w:szCs w:val="20"/>
          <w:lang w:val="es-ES"/>
        </w:rPr>
        <w:t xml:space="preserve"> </w:t>
      </w:r>
      <w:r w:rsidR="00F44EE9" w:rsidRPr="001343FF">
        <w:rPr>
          <w:rFonts w:ascii="Verdana" w:eastAsia="Calibri" w:hAnsi="Verdana" w:cs="Calibri"/>
          <w:bCs/>
          <w:iCs/>
          <w:sz w:val="20"/>
          <w:szCs w:val="20"/>
          <w:lang w:val="es-CL" w:eastAsia="es-CL"/>
        </w:rPr>
        <w:t>(siempre que la Entidad Licitante tenga autorización para ello)</w:t>
      </w:r>
      <w:r w:rsidR="00F44EE9" w:rsidRPr="001343FF">
        <w:rPr>
          <w:rFonts w:ascii="Verdana" w:hAnsi="Verdana" w:cstheme="majorHAnsi"/>
          <w:bCs/>
          <w:iCs/>
          <w:sz w:val="20"/>
          <w:szCs w:val="20"/>
          <w:lang w:val="es-ES"/>
        </w:rPr>
        <w:t>.</w:t>
      </w:r>
      <w:r w:rsidRPr="001343FF">
        <w:rPr>
          <w:rFonts w:ascii="Verdana" w:hAnsi="Verdana" w:cstheme="majorHAnsi"/>
          <w:bCs/>
          <w:iCs/>
          <w:sz w:val="20"/>
          <w:szCs w:val="20"/>
          <w:lang w:val="es-ES"/>
        </w:rPr>
        <w:t xml:space="preserve"> Para la conversión de dólares americanos a pesos chilenos, se deberá considerar lo dispuesto en la normativa vigente. Cuando el resultado del monto a facturar sea un número con decimales, se redondeará al número entero siguiente en caso de que la primera cifra decimal sea igual o superior a 5. En caso contrario, el monto deberá ser redondeado al número entero anterior.</w:t>
      </w:r>
    </w:p>
    <w:p w14:paraId="5376329A" w14:textId="77777777" w:rsidR="005D7062" w:rsidRPr="001343FF"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p>
    <w:p w14:paraId="78801635" w14:textId="36E85E70" w:rsidR="005D7062" w:rsidRPr="001343FF"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 xml:space="preserve">El pago será efectuado dentro de los 30 días corridos siguientes, contados desde la recepción de la factura respectiva, salvo las excepciones indicadas en el artículo 79 bis del Reglamento de la Ley N° 19.886. </w:t>
      </w:r>
    </w:p>
    <w:p w14:paraId="64E0EE68" w14:textId="77777777" w:rsidR="005D7062" w:rsidRPr="001343FF"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p>
    <w:p w14:paraId="66D36066" w14:textId="77777777" w:rsidR="00F44EE9" w:rsidRPr="001343FF" w:rsidRDefault="00F44EE9" w:rsidP="00F44EE9">
      <w:pPr>
        <w:pBdr>
          <w:top w:val="nil"/>
          <w:left w:val="nil"/>
          <w:bottom w:val="nil"/>
          <w:right w:val="nil"/>
          <w:between w:val="nil"/>
        </w:pBdr>
        <w:shd w:val="clear" w:color="auto" w:fill="FFFFFF"/>
        <w:spacing w:line="276" w:lineRule="auto"/>
        <w:ind w:right="51"/>
        <w:jc w:val="both"/>
        <w:rPr>
          <w:rFonts w:ascii="Verdana" w:hAnsi="Verdana" w:cstheme="majorHAnsi"/>
          <w:sz w:val="20"/>
          <w:szCs w:val="20"/>
          <w:lang w:val="es-ES"/>
        </w:rPr>
      </w:pPr>
      <w:r w:rsidRPr="001343FF">
        <w:rPr>
          <w:rFonts w:ascii="Verdana" w:hAnsi="Verdana" w:cstheme="majorHAnsi"/>
          <w:sz w:val="20"/>
          <w:szCs w:val="20"/>
          <w:lang w:val="es-ES"/>
        </w:rPr>
        <w:t>En caso de que se utilice una modalidad por bolsa de recursos de horas de desarrollo, el contrato especificará la forma de uso y pago de los recursos de esa bolsa en el “anexo c: uso de recursos e hitos de pago”.</w:t>
      </w:r>
    </w:p>
    <w:p w14:paraId="04AE0624" w14:textId="77777777" w:rsidR="005D7062" w:rsidRPr="001343FF"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p>
    <w:p w14:paraId="232E57F0" w14:textId="77777777" w:rsidR="005D7062" w:rsidRPr="001343FF"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p>
    <w:p w14:paraId="43F06941" w14:textId="77777777" w:rsidR="005D7062" w:rsidRPr="001343FF"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1343FF">
        <w:rPr>
          <w:rFonts w:ascii="Verdana" w:hAnsi="Verdana" w:cstheme="majorHAnsi"/>
          <w:color w:val="auto"/>
          <w:sz w:val="20"/>
          <w:szCs w:val="20"/>
          <w:lang w:val="es-ES"/>
        </w:rPr>
        <w:t>Coordinador del Contrato</w:t>
      </w:r>
    </w:p>
    <w:p w14:paraId="7902BEFF" w14:textId="77777777" w:rsidR="005D7062" w:rsidRPr="001343FF"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p>
    <w:p w14:paraId="79663B6A" w14:textId="77777777" w:rsidR="005D7062" w:rsidRPr="001343FF"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El adjudicatario deberá nombrar un coordinador del contrato, cuya identidad deberá ser informada al órgano comprador.</w:t>
      </w:r>
    </w:p>
    <w:p w14:paraId="6202383C" w14:textId="77777777" w:rsidR="005D7062" w:rsidRPr="001343FF"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p>
    <w:p w14:paraId="0A3430D7" w14:textId="77777777" w:rsidR="005D7062" w:rsidRPr="001343FF"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En el desempeño de su cometido, el coordinador del contrato deberá, a lo menos:</w:t>
      </w:r>
    </w:p>
    <w:p w14:paraId="0F424FD2" w14:textId="77777777" w:rsidR="005D7062" w:rsidRPr="001343FF"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p>
    <w:p w14:paraId="7DFCE91A" w14:textId="77777777" w:rsidR="005D7062" w:rsidRPr="001343FF"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1. Informar oportunamente al órgano comprador de todo hecho relevante que pueda afectar el cumplimiento del contrato.</w:t>
      </w:r>
    </w:p>
    <w:p w14:paraId="6A878507" w14:textId="77777777" w:rsidR="005D7062" w:rsidRPr="001343FF"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2. Representar al proveedor en la discusión de las materias relacionadas con la ejecución del contrato.</w:t>
      </w:r>
    </w:p>
    <w:p w14:paraId="6C073DAC" w14:textId="77777777" w:rsidR="005D7062" w:rsidRPr="001343FF"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3. Coordinar las acciones que sean pertinentes para la operación y cumplimiento de este contrato.</w:t>
      </w:r>
    </w:p>
    <w:p w14:paraId="6CD5F168" w14:textId="77777777" w:rsidR="005D7062" w:rsidRPr="001343FF"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p>
    <w:p w14:paraId="669B21C8" w14:textId="77777777" w:rsidR="005D7062" w:rsidRPr="001343FF"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La designación del coordinador y todo cambio posterior deberá ser informado por el adjudicatario al responsable de administrar de contrato por parte del órgano comprador, a más tardar dentro de los 2 días hábiles administrativos siguientes de efectuada la designación o el cambio, por medio del correo electrónico institucional del funcionario.</w:t>
      </w:r>
    </w:p>
    <w:p w14:paraId="686BF15C" w14:textId="77777777" w:rsidR="005D7062" w:rsidRPr="001343FF" w:rsidRDefault="005D7062" w:rsidP="005D7062">
      <w:pPr>
        <w:pBdr>
          <w:top w:val="nil"/>
          <w:left w:val="nil"/>
          <w:bottom w:val="nil"/>
          <w:right w:val="nil"/>
          <w:between w:val="nil"/>
        </w:pBdr>
        <w:spacing w:line="276" w:lineRule="auto"/>
        <w:ind w:left="709" w:hanging="720"/>
        <w:jc w:val="both"/>
        <w:rPr>
          <w:rFonts w:ascii="Verdana" w:hAnsi="Verdana" w:cstheme="majorHAnsi"/>
          <w:sz w:val="20"/>
          <w:szCs w:val="20"/>
          <w:lang w:val="es-ES"/>
        </w:rPr>
      </w:pPr>
    </w:p>
    <w:p w14:paraId="1017525B" w14:textId="77777777" w:rsidR="005D7062" w:rsidRPr="001343FF"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1343FF">
        <w:rPr>
          <w:rFonts w:ascii="Verdana" w:hAnsi="Verdana" w:cstheme="majorHAnsi"/>
          <w:color w:val="auto"/>
          <w:sz w:val="20"/>
          <w:szCs w:val="20"/>
          <w:lang w:val="es-ES"/>
        </w:rPr>
        <w:t>Garantía de Fiel Cumplimiento de Contrato</w:t>
      </w:r>
    </w:p>
    <w:p w14:paraId="69BF312B" w14:textId="77777777" w:rsidR="005D7062" w:rsidRPr="001343FF" w:rsidRDefault="005D7062" w:rsidP="005D7062">
      <w:pPr>
        <w:autoSpaceDE w:val="0"/>
        <w:autoSpaceDN w:val="0"/>
        <w:adjustRightInd w:val="0"/>
        <w:spacing w:line="276" w:lineRule="auto"/>
        <w:jc w:val="both"/>
        <w:rPr>
          <w:rFonts w:ascii="Verdana" w:hAnsi="Verdana" w:cstheme="majorHAnsi"/>
          <w:bCs/>
          <w:iCs/>
          <w:sz w:val="20"/>
          <w:szCs w:val="20"/>
          <w:lang w:val="es-ES"/>
        </w:rPr>
      </w:pPr>
    </w:p>
    <w:p w14:paraId="66CE1CBB" w14:textId="77777777" w:rsidR="005D7062" w:rsidRPr="001343FF" w:rsidRDefault="005D7062" w:rsidP="005D7062">
      <w:pPr>
        <w:autoSpaceDE w:val="0"/>
        <w:autoSpaceDN w:val="0"/>
        <w:adjustRightInd w:val="0"/>
        <w:spacing w:line="276" w:lineRule="auto"/>
        <w:jc w:val="both"/>
        <w:rPr>
          <w:rFonts w:ascii="Verdana" w:hAnsi="Verdana" w:cstheme="majorHAnsi"/>
          <w:bCs/>
          <w:iCs/>
          <w:sz w:val="20"/>
          <w:szCs w:val="20"/>
          <w:lang w:val="es-ES"/>
        </w:rPr>
      </w:pPr>
      <w:r w:rsidRPr="001343FF">
        <w:rPr>
          <w:rFonts w:ascii="Verdana" w:hAnsi="Verdana" w:cstheme="majorHAnsi"/>
          <w:bCs/>
          <w:iCs/>
          <w:sz w:val="20"/>
          <w:szCs w:val="20"/>
          <w:lang w:val="es-ES"/>
        </w:rPr>
        <w:t>El proveedor adjudicado, en el presente acto, entrega una o más garantías para caucionar el fiel y oportuno cumplimiento del contrato, de conformidad a las bases de licitación, equivalentes al _____% del valor total del contrato.</w:t>
      </w:r>
    </w:p>
    <w:p w14:paraId="0C31112C" w14:textId="77777777" w:rsidR="005D7062" w:rsidRPr="001343FF" w:rsidRDefault="005D7062" w:rsidP="005D7062">
      <w:pPr>
        <w:autoSpaceDE w:val="0"/>
        <w:autoSpaceDN w:val="0"/>
        <w:adjustRightInd w:val="0"/>
        <w:spacing w:line="276" w:lineRule="auto"/>
        <w:jc w:val="both"/>
        <w:rPr>
          <w:rFonts w:ascii="Verdana" w:hAnsi="Verdana" w:cstheme="majorHAnsi"/>
          <w:bCs/>
          <w:iCs/>
          <w:sz w:val="20"/>
          <w:szCs w:val="20"/>
          <w:lang w:val="es-ES"/>
        </w:rPr>
      </w:pPr>
    </w:p>
    <w:p w14:paraId="516C734A" w14:textId="77777777" w:rsidR="005D7062" w:rsidRPr="001343FF" w:rsidRDefault="005D7062" w:rsidP="005D7062">
      <w:pPr>
        <w:autoSpaceDE w:val="0"/>
        <w:autoSpaceDN w:val="0"/>
        <w:adjustRightInd w:val="0"/>
        <w:spacing w:line="276" w:lineRule="auto"/>
        <w:jc w:val="both"/>
        <w:rPr>
          <w:rFonts w:ascii="Verdana" w:hAnsi="Verdana" w:cstheme="majorHAnsi"/>
          <w:bCs/>
          <w:iCs/>
          <w:sz w:val="20"/>
          <w:szCs w:val="20"/>
          <w:lang w:val="es-ES"/>
        </w:rPr>
      </w:pPr>
      <w:r w:rsidRPr="001343FF">
        <w:rPr>
          <w:rFonts w:ascii="Verdana" w:hAnsi="Verdana" w:cstheme="majorHAnsi"/>
          <w:bCs/>
          <w:iCs/>
          <w:sz w:val="20"/>
          <w:szCs w:val="20"/>
          <w:lang w:val="es-ES"/>
        </w:rPr>
        <w:t>Será responsabilidad del proveedor adjudicado mantener vigente la garantía de fiel cumplimiento, al menos hasta 60 días hábiles administrativos después de culminado el contrato. Mientras se encuentre vigente el contrato, las renovaciones de esta garantía serán de exclusiva responsabilidad del proveedor adjudicado.</w:t>
      </w:r>
    </w:p>
    <w:p w14:paraId="488FC176" w14:textId="77777777" w:rsidR="005D7062" w:rsidRPr="001343FF" w:rsidRDefault="005D7062" w:rsidP="005D7062">
      <w:pPr>
        <w:autoSpaceDE w:val="0"/>
        <w:autoSpaceDN w:val="0"/>
        <w:adjustRightInd w:val="0"/>
        <w:spacing w:line="276" w:lineRule="auto"/>
        <w:jc w:val="both"/>
        <w:rPr>
          <w:rFonts w:ascii="Verdana" w:hAnsi="Verdana" w:cstheme="majorHAnsi"/>
          <w:bCs/>
          <w:iCs/>
          <w:sz w:val="20"/>
          <w:szCs w:val="20"/>
          <w:lang w:val="es-ES"/>
        </w:rPr>
      </w:pPr>
    </w:p>
    <w:p w14:paraId="4DFDB511" w14:textId="77777777" w:rsidR="005D7062" w:rsidRPr="001343FF" w:rsidRDefault="005D7062" w:rsidP="005D7062">
      <w:pPr>
        <w:autoSpaceDE w:val="0"/>
        <w:autoSpaceDN w:val="0"/>
        <w:adjustRightInd w:val="0"/>
        <w:spacing w:line="276" w:lineRule="auto"/>
        <w:jc w:val="both"/>
        <w:rPr>
          <w:rFonts w:ascii="Verdana" w:hAnsi="Verdana" w:cstheme="majorHAnsi"/>
          <w:bCs/>
          <w:iCs/>
          <w:sz w:val="20"/>
          <w:szCs w:val="20"/>
          <w:lang w:val="es-ES"/>
        </w:rPr>
      </w:pPr>
      <w:r w:rsidRPr="001343FF">
        <w:rPr>
          <w:rFonts w:ascii="Verdana" w:hAnsi="Verdana" w:cstheme="majorHAnsi"/>
          <w:bCs/>
          <w:iCs/>
          <w:sz w:val="20"/>
          <w:szCs w:val="20"/>
          <w:lang w:val="es-ES"/>
        </w:rPr>
        <w:t>En caso de cobro de esta garantía, derivado del incumplimiento de las obligaciones contractuales del proveedor adjudicado indicadas en las bases, éste deberá reponer previamente la garantía por igual monto y por el mismo plazo de vigencia que la que reemplaza dentro del plazo de 15 días hábiles desde la notificación del cobro.</w:t>
      </w:r>
    </w:p>
    <w:p w14:paraId="191827EB" w14:textId="77777777" w:rsidR="005D7062" w:rsidRPr="001343FF" w:rsidRDefault="005D7062" w:rsidP="005D7062">
      <w:pPr>
        <w:autoSpaceDE w:val="0"/>
        <w:autoSpaceDN w:val="0"/>
        <w:adjustRightInd w:val="0"/>
        <w:spacing w:line="276" w:lineRule="auto"/>
        <w:jc w:val="both"/>
        <w:rPr>
          <w:rFonts w:ascii="Verdana" w:hAnsi="Verdana" w:cstheme="majorHAnsi"/>
          <w:bCs/>
          <w:iCs/>
          <w:sz w:val="20"/>
          <w:szCs w:val="20"/>
          <w:lang w:val="es-ES"/>
        </w:rPr>
      </w:pPr>
    </w:p>
    <w:p w14:paraId="4EC01493" w14:textId="77777777" w:rsidR="005D7062" w:rsidRPr="001343FF" w:rsidRDefault="005D7062" w:rsidP="005D7062">
      <w:pPr>
        <w:autoSpaceDE w:val="0"/>
        <w:autoSpaceDN w:val="0"/>
        <w:adjustRightInd w:val="0"/>
        <w:spacing w:line="276" w:lineRule="auto"/>
        <w:jc w:val="both"/>
        <w:rPr>
          <w:rFonts w:ascii="Verdana" w:hAnsi="Verdana" w:cstheme="majorHAnsi"/>
          <w:bCs/>
          <w:iCs/>
          <w:sz w:val="20"/>
          <w:szCs w:val="20"/>
          <w:lang w:val="es-ES"/>
        </w:rPr>
      </w:pPr>
      <w:r w:rsidRPr="001343FF">
        <w:rPr>
          <w:rFonts w:ascii="Verdana" w:hAnsi="Verdana" w:cstheme="majorHAnsi"/>
          <w:bCs/>
          <w:iCs/>
          <w:sz w:val="20"/>
          <w:szCs w:val="20"/>
          <w:lang w:val="es-ES"/>
        </w:rPr>
        <w:t>La restitución de esta garantía será realizada una vez que se haya cumplido su fecha de vencimiento, y su retiro será obligación y responsabilidad exclusiva del proveedor adjudicado.</w:t>
      </w:r>
    </w:p>
    <w:p w14:paraId="39E219B4" w14:textId="77777777" w:rsidR="005D7062" w:rsidRPr="001343FF" w:rsidRDefault="005D7062" w:rsidP="005D7062">
      <w:pPr>
        <w:autoSpaceDE w:val="0"/>
        <w:autoSpaceDN w:val="0"/>
        <w:adjustRightInd w:val="0"/>
        <w:spacing w:line="276" w:lineRule="auto"/>
        <w:jc w:val="both"/>
        <w:rPr>
          <w:rFonts w:ascii="Verdana" w:hAnsi="Verdana" w:cstheme="majorHAnsi"/>
          <w:bCs/>
          <w:iCs/>
          <w:sz w:val="20"/>
          <w:szCs w:val="20"/>
          <w:lang w:val="es-ES"/>
        </w:rPr>
      </w:pPr>
    </w:p>
    <w:p w14:paraId="3200E11D" w14:textId="0B4ABD8D" w:rsidR="005D7062" w:rsidRPr="001343FF" w:rsidRDefault="005D7062" w:rsidP="001B3652">
      <w:pPr>
        <w:pBdr>
          <w:top w:val="nil"/>
          <w:left w:val="nil"/>
          <w:bottom w:val="nil"/>
          <w:right w:val="nil"/>
          <w:between w:val="nil"/>
        </w:pBdr>
        <w:spacing w:line="276" w:lineRule="auto"/>
        <w:jc w:val="both"/>
        <w:rPr>
          <w:rFonts w:ascii="Verdana" w:hAnsi="Verdana" w:cstheme="majorHAnsi"/>
          <w:bCs/>
          <w:iCs/>
          <w:sz w:val="20"/>
          <w:szCs w:val="20"/>
          <w:lang w:val="es-ES"/>
        </w:rPr>
      </w:pPr>
      <w:r w:rsidRPr="001343FF">
        <w:rPr>
          <w:rFonts w:ascii="Verdana" w:hAnsi="Verdana" w:cstheme="majorHAnsi"/>
          <w:bCs/>
          <w:iCs/>
          <w:sz w:val="20"/>
          <w:szCs w:val="20"/>
          <w:lang w:val="es-ES"/>
        </w:rPr>
        <w:t>Cabe señalar que toda clase de garantías o cauciones que se constituyan en el contexto de esta cláusula, se enmarcan de acuerdo a lo dispuesto por el artículo 11 de la Ley N°19.886, a partir de lo cual se asegurará el fiel y oportuno del contrato, el pago de las obligaciones laborales y sociales con los trabajadores de los contratantes, y permanecerán vigentes hasta 60 días hábiles después de culminado el contrato. Asimismo, con cargo a estas mismas cauciones podrán hacerse efectivas las multas y demás sanciones que afecten a los contratistas adjudicados.</w:t>
      </w:r>
    </w:p>
    <w:p w14:paraId="4D567801" w14:textId="77777777" w:rsidR="00972D2C" w:rsidRPr="001343FF" w:rsidRDefault="00972D2C" w:rsidP="005D7062">
      <w:pPr>
        <w:pBdr>
          <w:top w:val="nil"/>
          <w:left w:val="nil"/>
          <w:bottom w:val="nil"/>
          <w:right w:val="nil"/>
          <w:between w:val="nil"/>
        </w:pBdr>
        <w:spacing w:line="276" w:lineRule="auto"/>
        <w:ind w:left="720" w:hanging="720"/>
        <w:jc w:val="both"/>
        <w:rPr>
          <w:rFonts w:ascii="Verdana" w:hAnsi="Verdana" w:cstheme="majorHAnsi"/>
          <w:sz w:val="20"/>
          <w:szCs w:val="20"/>
          <w:lang w:val="es-ES"/>
        </w:rPr>
      </w:pPr>
    </w:p>
    <w:p w14:paraId="66C8DD64" w14:textId="77777777" w:rsidR="005D7062" w:rsidRPr="001343FF"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1343FF">
        <w:rPr>
          <w:rFonts w:ascii="Verdana" w:hAnsi="Verdana" w:cstheme="majorHAnsi"/>
          <w:color w:val="auto"/>
          <w:sz w:val="20"/>
          <w:szCs w:val="20"/>
          <w:lang w:val="es-ES"/>
        </w:rPr>
        <w:t>Responsabilidades y Obligaciones del proveedor adjudicado</w:t>
      </w:r>
    </w:p>
    <w:p w14:paraId="42E22696" w14:textId="77777777" w:rsidR="005D7062" w:rsidRPr="001343FF" w:rsidRDefault="005D7062" w:rsidP="005D7062">
      <w:pPr>
        <w:pBdr>
          <w:top w:val="nil"/>
          <w:left w:val="nil"/>
          <w:bottom w:val="nil"/>
          <w:right w:val="nil"/>
          <w:between w:val="nil"/>
        </w:pBdr>
        <w:spacing w:line="276" w:lineRule="auto"/>
        <w:ind w:left="1440" w:hanging="720"/>
        <w:jc w:val="both"/>
        <w:rPr>
          <w:rFonts w:ascii="Verdana" w:hAnsi="Verdana" w:cstheme="majorHAnsi"/>
          <w:sz w:val="20"/>
          <w:szCs w:val="20"/>
          <w:lang w:val="es-ES"/>
        </w:rPr>
      </w:pPr>
    </w:p>
    <w:p w14:paraId="78EF197D" w14:textId="77777777" w:rsidR="005D7062" w:rsidRPr="001343FF" w:rsidRDefault="005D7062" w:rsidP="00AC54F2">
      <w:pPr>
        <w:numPr>
          <w:ilvl w:val="0"/>
          <w:numId w:val="29"/>
        </w:numPr>
        <w:pBdr>
          <w:top w:val="nil"/>
          <w:left w:val="nil"/>
          <w:bottom w:val="nil"/>
          <w:right w:val="nil"/>
          <w:between w:val="nil"/>
        </w:pBdr>
        <w:spacing w:line="276" w:lineRule="auto"/>
        <w:contextualSpacing/>
        <w:jc w:val="both"/>
        <w:rPr>
          <w:rFonts w:ascii="Verdana" w:hAnsi="Verdana" w:cstheme="majorHAnsi"/>
          <w:sz w:val="20"/>
          <w:szCs w:val="20"/>
          <w:lang w:val="es-ES"/>
        </w:rPr>
      </w:pPr>
      <w:r w:rsidRPr="001343FF">
        <w:rPr>
          <w:rFonts w:ascii="Verdana" w:hAnsi="Verdana" w:cstheme="majorHAnsi"/>
          <w:sz w:val="20"/>
          <w:szCs w:val="20"/>
          <w:lang w:val="es-ES"/>
        </w:rPr>
        <w:t>El adjudicatario deberá velar por la calidad y oportunidad en la entrega de los informes a los usuarios designados de la entidad licitante, so pena de la medida que ésta pueda aplicar en caso de incumplimiento de lo solicitado.</w:t>
      </w:r>
    </w:p>
    <w:p w14:paraId="07B1B7D1" w14:textId="77777777" w:rsidR="005D7062" w:rsidRPr="001343FF" w:rsidRDefault="005D7062" w:rsidP="005D7062">
      <w:pPr>
        <w:pBdr>
          <w:top w:val="nil"/>
          <w:left w:val="nil"/>
          <w:bottom w:val="nil"/>
          <w:right w:val="nil"/>
          <w:between w:val="nil"/>
        </w:pBdr>
        <w:spacing w:line="276" w:lineRule="auto"/>
        <w:ind w:left="1440" w:hanging="720"/>
        <w:jc w:val="both"/>
        <w:rPr>
          <w:rFonts w:ascii="Verdana" w:hAnsi="Verdana" w:cstheme="majorHAnsi"/>
          <w:sz w:val="20"/>
          <w:szCs w:val="20"/>
          <w:lang w:val="es-ES"/>
        </w:rPr>
      </w:pPr>
    </w:p>
    <w:p w14:paraId="47E57384" w14:textId="77777777" w:rsidR="005D7062" w:rsidRPr="001343FF" w:rsidRDefault="005D7062" w:rsidP="00AC54F2">
      <w:pPr>
        <w:numPr>
          <w:ilvl w:val="0"/>
          <w:numId w:val="29"/>
        </w:numPr>
        <w:pBdr>
          <w:top w:val="nil"/>
          <w:left w:val="nil"/>
          <w:bottom w:val="nil"/>
          <w:right w:val="nil"/>
          <w:between w:val="nil"/>
        </w:pBdr>
        <w:spacing w:line="276" w:lineRule="auto"/>
        <w:contextualSpacing/>
        <w:jc w:val="both"/>
        <w:rPr>
          <w:rFonts w:ascii="Verdana" w:hAnsi="Verdana" w:cstheme="majorHAnsi"/>
          <w:sz w:val="20"/>
          <w:szCs w:val="20"/>
          <w:lang w:val="es-ES"/>
        </w:rPr>
      </w:pPr>
      <w:r w:rsidRPr="001343FF">
        <w:rPr>
          <w:rFonts w:ascii="Verdana" w:hAnsi="Verdana" w:cstheme="majorHAnsi"/>
          <w:sz w:val="20"/>
          <w:szCs w:val="20"/>
          <w:lang w:val="es-ES"/>
        </w:rPr>
        <w:t xml:space="preserve">Será responsabilidad del adjudicatario velar por mantenerse habilitado en el Registro de Proveedores. </w:t>
      </w:r>
    </w:p>
    <w:p w14:paraId="488D5755" w14:textId="77777777" w:rsidR="005D7062" w:rsidRPr="001343FF" w:rsidRDefault="005D7062" w:rsidP="005D7062">
      <w:pPr>
        <w:pBdr>
          <w:top w:val="nil"/>
          <w:left w:val="nil"/>
          <w:bottom w:val="nil"/>
          <w:right w:val="nil"/>
          <w:between w:val="nil"/>
        </w:pBdr>
        <w:spacing w:line="276" w:lineRule="auto"/>
        <w:ind w:left="1440" w:hanging="720"/>
        <w:jc w:val="both"/>
        <w:rPr>
          <w:rFonts w:ascii="Verdana" w:hAnsi="Verdana" w:cstheme="majorHAnsi"/>
          <w:sz w:val="20"/>
          <w:szCs w:val="20"/>
          <w:lang w:val="es-ES"/>
        </w:rPr>
      </w:pPr>
    </w:p>
    <w:p w14:paraId="715C438C" w14:textId="77777777" w:rsidR="005D7062" w:rsidRPr="001343FF" w:rsidRDefault="005D7062" w:rsidP="00AC54F2">
      <w:pPr>
        <w:numPr>
          <w:ilvl w:val="0"/>
          <w:numId w:val="29"/>
        </w:numPr>
        <w:pBdr>
          <w:top w:val="nil"/>
          <w:left w:val="nil"/>
          <w:bottom w:val="nil"/>
          <w:right w:val="nil"/>
          <w:between w:val="nil"/>
        </w:pBdr>
        <w:spacing w:line="276" w:lineRule="auto"/>
        <w:contextualSpacing/>
        <w:jc w:val="both"/>
        <w:rPr>
          <w:rFonts w:ascii="Verdana" w:hAnsi="Verdana" w:cstheme="majorHAnsi"/>
          <w:sz w:val="20"/>
          <w:szCs w:val="20"/>
          <w:lang w:val="es-ES"/>
        </w:rPr>
      </w:pPr>
      <w:r w:rsidRPr="001343FF">
        <w:rPr>
          <w:rFonts w:ascii="Verdana" w:hAnsi="Verdana" w:cstheme="majorHAnsi"/>
          <w:sz w:val="20"/>
          <w:szCs w:val="20"/>
          <w:lang w:val="es-ES"/>
        </w:rPr>
        <w:t>El adjudicatario liberará de toda responsabilidad a la entidad licitante en caso de acciones entabladas por terceros debido a transgresiones de derechos intelectuales, industriales, de patente, marca registrada y de diseños, como los indicados en la Ley N° 17.336 sobre Propiedad Intelectual, salvo que sean imputables al órgano comprador.</w:t>
      </w:r>
    </w:p>
    <w:p w14:paraId="7B9852BC" w14:textId="77777777" w:rsidR="005D7062" w:rsidRPr="001343FF" w:rsidRDefault="005D7062" w:rsidP="005D7062">
      <w:pPr>
        <w:pBdr>
          <w:top w:val="nil"/>
          <w:left w:val="nil"/>
          <w:bottom w:val="nil"/>
          <w:right w:val="nil"/>
          <w:between w:val="nil"/>
        </w:pBdr>
        <w:spacing w:line="276" w:lineRule="auto"/>
        <w:ind w:left="720" w:hanging="720"/>
        <w:jc w:val="both"/>
        <w:rPr>
          <w:rFonts w:ascii="Verdana" w:hAnsi="Verdana" w:cstheme="majorHAnsi"/>
          <w:sz w:val="20"/>
          <w:szCs w:val="20"/>
          <w:lang w:val="es-ES"/>
        </w:rPr>
      </w:pPr>
    </w:p>
    <w:p w14:paraId="1DAAE053" w14:textId="77777777" w:rsidR="005D7062" w:rsidRPr="001343FF" w:rsidRDefault="005D7062" w:rsidP="00AC54F2">
      <w:pPr>
        <w:numPr>
          <w:ilvl w:val="0"/>
          <w:numId w:val="29"/>
        </w:numPr>
        <w:pBdr>
          <w:top w:val="nil"/>
          <w:left w:val="nil"/>
          <w:bottom w:val="nil"/>
          <w:right w:val="nil"/>
          <w:between w:val="nil"/>
        </w:pBdr>
        <w:spacing w:line="276" w:lineRule="auto"/>
        <w:contextualSpacing/>
        <w:jc w:val="both"/>
        <w:rPr>
          <w:rFonts w:ascii="Verdana" w:hAnsi="Verdana" w:cstheme="majorHAnsi"/>
          <w:sz w:val="20"/>
          <w:szCs w:val="20"/>
          <w:lang w:val="es-ES"/>
        </w:rPr>
      </w:pPr>
      <w:r w:rsidRPr="001343FF">
        <w:rPr>
          <w:rFonts w:ascii="Verdana" w:hAnsi="Verdana" w:cstheme="majorHAnsi"/>
          <w:sz w:val="20"/>
          <w:szCs w:val="20"/>
          <w:lang w:val="es-ES"/>
        </w:rPr>
        <w:lastRenderedPageBreak/>
        <w:t>Las reuniones que se soliciten durante la ejecución del contrato deberán ser requeridas por la persona debidamente autorizada por el adjudicatario, lo que deberá documentarse fehacientemente.</w:t>
      </w:r>
    </w:p>
    <w:p w14:paraId="3F6C8487" w14:textId="77777777" w:rsidR="005D7062" w:rsidRPr="001343FF" w:rsidRDefault="005D7062" w:rsidP="005D7062">
      <w:pPr>
        <w:spacing w:line="276" w:lineRule="auto"/>
        <w:ind w:left="720"/>
        <w:jc w:val="both"/>
        <w:rPr>
          <w:rFonts w:ascii="Verdana" w:hAnsi="Verdana" w:cstheme="majorHAnsi"/>
          <w:sz w:val="20"/>
          <w:szCs w:val="20"/>
          <w:lang w:val="es-ES"/>
        </w:rPr>
      </w:pPr>
    </w:p>
    <w:p w14:paraId="4125079C" w14:textId="681F354B" w:rsidR="005D7062" w:rsidRPr="001343FF" w:rsidRDefault="005D7062" w:rsidP="00AC54F2">
      <w:pPr>
        <w:numPr>
          <w:ilvl w:val="0"/>
          <w:numId w:val="29"/>
        </w:num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 xml:space="preserve">Responder y gestionar, según corresponda, todos los casos de reclamos y/o consultas reportadas por la entidad licitante en un plazo máximo de 2 días hábiles administrativos, contado desde su notificación, o bien, en los tiempos definidos en los SLA del </w:t>
      </w:r>
      <w:r w:rsidRPr="001343FF">
        <w:rPr>
          <w:rFonts w:ascii="Verdana" w:hAnsi="Verdana" w:cstheme="majorHAnsi"/>
          <w:b/>
          <w:bCs/>
          <w:sz w:val="20"/>
          <w:szCs w:val="20"/>
          <w:lang w:val="es-ES"/>
        </w:rPr>
        <w:t>Anexo Nº</w:t>
      </w:r>
      <w:r w:rsidR="00972D2C" w:rsidRPr="001343FF">
        <w:rPr>
          <w:rFonts w:ascii="Verdana" w:hAnsi="Verdana" w:cstheme="majorHAnsi"/>
          <w:b/>
          <w:bCs/>
          <w:sz w:val="20"/>
          <w:szCs w:val="20"/>
          <w:lang w:val="es-ES"/>
        </w:rPr>
        <w:t>4</w:t>
      </w:r>
      <w:r w:rsidRPr="001343FF">
        <w:rPr>
          <w:rFonts w:ascii="Verdana" w:hAnsi="Verdana" w:cstheme="majorHAnsi"/>
          <w:b/>
          <w:bCs/>
          <w:sz w:val="20"/>
          <w:szCs w:val="20"/>
          <w:lang w:val="es-ES"/>
        </w:rPr>
        <w:t xml:space="preserve">, el mayor plazo </w:t>
      </w:r>
      <w:r w:rsidRPr="001343FF">
        <w:rPr>
          <w:rFonts w:ascii="Verdana" w:hAnsi="Verdana" w:cstheme="majorHAnsi"/>
          <w:sz w:val="20"/>
          <w:szCs w:val="20"/>
          <w:lang w:val="es-ES"/>
        </w:rPr>
        <w:t>según corresponda.</w:t>
      </w:r>
    </w:p>
    <w:p w14:paraId="44A1B9F9" w14:textId="77777777" w:rsidR="005D7062" w:rsidRPr="001343FF" w:rsidRDefault="005D7062" w:rsidP="005D7062">
      <w:pPr>
        <w:spacing w:line="276" w:lineRule="auto"/>
        <w:ind w:left="720"/>
        <w:jc w:val="both"/>
        <w:rPr>
          <w:rFonts w:ascii="Verdana" w:hAnsi="Verdana" w:cstheme="majorHAnsi"/>
          <w:sz w:val="20"/>
          <w:szCs w:val="20"/>
          <w:lang w:val="es-ES"/>
        </w:rPr>
      </w:pPr>
    </w:p>
    <w:p w14:paraId="0B68582E" w14:textId="5CD62A69" w:rsidR="005D7062" w:rsidRPr="001343FF" w:rsidRDefault="005D7062" w:rsidP="00AC54F2">
      <w:pPr>
        <w:numPr>
          <w:ilvl w:val="0"/>
          <w:numId w:val="29"/>
        </w:num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Entregar oportunamente informes solicitados por la entidad licitante, de acuerdo con lo indicado en los anexos Nº</w:t>
      </w:r>
      <w:r w:rsidR="00972D2C" w:rsidRPr="001343FF">
        <w:rPr>
          <w:rFonts w:ascii="Verdana" w:hAnsi="Verdana" w:cstheme="majorHAnsi"/>
          <w:sz w:val="20"/>
          <w:szCs w:val="20"/>
          <w:lang w:val="es-ES"/>
        </w:rPr>
        <w:t>3</w:t>
      </w:r>
      <w:r w:rsidRPr="001343FF">
        <w:rPr>
          <w:rFonts w:ascii="Verdana" w:hAnsi="Verdana" w:cstheme="majorHAnsi"/>
          <w:sz w:val="20"/>
          <w:szCs w:val="20"/>
          <w:lang w:val="es-ES"/>
        </w:rPr>
        <w:t xml:space="preserve"> y </w:t>
      </w:r>
      <w:r w:rsidR="00972D2C" w:rsidRPr="001343FF">
        <w:rPr>
          <w:rFonts w:ascii="Verdana" w:hAnsi="Verdana" w:cstheme="majorHAnsi"/>
          <w:sz w:val="20"/>
          <w:szCs w:val="20"/>
          <w:lang w:val="es-ES"/>
        </w:rPr>
        <w:t>4</w:t>
      </w:r>
      <w:r w:rsidRPr="001343FF">
        <w:rPr>
          <w:rFonts w:ascii="Verdana" w:hAnsi="Verdana" w:cstheme="majorHAnsi"/>
          <w:sz w:val="20"/>
          <w:szCs w:val="20"/>
          <w:lang w:val="es-ES"/>
        </w:rPr>
        <w:t xml:space="preserve"> de las presentes bases</w:t>
      </w:r>
      <w:r w:rsidR="00C61B16" w:rsidRPr="001343FF">
        <w:rPr>
          <w:rFonts w:ascii="Verdana" w:hAnsi="Verdana"/>
          <w:sz w:val="20"/>
          <w:szCs w:val="20"/>
          <w:lang w:val="es-CL"/>
        </w:rPr>
        <w:t xml:space="preserve"> </w:t>
      </w:r>
      <w:r w:rsidR="00C61B16" w:rsidRPr="001343FF">
        <w:rPr>
          <w:rFonts w:ascii="Verdana" w:hAnsi="Verdana" w:cstheme="majorHAnsi"/>
          <w:sz w:val="20"/>
          <w:szCs w:val="20"/>
          <w:lang w:val="es-ES"/>
        </w:rPr>
        <w:t>cuando proceda</w:t>
      </w:r>
      <w:r w:rsidRPr="001343FF">
        <w:rPr>
          <w:rFonts w:ascii="Verdana" w:hAnsi="Verdana" w:cstheme="majorHAnsi"/>
          <w:sz w:val="20"/>
          <w:szCs w:val="20"/>
          <w:lang w:val="es-ES"/>
        </w:rPr>
        <w:t>.</w:t>
      </w:r>
    </w:p>
    <w:p w14:paraId="3D0BA491" w14:textId="77777777" w:rsidR="005D7062" w:rsidRPr="001343FF" w:rsidRDefault="005D7062" w:rsidP="005D7062">
      <w:pPr>
        <w:pBdr>
          <w:top w:val="nil"/>
          <w:left w:val="nil"/>
          <w:bottom w:val="nil"/>
          <w:right w:val="nil"/>
          <w:between w:val="nil"/>
        </w:pBdr>
        <w:spacing w:line="276" w:lineRule="auto"/>
        <w:ind w:left="720" w:hanging="720"/>
        <w:jc w:val="both"/>
        <w:rPr>
          <w:rFonts w:ascii="Verdana" w:hAnsi="Verdana" w:cstheme="majorHAnsi"/>
          <w:sz w:val="20"/>
          <w:szCs w:val="20"/>
          <w:lang w:val="es-ES"/>
        </w:rPr>
      </w:pPr>
    </w:p>
    <w:p w14:paraId="02B52FF0" w14:textId="77777777" w:rsidR="005D7062" w:rsidRPr="001343FF"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1343FF">
        <w:rPr>
          <w:rFonts w:ascii="Verdana" w:hAnsi="Verdana" w:cstheme="majorHAnsi"/>
          <w:color w:val="auto"/>
          <w:sz w:val="20"/>
          <w:szCs w:val="20"/>
          <w:lang w:val="es-ES"/>
        </w:rPr>
        <w:t>Pacto de Integridad</w:t>
      </w:r>
    </w:p>
    <w:p w14:paraId="7BFCB4D2" w14:textId="77777777" w:rsidR="005D7062" w:rsidRPr="001343FF" w:rsidRDefault="005D7062" w:rsidP="005D7062">
      <w:pPr>
        <w:spacing w:line="276" w:lineRule="auto"/>
        <w:jc w:val="both"/>
        <w:rPr>
          <w:rFonts w:ascii="Verdana" w:hAnsi="Verdana" w:cstheme="majorHAnsi"/>
          <w:sz w:val="20"/>
          <w:szCs w:val="20"/>
          <w:lang w:val="es-ES"/>
        </w:rPr>
      </w:pPr>
    </w:p>
    <w:p w14:paraId="28B1C3B2" w14:textId="77777777" w:rsidR="005D7062" w:rsidRPr="001343FF" w:rsidRDefault="005D7062" w:rsidP="005D7062">
      <w:pPr>
        <w:pBdr>
          <w:top w:val="nil"/>
          <w:left w:val="nil"/>
          <w:bottom w:val="nil"/>
          <w:right w:val="nil"/>
          <w:between w:val="nil"/>
        </w:pBd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El proveedor adjudicado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proveedor adjudicado acepta el suministrar toda la información y documentación que sea considerada necesaria y exigida de acuerdo con las bases de licitación, asumiendo expresamente los siguientes compromisos:</w:t>
      </w:r>
    </w:p>
    <w:p w14:paraId="46AD4154" w14:textId="77777777" w:rsidR="005D7062" w:rsidRPr="001343FF" w:rsidRDefault="005D7062" w:rsidP="005D7062">
      <w:pPr>
        <w:pBdr>
          <w:top w:val="nil"/>
          <w:left w:val="nil"/>
          <w:bottom w:val="nil"/>
          <w:right w:val="nil"/>
          <w:between w:val="nil"/>
        </w:pBdr>
        <w:spacing w:line="276" w:lineRule="auto"/>
        <w:jc w:val="both"/>
        <w:rPr>
          <w:rFonts w:ascii="Verdana" w:hAnsi="Verdana" w:cstheme="majorHAnsi"/>
          <w:sz w:val="20"/>
          <w:szCs w:val="20"/>
          <w:lang w:val="es-ES"/>
        </w:rPr>
      </w:pPr>
    </w:p>
    <w:p w14:paraId="60C3CD3A" w14:textId="77777777" w:rsidR="00DE0B9A" w:rsidRPr="001343FF" w:rsidRDefault="00DE0B9A" w:rsidP="00DE0B9A">
      <w:pPr>
        <w:pStyle w:val="Prrafodelista"/>
        <w:numPr>
          <w:ilvl w:val="0"/>
          <w:numId w:val="55"/>
        </w:numPr>
        <w:spacing w:line="276" w:lineRule="auto"/>
        <w:ind w:right="51"/>
        <w:rPr>
          <w:rFonts w:ascii="Verdana" w:eastAsia="Calibri" w:hAnsi="Verdana" w:cs="Calibri"/>
          <w:iCs/>
          <w:color w:val="000000"/>
          <w:szCs w:val="20"/>
          <w:lang w:eastAsia="es-CL"/>
        </w:rPr>
      </w:pPr>
      <w:r w:rsidRPr="001343FF">
        <w:rPr>
          <w:rFonts w:ascii="Verdana" w:eastAsia="Calibri" w:hAnsi="Verdana" w:cs="Calibri"/>
          <w:iCs/>
          <w:color w:val="000000"/>
          <w:szCs w:val="20"/>
          <w:lang w:eastAsia="es-CL"/>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52A515BE" w14:textId="77777777" w:rsidR="00DE0B9A" w:rsidRPr="001343FF" w:rsidRDefault="00DE0B9A" w:rsidP="00DE0B9A">
      <w:pPr>
        <w:pStyle w:val="Prrafodelista"/>
        <w:spacing w:line="276" w:lineRule="auto"/>
        <w:ind w:left="1080" w:right="51"/>
        <w:rPr>
          <w:rFonts w:ascii="Verdana" w:eastAsia="Calibri" w:hAnsi="Verdana" w:cs="Calibri"/>
          <w:iCs/>
          <w:color w:val="000000"/>
          <w:szCs w:val="20"/>
          <w:lang w:eastAsia="es-CL"/>
        </w:rPr>
      </w:pPr>
    </w:p>
    <w:p w14:paraId="223FF48A" w14:textId="77777777" w:rsidR="00DE0B9A" w:rsidRPr="001343FF" w:rsidRDefault="00DE0B9A" w:rsidP="00DE0B9A">
      <w:pPr>
        <w:pStyle w:val="Prrafodelista"/>
        <w:numPr>
          <w:ilvl w:val="0"/>
          <w:numId w:val="55"/>
        </w:numPr>
        <w:spacing w:line="276" w:lineRule="auto"/>
        <w:ind w:right="51"/>
        <w:rPr>
          <w:rFonts w:ascii="Verdana" w:eastAsia="Calibri" w:hAnsi="Verdana" w:cs="Calibri"/>
          <w:iCs/>
          <w:color w:val="000000"/>
          <w:szCs w:val="20"/>
          <w:lang w:eastAsia="es-CL"/>
        </w:rPr>
      </w:pPr>
      <w:r w:rsidRPr="001343FF">
        <w:rPr>
          <w:rFonts w:ascii="Verdana" w:eastAsia="Calibri" w:hAnsi="Verdana" w:cs="Calibri"/>
          <w:iCs/>
          <w:color w:val="000000"/>
          <w:szCs w:val="20"/>
          <w:lang w:eastAsia="es-CL"/>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0A9515CC" w14:textId="77777777" w:rsidR="00DE0B9A" w:rsidRPr="001343FF" w:rsidRDefault="00DE0B9A" w:rsidP="00DE0B9A">
      <w:pPr>
        <w:pStyle w:val="Prrafodelista"/>
        <w:spacing w:line="276" w:lineRule="auto"/>
        <w:ind w:right="51"/>
        <w:rPr>
          <w:rFonts w:ascii="Verdana" w:eastAsia="Calibri" w:hAnsi="Verdana" w:cs="Calibri"/>
          <w:iCs/>
          <w:color w:val="000000"/>
          <w:szCs w:val="20"/>
          <w:lang w:eastAsia="es-CL"/>
        </w:rPr>
      </w:pPr>
    </w:p>
    <w:p w14:paraId="1471E76A" w14:textId="77777777" w:rsidR="00DE0B9A" w:rsidRPr="001343FF" w:rsidRDefault="00DE0B9A" w:rsidP="00DE0B9A">
      <w:pPr>
        <w:pStyle w:val="Prrafodelista"/>
        <w:numPr>
          <w:ilvl w:val="0"/>
          <w:numId w:val="55"/>
        </w:numPr>
        <w:spacing w:line="276" w:lineRule="auto"/>
        <w:ind w:right="51"/>
        <w:rPr>
          <w:rFonts w:ascii="Verdana" w:eastAsia="Calibri" w:hAnsi="Verdana" w:cs="Calibri"/>
          <w:iCs/>
          <w:color w:val="000000"/>
          <w:szCs w:val="20"/>
          <w:lang w:eastAsia="es-CL"/>
        </w:rPr>
      </w:pPr>
      <w:r w:rsidRPr="001343FF">
        <w:rPr>
          <w:rFonts w:ascii="Verdana" w:eastAsia="Calibri" w:hAnsi="Verdana" w:cs="Calibri"/>
          <w:iCs/>
          <w:color w:val="000000"/>
          <w:szCs w:val="20"/>
          <w:lang w:eastAsia="es-CL"/>
        </w:rPr>
        <w:t>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70C778BD" w14:textId="77777777" w:rsidR="00DE0B9A" w:rsidRPr="001343FF" w:rsidRDefault="00DE0B9A" w:rsidP="00DE0B9A">
      <w:pPr>
        <w:pStyle w:val="Prrafodelista"/>
        <w:spacing w:line="276" w:lineRule="auto"/>
        <w:ind w:right="51"/>
        <w:rPr>
          <w:rFonts w:ascii="Verdana" w:eastAsia="Calibri" w:hAnsi="Verdana" w:cs="Calibri"/>
          <w:iCs/>
          <w:color w:val="000000"/>
          <w:szCs w:val="20"/>
          <w:lang w:eastAsia="es-CL"/>
        </w:rPr>
      </w:pPr>
    </w:p>
    <w:p w14:paraId="2F6FE372" w14:textId="77777777" w:rsidR="00DE0B9A" w:rsidRPr="001343FF" w:rsidRDefault="00DE0B9A" w:rsidP="00DE0B9A">
      <w:pPr>
        <w:pStyle w:val="Prrafodelista"/>
        <w:numPr>
          <w:ilvl w:val="0"/>
          <w:numId w:val="55"/>
        </w:numPr>
        <w:spacing w:line="276" w:lineRule="auto"/>
        <w:ind w:right="51"/>
        <w:rPr>
          <w:rFonts w:ascii="Verdana" w:eastAsia="Calibri" w:hAnsi="Verdana" w:cs="Calibri"/>
          <w:iCs/>
          <w:color w:val="000000"/>
          <w:szCs w:val="20"/>
          <w:lang w:eastAsia="es-CL"/>
        </w:rPr>
      </w:pPr>
      <w:r w:rsidRPr="001343FF">
        <w:rPr>
          <w:rFonts w:ascii="Verdana" w:eastAsia="Calibri" w:hAnsi="Verdana" w:cs="Calibri"/>
          <w:iCs/>
          <w:color w:val="000000"/>
          <w:szCs w:val="20"/>
          <w:lang w:eastAsia="es-CL"/>
        </w:rPr>
        <w:t>El oferente se obliga a revisar y verificar toda la información y documentación, que deba presentar para efectos del presente proceso licitatorio, tomando todas las medidas que sean necesarias para asegurar su veracidad, integridad, legalidad, consistencia, precisión y vigencia.</w:t>
      </w:r>
    </w:p>
    <w:p w14:paraId="72755EC2" w14:textId="77777777" w:rsidR="00DE0B9A" w:rsidRPr="001343FF" w:rsidRDefault="00DE0B9A" w:rsidP="00DE0B9A">
      <w:pPr>
        <w:pStyle w:val="Prrafodelista"/>
        <w:spacing w:line="276" w:lineRule="auto"/>
        <w:ind w:right="51"/>
        <w:rPr>
          <w:rFonts w:ascii="Verdana" w:eastAsia="Calibri" w:hAnsi="Verdana" w:cs="Calibri"/>
          <w:iCs/>
          <w:color w:val="000000"/>
          <w:szCs w:val="20"/>
          <w:lang w:eastAsia="es-CL"/>
        </w:rPr>
      </w:pPr>
    </w:p>
    <w:p w14:paraId="1BC12A38" w14:textId="77777777" w:rsidR="00DE0B9A" w:rsidRPr="001343FF" w:rsidRDefault="00DE0B9A" w:rsidP="00DE0B9A">
      <w:pPr>
        <w:pStyle w:val="Prrafodelista"/>
        <w:numPr>
          <w:ilvl w:val="0"/>
          <w:numId w:val="55"/>
        </w:numPr>
        <w:spacing w:line="276" w:lineRule="auto"/>
        <w:ind w:right="51"/>
        <w:rPr>
          <w:rFonts w:ascii="Verdana" w:eastAsia="Calibri" w:hAnsi="Verdana" w:cs="Calibri"/>
          <w:iCs/>
          <w:color w:val="000000"/>
          <w:szCs w:val="20"/>
          <w:lang w:eastAsia="es-CL"/>
        </w:rPr>
      </w:pPr>
      <w:r w:rsidRPr="001343FF">
        <w:rPr>
          <w:rFonts w:ascii="Verdana" w:eastAsia="Calibri" w:hAnsi="Verdana" w:cs="Calibri"/>
          <w:iCs/>
          <w:color w:val="000000"/>
          <w:szCs w:val="20"/>
          <w:lang w:eastAsia="es-CL"/>
        </w:rPr>
        <w:t>El oferente se obliga a ajustar su actuar y cumplir con los principios de legalidad, probidad y transparencia en el presente proceso licitatorio.</w:t>
      </w:r>
    </w:p>
    <w:p w14:paraId="5C7D75FE" w14:textId="77777777" w:rsidR="00DE0B9A" w:rsidRPr="001343FF" w:rsidRDefault="00DE0B9A" w:rsidP="00DE0B9A">
      <w:pPr>
        <w:pStyle w:val="Prrafodelista"/>
        <w:spacing w:line="276" w:lineRule="auto"/>
        <w:ind w:right="51"/>
        <w:rPr>
          <w:rFonts w:ascii="Verdana" w:eastAsia="Calibri" w:hAnsi="Verdana" w:cs="Calibri"/>
          <w:iCs/>
          <w:color w:val="000000"/>
          <w:szCs w:val="20"/>
          <w:lang w:eastAsia="es-CL"/>
        </w:rPr>
      </w:pPr>
    </w:p>
    <w:p w14:paraId="54246E55" w14:textId="77777777" w:rsidR="00DE0B9A" w:rsidRPr="001343FF" w:rsidRDefault="00DE0B9A" w:rsidP="00DE0B9A">
      <w:pPr>
        <w:pStyle w:val="Prrafodelista"/>
        <w:numPr>
          <w:ilvl w:val="0"/>
          <w:numId w:val="55"/>
        </w:numPr>
        <w:spacing w:line="276" w:lineRule="auto"/>
        <w:ind w:right="51"/>
        <w:rPr>
          <w:rFonts w:ascii="Verdana" w:eastAsia="Calibri" w:hAnsi="Verdana" w:cs="Calibri"/>
          <w:iCs/>
          <w:color w:val="000000"/>
          <w:szCs w:val="20"/>
          <w:lang w:eastAsia="es-CL"/>
        </w:rPr>
      </w:pPr>
      <w:r w:rsidRPr="001343FF">
        <w:rPr>
          <w:rFonts w:ascii="Verdana" w:eastAsia="Calibri" w:hAnsi="Verdana" w:cs="Calibri"/>
          <w:iCs/>
          <w:color w:val="000000"/>
          <w:szCs w:val="20"/>
          <w:lang w:eastAsia="es-CL"/>
        </w:rPr>
        <w:t>El oferente manifiesta, garantiza y acepta que conoce y respetará las reglas y condiciones establecidas en las bases de licitación, sus documentos integrantes y él o los contratos que de ellos se derivase.</w:t>
      </w:r>
    </w:p>
    <w:p w14:paraId="14A9A3A6" w14:textId="77777777" w:rsidR="00DE0B9A" w:rsidRPr="001343FF" w:rsidRDefault="00DE0B9A" w:rsidP="00DE0B9A">
      <w:pPr>
        <w:pStyle w:val="Prrafodelista"/>
        <w:spacing w:line="276" w:lineRule="auto"/>
        <w:ind w:right="51"/>
        <w:rPr>
          <w:rFonts w:ascii="Verdana" w:eastAsia="Calibri" w:hAnsi="Verdana" w:cs="Calibri"/>
          <w:iCs/>
          <w:color w:val="000000"/>
          <w:szCs w:val="20"/>
          <w:lang w:eastAsia="es-CL"/>
        </w:rPr>
      </w:pPr>
    </w:p>
    <w:p w14:paraId="4AF7D8F1" w14:textId="77777777" w:rsidR="00DE0B9A" w:rsidRPr="001343FF" w:rsidRDefault="00DE0B9A" w:rsidP="00DE0B9A">
      <w:pPr>
        <w:pStyle w:val="Prrafodelista"/>
        <w:numPr>
          <w:ilvl w:val="0"/>
          <w:numId w:val="55"/>
        </w:numPr>
        <w:spacing w:line="276" w:lineRule="auto"/>
        <w:ind w:right="51"/>
        <w:rPr>
          <w:rFonts w:ascii="Verdana" w:eastAsia="Calibri" w:hAnsi="Verdana" w:cs="Calibri"/>
          <w:iCs/>
          <w:color w:val="000000"/>
          <w:szCs w:val="20"/>
          <w:lang w:eastAsia="es-CL"/>
        </w:rPr>
      </w:pPr>
      <w:r w:rsidRPr="001343FF">
        <w:rPr>
          <w:rFonts w:ascii="Verdana" w:eastAsia="Calibri" w:hAnsi="Verdana" w:cs="Calibri"/>
          <w:iCs/>
          <w:color w:val="000000"/>
          <w:szCs w:val="20"/>
          <w:lang w:eastAsia="es-CL"/>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214A73E3" w14:textId="77777777" w:rsidR="00DE0B9A" w:rsidRPr="001343FF" w:rsidRDefault="00DE0B9A" w:rsidP="00DE0B9A">
      <w:pPr>
        <w:pStyle w:val="Prrafodelista"/>
        <w:spacing w:line="276" w:lineRule="auto"/>
        <w:ind w:right="51"/>
        <w:rPr>
          <w:rFonts w:ascii="Verdana" w:eastAsia="Calibri" w:hAnsi="Verdana" w:cs="Calibri"/>
          <w:iCs/>
          <w:color w:val="000000"/>
          <w:szCs w:val="20"/>
          <w:lang w:eastAsia="es-CL"/>
        </w:rPr>
      </w:pPr>
    </w:p>
    <w:p w14:paraId="404C993E" w14:textId="77777777" w:rsidR="00DE0B9A" w:rsidRPr="001343FF" w:rsidRDefault="00DE0B9A" w:rsidP="00DE0B9A">
      <w:pPr>
        <w:pStyle w:val="Prrafodelista"/>
        <w:numPr>
          <w:ilvl w:val="0"/>
          <w:numId w:val="55"/>
        </w:numPr>
        <w:spacing w:line="276" w:lineRule="auto"/>
        <w:ind w:right="51"/>
        <w:rPr>
          <w:rFonts w:ascii="Verdana" w:eastAsia="Calibri" w:hAnsi="Verdana" w:cs="Calibri"/>
          <w:iCs/>
          <w:color w:val="000000"/>
          <w:szCs w:val="20"/>
          <w:lang w:eastAsia="es-CL"/>
        </w:rPr>
      </w:pPr>
      <w:r w:rsidRPr="001343FF">
        <w:rPr>
          <w:rFonts w:ascii="Verdana" w:eastAsia="Calibri" w:hAnsi="Verdana" w:cs="Calibri"/>
          <w:iCs/>
          <w:color w:val="000000"/>
          <w:szCs w:val="20"/>
          <w:lang w:eastAsia="es-CL"/>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6C2B925C" w14:textId="77777777" w:rsidR="005D7062" w:rsidRPr="001343FF" w:rsidRDefault="005D7062" w:rsidP="005D7062">
      <w:pPr>
        <w:spacing w:after="160" w:line="276" w:lineRule="auto"/>
        <w:jc w:val="both"/>
        <w:rPr>
          <w:rFonts w:ascii="Verdana" w:hAnsi="Verdana" w:cstheme="majorHAnsi"/>
          <w:b/>
          <w:i/>
          <w:sz w:val="20"/>
          <w:szCs w:val="20"/>
          <w:lang w:val="es-ES"/>
        </w:rPr>
      </w:pPr>
    </w:p>
    <w:p w14:paraId="5E9AB92C" w14:textId="77777777" w:rsidR="005D7062" w:rsidRPr="001343FF"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1343FF">
        <w:rPr>
          <w:rFonts w:ascii="Verdana" w:hAnsi="Verdana" w:cstheme="majorHAnsi"/>
          <w:color w:val="auto"/>
          <w:sz w:val="20"/>
          <w:szCs w:val="20"/>
          <w:lang w:val="es-ES"/>
        </w:rPr>
        <w:t>Comportamiento ético del proveedor adjudicado</w:t>
      </w:r>
    </w:p>
    <w:p w14:paraId="70BEC099" w14:textId="77777777" w:rsidR="005D7062" w:rsidRPr="001343FF" w:rsidRDefault="005D7062" w:rsidP="005D7062">
      <w:pPr>
        <w:spacing w:line="276" w:lineRule="auto"/>
        <w:jc w:val="both"/>
        <w:rPr>
          <w:rFonts w:ascii="Verdana" w:hAnsi="Verdana" w:cstheme="majorHAnsi"/>
          <w:sz w:val="20"/>
          <w:szCs w:val="20"/>
          <w:lang w:val="es-ES"/>
        </w:rPr>
      </w:pPr>
    </w:p>
    <w:p w14:paraId="60EF91D6" w14:textId="77777777" w:rsidR="005D7062" w:rsidRPr="001343FF"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61BA9A14" w14:textId="77777777" w:rsidR="005D7062" w:rsidRPr="001343FF" w:rsidRDefault="005D7062" w:rsidP="005D7062">
      <w:pPr>
        <w:spacing w:line="276" w:lineRule="auto"/>
        <w:ind w:right="49"/>
        <w:jc w:val="both"/>
        <w:rPr>
          <w:rFonts w:ascii="Verdana" w:hAnsi="Verdana" w:cstheme="majorHAnsi"/>
          <w:sz w:val="20"/>
          <w:szCs w:val="20"/>
          <w:lang w:val="es-ES"/>
        </w:rPr>
      </w:pPr>
    </w:p>
    <w:p w14:paraId="4EB5DB37" w14:textId="77777777" w:rsidR="005D7062" w:rsidRPr="001343FF"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1343FF">
        <w:rPr>
          <w:rFonts w:ascii="Verdana" w:hAnsi="Verdana" w:cstheme="majorHAnsi"/>
          <w:color w:val="auto"/>
          <w:sz w:val="20"/>
          <w:szCs w:val="20"/>
          <w:lang w:val="es-ES"/>
        </w:rPr>
        <w:t>Continuidad del personal para los servicios adicionales de desarrollo y consultoría</w:t>
      </w:r>
    </w:p>
    <w:p w14:paraId="31A7A0AD" w14:textId="77777777" w:rsidR="005D7062" w:rsidRPr="001343FF" w:rsidRDefault="005D7062" w:rsidP="005D7062">
      <w:pPr>
        <w:spacing w:line="276" w:lineRule="auto"/>
        <w:jc w:val="both"/>
        <w:rPr>
          <w:rFonts w:ascii="Verdana" w:hAnsi="Verdana" w:cstheme="majorHAnsi"/>
          <w:b/>
          <w:sz w:val="20"/>
          <w:szCs w:val="20"/>
          <w:lang w:val="es-ES"/>
        </w:rPr>
      </w:pPr>
    </w:p>
    <w:p w14:paraId="06CBE292" w14:textId="77777777" w:rsidR="005D7062" w:rsidRPr="001343FF" w:rsidRDefault="005D7062" w:rsidP="005D7062">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El órgano comprador exigirá que durante el desarrollo y vigencia del contrato se mantenga asignado personal idóneo, competente y calificado que permita continuidad en la prestación de cada servicio.</w:t>
      </w:r>
    </w:p>
    <w:p w14:paraId="56BFA6B9" w14:textId="77777777" w:rsidR="005D7062" w:rsidRPr="001343FF" w:rsidRDefault="005D7062" w:rsidP="005D7062">
      <w:pPr>
        <w:spacing w:line="276" w:lineRule="auto"/>
        <w:jc w:val="both"/>
        <w:rPr>
          <w:rFonts w:ascii="Verdana" w:hAnsi="Verdana" w:cstheme="majorHAnsi"/>
          <w:sz w:val="20"/>
          <w:szCs w:val="20"/>
          <w:lang w:val="es-ES"/>
        </w:rPr>
      </w:pPr>
    </w:p>
    <w:p w14:paraId="116BDD14" w14:textId="77777777" w:rsidR="005D7062" w:rsidRPr="001343FF" w:rsidRDefault="005D7062" w:rsidP="005D7062">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De acuerdo con lo anterior, en caso de requerirlo durante la vigencia del contrato, el órgano comprador podrá solicitar al adjudicatario, con expresión de causa, a través de su contraparte, el cambio de personal, teniendo en consideración realizarlo con anticipación suficiente para no discontinuar el servicio y de acuerdo con lo establecido en este artículo.</w:t>
      </w:r>
    </w:p>
    <w:p w14:paraId="720D01E2" w14:textId="77777777" w:rsidR="005D7062" w:rsidRPr="001343FF" w:rsidRDefault="005D7062" w:rsidP="005D7062">
      <w:pPr>
        <w:spacing w:line="276" w:lineRule="auto"/>
        <w:jc w:val="both"/>
        <w:rPr>
          <w:rFonts w:ascii="Verdana" w:hAnsi="Verdana" w:cstheme="majorHAnsi"/>
          <w:sz w:val="20"/>
          <w:szCs w:val="20"/>
          <w:lang w:val="es-ES"/>
        </w:rPr>
      </w:pPr>
    </w:p>
    <w:p w14:paraId="780E2F16" w14:textId="77777777" w:rsidR="005D7062" w:rsidRPr="001343FF" w:rsidRDefault="005D7062" w:rsidP="005D7062">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Si por algún motivo ajeno a la gestión del proveedor adjudicado, como, por ejemplo, jubilación, muerte, incapacidad médica, renuncia, entre otros, fuere necesario sustituir al personal que presta el servicio, el proveedor deberá proponer oportunamente el cambio en la nómina de personal.</w:t>
      </w:r>
    </w:p>
    <w:p w14:paraId="53316616" w14:textId="77777777" w:rsidR="005D7062" w:rsidRPr="001343FF" w:rsidRDefault="005D7062" w:rsidP="005D7062">
      <w:pPr>
        <w:spacing w:line="276" w:lineRule="auto"/>
        <w:jc w:val="both"/>
        <w:rPr>
          <w:rFonts w:ascii="Verdana" w:hAnsi="Verdana" w:cstheme="majorHAnsi"/>
          <w:sz w:val="20"/>
          <w:szCs w:val="20"/>
          <w:lang w:val="es-ES"/>
        </w:rPr>
      </w:pPr>
    </w:p>
    <w:p w14:paraId="29264704" w14:textId="77777777" w:rsidR="005D7062" w:rsidRPr="001343FF" w:rsidRDefault="005D7062" w:rsidP="005D7062">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Para el cambio de personal deberán considerarse, a lo menos, los siguientes elementos:</w:t>
      </w:r>
    </w:p>
    <w:p w14:paraId="3C7F22F2" w14:textId="77777777" w:rsidR="005D7062" w:rsidRPr="001343FF" w:rsidRDefault="005D7062" w:rsidP="005D7062">
      <w:pPr>
        <w:spacing w:line="276" w:lineRule="auto"/>
        <w:jc w:val="both"/>
        <w:rPr>
          <w:rFonts w:ascii="Verdana" w:hAnsi="Verdana" w:cstheme="majorHAnsi"/>
          <w:sz w:val="20"/>
          <w:szCs w:val="20"/>
          <w:lang w:val="es-ES"/>
        </w:rPr>
      </w:pPr>
    </w:p>
    <w:p w14:paraId="746C641E" w14:textId="77777777" w:rsidR="005D7062" w:rsidRPr="001343FF" w:rsidRDefault="005D7062" w:rsidP="005D7062">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 xml:space="preserve">    a) La criticidad del proyecto y de la etapa del mismo en la que esté involucrado el personal.</w:t>
      </w:r>
    </w:p>
    <w:p w14:paraId="7D49DAAA" w14:textId="77777777" w:rsidR="005D7062" w:rsidRPr="001343FF" w:rsidRDefault="005D7062" w:rsidP="005D7062">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 xml:space="preserve">    b) El nuevo personal que se proponga incorporar debe cumplir, al menos, con los mismos requisitos y competencias que cumplía el personal aprobado en el proceso licitatorio.</w:t>
      </w:r>
    </w:p>
    <w:p w14:paraId="1556B10F" w14:textId="77777777" w:rsidR="005D7062" w:rsidRPr="001343FF" w:rsidRDefault="005D7062" w:rsidP="005D7062">
      <w:pPr>
        <w:spacing w:line="276" w:lineRule="auto"/>
        <w:jc w:val="both"/>
        <w:rPr>
          <w:rFonts w:ascii="Verdana" w:hAnsi="Verdana" w:cstheme="majorHAnsi"/>
          <w:sz w:val="20"/>
          <w:szCs w:val="20"/>
          <w:lang w:val="es-ES"/>
        </w:rPr>
      </w:pPr>
    </w:p>
    <w:p w14:paraId="39D34552" w14:textId="77777777" w:rsidR="005D7062" w:rsidRPr="001343FF" w:rsidRDefault="005D7062" w:rsidP="005D7062">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Si no se cumple con el punto b) anterior, el órgano comprador podrá rechazar el cambio de personal hasta que se cumpla con lo requerido. Asimismo, si el órgano comprador considera que estos cambios afectan la integridad y oportunidad del cumplimiento del contrato, podrá poner término anticipado al contrato.</w:t>
      </w:r>
    </w:p>
    <w:p w14:paraId="79172F74" w14:textId="77777777" w:rsidR="005D7062" w:rsidRPr="001343FF" w:rsidRDefault="005D7062" w:rsidP="005D7062">
      <w:pPr>
        <w:spacing w:line="276" w:lineRule="auto"/>
        <w:jc w:val="both"/>
        <w:rPr>
          <w:rFonts w:ascii="Verdana" w:hAnsi="Verdana" w:cstheme="majorHAnsi"/>
          <w:sz w:val="20"/>
          <w:szCs w:val="20"/>
          <w:lang w:val="es-ES"/>
        </w:rPr>
      </w:pPr>
    </w:p>
    <w:p w14:paraId="09847F16" w14:textId="77777777" w:rsidR="005D7062" w:rsidRPr="001343FF" w:rsidRDefault="005D7062" w:rsidP="005D7062">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El adjudicatario debe informar y entregar al órgano comprador, junto con el cambio de nómina de personal, todos los antecedentes solicitados en las presentes bases respecto del equipo de trabajo asignado.</w:t>
      </w:r>
    </w:p>
    <w:p w14:paraId="3B0C31E7" w14:textId="77777777" w:rsidR="005D7062" w:rsidRPr="001343FF" w:rsidRDefault="005D7062" w:rsidP="005D7062">
      <w:pPr>
        <w:spacing w:line="276" w:lineRule="auto"/>
        <w:jc w:val="both"/>
        <w:rPr>
          <w:rFonts w:ascii="Verdana" w:hAnsi="Verdana" w:cstheme="majorHAnsi"/>
          <w:sz w:val="20"/>
          <w:szCs w:val="20"/>
          <w:lang w:val="es-ES"/>
        </w:rPr>
      </w:pPr>
    </w:p>
    <w:p w14:paraId="5DE34C9F" w14:textId="77777777" w:rsidR="005D7062" w:rsidRPr="001343FF"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1343FF">
        <w:rPr>
          <w:rFonts w:ascii="Verdana" w:hAnsi="Verdana" w:cstheme="majorHAnsi"/>
          <w:color w:val="auto"/>
          <w:sz w:val="20"/>
          <w:szCs w:val="20"/>
          <w:lang w:val="es-ES"/>
        </w:rPr>
        <w:t>Auditorías</w:t>
      </w:r>
    </w:p>
    <w:p w14:paraId="73FF6A91" w14:textId="77777777" w:rsidR="005D7062" w:rsidRPr="001343FF" w:rsidRDefault="005D7062" w:rsidP="005D7062">
      <w:pPr>
        <w:spacing w:line="276" w:lineRule="auto"/>
        <w:jc w:val="both"/>
        <w:rPr>
          <w:rFonts w:ascii="Verdana" w:hAnsi="Verdana" w:cstheme="majorHAnsi"/>
          <w:sz w:val="20"/>
          <w:szCs w:val="20"/>
          <w:lang w:val="es-ES"/>
        </w:rPr>
      </w:pPr>
    </w:p>
    <w:p w14:paraId="28A831B7" w14:textId="77777777" w:rsidR="005D7062" w:rsidRPr="001343FF" w:rsidRDefault="005D7062" w:rsidP="005D7062">
      <w:pPr>
        <w:spacing w:line="276" w:lineRule="auto"/>
        <w:ind w:right="49"/>
        <w:jc w:val="both"/>
        <w:rPr>
          <w:rFonts w:ascii="Verdana" w:hAnsi="Verdana" w:cstheme="majorHAnsi"/>
          <w:sz w:val="20"/>
          <w:szCs w:val="20"/>
          <w:lang w:val="es-ES"/>
        </w:rPr>
      </w:pPr>
      <w:r w:rsidRPr="001343FF">
        <w:rPr>
          <w:rFonts w:ascii="Verdana" w:hAnsi="Verdana" w:cstheme="majorHAnsi"/>
          <w:sz w:val="20"/>
          <w:szCs w:val="20"/>
          <w:lang w:val="es-ES"/>
        </w:rPr>
        <w:t>El órgano comprador podrá solicitar al adjudicatario que acredite durante la ejecución del contrato el cumplimiento de las obligaciones contractuales y de las medidas de seguridad comprometidas en su oferta y exigidas en las bases. Para ello, el adjudicatario podrá acompañar certificaciones aplicables o cualquier otra documentación pertinente y no confidencial que proceda. También podrá ser sometido a auditorías externas, contratadas por la entidad licitante a empresas auditoras independientes, con la finalidad de velar por el cumplimiento de dichas obligaciones contractuales y medidas de seguridad comprometidas. Para lo anterior, el órgano comprador deberá coordinarse previamente con el adjudicatario respecto de la fecha y protocolos para la ejecución de la auditoría. Estas auditorías no podrán afectar los servicios provistos a otros clientes del proveedor.</w:t>
      </w:r>
    </w:p>
    <w:p w14:paraId="578808D4" w14:textId="77777777" w:rsidR="005D7062" w:rsidRPr="001343FF" w:rsidRDefault="005D7062" w:rsidP="005D7062">
      <w:pPr>
        <w:spacing w:line="276" w:lineRule="auto"/>
        <w:ind w:right="49"/>
        <w:jc w:val="both"/>
        <w:rPr>
          <w:rFonts w:ascii="Verdana" w:hAnsi="Verdana" w:cstheme="majorHAnsi"/>
          <w:sz w:val="20"/>
          <w:szCs w:val="20"/>
          <w:lang w:val="es-ES"/>
        </w:rPr>
      </w:pPr>
    </w:p>
    <w:p w14:paraId="18C79492" w14:textId="77777777" w:rsidR="005D7062" w:rsidRPr="001343FF" w:rsidRDefault="005D7062" w:rsidP="005D7062">
      <w:pPr>
        <w:spacing w:line="276" w:lineRule="auto"/>
        <w:ind w:right="49"/>
        <w:jc w:val="both"/>
        <w:rPr>
          <w:rFonts w:ascii="Verdana" w:hAnsi="Verdana" w:cstheme="majorHAnsi"/>
          <w:sz w:val="20"/>
          <w:szCs w:val="20"/>
          <w:lang w:val="es-ES"/>
        </w:rPr>
      </w:pPr>
      <w:r w:rsidRPr="001343FF">
        <w:rPr>
          <w:rFonts w:ascii="Verdana" w:hAnsi="Verdana" w:cstheme="majorHAnsi"/>
          <w:sz w:val="20"/>
          <w:szCs w:val="20"/>
          <w:lang w:val="es-ES"/>
        </w:rPr>
        <w:t>La información requerida debe ser puesta a disposición de los auditores, a los efectos de su análisis y evaluación, y debe ser tratado como material confidencial y propiedad del adjudicatario.</w:t>
      </w:r>
    </w:p>
    <w:p w14:paraId="3B9B5990" w14:textId="77777777" w:rsidR="005D7062" w:rsidRPr="001343FF" w:rsidRDefault="005D7062" w:rsidP="005D7062">
      <w:pPr>
        <w:spacing w:line="276" w:lineRule="auto"/>
        <w:ind w:right="49"/>
        <w:jc w:val="both"/>
        <w:rPr>
          <w:rFonts w:ascii="Verdana" w:hAnsi="Verdana" w:cstheme="majorHAnsi"/>
          <w:sz w:val="20"/>
          <w:szCs w:val="20"/>
          <w:lang w:val="es-ES"/>
        </w:rPr>
      </w:pPr>
    </w:p>
    <w:p w14:paraId="51C7CFD0" w14:textId="77777777" w:rsidR="005D7062" w:rsidRPr="001343FF" w:rsidRDefault="005D7062" w:rsidP="005D7062">
      <w:pPr>
        <w:spacing w:line="276" w:lineRule="auto"/>
        <w:ind w:right="49"/>
        <w:jc w:val="both"/>
        <w:rPr>
          <w:rFonts w:ascii="Verdana" w:hAnsi="Verdana" w:cstheme="majorHAnsi"/>
          <w:sz w:val="20"/>
          <w:szCs w:val="20"/>
          <w:lang w:val="es-ES"/>
        </w:rPr>
      </w:pPr>
      <w:r w:rsidRPr="001343FF">
        <w:rPr>
          <w:rFonts w:ascii="Verdana" w:hAnsi="Verdana" w:cstheme="majorHAnsi"/>
          <w:sz w:val="20"/>
          <w:szCs w:val="20"/>
          <w:lang w:val="es-ES"/>
        </w:rPr>
        <w:t>Si el resultado de estas auditorías evidencia incumplimientos contractuales por parte del adjudicatario, el proveedor quedará sujeto a las medidas que corresponda aplicar la entidad licitante, según las presentes bases y la normativa aplicable.</w:t>
      </w:r>
    </w:p>
    <w:p w14:paraId="797C4AFB" w14:textId="77777777" w:rsidR="005D7062" w:rsidRPr="001343FF" w:rsidRDefault="005D7062" w:rsidP="005D7062">
      <w:pPr>
        <w:spacing w:line="276" w:lineRule="auto"/>
        <w:ind w:right="49"/>
        <w:jc w:val="both"/>
        <w:rPr>
          <w:rFonts w:ascii="Verdana" w:hAnsi="Verdana" w:cstheme="majorHAnsi"/>
          <w:sz w:val="20"/>
          <w:szCs w:val="20"/>
          <w:lang w:val="es-ES"/>
        </w:rPr>
      </w:pPr>
    </w:p>
    <w:p w14:paraId="30557905" w14:textId="77777777" w:rsidR="005D7062" w:rsidRPr="001343FF"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1343FF">
        <w:rPr>
          <w:rFonts w:ascii="Verdana" w:hAnsi="Verdana" w:cstheme="majorHAnsi"/>
          <w:color w:val="auto"/>
          <w:sz w:val="20"/>
          <w:szCs w:val="20"/>
          <w:lang w:val="es-ES"/>
        </w:rPr>
        <w:t>Confidencialidad</w:t>
      </w:r>
    </w:p>
    <w:p w14:paraId="5A1075C7" w14:textId="77777777" w:rsidR="005D7062" w:rsidRPr="001343FF"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p>
    <w:p w14:paraId="44833FA4" w14:textId="77777777" w:rsidR="005D7062" w:rsidRPr="001343FF"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7A2D4314" w14:textId="77777777" w:rsidR="005D7062" w:rsidRPr="001343FF"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p>
    <w:p w14:paraId="35734190" w14:textId="77777777" w:rsidR="005D7062" w:rsidRPr="001343FF"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El adjudicatario, así como su personal dependiente que se haya vinculado a la ejecución del contrato, en cualquiera de sus etapas, deben guardar confidencialidad sobre los antecedentes relacionados con el desarrollo de los servicios.</w:t>
      </w:r>
    </w:p>
    <w:p w14:paraId="21A70F5A" w14:textId="77777777" w:rsidR="005D7062" w:rsidRPr="001343FF"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p>
    <w:p w14:paraId="2104A19A" w14:textId="77777777" w:rsidR="005D7062" w:rsidRPr="001343FF"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49B8435F" w14:textId="77777777" w:rsidR="005D7062" w:rsidRPr="001343FF"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p>
    <w:p w14:paraId="3CFD76B8" w14:textId="77777777" w:rsidR="005D7062" w:rsidRPr="001343FF"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62C03733" w14:textId="77777777" w:rsidR="005D7062" w:rsidRPr="001343FF"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p>
    <w:p w14:paraId="79FFD7B3" w14:textId="77777777" w:rsidR="005D7062" w:rsidRPr="001343FF" w:rsidRDefault="005D7062" w:rsidP="005D7062">
      <w:pPr>
        <w:spacing w:line="276" w:lineRule="auto"/>
        <w:jc w:val="both"/>
        <w:rPr>
          <w:rFonts w:ascii="Verdana" w:hAnsi="Verdana" w:cstheme="majorHAnsi"/>
          <w:sz w:val="20"/>
          <w:szCs w:val="20"/>
          <w:lang w:val="es-ES"/>
        </w:rPr>
      </w:pPr>
    </w:p>
    <w:p w14:paraId="6702F44D" w14:textId="77777777" w:rsidR="005D7062" w:rsidRPr="001343FF"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1343FF">
        <w:rPr>
          <w:rFonts w:ascii="Verdana" w:hAnsi="Verdana" w:cstheme="majorHAnsi"/>
          <w:color w:val="auto"/>
          <w:sz w:val="20"/>
          <w:szCs w:val="20"/>
          <w:lang w:val="es-ES"/>
        </w:rPr>
        <w:t>Propiedad de la Información</w:t>
      </w:r>
    </w:p>
    <w:p w14:paraId="77630BB4" w14:textId="77777777" w:rsidR="005D7062" w:rsidRPr="001343FF" w:rsidRDefault="005D7062" w:rsidP="005D7062">
      <w:pPr>
        <w:spacing w:line="276" w:lineRule="auto"/>
        <w:jc w:val="both"/>
        <w:rPr>
          <w:rFonts w:ascii="Verdana" w:hAnsi="Verdana" w:cstheme="majorHAnsi"/>
          <w:sz w:val="20"/>
          <w:szCs w:val="20"/>
          <w:lang w:val="es-ES"/>
        </w:rPr>
      </w:pPr>
    </w:p>
    <w:p w14:paraId="2DC50183" w14:textId="77777777" w:rsidR="005D7062" w:rsidRPr="001343FF" w:rsidRDefault="005D7062" w:rsidP="005D7062">
      <w:pPr>
        <w:spacing w:line="276" w:lineRule="auto"/>
        <w:ind w:right="49"/>
        <w:jc w:val="both"/>
        <w:rPr>
          <w:rFonts w:ascii="Verdana" w:hAnsi="Verdana" w:cstheme="majorHAnsi"/>
          <w:sz w:val="20"/>
          <w:szCs w:val="20"/>
          <w:lang w:val="es-ES"/>
        </w:rPr>
      </w:pPr>
      <w:r w:rsidRPr="001343FF">
        <w:rPr>
          <w:rFonts w:ascii="Verdana" w:hAnsi="Verdana" w:cstheme="majorHAnsi"/>
          <w:sz w:val="20"/>
          <w:szCs w:val="20"/>
          <w:lang w:val="es-ES"/>
        </w:rPr>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siempre y cuando se genere en virtud de la ejecución de los servicios objeto de la presente licitación para el respectivo contrato. </w:t>
      </w:r>
    </w:p>
    <w:p w14:paraId="79D7C1A6" w14:textId="77777777" w:rsidR="005D7062" w:rsidRPr="001343FF" w:rsidRDefault="005D7062" w:rsidP="005D7062">
      <w:pPr>
        <w:spacing w:line="276" w:lineRule="auto"/>
        <w:ind w:right="49"/>
        <w:jc w:val="both"/>
        <w:rPr>
          <w:rFonts w:ascii="Verdana" w:hAnsi="Verdana" w:cstheme="majorHAnsi"/>
          <w:sz w:val="20"/>
          <w:szCs w:val="20"/>
          <w:lang w:val="es-ES"/>
        </w:rPr>
      </w:pPr>
    </w:p>
    <w:p w14:paraId="652CECF2" w14:textId="77777777" w:rsidR="005D7062" w:rsidRPr="001343FF" w:rsidRDefault="005D7062" w:rsidP="005D7062">
      <w:pPr>
        <w:spacing w:line="276" w:lineRule="auto"/>
        <w:ind w:right="49"/>
        <w:jc w:val="both"/>
        <w:rPr>
          <w:rFonts w:ascii="Verdana" w:hAnsi="Verdana" w:cstheme="majorHAnsi"/>
          <w:sz w:val="20"/>
          <w:szCs w:val="20"/>
          <w:lang w:val="es-ES"/>
        </w:rPr>
      </w:pPr>
      <w:r w:rsidRPr="001343FF">
        <w:rPr>
          <w:rFonts w:ascii="Verdana" w:hAnsi="Verdana" w:cstheme="majorHAnsi"/>
          <w:sz w:val="20"/>
          <w:szCs w:val="20"/>
          <w:lang w:val="es-ES"/>
        </w:rPr>
        <w:t xml:space="preserve">El proveedor no podrá utilizar la información indicada en el párrafo anterior, durante la ejecución del contrato ni con posterioridad al término de su vigencia, sin autorización </w:t>
      </w:r>
      <w:r w:rsidRPr="001343FF">
        <w:rPr>
          <w:rFonts w:ascii="Verdana" w:hAnsi="Verdana" w:cstheme="majorHAnsi"/>
          <w:sz w:val="20"/>
          <w:szCs w:val="20"/>
          <w:lang w:val="es-ES"/>
        </w:rPr>
        <w:lastRenderedPageBreak/>
        <w:t xml:space="preserve">escrita de la entidad licitante. Por tal motivo, una vez que el proveedor entregue dicha información a la entidad o al finalizar la relación contractual, deberá borrarla de sus registros lógicos y físicos.  </w:t>
      </w:r>
    </w:p>
    <w:p w14:paraId="2B2BA033" w14:textId="77777777" w:rsidR="005D7062" w:rsidRPr="001343FF" w:rsidRDefault="005D7062" w:rsidP="005D7062">
      <w:pPr>
        <w:spacing w:line="276" w:lineRule="auto"/>
        <w:ind w:right="49"/>
        <w:jc w:val="both"/>
        <w:rPr>
          <w:rFonts w:ascii="Verdana" w:hAnsi="Verdana" w:cstheme="majorHAnsi"/>
          <w:sz w:val="20"/>
          <w:szCs w:val="20"/>
          <w:lang w:val="es-ES"/>
        </w:rPr>
      </w:pPr>
    </w:p>
    <w:p w14:paraId="43AD972C" w14:textId="77777777" w:rsidR="005D7062" w:rsidRPr="001343FF" w:rsidRDefault="005D7062" w:rsidP="005D7062">
      <w:pPr>
        <w:spacing w:line="276" w:lineRule="auto"/>
        <w:ind w:right="49"/>
        <w:jc w:val="both"/>
        <w:rPr>
          <w:rFonts w:ascii="Verdana" w:hAnsi="Verdana" w:cstheme="majorHAnsi"/>
          <w:sz w:val="20"/>
          <w:szCs w:val="20"/>
          <w:lang w:val="es-ES"/>
        </w:rPr>
      </w:pPr>
    </w:p>
    <w:p w14:paraId="758D5A3C" w14:textId="77777777" w:rsidR="005D7062" w:rsidRPr="001343FF"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1343FF">
        <w:rPr>
          <w:rFonts w:ascii="Verdana" w:hAnsi="Verdana" w:cstheme="majorHAnsi"/>
          <w:color w:val="auto"/>
          <w:sz w:val="20"/>
          <w:szCs w:val="20"/>
          <w:lang w:val="es-ES"/>
        </w:rPr>
        <w:t>Tratamiento de datos personales por mandato</w:t>
      </w:r>
    </w:p>
    <w:p w14:paraId="4ACB952D" w14:textId="77777777" w:rsidR="005D7062" w:rsidRPr="001343FF" w:rsidRDefault="005D7062" w:rsidP="005D7062">
      <w:pPr>
        <w:spacing w:line="276" w:lineRule="auto"/>
        <w:ind w:right="49"/>
        <w:jc w:val="both"/>
        <w:rPr>
          <w:rFonts w:ascii="Verdana" w:hAnsi="Verdana" w:cstheme="majorHAnsi"/>
          <w:sz w:val="20"/>
          <w:szCs w:val="20"/>
          <w:lang w:val="es-ES"/>
        </w:rPr>
      </w:pPr>
    </w:p>
    <w:p w14:paraId="7F26B00B" w14:textId="77777777" w:rsidR="005D7062" w:rsidRPr="001343FF" w:rsidRDefault="005D7062" w:rsidP="005D7062">
      <w:pPr>
        <w:spacing w:line="276" w:lineRule="auto"/>
        <w:ind w:right="49"/>
        <w:jc w:val="both"/>
        <w:rPr>
          <w:rFonts w:ascii="Verdana" w:hAnsi="Verdana" w:cstheme="majorHAnsi"/>
          <w:sz w:val="20"/>
          <w:szCs w:val="20"/>
          <w:lang w:val="es-ES"/>
        </w:rPr>
      </w:pPr>
      <w:r w:rsidRPr="001343FF">
        <w:rPr>
          <w:rFonts w:ascii="Verdana" w:hAnsi="Verdana" w:cstheme="majorHAnsi"/>
          <w:sz w:val="20"/>
          <w:szCs w:val="20"/>
          <w:lang w:val="es-ES"/>
        </w:rPr>
        <w:t>En caso de que el órgano comprador, dentro de su competencia legal y respetando la ley N°19.628, sobre Protección de la Vida Privada, encomiende al adjudicatario el tratamiento de datos personales por cuenta de aquél, se deberá suscribir un contrato de mandato escrito con el proveedor, en donde se especifiquen las condiciones bajo las cuales se podrán utilizar esos datos.</w:t>
      </w:r>
    </w:p>
    <w:p w14:paraId="0A3C87E4" w14:textId="77777777" w:rsidR="005D7062" w:rsidRPr="001343FF" w:rsidRDefault="005D7062" w:rsidP="005D7062">
      <w:pPr>
        <w:spacing w:line="276" w:lineRule="auto"/>
        <w:ind w:right="49"/>
        <w:jc w:val="both"/>
        <w:rPr>
          <w:rFonts w:ascii="Verdana" w:hAnsi="Verdana" w:cstheme="majorHAnsi"/>
          <w:sz w:val="20"/>
          <w:szCs w:val="20"/>
          <w:lang w:val="es-ES"/>
        </w:rPr>
      </w:pPr>
    </w:p>
    <w:p w14:paraId="4F35ECE6" w14:textId="77777777" w:rsidR="005D7062" w:rsidRPr="001343FF" w:rsidRDefault="005D7062" w:rsidP="005D7062">
      <w:pPr>
        <w:spacing w:line="276" w:lineRule="auto"/>
        <w:ind w:right="49"/>
        <w:jc w:val="both"/>
        <w:rPr>
          <w:rFonts w:ascii="Verdana" w:hAnsi="Verdana" w:cstheme="majorHAnsi"/>
          <w:sz w:val="20"/>
          <w:szCs w:val="20"/>
          <w:lang w:val="es-ES"/>
        </w:rPr>
      </w:pPr>
      <w:r w:rsidRPr="001343FF">
        <w:rPr>
          <w:rFonts w:ascii="Verdana" w:hAnsi="Verdana" w:cstheme="majorHAnsi"/>
          <w:sz w:val="20"/>
          <w:szCs w:val="20"/>
          <w:lang w:val="es-ES"/>
        </w:rPr>
        <w:t>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 Finalmente, si fuera el caso, y salvo que se trate de un caso expresamente autorizado por la ley, para acceder a datos sensibles se requiere contar con el consentimiento del titular de los mismos.</w:t>
      </w:r>
    </w:p>
    <w:p w14:paraId="62CE20CC" w14:textId="77777777" w:rsidR="005D7062" w:rsidRPr="001343FF" w:rsidRDefault="005D7062" w:rsidP="005D7062">
      <w:pPr>
        <w:pBdr>
          <w:top w:val="nil"/>
          <w:left w:val="nil"/>
          <w:bottom w:val="nil"/>
          <w:right w:val="nil"/>
          <w:between w:val="nil"/>
        </w:pBdr>
        <w:spacing w:line="276" w:lineRule="auto"/>
        <w:jc w:val="both"/>
        <w:rPr>
          <w:rFonts w:ascii="Verdana" w:hAnsi="Verdana" w:cstheme="majorHAnsi"/>
          <w:b/>
          <w:sz w:val="20"/>
          <w:szCs w:val="20"/>
          <w:lang w:val="es-ES"/>
        </w:rPr>
      </w:pPr>
    </w:p>
    <w:p w14:paraId="18CD2BDF" w14:textId="77777777" w:rsidR="005D7062" w:rsidRPr="001343FF"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1343FF">
        <w:rPr>
          <w:rFonts w:ascii="Verdana" w:hAnsi="Verdana" w:cstheme="majorHAnsi"/>
          <w:color w:val="auto"/>
          <w:sz w:val="20"/>
          <w:szCs w:val="20"/>
          <w:lang w:val="es-ES"/>
        </w:rPr>
        <w:t>Propiedad intelectual del software</w:t>
      </w:r>
    </w:p>
    <w:p w14:paraId="1218C3DC" w14:textId="77777777" w:rsidR="005D7062" w:rsidRPr="001343FF" w:rsidRDefault="005D7062" w:rsidP="005D7062">
      <w:pPr>
        <w:spacing w:line="276" w:lineRule="auto"/>
        <w:jc w:val="both"/>
        <w:rPr>
          <w:rFonts w:ascii="Verdana" w:hAnsi="Verdana" w:cstheme="majorHAnsi"/>
          <w:sz w:val="20"/>
          <w:szCs w:val="20"/>
          <w:lang w:val="es-ES"/>
        </w:rPr>
      </w:pPr>
    </w:p>
    <w:p w14:paraId="60C18EEB" w14:textId="77777777" w:rsidR="00001316" w:rsidRPr="001343FF" w:rsidRDefault="00001316" w:rsidP="00001316">
      <w:pPr>
        <w:spacing w:line="276" w:lineRule="auto"/>
        <w:ind w:right="49"/>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Cuando sea aplicable, al iniciar sus prestaciones, el adjudicatario deberá informar a la contraparte del órgano comprador respecto del software sobre el cual el adjudicatario tiene derechos de propiedad intelectual, sea como autor o a través de licenciamiento, y que será utilizado durante la ejecución del contrato. Lo anterior, también será exigible para datos, bases de datos o cualquier otro tipo de información, medio o herramienta, que ha de ser empleada por el adjudicatario en virtud de la prestación de los servicios contratados.</w:t>
      </w:r>
    </w:p>
    <w:p w14:paraId="7C94BCF0" w14:textId="77777777" w:rsidR="00001316" w:rsidRPr="001343FF" w:rsidRDefault="00001316" w:rsidP="00001316">
      <w:pPr>
        <w:spacing w:line="276" w:lineRule="auto"/>
        <w:ind w:right="49"/>
        <w:jc w:val="both"/>
        <w:rPr>
          <w:rFonts w:ascii="Verdana" w:hAnsi="Verdana" w:cstheme="majorHAnsi"/>
          <w:color w:val="000000"/>
          <w:sz w:val="20"/>
          <w:szCs w:val="20"/>
          <w:lang w:val="es-ES"/>
        </w:rPr>
      </w:pPr>
    </w:p>
    <w:p w14:paraId="210CA891" w14:textId="77777777" w:rsidR="00001316" w:rsidRPr="001343FF" w:rsidRDefault="00001316" w:rsidP="00001316">
      <w:pPr>
        <w:spacing w:line="276" w:lineRule="auto"/>
        <w:ind w:right="49"/>
        <w:jc w:val="both"/>
        <w:rPr>
          <w:rFonts w:ascii="Verdana" w:hAnsi="Verdana" w:cstheme="majorHAnsi"/>
          <w:color w:val="000000"/>
          <w:sz w:val="20"/>
          <w:szCs w:val="20"/>
          <w:lang w:val="es-ES"/>
        </w:rPr>
      </w:pPr>
    </w:p>
    <w:p w14:paraId="7DAB8A87" w14:textId="4767ECCA" w:rsidR="00001316" w:rsidRPr="001343FF" w:rsidRDefault="00DA4885" w:rsidP="00001316">
      <w:pPr>
        <w:spacing w:line="276" w:lineRule="auto"/>
        <w:ind w:right="49"/>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S</w:t>
      </w:r>
      <w:r w:rsidR="00001316" w:rsidRPr="001343FF">
        <w:rPr>
          <w:rFonts w:ascii="Verdana" w:hAnsi="Verdana" w:cstheme="majorHAnsi"/>
          <w:color w:val="000000"/>
          <w:sz w:val="20"/>
          <w:szCs w:val="20"/>
          <w:lang w:val="es-ES"/>
        </w:rPr>
        <w:t>i la entidad licitante adquiere titularidad de derechos, el adjudicatario deberá acompañar la documentación asociada una vez instalado el software.</w:t>
      </w:r>
    </w:p>
    <w:p w14:paraId="38EE64AA" w14:textId="77777777" w:rsidR="00001316" w:rsidRPr="001343FF" w:rsidRDefault="00001316" w:rsidP="00001316">
      <w:pPr>
        <w:spacing w:line="276" w:lineRule="auto"/>
        <w:ind w:right="49"/>
        <w:jc w:val="both"/>
        <w:rPr>
          <w:rFonts w:ascii="Verdana" w:hAnsi="Verdana" w:cstheme="majorHAnsi"/>
          <w:color w:val="000000"/>
          <w:sz w:val="20"/>
          <w:szCs w:val="20"/>
          <w:lang w:val="es-ES"/>
        </w:rPr>
      </w:pPr>
    </w:p>
    <w:p w14:paraId="2C989EE8" w14:textId="633FFBF4" w:rsidR="00001316" w:rsidRPr="001343FF" w:rsidRDefault="00DA4885" w:rsidP="00001316">
      <w:pPr>
        <w:spacing w:line="276" w:lineRule="auto"/>
        <w:ind w:right="49"/>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S</w:t>
      </w:r>
      <w:r w:rsidR="00001316" w:rsidRPr="001343FF">
        <w:rPr>
          <w:rFonts w:ascii="Verdana" w:hAnsi="Verdana" w:cstheme="majorHAnsi"/>
          <w:color w:val="000000"/>
          <w:sz w:val="20"/>
          <w:szCs w:val="20"/>
          <w:lang w:val="es-ES"/>
        </w:rPr>
        <w:t>i el adjudicatario desarrollador del software conserva la propiedad intelectual de éste, el órgano comprador podrá</w:t>
      </w:r>
      <w:r w:rsidRPr="001343FF">
        <w:rPr>
          <w:rFonts w:ascii="Verdana" w:hAnsi="Verdana" w:cstheme="majorHAnsi"/>
          <w:color w:val="000000"/>
          <w:sz w:val="20"/>
          <w:szCs w:val="20"/>
          <w:lang w:val="es-ES"/>
        </w:rPr>
        <w:t xml:space="preserve"> </w:t>
      </w:r>
      <w:r w:rsidR="00001316" w:rsidRPr="001343FF">
        <w:rPr>
          <w:rFonts w:ascii="Verdana" w:hAnsi="Verdana" w:cstheme="majorHAnsi"/>
          <w:color w:val="000000"/>
          <w:sz w:val="20"/>
          <w:szCs w:val="20"/>
          <w:lang w:val="es-ES"/>
        </w:rPr>
        <w:t xml:space="preserve">exigir el depósito del código fuente, a costo del adjudicatario, en una notaría correspondiente al domicilio del órgano comprador. Dicho depósito contendrá instrucciones para permitir el acceso al código por parte de la entidad licitante, en caso de desaparición de la empresa o de negativa injustificada a dar mantención a dicho programa, si ella estuviera contratada.  </w:t>
      </w:r>
    </w:p>
    <w:p w14:paraId="7614F941" w14:textId="77777777" w:rsidR="00001316" w:rsidRPr="001343FF" w:rsidRDefault="00001316" w:rsidP="00001316">
      <w:pPr>
        <w:spacing w:line="276" w:lineRule="auto"/>
        <w:ind w:right="49"/>
        <w:jc w:val="both"/>
        <w:rPr>
          <w:rFonts w:ascii="Verdana" w:hAnsi="Verdana" w:cstheme="majorHAnsi"/>
          <w:color w:val="000000"/>
          <w:sz w:val="20"/>
          <w:szCs w:val="20"/>
          <w:lang w:val="es-ES"/>
        </w:rPr>
      </w:pPr>
    </w:p>
    <w:p w14:paraId="1CBE5D18" w14:textId="0B3D8BBF" w:rsidR="00001316" w:rsidRPr="001343FF" w:rsidRDefault="00001316" w:rsidP="00001316">
      <w:pPr>
        <w:spacing w:line="276" w:lineRule="auto"/>
        <w:ind w:right="49"/>
        <w:jc w:val="both"/>
        <w:rPr>
          <w:rFonts w:ascii="Verdana" w:hAnsi="Verdana" w:cstheme="majorHAnsi"/>
          <w:sz w:val="20"/>
          <w:szCs w:val="20"/>
          <w:lang w:val="es-ES"/>
        </w:rPr>
      </w:pPr>
      <w:r w:rsidRPr="001343FF">
        <w:rPr>
          <w:rFonts w:ascii="Verdana" w:hAnsi="Verdana" w:cstheme="majorHAnsi"/>
          <w:sz w:val="20"/>
          <w:szCs w:val="20"/>
          <w:lang w:val="es-ES"/>
        </w:rPr>
        <w:t xml:space="preserve">Los derechos de propiedad intelectual de terceros involucrado en la prestación de los servicios se regirán por los acuerdos que las partes tengan con dichos terceros. Los derechos de propiedad intelectual preexistentes de titularidad de las partes se mantendrán en el patrimonio de la parte titular de los mismos. Lo anterior es sin perjuicios de las licencias o sublicencias que puedan otorgarse. </w:t>
      </w:r>
    </w:p>
    <w:p w14:paraId="344BCF1D" w14:textId="77777777" w:rsidR="005D7062" w:rsidRPr="001343FF" w:rsidRDefault="005D7062" w:rsidP="005D7062">
      <w:pPr>
        <w:spacing w:line="276" w:lineRule="auto"/>
        <w:ind w:right="49"/>
        <w:jc w:val="both"/>
        <w:rPr>
          <w:rFonts w:ascii="Verdana" w:hAnsi="Verdana" w:cstheme="majorHAnsi"/>
          <w:sz w:val="20"/>
          <w:szCs w:val="20"/>
          <w:lang w:val="es-ES"/>
        </w:rPr>
      </w:pPr>
    </w:p>
    <w:p w14:paraId="5B5564C6" w14:textId="77777777" w:rsidR="005D7062" w:rsidRPr="001343FF"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1343FF">
        <w:rPr>
          <w:rFonts w:ascii="Verdana" w:hAnsi="Verdana" w:cstheme="majorHAnsi"/>
          <w:color w:val="auto"/>
          <w:sz w:val="20"/>
          <w:szCs w:val="20"/>
          <w:lang w:val="es-ES"/>
        </w:rPr>
        <w:t>Acceso a sistemas</w:t>
      </w:r>
    </w:p>
    <w:p w14:paraId="7607E694" w14:textId="77777777" w:rsidR="005D7062" w:rsidRPr="001343FF" w:rsidRDefault="005D7062" w:rsidP="005D7062">
      <w:pPr>
        <w:spacing w:line="276" w:lineRule="auto"/>
        <w:jc w:val="both"/>
        <w:rPr>
          <w:rFonts w:ascii="Verdana" w:hAnsi="Verdana" w:cstheme="majorHAnsi"/>
          <w:sz w:val="20"/>
          <w:szCs w:val="20"/>
          <w:lang w:val="es-ES"/>
        </w:rPr>
      </w:pPr>
    </w:p>
    <w:p w14:paraId="2825B620" w14:textId="77777777" w:rsidR="005D7062" w:rsidRPr="001343FF" w:rsidRDefault="005D7062" w:rsidP="005D7062">
      <w:pPr>
        <w:spacing w:line="276" w:lineRule="auto"/>
        <w:ind w:right="49"/>
        <w:jc w:val="both"/>
        <w:rPr>
          <w:rFonts w:ascii="Verdana" w:hAnsi="Verdana" w:cstheme="majorHAnsi"/>
          <w:sz w:val="20"/>
          <w:szCs w:val="20"/>
          <w:lang w:val="es-ES"/>
        </w:rPr>
      </w:pPr>
      <w:r w:rsidRPr="001343FF">
        <w:rPr>
          <w:rFonts w:ascii="Verdana" w:hAnsi="Verdana" w:cstheme="majorHAnsi"/>
          <w:sz w:val="20"/>
          <w:szCs w:val="20"/>
          <w:lang w:val="es-ES"/>
        </w:rPr>
        <w:t xml:space="preserve">En caso de que el personal del proveedor adjudicatario requiera acceso a los sistemas de la entidad licitante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49C8B4ED" w14:textId="77777777" w:rsidR="005D7062" w:rsidRPr="001343FF" w:rsidRDefault="005D7062" w:rsidP="005D7062">
      <w:pPr>
        <w:spacing w:line="276" w:lineRule="auto"/>
        <w:ind w:right="49"/>
        <w:jc w:val="both"/>
        <w:rPr>
          <w:rFonts w:ascii="Verdana" w:hAnsi="Verdana" w:cstheme="majorHAnsi"/>
          <w:sz w:val="20"/>
          <w:szCs w:val="20"/>
          <w:lang w:val="es-ES"/>
        </w:rPr>
      </w:pPr>
    </w:p>
    <w:p w14:paraId="33D1D6FE" w14:textId="77777777" w:rsidR="005D7062" w:rsidRPr="001343FF" w:rsidRDefault="005D7062" w:rsidP="005D7062">
      <w:pPr>
        <w:spacing w:line="276" w:lineRule="auto"/>
        <w:ind w:right="49"/>
        <w:jc w:val="both"/>
        <w:rPr>
          <w:rFonts w:ascii="Verdana" w:hAnsi="Verdana" w:cstheme="majorHAnsi"/>
          <w:sz w:val="20"/>
          <w:szCs w:val="20"/>
          <w:lang w:val="es-ES"/>
        </w:rPr>
      </w:pPr>
      <w:r w:rsidRPr="001343FF">
        <w:rPr>
          <w:rFonts w:ascii="Verdana" w:hAnsi="Verdana" w:cstheme="majorHAnsi"/>
          <w:sz w:val="20"/>
          <w:szCs w:val="20"/>
          <w:lang w:val="es-ES"/>
        </w:rPr>
        <w:lastRenderedPageBreak/>
        <w:t xml:space="preserve">Solo podrán tener acceso a los sistemas aquellas personas autorizadas por la contraparte del órgano contratante, en los términos que ésta determine y se entenderá que existe prohibición de acceso a todo otro sistema, información y equipos que no estén comprendidos en la autorización. </w:t>
      </w:r>
    </w:p>
    <w:p w14:paraId="1431A186" w14:textId="77777777" w:rsidR="005D7062" w:rsidRPr="001343FF" w:rsidRDefault="005D7062" w:rsidP="005D7062">
      <w:pPr>
        <w:spacing w:line="276" w:lineRule="auto"/>
        <w:ind w:right="49"/>
        <w:jc w:val="both"/>
        <w:rPr>
          <w:rFonts w:ascii="Verdana" w:hAnsi="Verdana" w:cstheme="majorHAnsi"/>
          <w:sz w:val="20"/>
          <w:szCs w:val="20"/>
          <w:lang w:val="es-ES"/>
        </w:rPr>
      </w:pPr>
    </w:p>
    <w:p w14:paraId="4F0E3D96" w14:textId="77777777" w:rsidR="005D7062" w:rsidRPr="001343FF" w:rsidRDefault="005D7062" w:rsidP="005D7062">
      <w:pPr>
        <w:spacing w:line="276" w:lineRule="auto"/>
        <w:ind w:right="49"/>
        <w:jc w:val="both"/>
        <w:rPr>
          <w:rFonts w:ascii="Verdana" w:hAnsi="Verdana" w:cstheme="majorHAnsi"/>
          <w:sz w:val="20"/>
          <w:szCs w:val="20"/>
          <w:lang w:val="es-ES"/>
        </w:rPr>
      </w:pPr>
      <w:r w:rsidRPr="001343FF">
        <w:rPr>
          <w:rFonts w:ascii="Verdana" w:hAnsi="Verdana" w:cstheme="majorHAnsi"/>
          <w:sz w:val="20"/>
          <w:szCs w:val="20"/>
          <w:lang w:val="es-ES"/>
        </w:rPr>
        <w:t>Si el personal del proveedor que recibe la autorización de acceso utiliza equipos propios, deberán individualizarse previamente.</w:t>
      </w:r>
    </w:p>
    <w:p w14:paraId="705D8E43" w14:textId="77777777" w:rsidR="005D7062" w:rsidRPr="001343FF" w:rsidRDefault="005D7062" w:rsidP="005D7062">
      <w:pPr>
        <w:spacing w:line="276" w:lineRule="auto"/>
        <w:jc w:val="both"/>
        <w:rPr>
          <w:rFonts w:ascii="Verdana" w:hAnsi="Verdana" w:cstheme="majorHAnsi"/>
          <w:sz w:val="20"/>
          <w:szCs w:val="20"/>
          <w:lang w:val="es-ES"/>
        </w:rPr>
      </w:pPr>
    </w:p>
    <w:p w14:paraId="50279A53" w14:textId="77777777" w:rsidR="005D7062" w:rsidRPr="001343FF"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1343FF">
        <w:rPr>
          <w:rFonts w:ascii="Verdana" w:hAnsi="Verdana" w:cstheme="majorHAnsi"/>
          <w:color w:val="auto"/>
          <w:sz w:val="20"/>
          <w:szCs w:val="20"/>
          <w:lang w:val="es-ES"/>
        </w:rPr>
        <w:t>Saldos insolutos de remuneraciones o cotizaciones de seguridad social</w:t>
      </w:r>
    </w:p>
    <w:p w14:paraId="1A5830E8" w14:textId="77777777" w:rsidR="005D7062" w:rsidRPr="001343FF" w:rsidRDefault="005D7062" w:rsidP="005D7062">
      <w:pPr>
        <w:spacing w:line="276" w:lineRule="auto"/>
        <w:jc w:val="both"/>
        <w:rPr>
          <w:rFonts w:ascii="Verdana" w:hAnsi="Verdana" w:cstheme="majorHAnsi"/>
          <w:sz w:val="20"/>
          <w:szCs w:val="20"/>
          <w:lang w:val="es-ES"/>
        </w:rPr>
      </w:pPr>
    </w:p>
    <w:p w14:paraId="4458E416" w14:textId="77777777" w:rsidR="005D7062" w:rsidRPr="001343FF" w:rsidRDefault="005D7062" w:rsidP="005D7062">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Durante la vigencia del respectivo contrato el adjudicatario deberá acreditar que no registra saldos insolutos de obligaciones laborales y sociales con sus actuales trabajadores o con trabajadores contratados en los últimos dos años.</w:t>
      </w:r>
    </w:p>
    <w:p w14:paraId="2132F57D" w14:textId="77777777" w:rsidR="005D7062" w:rsidRPr="001343FF" w:rsidRDefault="005D7062" w:rsidP="005D7062">
      <w:pPr>
        <w:spacing w:line="276" w:lineRule="auto"/>
        <w:jc w:val="both"/>
        <w:rPr>
          <w:rFonts w:ascii="Verdana" w:hAnsi="Verdana" w:cstheme="majorHAnsi"/>
          <w:sz w:val="20"/>
          <w:szCs w:val="20"/>
          <w:lang w:val="es-ES"/>
        </w:rPr>
      </w:pPr>
    </w:p>
    <w:p w14:paraId="3B00798D" w14:textId="77777777" w:rsidR="005D7062" w:rsidRPr="001343FF" w:rsidRDefault="005D7062" w:rsidP="005D7062">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El órgano comprador podrá requerir al adjudicatario, en cualquier momento, los antecedentes que estime necesarios para acreditar el cumplimiento de las obligaciones laborales y sociales antes señaladas, dentro del marco de lo permitido por la regulación nacional o internacional que sea aplicable.</w:t>
      </w:r>
    </w:p>
    <w:p w14:paraId="1C43F875" w14:textId="77777777" w:rsidR="005D7062" w:rsidRPr="001343FF" w:rsidRDefault="005D7062" w:rsidP="005D7062">
      <w:pPr>
        <w:spacing w:line="276" w:lineRule="auto"/>
        <w:jc w:val="both"/>
        <w:rPr>
          <w:rFonts w:ascii="Verdana" w:hAnsi="Verdana" w:cstheme="majorHAnsi"/>
          <w:sz w:val="20"/>
          <w:szCs w:val="20"/>
          <w:lang w:val="es-ES"/>
        </w:rPr>
      </w:pPr>
    </w:p>
    <w:p w14:paraId="769F58FF" w14:textId="77777777" w:rsidR="005D7062" w:rsidRPr="001343FF" w:rsidRDefault="005D7062" w:rsidP="005D7062">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5A262D30" w14:textId="77777777" w:rsidR="005D7062" w:rsidRPr="001343FF" w:rsidRDefault="005D7062" w:rsidP="005D7062">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br/>
        <w:t>La entidad licitante deberá exigir que la empresa adjudicada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05A082B4" w14:textId="77777777" w:rsidR="005D7062" w:rsidRPr="001343FF" w:rsidRDefault="005D7062" w:rsidP="005D7062">
      <w:pPr>
        <w:spacing w:line="276" w:lineRule="auto"/>
        <w:jc w:val="both"/>
        <w:rPr>
          <w:rFonts w:ascii="Verdana" w:hAnsi="Verdana" w:cstheme="majorHAnsi"/>
          <w:b/>
          <w:sz w:val="20"/>
          <w:szCs w:val="20"/>
          <w:lang w:val="es-ES"/>
        </w:rPr>
      </w:pPr>
    </w:p>
    <w:p w14:paraId="79C2D4F5" w14:textId="77777777" w:rsidR="005D7062" w:rsidRPr="001343FF"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1343FF">
        <w:rPr>
          <w:rFonts w:ascii="Verdana" w:hAnsi="Verdana" w:cstheme="majorHAnsi"/>
          <w:color w:val="auto"/>
          <w:sz w:val="20"/>
          <w:szCs w:val="20"/>
          <w:lang w:val="es-ES"/>
        </w:rPr>
        <w:t>Normas laborales</w:t>
      </w:r>
    </w:p>
    <w:p w14:paraId="4270A33B" w14:textId="77777777" w:rsidR="005D7062" w:rsidRPr="001343FF" w:rsidRDefault="005D7062" w:rsidP="005D7062">
      <w:pPr>
        <w:spacing w:line="276" w:lineRule="auto"/>
        <w:jc w:val="both"/>
        <w:rPr>
          <w:rFonts w:ascii="Verdana" w:hAnsi="Verdana" w:cstheme="majorHAnsi"/>
          <w:sz w:val="20"/>
          <w:szCs w:val="20"/>
          <w:lang w:val="es-ES"/>
        </w:rPr>
      </w:pPr>
    </w:p>
    <w:p w14:paraId="7632DB62" w14:textId="77777777" w:rsidR="005D7062" w:rsidRPr="001343FF" w:rsidRDefault="005D7062" w:rsidP="005D7062">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18172D59" w14:textId="77777777" w:rsidR="005D7062" w:rsidRPr="001343FF" w:rsidRDefault="005D7062" w:rsidP="005D7062">
      <w:pPr>
        <w:spacing w:line="276" w:lineRule="auto"/>
        <w:jc w:val="both"/>
        <w:rPr>
          <w:rFonts w:ascii="Verdana" w:hAnsi="Verdana" w:cstheme="majorHAnsi"/>
          <w:sz w:val="20"/>
          <w:szCs w:val="20"/>
          <w:lang w:val="es-ES"/>
        </w:rPr>
      </w:pPr>
    </w:p>
    <w:p w14:paraId="4C3374CA" w14:textId="77777777" w:rsidR="005D7062" w:rsidRPr="001343FF" w:rsidRDefault="005D7062" w:rsidP="005D7062">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6D1451D5" w14:textId="77777777" w:rsidR="005D7062" w:rsidRPr="001343FF" w:rsidRDefault="005D7062" w:rsidP="005D7062">
      <w:pPr>
        <w:spacing w:line="276" w:lineRule="auto"/>
        <w:jc w:val="both"/>
        <w:rPr>
          <w:rFonts w:ascii="Verdana" w:hAnsi="Verdana" w:cstheme="majorHAnsi"/>
          <w:sz w:val="20"/>
          <w:szCs w:val="20"/>
          <w:lang w:val="es-ES"/>
        </w:rPr>
      </w:pPr>
    </w:p>
    <w:p w14:paraId="3F943A29" w14:textId="77777777" w:rsidR="005D7062" w:rsidRPr="001343FF" w:rsidRDefault="005D7062" w:rsidP="005D7062">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34881262" w14:textId="77777777" w:rsidR="005D7062" w:rsidRPr="001343FF" w:rsidRDefault="005D7062" w:rsidP="005D7062">
      <w:pPr>
        <w:spacing w:line="276" w:lineRule="auto"/>
        <w:jc w:val="both"/>
        <w:rPr>
          <w:rFonts w:ascii="Verdana" w:hAnsi="Verdana" w:cstheme="majorHAnsi"/>
          <w:sz w:val="20"/>
          <w:szCs w:val="20"/>
          <w:lang w:val="es-ES"/>
        </w:rPr>
      </w:pPr>
    </w:p>
    <w:p w14:paraId="63360B1F" w14:textId="77777777" w:rsidR="005D7062" w:rsidRPr="001343FF" w:rsidRDefault="005D7062" w:rsidP="005D7062">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lastRenderedPageBreak/>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0D6B53BC" w14:textId="77777777" w:rsidR="005D7062" w:rsidRPr="001343FF" w:rsidRDefault="005D7062" w:rsidP="005D7062">
      <w:pPr>
        <w:spacing w:after="240" w:line="276" w:lineRule="auto"/>
        <w:ind w:right="-232"/>
        <w:jc w:val="both"/>
        <w:rPr>
          <w:rFonts w:ascii="Verdana" w:hAnsi="Verdana" w:cstheme="majorHAnsi"/>
          <w:sz w:val="20"/>
          <w:szCs w:val="20"/>
          <w:lang w:val="es-ES"/>
        </w:rPr>
      </w:pPr>
    </w:p>
    <w:p w14:paraId="69781E4C" w14:textId="77777777" w:rsidR="005D7062" w:rsidRPr="001343FF"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1343FF">
        <w:rPr>
          <w:rFonts w:ascii="Verdana" w:hAnsi="Verdana" w:cstheme="majorHAnsi"/>
          <w:color w:val="auto"/>
          <w:sz w:val="20"/>
          <w:szCs w:val="20"/>
          <w:lang w:val="es-ES"/>
        </w:rPr>
        <w:t xml:space="preserve"> Efectos derivados de Incumplimientos del adjudicatario</w:t>
      </w:r>
    </w:p>
    <w:p w14:paraId="402F42FE" w14:textId="77777777" w:rsidR="005D7062" w:rsidRPr="001343FF" w:rsidRDefault="005D7062" w:rsidP="001B3652">
      <w:pPr>
        <w:pStyle w:val="Ttulo5"/>
        <w:jc w:val="center"/>
        <w:rPr>
          <w:rFonts w:ascii="Verdana" w:hAnsi="Verdana"/>
          <w:b/>
          <w:bCs/>
          <w:sz w:val="20"/>
          <w:szCs w:val="20"/>
          <w:lang w:val="es-ES"/>
        </w:rPr>
      </w:pPr>
      <w:r w:rsidRPr="001343FF">
        <w:rPr>
          <w:rFonts w:ascii="Verdana" w:hAnsi="Verdana"/>
          <w:b/>
          <w:bCs/>
          <w:color w:val="auto"/>
          <w:sz w:val="20"/>
          <w:szCs w:val="20"/>
          <w:lang w:val="es-ES"/>
        </w:rPr>
        <w:t>Multas </w:t>
      </w:r>
      <w:r w:rsidRPr="001343FF">
        <w:rPr>
          <w:rFonts w:ascii="Verdana" w:hAnsi="Verdana"/>
          <w:b/>
          <w:bCs/>
          <w:sz w:val="20"/>
          <w:szCs w:val="20"/>
          <w:lang w:val="es-ES"/>
        </w:rPr>
        <w:br/>
      </w:r>
    </w:p>
    <w:p w14:paraId="5BDB3C77" w14:textId="3E05091A" w:rsidR="00631550" w:rsidRPr="001343FF" w:rsidRDefault="00631550" w:rsidP="00631550">
      <w:pPr>
        <w:spacing w:after="240" w:line="276" w:lineRule="auto"/>
        <w:ind w:right="51"/>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 xml:space="preserve">El proveedor adjudicado deberá pagar multas por el o los atrasos en que incurra en la entrega de los bienes o por incumplimientos en la prestación de los servicios, de conformidad con </w:t>
      </w:r>
      <w:r w:rsidR="00E57A09" w:rsidRPr="001343FF">
        <w:rPr>
          <w:rFonts w:ascii="Verdana" w:hAnsi="Verdana" w:cstheme="majorHAnsi"/>
          <w:color w:val="000000"/>
          <w:sz w:val="20"/>
          <w:szCs w:val="20"/>
          <w:lang w:val="es-ES"/>
        </w:rPr>
        <w:t>el presente contrato</w:t>
      </w:r>
      <w:r w:rsidRPr="001343FF">
        <w:rPr>
          <w:rFonts w:ascii="Verdana" w:hAnsi="Verdana" w:cstheme="majorHAnsi"/>
          <w:color w:val="000000"/>
          <w:sz w:val="20"/>
          <w:szCs w:val="20"/>
          <w:lang w:val="es-ES"/>
        </w:rPr>
        <w:t>.</w:t>
      </w:r>
    </w:p>
    <w:p w14:paraId="04AB98E5" w14:textId="77777777" w:rsidR="00631550" w:rsidRPr="001343FF" w:rsidRDefault="00631550" w:rsidP="00631550">
      <w:pPr>
        <w:spacing w:line="276" w:lineRule="auto"/>
        <w:ind w:right="51"/>
        <w:jc w:val="both"/>
        <w:rPr>
          <w:rFonts w:ascii="Verdana" w:hAnsi="Verdana" w:cstheme="majorHAnsi"/>
          <w:bCs/>
          <w:iCs/>
          <w:sz w:val="20"/>
          <w:szCs w:val="20"/>
          <w:lang w:val="es-ES"/>
        </w:rPr>
      </w:pPr>
      <w:r w:rsidRPr="001343FF">
        <w:rPr>
          <w:rFonts w:ascii="Verdana" w:hAnsi="Verdana" w:cstheme="majorHAnsi"/>
          <w:bCs/>
          <w:iCs/>
          <w:sz w:val="20"/>
          <w:szCs w:val="20"/>
          <w:lang w:val="es-ES"/>
        </w:rPr>
        <w:t>El Adjudicatario podrá ser objeto de la aplicación de multas por atrasos o incumplimientos en la prestación de los servicios de acuerdo con lo dispuesto en estas Bases de Licitación y que sean derivados de su responsabilidad en los siguientes casos:</w:t>
      </w:r>
    </w:p>
    <w:p w14:paraId="2D142CCD" w14:textId="77777777" w:rsidR="00631550" w:rsidRPr="001343FF" w:rsidRDefault="00631550" w:rsidP="00631550">
      <w:pPr>
        <w:spacing w:line="276" w:lineRule="auto"/>
        <w:ind w:right="51"/>
        <w:rPr>
          <w:rFonts w:ascii="Verdana" w:eastAsia="Calibri" w:hAnsi="Verdana" w:cs="Calibri"/>
          <w:b/>
          <w:bCs/>
          <w:iCs/>
          <w:color w:val="000000"/>
          <w:sz w:val="20"/>
          <w:szCs w:val="20"/>
          <w:lang w:val="es-ES" w:eastAsia="es-CL"/>
        </w:rPr>
      </w:pPr>
    </w:p>
    <w:p w14:paraId="7A077522" w14:textId="77777777" w:rsidR="00631550" w:rsidRPr="001343FF" w:rsidRDefault="00631550" w:rsidP="001B3652">
      <w:pPr>
        <w:pStyle w:val="Ttulo6"/>
        <w:jc w:val="center"/>
        <w:rPr>
          <w:rFonts w:ascii="Verdana" w:eastAsia="Calibri" w:hAnsi="Verdana"/>
          <w:b/>
          <w:bCs/>
          <w:i/>
          <w:iCs/>
          <w:color w:val="auto"/>
          <w:sz w:val="20"/>
          <w:szCs w:val="20"/>
          <w:u w:val="single"/>
          <w:lang w:val="es-ES" w:eastAsia="es-CL"/>
        </w:rPr>
      </w:pPr>
      <w:r w:rsidRPr="001343FF">
        <w:rPr>
          <w:rFonts w:ascii="Verdana" w:eastAsia="Calibri" w:hAnsi="Verdana"/>
          <w:b/>
          <w:bCs/>
          <w:color w:val="auto"/>
          <w:sz w:val="20"/>
          <w:szCs w:val="20"/>
          <w:u w:val="single"/>
          <w:lang w:val="es-ES" w:eastAsia="es-CL"/>
        </w:rPr>
        <w:t>Niveles de servicio.</w:t>
      </w:r>
    </w:p>
    <w:p w14:paraId="0B259031" w14:textId="77777777" w:rsidR="00631550" w:rsidRPr="001343FF" w:rsidRDefault="00631550" w:rsidP="00631550">
      <w:pPr>
        <w:spacing w:line="276" w:lineRule="auto"/>
        <w:ind w:right="51"/>
        <w:rPr>
          <w:rFonts w:ascii="Verdana" w:eastAsia="Calibri" w:hAnsi="Verdana" w:cs="Calibri"/>
          <w:b/>
          <w:bCs/>
          <w:iCs/>
          <w:color w:val="000000"/>
          <w:sz w:val="20"/>
          <w:szCs w:val="20"/>
          <w:lang w:val="es-ES" w:eastAsia="es-CL"/>
        </w:rPr>
      </w:pPr>
    </w:p>
    <w:p w14:paraId="3B195E93" w14:textId="77777777" w:rsidR="00631550" w:rsidRPr="001343FF" w:rsidRDefault="00631550" w:rsidP="00631550">
      <w:pPr>
        <w:spacing w:line="276" w:lineRule="auto"/>
        <w:ind w:right="51"/>
        <w:jc w:val="both"/>
        <w:rPr>
          <w:rFonts w:ascii="Verdana" w:hAnsi="Verdana" w:cstheme="majorHAnsi"/>
          <w:bCs/>
          <w:iCs/>
          <w:sz w:val="20"/>
          <w:szCs w:val="20"/>
          <w:lang w:val="es-ES"/>
        </w:rPr>
      </w:pPr>
      <w:r w:rsidRPr="001343FF">
        <w:rPr>
          <w:rFonts w:ascii="Verdana" w:hAnsi="Verdana" w:cstheme="majorHAnsi"/>
          <w:bCs/>
          <w:iCs/>
          <w:sz w:val="20"/>
          <w:szCs w:val="20"/>
          <w:lang w:val="es-ES"/>
        </w:rPr>
        <w:t xml:space="preserve">En caso de que la entidad licitante considere el criterio de evaluación “Acuerdo de Niveles de Servicio (SLA)” o defina en el </w:t>
      </w:r>
      <w:r w:rsidRPr="001343FF">
        <w:rPr>
          <w:rFonts w:ascii="Verdana" w:hAnsi="Verdana" w:cstheme="majorHAnsi"/>
          <w:b/>
          <w:iCs/>
          <w:sz w:val="20"/>
          <w:szCs w:val="20"/>
          <w:lang w:val="es-ES"/>
        </w:rPr>
        <w:t>Anexo N°3</w:t>
      </w:r>
      <w:r w:rsidRPr="001343FF">
        <w:rPr>
          <w:rFonts w:ascii="Verdana" w:hAnsi="Verdana" w:cstheme="majorHAnsi"/>
          <w:bCs/>
          <w:iCs/>
          <w:sz w:val="20"/>
          <w:szCs w:val="20"/>
          <w:lang w:val="es-ES"/>
        </w:rPr>
        <w:t xml:space="preserve"> la existencia de plazos máximos de respuestas para los SLA de 1ra respuesta y On Site, la entidad licitante cobrará al adjudicatario las siguientes multas por incumplimientos de estos acuerdos: </w:t>
      </w:r>
    </w:p>
    <w:p w14:paraId="574DFEC6" w14:textId="77777777" w:rsidR="00631550" w:rsidRPr="001343FF" w:rsidRDefault="00631550" w:rsidP="00631550">
      <w:pPr>
        <w:spacing w:line="276" w:lineRule="auto"/>
        <w:ind w:right="51"/>
        <w:jc w:val="both"/>
        <w:rPr>
          <w:rFonts w:ascii="Verdana" w:hAnsi="Verdana" w:cstheme="majorHAnsi"/>
          <w:bCs/>
          <w:iCs/>
          <w:sz w:val="20"/>
          <w:szCs w:val="20"/>
          <w:lang w:val="es-ES"/>
        </w:rPr>
      </w:pPr>
    </w:p>
    <w:p w14:paraId="6633D5CF" w14:textId="77777777" w:rsidR="00631550" w:rsidRPr="001343FF" w:rsidRDefault="00631550" w:rsidP="00631550">
      <w:pPr>
        <w:pStyle w:val="Prrafodelista"/>
        <w:numPr>
          <w:ilvl w:val="0"/>
          <w:numId w:val="17"/>
        </w:numPr>
        <w:spacing w:line="276" w:lineRule="auto"/>
        <w:ind w:right="51"/>
        <w:rPr>
          <w:rFonts w:ascii="Verdana" w:hAnsi="Verdana" w:cstheme="majorHAnsi"/>
          <w:bCs/>
          <w:iCs/>
          <w:szCs w:val="20"/>
        </w:rPr>
      </w:pPr>
      <w:r w:rsidRPr="001343FF">
        <w:rPr>
          <w:rFonts w:ascii="Verdana" w:hAnsi="Verdana" w:cstheme="majorHAnsi"/>
          <w:i/>
          <w:szCs w:val="20"/>
          <w:u w:val="single"/>
        </w:rPr>
        <w:t>SLA de 1ra Respuesta:</w:t>
      </w:r>
      <w:r w:rsidRPr="001343FF">
        <w:rPr>
          <w:rFonts w:ascii="Verdana" w:hAnsi="Verdana" w:cstheme="majorHAnsi"/>
          <w:bCs/>
          <w:iCs/>
          <w:szCs w:val="20"/>
        </w:rPr>
        <w:t xml:space="preserve"> La multa será equivalente a 1 UF por cada hora hábil de atraso en dar la primera respuesta correspondiente a la toma de conocimiento de algún requerimiento surgido a partir de los servicios prestados o bien de servicios de garantías de software. </w:t>
      </w:r>
    </w:p>
    <w:p w14:paraId="6D9E44E8" w14:textId="77777777" w:rsidR="00631550" w:rsidRPr="001343FF" w:rsidRDefault="00631550" w:rsidP="00631550">
      <w:pPr>
        <w:pStyle w:val="Prrafodelista"/>
        <w:spacing w:line="276" w:lineRule="auto"/>
        <w:ind w:right="51"/>
        <w:rPr>
          <w:rFonts w:ascii="Verdana" w:hAnsi="Verdana" w:cstheme="majorHAnsi"/>
          <w:bCs/>
          <w:iCs/>
          <w:szCs w:val="20"/>
        </w:rPr>
      </w:pPr>
    </w:p>
    <w:p w14:paraId="6BC668E5" w14:textId="6EA11E3A" w:rsidR="00631550" w:rsidRPr="001343FF" w:rsidRDefault="00631550" w:rsidP="00631550">
      <w:pPr>
        <w:pStyle w:val="Prrafodelista"/>
        <w:numPr>
          <w:ilvl w:val="0"/>
          <w:numId w:val="17"/>
        </w:numPr>
        <w:spacing w:line="276" w:lineRule="auto"/>
        <w:ind w:right="51"/>
        <w:rPr>
          <w:rFonts w:ascii="Verdana" w:hAnsi="Verdana" w:cstheme="majorHAnsi"/>
          <w:bCs/>
          <w:iCs/>
          <w:szCs w:val="20"/>
        </w:rPr>
      </w:pPr>
      <w:r w:rsidRPr="001343FF">
        <w:rPr>
          <w:rFonts w:ascii="Verdana" w:hAnsi="Verdana" w:cstheme="majorHAnsi"/>
          <w:i/>
          <w:szCs w:val="20"/>
          <w:u w:val="single"/>
        </w:rPr>
        <w:t>SLA On Site:</w:t>
      </w:r>
      <w:r w:rsidRPr="001343FF">
        <w:rPr>
          <w:rFonts w:ascii="Verdana" w:hAnsi="Verdana" w:cstheme="majorHAnsi"/>
          <w:b/>
          <w:bCs/>
          <w:iCs/>
          <w:szCs w:val="20"/>
        </w:rPr>
        <w:t xml:space="preserve"> </w:t>
      </w:r>
      <w:r w:rsidRPr="001343FF">
        <w:rPr>
          <w:rFonts w:ascii="Verdana" w:hAnsi="Verdana" w:cstheme="majorHAnsi"/>
          <w:iCs/>
          <w:szCs w:val="20"/>
        </w:rPr>
        <w:t>La multa será equivalente a 5 UF por cada día hábil de atraso respecto de la respuesta efectiva al requerimiento informado (cambio de persona asignada</w:t>
      </w:r>
      <w:r w:rsidR="00955DF0" w:rsidRPr="001343FF">
        <w:rPr>
          <w:rFonts w:ascii="Verdana" w:hAnsi="Verdana" w:cstheme="majorHAnsi"/>
          <w:iCs/>
          <w:szCs w:val="20"/>
        </w:rPr>
        <w:t xml:space="preserve">, </w:t>
      </w:r>
      <w:r w:rsidRPr="001343FF">
        <w:rPr>
          <w:rFonts w:ascii="Verdana" w:hAnsi="Verdana" w:cstheme="majorHAnsi"/>
          <w:iCs/>
          <w:szCs w:val="20"/>
        </w:rPr>
        <w:t>inicio de programa de mantención o garantía de software) contado desde la entrega de la primera respuesta a la información de requerimiento, de acuerdo con sus condiciones comerciales vigentes</w:t>
      </w:r>
    </w:p>
    <w:p w14:paraId="35B319B2" w14:textId="77777777" w:rsidR="00631550" w:rsidRPr="001343FF" w:rsidRDefault="00631550" w:rsidP="00631550">
      <w:pPr>
        <w:spacing w:line="276" w:lineRule="auto"/>
        <w:ind w:right="51"/>
        <w:jc w:val="both"/>
        <w:rPr>
          <w:rFonts w:ascii="Verdana" w:hAnsi="Verdana" w:cstheme="majorHAnsi"/>
          <w:bCs/>
          <w:iCs/>
          <w:sz w:val="20"/>
          <w:szCs w:val="20"/>
          <w:lang w:val="es-ES"/>
        </w:rPr>
      </w:pPr>
    </w:p>
    <w:p w14:paraId="32ED88EC" w14:textId="77777777" w:rsidR="00631550" w:rsidRPr="001343FF" w:rsidRDefault="00631550" w:rsidP="00631550">
      <w:pPr>
        <w:spacing w:line="276" w:lineRule="auto"/>
        <w:ind w:right="51"/>
        <w:jc w:val="both"/>
        <w:rPr>
          <w:rFonts w:ascii="Verdana" w:hAnsi="Verdana" w:cstheme="majorHAnsi"/>
          <w:bCs/>
          <w:iCs/>
          <w:sz w:val="20"/>
          <w:szCs w:val="20"/>
          <w:lang w:val="es-ES"/>
        </w:rPr>
      </w:pPr>
      <w:r w:rsidRPr="001343FF">
        <w:rPr>
          <w:rFonts w:ascii="Verdana" w:hAnsi="Verdana" w:cstheme="majorHAnsi"/>
          <w:bCs/>
          <w:iCs/>
          <w:sz w:val="20"/>
          <w:szCs w:val="20"/>
          <w:lang w:val="es-ES"/>
        </w:rPr>
        <w:t>Cada multa indicada se aplicará de forma independiente y hasta un tope del 10% del valor neto del pago que corresponda.</w:t>
      </w:r>
    </w:p>
    <w:p w14:paraId="5DAA959B" w14:textId="77777777" w:rsidR="00631550" w:rsidRPr="001343FF" w:rsidRDefault="00631550" w:rsidP="00631550">
      <w:pPr>
        <w:spacing w:line="276" w:lineRule="auto"/>
        <w:ind w:right="51"/>
        <w:rPr>
          <w:rFonts w:ascii="Verdana" w:hAnsi="Verdana" w:cstheme="majorHAnsi"/>
          <w:bCs/>
          <w:iCs/>
          <w:sz w:val="20"/>
          <w:szCs w:val="20"/>
          <w:lang w:val="es-ES"/>
        </w:rPr>
      </w:pPr>
    </w:p>
    <w:p w14:paraId="743A4D46" w14:textId="77777777" w:rsidR="00631550" w:rsidRPr="001343FF" w:rsidRDefault="00631550" w:rsidP="00631550">
      <w:pPr>
        <w:spacing w:line="276" w:lineRule="auto"/>
        <w:ind w:right="51"/>
        <w:rPr>
          <w:rFonts w:ascii="Verdana" w:eastAsia="Calibri" w:hAnsi="Verdana" w:cs="Calibri"/>
          <w:b/>
          <w:bCs/>
          <w:iCs/>
          <w:color w:val="000000"/>
          <w:sz w:val="20"/>
          <w:szCs w:val="20"/>
          <w:lang w:val="es-ES" w:eastAsia="es-CL"/>
        </w:rPr>
      </w:pPr>
    </w:p>
    <w:p w14:paraId="7BB35AD5" w14:textId="77777777" w:rsidR="00631550" w:rsidRPr="001343FF" w:rsidRDefault="00631550" w:rsidP="00631550">
      <w:pPr>
        <w:spacing w:line="276" w:lineRule="auto"/>
        <w:ind w:right="51"/>
        <w:rPr>
          <w:rFonts w:ascii="Verdana" w:eastAsia="Calibri" w:hAnsi="Verdana" w:cs="Calibri"/>
          <w:b/>
          <w:bCs/>
          <w:iCs/>
          <w:color w:val="000000"/>
          <w:sz w:val="20"/>
          <w:szCs w:val="20"/>
          <w:lang w:val="es-ES" w:eastAsia="es-CL"/>
        </w:rPr>
      </w:pPr>
    </w:p>
    <w:p w14:paraId="2AB08681" w14:textId="77777777" w:rsidR="00631550" w:rsidRPr="001343FF" w:rsidRDefault="00631550" w:rsidP="001B3652">
      <w:pPr>
        <w:pStyle w:val="Ttulo6"/>
        <w:jc w:val="center"/>
        <w:rPr>
          <w:rFonts w:ascii="Verdana" w:eastAsia="Calibri" w:hAnsi="Verdana"/>
          <w:b/>
          <w:bCs/>
          <w:i/>
          <w:iCs/>
          <w:color w:val="auto"/>
          <w:sz w:val="20"/>
          <w:szCs w:val="20"/>
          <w:u w:val="single"/>
          <w:lang w:val="es-ES" w:eastAsia="es-CL"/>
        </w:rPr>
      </w:pPr>
      <w:r w:rsidRPr="001343FF">
        <w:rPr>
          <w:rFonts w:ascii="Verdana" w:eastAsia="Calibri" w:hAnsi="Verdana"/>
          <w:b/>
          <w:bCs/>
          <w:color w:val="auto"/>
          <w:sz w:val="20"/>
          <w:szCs w:val="20"/>
          <w:u w:val="single"/>
          <w:lang w:val="es-ES" w:eastAsia="es-CL"/>
        </w:rPr>
        <w:t>Garantía del software.</w:t>
      </w:r>
    </w:p>
    <w:p w14:paraId="5124D6B5" w14:textId="77777777" w:rsidR="00631550" w:rsidRPr="001343FF" w:rsidRDefault="00631550" w:rsidP="00631550">
      <w:pPr>
        <w:spacing w:line="276" w:lineRule="auto"/>
        <w:ind w:right="51"/>
        <w:rPr>
          <w:rFonts w:ascii="Verdana" w:eastAsia="Calibri" w:hAnsi="Verdana" w:cs="Calibri"/>
          <w:b/>
          <w:bCs/>
          <w:iCs/>
          <w:color w:val="000000"/>
          <w:sz w:val="20"/>
          <w:szCs w:val="20"/>
          <w:lang w:val="es-ES" w:eastAsia="es-CL"/>
        </w:rPr>
      </w:pPr>
    </w:p>
    <w:p w14:paraId="0D4DC169" w14:textId="77777777" w:rsidR="00631550" w:rsidRPr="001343FF" w:rsidRDefault="00631550" w:rsidP="00631550">
      <w:pPr>
        <w:spacing w:line="276" w:lineRule="auto"/>
        <w:ind w:right="51"/>
        <w:jc w:val="both"/>
        <w:rPr>
          <w:rFonts w:ascii="Verdana" w:eastAsia="Calibri" w:hAnsi="Verdana" w:cs="Calibri"/>
          <w:bCs/>
          <w:iCs/>
          <w:sz w:val="20"/>
          <w:szCs w:val="20"/>
          <w:lang w:val="es-ES" w:eastAsia="es-CL"/>
        </w:rPr>
      </w:pPr>
      <w:r w:rsidRPr="001343FF">
        <w:rPr>
          <w:rFonts w:ascii="Verdana" w:eastAsia="Calibri" w:hAnsi="Verdana" w:cs="Calibri"/>
          <w:bCs/>
          <w:iCs/>
          <w:sz w:val="20"/>
          <w:szCs w:val="20"/>
          <w:lang w:val="es-ES" w:eastAsia="es-CL"/>
        </w:rPr>
        <w:t xml:space="preserve">Se cobrará al adjudicatario el pago de una multa de 10% del total del contrato por la no reparación de fallas del software original o sus reparaciones posteriores a la implementación, de acuerdo con su oferta y/o lo establecido como requisito mínimo según lo indicado en </w:t>
      </w:r>
      <w:r w:rsidRPr="001343FF">
        <w:rPr>
          <w:rFonts w:ascii="Verdana" w:eastAsia="Calibri" w:hAnsi="Verdana" w:cs="Calibri"/>
          <w:b/>
          <w:iCs/>
          <w:sz w:val="20"/>
          <w:szCs w:val="20"/>
          <w:lang w:val="es-ES" w:eastAsia="es-CL"/>
        </w:rPr>
        <w:t>Anexo N°3</w:t>
      </w:r>
      <w:r w:rsidRPr="001343FF">
        <w:rPr>
          <w:rFonts w:ascii="Verdana" w:eastAsia="Calibri" w:hAnsi="Verdana" w:cs="Calibri"/>
          <w:bCs/>
          <w:iCs/>
          <w:sz w:val="20"/>
          <w:szCs w:val="20"/>
          <w:lang w:val="es-ES" w:eastAsia="es-CL"/>
        </w:rPr>
        <w:t>, según sea el caso</w:t>
      </w:r>
      <w:r w:rsidRPr="001343FF">
        <w:rPr>
          <w:rFonts w:ascii="Verdana" w:eastAsia="Calibri" w:hAnsi="Verdana" w:cs="Calibri"/>
          <w:b/>
          <w:iCs/>
          <w:sz w:val="20"/>
          <w:szCs w:val="20"/>
          <w:lang w:val="es-ES" w:eastAsia="es-CL"/>
        </w:rPr>
        <w:t xml:space="preserve">. </w:t>
      </w:r>
      <w:r w:rsidRPr="001343FF">
        <w:rPr>
          <w:rFonts w:ascii="Verdana" w:eastAsia="Calibri" w:hAnsi="Verdana" w:cs="Calibri"/>
          <w:iCs/>
          <w:sz w:val="20"/>
          <w:szCs w:val="20"/>
          <w:lang w:val="es-ES" w:eastAsia="es-CL"/>
        </w:rPr>
        <w:t>Esta multa no aplica para aquellas fallas de software proporcionado por el comprador al proveedor propias de su naturaleza o cuya causa raíz no sea identificable o de serlo no sea atribuible al proveedor.</w:t>
      </w:r>
      <w:r w:rsidRPr="001343FF">
        <w:rPr>
          <w:rFonts w:ascii="Verdana" w:eastAsia="Calibri" w:hAnsi="Verdana" w:cs="Calibri"/>
          <w:b/>
          <w:iCs/>
          <w:sz w:val="20"/>
          <w:szCs w:val="20"/>
          <w:lang w:val="es-ES" w:eastAsia="es-CL"/>
        </w:rPr>
        <w:t xml:space="preserve"> </w:t>
      </w:r>
    </w:p>
    <w:p w14:paraId="7B01A2F2" w14:textId="77777777" w:rsidR="00631550" w:rsidRPr="001343FF" w:rsidRDefault="00631550" w:rsidP="00631550">
      <w:pPr>
        <w:spacing w:line="276" w:lineRule="auto"/>
        <w:ind w:right="51"/>
        <w:rPr>
          <w:rFonts w:ascii="Verdana" w:eastAsia="Calibri" w:hAnsi="Verdana" w:cs="Calibri"/>
          <w:b/>
          <w:bCs/>
          <w:iCs/>
          <w:color w:val="000000"/>
          <w:sz w:val="20"/>
          <w:szCs w:val="20"/>
          <w:lang w:val="es-ES" w:eastAsia="es-CL"/>
        </w:rPr>
      </w:pPr>
    </w:p>
    <w:p w14:paraId="4D9958F7" w14:textId="77777777" w:rsidR="00631550" w:rsidRPr="001343FF" w:rsidRDefault="00631550" w:rsidP="00631550">
      <w:pPr>
        <w:spacing w:after="240" w:line="276" w:lineRule="auto"/>
        <w:ind w:right="51"/>
        <w:jc w:val="both"/>
        <w:rPr>
          <w:rFonts w:ascii="Verdana" w:hAnsi="Verdana" w:cstheme="majorHAnsi"/>
          <w:color w:val="FF0000"/>
          <w:sz w:val="20"/>
          <w:szCs w:val="20"/>
          <w:lang w:val="es-ES"/>
        </w:rPr>
      </w:pPr>
      <w:r w:rsidRPr="001343FF">
        <w:rPr>
          <w:rFonts w:ascii="Verdana" w:hAnsi="Verdana" w:cstheme="majorHAnsi"/>
          <w:color w:val="000000"/>
          <w:sz w:val="20"/>
          <w:szCs w:val="20"/>
          <w:lang w:val="es-ES"/>
        </w:rPr>
        <w:br/>
        <w:t xml:space="preserve">Asimismo, se aplicarán multas por incumplimiento de los niveles de servicio, considerando factores como tiempo de indisponibilidad, tiempo de respuesta o de solución, número de incidentes o por cada evento, según lo dispuesto en el </w:t>
      </w:r>
      <w:r w:rsidRPr="001343FF">
        <w:rPr>
          <w:rFonts w:ascii="Verdana" w:hAnsi="Verdana" w:cstheme="majorHAnsi"/>
          <w:b/>
          <w:color w:val="000000"/>
          <w:sz w:val="20"/>
          <w:szCs w:val="20"/>
          <w:lang w:val="es-ES"/>
        </w:rPr>
        <w:t>Anexo N°4</w:t>
      </w:r>
      <w:r w:rsidRPr="001343FF">
        <w:rPr>
          <w:rFonts w:ascii="Verdana" w:hAnsi="Verdana" w:cstheme="majorHAnsi"/>
          <w:color w:val="000000"/>
          <w:sz w:val="20"/>
          <w:szCs w:val="20"/>
          <w:lang w:val="es-ES"/>
        </w:rPr>
        <w:t xml:space="preserve"> de las presentes bases.</w:t>
      </w:r>
    </w:p>
    <w:p w14:paraId="0EF6E3F6" w14:textId="77777777" w:rsidR="00631550" w:rsidRPr="001343FF" w:rsidRDefault="00631550" w:rsidP="00631550">
      <w:pPr>
        <w:spacing w:line="276" w:lineRule="auto"/>
        <w:ind w:right="51"/>
        <w:jc w:val="both"/>
        <w:rPr>
          <w:rFonts w:ascii="Verdana" w:hAnsi="Verdana" w:cstheme="majorHAnsi"/>
          <w:color w:val="000000" w:themeColor="text1"/>
          <w:sz w:val="20"/>
          <w:szCs w:val="20"/>
          <w:lang w:val="es-ES"/>
        </w:rPr>
      </w:pPr>
      <w:r w:rsidRPr="001343FF">
        <w:rPr>
          <w:rFonts w:ascii="Verdana" w:hAnsi="Verdana" w:cstheme="majorHAnsi"/>
          <w:color w:val="000000"/>
          <w:sz w:val="20"/>
          <w:szCs w:val="20"/>
          <w:lang w:val="es-ES"/>
        </w:rPr>
        <w:t xml:space="preserve">Las referidas multas, en total, no podrán sobrepasar el 20% del valor total del contrato. </w:t>
      </w:r>
      <w:r w:rsidRPr="001343FF">
        <w:rPr>
          <w:rFonts w:ascii="Verdana" w:hAnsi="Verdana" w:cstheme="majorHAnsi"/>
          <w:color w:val="000000" w:themeColor="text1"/>
          <w:sz w:val="20"/>
          <w:szCs w:val="20"/>
          <w:lang w:val="es-ES"/>
        </w:rPr>
        <w:t>En caso de que se supere el 20%, se configurará una causal de término anticipado del contrato.</w:t>
      </w:r>
    </w:p>
    <w:p w14:paraId="3093FAE2" w14:textId="77777777" w:rsidR="00631550" w:rsidRPr="001343FF" w:rsidRDefault="00631550" w:rsidP="00631550">
      <w:pPr>
        <w:spacing w:line="276" w:lineRule="auto"/>
        <w:ind w:right="51"/>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lastRenderedPageBreak/>
        <w:br/>
        <w:t xml:space="preserve">Las multas deberán ser pagadas en el plazo máximo de 10 días hábiles contados desde la notificación de la resolución que aplica la multa. En caso de que no se pague dentro de dicho plazo, se procederá al cobro a través de la o las garantías de fiel cumplimiento, haciéndose pagadera la multa solo respecto de aquella parte que cubre el valor de esta, debiéndose restituir la diferencia al adjudicado. En este último caso, en la medida que la garantía cobrada esté vigente, el proveedor adjudicado deberá </w:t>
      </w:r>
      <w:r w:rsidRPr="001343FF">
        <w:rPr>
          <w:rFonts w:ascii="Verdana" w:hAnsi="Verdana" w:cstheme="majorHAnsi"/>
          <w:bCs/>
          <w:iCs/>
          <w:sz w:val="20"/>
          <w:szCs w:val="20"/>
          <w:lang w:val="es-ES"/>
        </w:rPr>
        <w:t>reponer la garantía por igual monto y por el mismo plazo de vigencia que la que reemplaza dentro de 15 días hábiles desde la notificación del cobro.</w:t>
      </w:r>
    </w:p>
    <w:p w14:paraId="380C7184" w14:textId="77777777" w:rsidR="00631550" w:rsidRPr="001343FF" w:rsidRDefault="00631550" w:rsidP="00631550">
      <w:pPr>
        <w:spacing w:line="276" w:lineRule="auto"/>
        <w:ind w:right="51"/>
        <w:jc w:val="both"/>
        <w:rPr>
          <w:rFonts w:ascii="Verdana" w:hAnsi="Verdana" w:cstheme="majorHAnsi"/>
          <w:color w:val="000000"/>
          <w:sz w:val="20"/>
          <w:szCs w:val="20"/>
          <w:lang w:val="es-ES"/>
        </w:rPr>
      </w:pPr>
    </w:p>
    <w:p w14:paraId="506B9E62" w14:textId="0CC06580" w:rsidR="00631550" w:rsidRPr="001343FF" w:rsidRDefault="00631550" w:rsidP="00631550">
      <w:pPr>
        <w:spacing w:after="240" w:line="276" w:lineRule="auto"/>
        <w:ind w:right="51"/>
        <w:jc w:val="both"/>
        <w:rPr>
          <w:rFonts w:ascii="Verdana" w:hAnsi="Verdana" w:cstheme="majorHAnsi"/>
          <w:color w:val="000000" w:themeColor="text1"/>
          <w:sz w:val="20"/>
          <w:szCs w:val="20"/>
          <w:lang w:val="es-ES"/>
        </w:rPr>
      </w:pPr>
      <w:r w:rsidRPr="001343FF">
        <w:rPr>
          <w:rFonts w:ascii="Verdana" w:hAnsi="Verdana" w:cstheme="majorHAnsi"/>
          <w:color w:val="000000" w:themeColor="text1"/>
          <w:sz w:val="20"/>
          <w:szCs w:val="20"/>
          <w:lang w:val="es-ES"/>
        </w:rPr>
        <w:t>Cuando las multas se fijen en moneda extranjera</w:t>
      </w:r>
      <w:r w:rsidR="008820DC" w:rsidRPr="001343FF">
        <w:rPr>
          <w:rFonts w:ascii="Verdana" w:hAnsi="Verdana" w:cstheme="majorHAnsi"/>
          <w:color w:val="000000" w:themeColor="text1"/>
          <w:sz w:val="20"/>
          <w:szCs w:val="20"/>
          <w:lang w:val="es-ES"/>
        </w:rPr>
        <w:t xml:space="preserve"> o UF</w:t>
      </w:r>
      <w:r w:rsidRPr="001343FF">
        <w:rPr>
          <w:rFonts w:ascii="Verdana" w:hAnsi="Verdana" w:cstheme="majorHAnsi"/>
          <w:color w:val="000000" w:themeColor="text1"/>
          <w:sz w:val="20"/>
          <w:szCs w:val="20"/>
          <w:lang w:val="es-ES"/>
        </w:rPr>
        <w:t xml:space="preserve">, el monto en moneda nacional será determinado al momento de dictar la resolución que aplica la multa. </w:t>
      </w:r>
    </w:p>
    <w:p w14:paraId="4BA7EFBD" w14:textId="14B273F5" w:rsidR="00631550" w:rsidRPr="001343FF" w:rsidRDefault="00835BFD" w:rsidP="00631550">
      <w:pPr>
        <w:spacing w:after="240" w:line="276" w:lineRule="auto"/>
        <w:ind w:right="51"/>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 xml:space="preserve">Cuando el cálculo del monto de la respectiva multa, convertido a pesos chilenos, resulte un número con decimales, éste se aproximará al número entero más cercano. </w:t>
      </w:r>
      <w:r w:rsidR="0063202D" w:rsidRPr="001343FF">
        <w:rPr>
          <w:rFonts w:ascii="Verdana" w:hAnsi="Verdana" w:cstheme="majorHAnsi"/>
          <w:color w:val="000000"/>
          <w:sz w:val="20"/>
          <w:szCs w:val="20"/>
          <w:lang w:val="es-ES"/>
        </w:rPr>
        <w:t xml:space="preserve">La fecha de conversión será </w:t>
      </w:r>
      <w:r w:rsidR="0063202D" w:rsidRPr="001343FF">
        <w:rPr>
          <w:rFonts w:ascii="Verdana" w:hAnsi="Verdana" w:cstheme="majorHAnsi"/>
          <w:color w:val="000000" w:themeColor="text1"/>
          <w:sz w:val="20"/>
          <w:szCs w:val="20"/>
          <w:lang w:val="es-ES"/>
        </w:rPr>
        <w:t>determinada al momento de dictar la resolución que aplica la multa.</w:t>
      </w:r>
    </w:p>
    <w:p w14:paraId="04A51336" w14:textId="77777777" w:rsidR="00631550" w:rsidRPr="001343FF" w:rsidRDefault="00631550" w:rsidP="00631550">
      <w:pPr>
        <w:spacing w:after="240" w:line="276" w:lineRule="auto"/>
        <w:ind w:right="51"/>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Las multas se aplicarán sin perjuicio del derecho de la entidad licitante de recurrir ante los Tribunales Ordinarios de Justicia, a fin de hacer efectiva la responsabilidad del contratante incumplidor.</w:t>
      </w:r>
    </w:p>
    <w:p w14:paraId="79BF26D9" w14:textId="77777777" w:rsidR="005D7062" w:rsidRPr="001343FF" w:rsidRDefault="005D7062" w:rsidP="001B3652">
      <w:pPr>
        <w:pStyle w:val="Ttulo5"/>
        <w:jc w:val="center"/>
        <w:rPr>
          <w:rFonts w:ascii="Verdana" w:hAnsi="Verdana"/>
          <w:b/>
          <w:bCs/>
          <w:color w:val="auto"/>
          <w:sz w:val="20"/>
          <w:szCs w:val="20"/>
          <w:lang w:val="es-ES"/>
        </w:rPr>
      </w:pPr>
      <w:r w:rsidRPr="001343FF">
        <w:rPr>
          <w:rFonts w:ascii="Verdana" w:hAnsi="Verdana"/>
          <w:b/>
          <w:bCs/>
          <w:color w:val="auto"/>
          <w:sz w:val="20"/>
          <w:szCs w:val="20"/>
          <w:lang w:val="es-ES"/>
        </w:rPr>
        <w:t>Cobro de la Garantía de Fiel Cumplimiento de Contrato</w:t>
      </w:r>
    </w:p>
    <w:p w14:paraId="35425F06" w14:textId="77777777" w:rsidR="005D7062" w:rsidRPr="001343FF" w:rsidRDefault="005D7062" w:rsidP="005D7062">
      <w:pPr>
        <w:pBdr>
          <w:top w:val="nil"/>
          <w:left w:val="nil"/>
          <w:bottom w:val="nil"/>
          <w:right w:val="nil"/>
          <w:between w:val="nil"/>
        </w:pBdr>
        <w:spacing w:line="276" w:lineRule="auto"/>
        <w:ind w:left="720" w:hanging="720"/>
        <w:jc w:val="both"/>
        <w:rPr>
          <w:rFonts w:ascii="Verdana" w:hAnsi="Verdana" w:cstheme="majorHAnsi"/>
          <w:sz w:val="20"/>
          <w:szCs w:val="20"/>
          <w:lang w:val="es-ES"/>
        </w:rPr>
      </w:pPr>
    </w:p>
    <w:p w14:paraId="4E443D53" w14:textId="77777777" w:rsidR="005D7062" w:rsidRPr="001343FF" w:rsidRDefault="005D7062" w:rsidP="005D7062">
      <w:pPr>
        <w:tabs>
          <w:tab w:val="left" w:pos="360"/>
          <w:tab w:val="right" w:pos="8833"/>
        </w:tabs>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 xml:space="preserve">Al Adjudicatario le podrá ser aplicada la medida de cobro de la Garantía por Fiel Cumplimiento del Contrato por la entidad licitante, </w:t>
      </w:r>
      <w:r w:rsidRPr="001343FF">
        <w:rPr>
          <w:rFonts w:ascii="Verdana" w:hAnsi="Verdana" w:cstheme="majorHAnsi"/>
          <w:bCs/>
          <w:sz w:val="20"/>
          <w:szCs w:val="20"/>
          <w:lang w:val="es-ES"/>
        </w:rPr>
        <w:t xml:space="preserve">siempre que los incumplimientos sean imputables al proveedor, </w:t>
      </w:r>
      <w:r w:rsidRPr="001343FF">
        <w:rPr>
          <w:rFonts w:ascii="Verdana" w:hAnsi="Verdana" w:cstheme="majorHAnsi"/>
          <w:sz w:val="20"/>
          <w:szCs w:val="20"/>
          <w:lang w:val="es-ES"/>
        </w:rPr>
        <w:t>en los siguientes casos:</w:t>
      </w:r>
    </w:p>
    <w:p w14:paraId="2AF17252" w14:textId="77777777" w:rsidR="005D7062" w:rsidRPr="001343FF" w:rsidRDefault="005D7062" w:rsidP="005D7062">
      <w:pPr>
        <w:tabs>
          <w:tab w:val="left" w:pos="360"/>
          <w:tab w:val="right" w:pos="8833"/>
        </w:tabs>
        <w:spacing w:line="276" w:lineRule="auto"/>
        <w:jc w:val="both"/>
        <w:rPr>
          <w:rFonts w:ascii="Verdana" w:hAnsi="Verdana" w:cstheme="majorHAnsi"/>
          <w:sz w:val="20"/>
          <w:szCs w:val="20"/>
          <w:lang w:val="es-ES"/>
        </w:rPr>
      </w:pPr>
    </w:p>
    <w:p w14:paraId="0BBB6D1D" w14:textId="77777777" w:rsidR="005D7062" w:rsidRPr="001343FF" w:rsidRDefault="005D7062" w:rsidP="00AC54F2">
      <w:pPr>
        <w:numPr>
          <w:ilvl w:val="0"/>
          <w:numId w:val="30"/>
        </w:numPr>
        <w:pBdr>
          <w:top w:val="nil"/>
          <w:left w:val="nil"/>
          <w:bottom w:val="nil"/>
          <w:right w:val="nil"/>
          <w:between w:val="nil"/>
        </w:pBd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No pago de multas dentro del plazo establecido en las presentes bases y/o el respectivo contrato.</w:t>
      </w:r>
    </w:p>
    <w:p w14:paraId="3055A34A" w14:textId="77777777" w:rsidR="005D7062" w:rsidRPr="001343FF" w:rsidRDefault="005D7062" w:rsidP="005D7062">
      <w:pPr>
        <w:pBdr>
          <w:top w:val="nil"/>
          <w:left w:val="nil"/>
          <w:bottom w:val="nil"/>
          <w:right w:val="nil"/>
          <w:between w:val="nil"/>
        </w:pBdr>
        <w:spacing w:line="276" w:lineRule="auto"/>
        <w:ind w:left="720"/>
        <w:jc w:val="both"/>
        <w:rPr>
          <w:rFonts w:ascii="Verdana" w:hAnsi="Verdana" w:cstheme="majorHAnsi"/>
          <w:sz w:val="20"/>
          <w:szCs w:val="20"/>
          <w:lang w:val="es-ES"/>
        </w:rPr>
      </w:pPr>
    </w:p>
    <w:p w14:paraId="606618BC" w14:textId="77777777" w:rsidR="005D7062" w:rsidRPr="001343FF" w:rsidRDefault="005D7062" w:rsidP="00AC54F2">
      <w:pPr>
        <w:numPr>
          <w:ilvl w:val="0"/>
          <w:numId w:val="30"/>
        </w:numPr>
        <w:pBdr>
          <w:top w:val="nil"/>
          <w:left w:val="nil"/>
          <w:bottom w:val="nil"/>
          <w:right w:val="nil"/>
          <w:between w:val="nil"/>
        </w:pBd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Incumplimientos de las exigencias técnicas de los productos y servicios adjudicados establecidos en el Contrato.</w:t>
      </w:r>
    </w:p>
    <w:p w14:paraId="47CFCFBE" w14:textId="77777777" w:rsidR="005D7062" w:rsidRPr="001343FF" w:rsidRDefault="005D7062" w:rsidP="005D7062">
      <w:pPr>
        <w:spacing w:line="276" w:lineRule="auto"/>
        <w:jc w:val="both"/>
        <w:rPr>
          <w:rFonts w:ascii="Verdana" w:hAnsi="Verdana" w:cstheme="majorHAnsi"/>
          <w:sz w:val="20"/>
          <w:szCs w:val="20"/>
          <w:lang w:val="es-ES"/>
        </w:rPr>
      </w:pPr>
    </w:p>
    <w:p w14:paraId="0A619800" w14:textId="77777777" w:rsidR="005D7062" w:rsidRPr="001343FF" w:rsidRDefault="005D7062" w:rsidP="00AC54F2">
      <w:pPr>
        <w:numPr>
          <w:ilvl w:val="0"/>
          <w:numId w:val="30"/>
        </w:numPr>
        <w:pBdr>
          <w:top w:val="nil"/>
          <w:left w:val="nil"/>
          <w:bottom w:val="nil"/>
          <w:right w:val="nil"/>
          <w:between w:val="nil"/>
        </w:pBd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Cualquier otro incumplimiento acreditable e imputable al proveedor respecto de las obligaciones impuestas por las presentes Bases, que no esté expresamente sancionado con multa o con término anticipado del contrato.</w:t>
      </w:r>
    </w:p>
    <w:p w14:paraId="5D10E1A9" w14:textId="77777777" w:rsidR="005D7062" w:rsidRPr="001343FF" w:rsidRDefault="005D7062" w:rsidP="005D7062">
      <w:pPr>
        <w:pBdr>
          <w:top w:val="nil"/>
          <w:left w:val="nil"/>
          <w:bottom w:val="nil"/>
          <w:right w:val="nil"/>
          <w:between w:val="nil"/>
        </w:pBdr>
        <w:spacing w:line="276" w:lineRule="auto"/>
        <w:jc w:val="both"/>
        <w:rPr>
          <w:rFonts w:ascii="Verdana" w:hAnsi="Verdana" w:cstheme="majorHAnsi"/>
          <w:sz w:val="20"/>
          <w:szCs w:val="20"/>
          <w:lang w:val="es-ES"/>
        </w:rPr>
      </w:pPr>
    </w:p>
    <w:p w14:paraId="6BADE9EE" w14:textId="77777777" w:rsidR="005D7062" w:rsidRPr="001343FF" w:rsidRDefault="005D7062" w:rsidP="001B3652">
      <w:pPr>
        <w:pStyle w:val="Ttulo5"/>
        <w:jc w:val="center"/>
        <w:rPr>
          <w:rFonts w:ascii="Verdana" w:hAnsi="Verdana"/>
          <w:b/>
          <w:bCs/>
          <w:color w:val="auto"/>
          <w:sz w:val="20"/>
          <w:szCs w:val="20"/>
          <w:lang w:val="es-ES"/>
        </w:rPr>
      </w:pPr>
      <w:r w:rsidRPr="001343FF">
        <w:rPr>
          <w:rFonts w:ascii="Verdana" w:hAnsi="Verdana"/>
          <w:b/>
          <w:bCs/>
          <w:color w:val="auto"/>
          <w:sz w:val="20"/>
          <w:szCs w:val="20"/>
          <w:lang w:val="es-ES"/>
        </w:rPr>
        <w:t>Término Anticipado Contrato</w:t>
      </w:r>
    </w:p>
    <w:p w14:paraId="09F451FD" w14:textId="77777777" w:rsidR="005D7062" w:rsidRPr="001343FF" w:rsidRDefault="005D7062" w:rsidP="005D7062">
      <w:pPr>
        <w:spacing w:line="276" w:lineRule="auto"/>
        <w:ind w:right="51"/>
        <w:jc w:val="both"/>
        <w:rPr>
          <w:rFonts w:ascii="Verdana" w:hAnsi="Verdana" w:cstheme="majorHAnsi"/>
          <w:sz w:val="20"/>
          <w:szCs w:val="20"/>
          <w:lang w:val="es-ES"/>
        </w:rPr>
      </w:pPr>
    </w:p>
    <w:p w14:paraId="09E813CE" w14:textId="77777777" w:rsidR="00631550" w:rsidRPr="001343FF" w:rsidRDefault="00631550" w:rsidP="00631550">
      <w:pPr>
        <w:spacing w:line="276" w:lineRule="auto"/>
        <w:ind w:right="51"/>
        <w:jc w:val="both"/>
        <w:rPr>
          <w:rFonts w:ascii="Verdana" w:eastAsia="Calibri" w:hAnsi="Verdana" w:cs="Calibri"/>
          <w:iCs/>
          <w:color w:val="000000"/>
          <w:sz w:val="20"/>
          <w:szCs w:val="20"/>
          <w:lang w:val="es-ES" w:eastAsia="es-CL"/>
        </w:rPr>
      </w:pPr>
      <w:r w:rsidRPr="001343FF">
        <w:rPr>
          <w:rFonts w:ascii="Verdana" w:eastAsia="Calibri" w:hAnsi="Verdana" w:cs="Calibri"/>
          <w:iCs/>
          <w:color w:val="000000"/>
          <w:sz w:val="20"/>
          <w:szCs w:val="20"/>
          <w:lang w:val="es-ES" w:eastAsia="es-CL"/>
        </w:rPr>
        <w:t>La entidad licitante está facultada para declarar administrativamente el término anticipado del contrato, en cualquier momento, sin derecho a indemnización alguna para el adjudicado, si concurre alguna de las causales que se señalan a continuación:</w:t>
      </w:r>
    </w:p>
    <w:p w14:paraId="274C6AB4" w14:textId="77777777" w:rsidR="00631550" w:rsidRPr="001343FF" w:rsidRDefault="00631550" w:rsidP="00631550">
      <w:pPr>
        <w:spacing w:line="276" w:lineRule="auto"/>
        <w:ind w:right="51"/>
        <w:rPr>
          <w:rFonts w:ascii="Verdana" w:eastAsia="Calibri" w:hAnsi="Verdana" w:cs="Calibri"/>
          <w:b/>
          <w:bCs/>
          <w:iCs/>
          <w:color w:val="000000"/>
          <w:sz w:val="20"/>
          <w:szCs w:val="20"/>
          <w:lang w:val="es-ES" w:eastAsia="es-CL"/>
        </w:rPr>
      </w:pPr>
    </w:p>
    <w:p w14:paraId="39A63CF4" w14:textId="77777777" w:rsidR="00631550" w:rsidRPr="001343FF" w:rsidRDefault="00631550" w:rsidP="001B3652">
      <w:pPr>
        <w:pStyle w:val="Prrafodelista"/>
        <w:numPr>
          <w:ilvl w:val="0"/>
          <w:numId w:val="56"/>
        </w:numPr>
        <w:spacing w:line="276" w:lineRule="auto"/>
        <w:ind w:right="51"/>
        <w:rPr>
          <w:rFonts w:ascii="Verdana" w:eastAsia="Calibri" w:hAnsi="Verdana" w:cs="Calibri"/>
          <w:b/>
          <w:bCs/>
          <w:iCs/>
          <w:color w:val="000000"/>
          <w:szCs w:val="20"/>
          <w:lang w:eastAsia="es-CL"/>
        </w:rPr>
      </w:pPr>
      <w:r w:rsidRPr="001343FF">
        <w:rPr>
          <w:rFonts w:ascii="Verdana" w:hAnsi="Verdana" w:cstheme="majorHAnsi"/>
          <w:color w:val="000000"/>
          <w:szCs w:val="20"/>
        </w:rPr>
        <w:t>El incumplimiento grave de las obligaciones contraídas por el contratante, cuando sea imputable a éste.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397D3402" w14:textId="77777777" w:rsidR="00631550" w:rsidRPr="001343FF" w:rsidRDefault="00631550" w:rsidP="00631550">
      <w:pPr>
        <w:pStyle w:val="Prrafodelista"/>
        <w:spacing w:line="276" w:lineRule="auto"/>
        <w:ind w:left="0" w:right="51"/>
        <w:rPr>
          <w:rFonts w:ascii="Verdana" w:eastAsia="Calibri" w:hAnsi="Verdana" w:cs="Calibri"/>
          <w:b/>
          <w:bCs/>
          <w:iCs/>
          <w:color w:val="000000"/>
          <w:szCs w:val="20"/>
          <w:lang w:eastAsia="es-CL"/>
        </w:rPr>
      </w:pPr>
    </w:p>
    <w:p w14:paraId="134102A0" w14:textId="77777777" w:rsidR="00631550" w:rsidRPr="001343FF" w:rsidRDefault="00631550" w:rsidP="001B3652">
      <w:pPr>
        <w:pStyle w:val="Prrafodelista"/>
        <w:numPr>
          <w:ilvl w:val="0"/>
          <w:numId w:val="56"/>
        </w:numPr>
        <w:spacing w:line="276" w:lineRule="auto"/>
        <w:ind w:right="51"/>
        <w:rPr>
          <w:rFonts w:ascii="Verdana" w:eastAsia="Calibri" w:hAnsi="Verdana" w:cs="Calibri"/>
          <w:b/>
          <w:bCs/>
          <w:iCs/>
          <w:color w:val="000000"/>
          <w:szCs w:val="20"/>
          <w:lang w:eastAsia="es-CL"/>
        </w:rPr>
      </w:pPr>
      <w:r w:rsidRPr="001343FF">
        <w:rPr>
          <w:rFonts w:ascii="Verdana" w:hAnsi="Verdana" w:cstheme="majorHAnsi"/>
          <w:szCs w:val="20"/>
        </w:rPr>
        <w:t>Si el adjudicado se encuentra en estado de notoria insolvencia o fuere declarado deudor en un procedimiento concursal de liquidación, a menos que se mejoren las cauciones entregadas o las existentes sean suficientes para garantizar el cumplimiento del contrato.</w:t>
      </w:r>
    </w:p>
    <w:p w14:paraId="400E7C0E" w14:textId="77777777" w:rsidR="00631550" w:rsidRPr="001343FF" w:rsidRDefault="00631550" w:rsidP="00631550">
      <w:pPr>
        <w:pStyle w:val="Prrafodelista"/>
        <w:spacing w:line="276" w:lineRule="auto"/>
        <w:ind w:left="0" w:right="51"/>
        <w:rPr>
          <w:rFonts w:ascii="Verdana" w:eastAsia="Calibri" w:hAnsi="Verdana" w:cs="Calibri"/>
          <w:b/>
          <w:bCs/>
          <w:iCs/>
          <w:color w:val="000000"/>
          <w:szCs w:val="20"/>
          <w:lang w:eastAsia="es-CL"/>
        </w:rPr>
      </w:pPr>
    </w:p>
    <w:p w14:paraId="06BA0D51" w14:textId="77777777" w:rsidR="00631550" w:rsidRPr="001343FF" w:rsidRDefault="00631550" w:rsidP="001B3652">
      <w:pPr>
        <w:pStyle w:val="Prrafodelista"/>
        <w:numPr>
          <w:ilvl w:val="0"/>
          <w:numId w:val="56"/>
        </w:numPr>
        <w:spacing w:line="276" w:lineRule="auto"/>
        <w:ind w:right="51"/>
        <w:rPr>
          <w:rFonts w:ascii="Verdana" w:eastAsia="Calibri" w:hAnsi="Verdana" w:cs="Calibri"/>
          <w:b/>
          <w:bCs/>
          <w:iCs/>
          <w:color w:val="000000"/>
          <w:szCs w:val="20"/>
          <w:lang w:eastAsia="es-CL"/>
        </w:rPr>
      </w:pPr>
      <w:r w:rsidRPr="001343FF">
        <w:rPr>
          <w:rFonts w:ascii="Verdana" w:hAnsi="Verdana" w:cstheme="majorHAnsi"/>
          <w:color w:val="000000"/>
          <w:szCs w:val="20"/>
        </w:rPr>
        <w:t>Por exigirlo el interés público o la seguridad nacional.</w:t>
      </w:r>
    </w:p>
    <w:p w14:paraId="2A9D82F1" w14:textId="77777777" w:rsidR="00631550" w:rsidRPr="001343FF" w:rsidRDefault="00631550" w:rsidP="00631550">
      <w:pPr>
        <w:pStyle w:val="Prrafodelista"/>
        <w:spacing w:line="276" w:lineRule="auto"/>
        <w:ind w:left="0" w:right="51"/>
        <w:rPr>
          <w:rFonts w:ascii="Verdana" w:eastAsia="Calibri" w:hAnsi="Verdana" w:cs="Calibri"/>
          <w:b/>
          <w:bCs/>
          <w:iCs/>
          <w:color w:val="000000"/>
          <w:szCs w:val="20"/>
          <w:lang w:eastAsia="es-CL"/>
        </w:rPr>
      </w:pPr>
    </w:p>
    <w:p w14:paraId="77B518F6" w14:textId="77777777" w:rsidR="00631550" w:rsidRPr="001343FF" w:rsidRDefault="00631550" w:rsidP="001B3652">
      <w:pPr>
        <w:pStyle w:val="Prrafodelista"/>
        <w:numPr>
          <w:ilvl w:val="0"/>
          <w:numId w:val="56"/>
        </w:numPr>
        <w:spacing w:line="276" w:lineRule="auto"/>
        <w:ind w:right="51"/>
        <w:rPr>
          <w:rFonts w:ascii="Verdana" w:eastAsia="Calibri" w:hAnsi="Verdana" w:cs="Calibri"/>
          <w:b/>
          <w:bCs/>
          <w:iCs/>
          <w:color w:val="000000"/>
          <w:szCs w:val="20"/>
          <w:lang w:eastAsia="es-CL"/>
        </w:rPr>
      </w:pPr>
      <w:r w:rsidRPr="001343FF">
        <w:rPr>
          <w:rFonts w:ascii="Verdana" w:hAnsi="Verdana" w:cstheme="majorHAnsi"/>
          <w:color w:val="000000"/>
          <w:szCs w:val="20"/>
        </w:rPr>
        <w:t xml:space="preserve">Registrar saldos insolutos de remuneraciones o cotizaciones de seguridad social con sus actuales trabajadores o con trabajadores contratados en los últimos dos </w:t>
      </w:r>
      <w:r w:rsidRPr="001343FF">
        <w:rPr>
          <w:rFonts w:ascii="Verdana" w:hAnsi="Verdana" w:cstheme="majorHAnsi"/>
          <w:color w:val="000000"/>
          <w:szCs w:val="20"/>
        </w:rPr>
        <w:lastRenderedPageBreak/>
        <w:t>años, a la mitad del período de ejecución del contrato, con un máximo de seis meses.</w:t>
      </w:r>
    </w:p>
    <w:p w14:paraId="798B8528" w14:textId="77777777" w:rsidR="00631550" w:rsidRPr="001343FF" w:rsidRDefault="00631550" w:rsidP="00631550">
      <w:pPr>
        <w:pStyle w:val="Prrafodelista"/>
        <w:spacing w:line="276" w:lineRule="auto"/>
        <w:ind w:left="0" w:right="51"/>
        <w:rPr>
          <w:rFonts w:ascii="Verdana" w:eastAsia="Calibri" w:hAnsi="Verdana" w:cs="Calibri"/>
          <w:b/>
          <w:bCs/>
          <w:iCs/>
          <w:color w:val="000000"/>
          <w:szCs w:val="20"/>
          <w:lang w:eastAsia="es-CL"/>
        </w:rPr>
      </w:pPr>
    </w:p>
    <w:p w14:paraId="78805008" w14:textId="77777777" w:rsidR="00631550" w:rsidRPr="001343FF" w:rsidRDefault="00631550" w:rsidP="001B3652">
      <w:pPr>
        <w:pStyle w:val="Prrafodelista"/>
        <w:numPr>
          <w:ilvl w:val="0"/>
          <w:numId w:val="56"/>
        </w:numPr>
        <w:spacing w:line="276" w:lineRule="auto"/>
        <w:ind w:right="51"/>
        <w:rPr>
          <w:rFonts w:ascii="Verdana" w:eastAsia="Calibri" w:hAnsi="Verdana" w:cs="Calibri"/>
          <w:b/>
          <w:bCs/>
          <w:iCs/>
          <w:color w:val="000000"/>
          <w:szCs w:val="20"/>
          <w:lang w:eastAsia="es-CL"/>
        </w:rPr>
      </w:pPr>
      <w:r w:rsidRPr="001343FF">
        <w:rPr>
          <w:rFonts w:ascii="Verdana" w:hAnsi="Verdana" w:cstheme="majorHAnsi"/>
          <w:color w:val="000000"/>
          <w:szCs w:val="20"/>
        </w:rPr>
        <w:t>Si se disuelve la sociedad o la unión temporal de proveedores adjudicada.</w:t>
      </w:r>
    </w:p>
    <w:p w14:paraId="6D8B3086" w14:textId="77777777" w:rsidR="00631550" w:rsidRPr="001343FF" w:rsidRDefault="00631550" w:rsidP="00631550">
      <w:pPr>
        <w:pStyle w:val="Prrafodelista"/>
        <w:spacing w:line="276" w:lineRule="auto"/>
        <w:ind w:left="0" w:right="51"/>
        <w:rPr>
          <w:rFonts w:ascii="Verdana" w:eastAsia="Calibri" w:hAnsi="Verdana" w:cs="Calibri"/>
          <w:b/>
          <w:bCs/>
          <w:iCs/>
          <w:color w:val="000000"/>
          <w:szCs w:val="20"/>
          <w:lang w:eastAsia="es-CL"/>
        </w:rPr>
      </w:pPr>
    </w:p>
    <w:p w14:paraId="0FD17AFF" w14:textId="77777777" w:rsidR="00631550" w:rsidRPr="001343FF" w:rsidRDefault="00631550" w:rsidP="001B3652">
      <w:pPr>
        <w:pStyle w:val="Prrafodelista"/>
        <w:numPr>
          <w:ilvl w:val="0"/>
          <w:numId w:val="56"/>
        </w:numPr>
        <w:spacing w:line="276" w:lineRule="auto"/>
        <w:ind w:right="51"/>
        <w:rPr>
          <w:rFonts w:ascii="Verdana" w:eastAsia="Calibri" w:hAnsi="Verdana" w:cs="Calibri"/>
          <w:b/>
          <w:bCs/>
          <w:iCs/>
          <w:color w:val="000000"/>
          <w:szCs w:val="20"/>
          <w:lang w:eastAsia="es-CL"/>
        </w:rPr>
      </w:pPr>
      <w:r w:rsidRPr="001343FF">
        <w:rPr>
          <w:rFonts w:ascii="Verdana" w:hAnsi="Verdana" w:cstheme="majorHAnsi"/>
          <w:color w:val="000000"/>
          <w:szCs w:val="20"/>
        </w:rPr>
        <w:t>Si el adjudicatario, sus representantes o el personal dependiente de aquél, no actuaren éticamente durante la ejecución del respectivo contrato, o propiciaren prácticas corruptas, tales como:</w:t>
      </w:r>
    </w:p>
    <w:p w14:paraId="726834EB" w14:textId="77777777" w:rsidR="00631550" w:rsidRPr="001343FF" w:rsidRDefault="00631550" w:rsidP="00631550">
      <w:pPr>
        <w:pStyle w:val="Prrafodelista"/>
        <w:spacing w:line="276" w:lineRule="auto"/>
        <w:ind w:left="0" w:right="51"/>
        <w:rPr>
          <w:rFonts w:ascii="Verdana" w:eastAsia="Calibri" w:hAnsi="Verdana" w:cs="Calibri"/>
          <w:b/>
          <w:bCs/>
          <w:iCs/>
          <w:color w:val="000000"/>
          <w:szCs w:val="20"/>
          <w:lang w:eastAsia="es-CL"/>
        </w:rPr>
      </w:pPr>
    </w:p>
    <w:p w14:paraId="22C302A0" w14:textId="77777777" w:rsidR="00631550" w:rsidRPr="001343FF" w:rsidRDefault="00631550" w:rsidP="00631550">
      <w:pPr>
        <w:pStyle w:val="Prrafodelista"/>
        <w:spacing w:line="276" w:lineRule="auto"/>
        <w:ind w:left="0" w:right="51"/>
        <w:rPr>
          <w:rFonts w:ascii="Verdana" w:eastAsia="Calibri" w:hAnsi="Verdana" w:cs="Calibri"/>
          <w:b/>
          <w:bCs/>
          <w:iCs/>
          <w:color w:val="000000"/>
          <w:szCs w:val="20"/>
          <w:lang w:eastAsia="es-CL"/>
        </w:rPr>
      </w:pPr>
    </w:p>
    <w:p w14:paraId="2E48734A" w14:textId="77777777" w:rsidR="00631550" w:rsidRPr="001343FF" w:rsidRDefault="00631550" w:rsidP="001B3652">
      <w:pPr>
        <w:pStyle w:val="Prrafodelista"/>
        <w:numPr>
          <w:ilvl w:val="0"/>
          <w:numId w:val="57"/>
        </w:numPr>
        <w:spacing w:line="276" w:lineRule="auto"/>
        <w:ind w:right="51"/>
        <w:rPr>
          <w:rFonts w:ascii="Verdana" w:eastAsia="Calibri" w:hAnsi="Verdana" w:cs="Calibri"/>
          <w:b/>
          <w:bCs/>
          <w:iCs/>
          <w:color w:val="000000"/>
          <w:szCs w:val="20"/>
          <w:lang w:eastAsia="es-CL"/>
        </w:rPr>
      </w:pPr>
      <w:r w:rsidRPr="001343FF">
        <w:rPr>
          <w:rFonts w:ascii="Verdana" w:hAnsi="Verdana" w:cstheme="majorHAnsi"/>
          <w:color w:val="000000"/>
          <w:szCs w:val="20"/>
        </w:rPr>
        <w:t>Dar u ofrecer obsequios, regalías u ofertas especiales al personal de la entidad licitante, que pudiere implicar un conflicto de intereses, presente o futuro, entre el respectivo adjudicatario y la entidad licitante.</w:t>
      </w:r>
    </w:p>
    <w:p w14:paraId="2C7BBC72" w14:textId="77777777" w:rsidR="00631550" w:rsidRPr="001343FF" w:rsidRDefault="00631550" w:rsidP="00631550">
      <w:pPr>
        <w:pStyle w:val="Prrafodelista"/>
        <w:spacing w:line="276" w:lineRule="auto"/>
        <w:ind w:left="0" w:right="51"/>
        <w:rPr>
          <w:rFonts w:ascii="Verdana" w:eastAsia="Calibri" w:hAnsi="Verdana" w:cs="Calibri"/>
          <w:b/>
          <w:bCs/>
          <w:iCs/>
          <w:color w:val="000000"/>
          <w:szCs w:val="20"/>
          <w:lang w:eastAsia="es-CL"/>
        </w:rPr>
      </w:pPr>
    </w:p>
    <w:p w14:paraId="21F91DBC" w14:textId="77777777" w:rsidR="00631550" w:rsidRPr="001343FF" w:rsidRDefault="00631550" w:rsidP="001B3652">
      <w:pPr>
        <w:pStyle w:val="Prrafodelista"/>
        <w:numPr>
          <w:ilvl w:val="0"/>
          <w:numId w:val="57"/>
        </w:numPr>
        <w:spacing w:line="276" w:lineRule="auto"/>
        <w:ind w:right="51"/>
        <w:rPr>
          <w:rFonts w:ascii="Verdana" w:eastAsia="Calibri" w:hAnsi="Verdana" w:cs="Calibri"/>
          <w:b/>
          <w:bCs/>
          <w:iCs/>
          <w:color w:val="000000"/>
          <w:szCs w:val="20"/>
          <w:lang w:eastAsia="es-CL"/>
        </w:rPr>
      </w:pPr>
      <w:r w:rsidRPr="001343FF">
        <w:rPr>
          <w:rFonts w:ascii="Verdana" w:hAnsi="Verdana" w:cstheme="majorHAnsi"/>
          <w:color w:val="000000"/>
          <w:szCs w:val="20"/>
        </w:rPr>
        <w:t>Dar u ofrecer cualquier cosa de valor con el fin de influenciar la actuación de un funcionario público durante la relación contractual objeto de la presente licitación. </w:t>
      </w:r>
    </w:p>
    <w:p w14:paraId="6CF6713D" w14:textId="77777777" w:rsidR="00631550" w:rsidRPr="001343FF" w:rsidRDefault="00631550" w:rsidP="00631550">
      <w:pPr>
        <w:pStyle w:val="Prrafodelista"/>
        <w:spacing w:line="276" w:lineRule="auto"/>
        <w:ind w:left="0" w:right="51"/>
        <w:rPr>
          <w:rFonts w:ascii="Verdana" w:eastAsia="Calibri" w:hAnsi="Verdana" w:cs="Calibri"/>
          <w:b/>
          <w:bCs/>
          <w:iCs/>
          <w:color w:val="000000"/>
          <w:szCs w:val="20"/>
          <w:lang w:eastAsia="es-CL"/>
        </w:rPr>
      </w:pPr>
    </w:p>
    <w:p w14:paraId="456316FD" w14:textId="77777777" w:rsidR="00631550" w:rsidRPr="001343FF" w:rsidRDefault="00631550" w:rsidP="001B3652">
      <w:pPr>
        <w:pStyle w:val="Prrafodelista"/>
        <w:numPr>
          <w:ilvl w:val="0"/>
          <w:numId w:val="57"/>
        </w:numPr>
        <w:spacing w:line="276" w:lineRule="auto"/>
        <w:ind w:right="51"/>
        <w:rPr>
          <w:rFonts w:ascii="Verdana" w:eastAsia="Calibri" w:hAnsi="Verdana" w:cs="Calibri"/>
          <w:b/>
          <w:bCs/>
          <w:iCs/>
          <w:color w:val="000000"/>
          <w:szCs w:val="20"/>
          <w:lang w:eastAsia="es-CL"/>
        </w:rPr>
      </w:pPr>
      <w:r w:rsidRPr="001343FF">
        <w:rPr>
          <w:rFonts w:ascii="Verdana" w:hAnsi="Verdana" w:cstheme="majorHAnsi"/>
          <w:color w:val="000000"/>
          <w:szCs w:val="20"/>
        </w:rPr>
        <w:t>Tergiversar hechos, con el fin de influenciar decisiones de la entidad licitante.</w:t>
      </w:r>
    </w:p>
    <w:p w14:paraId="0575BC0F" w14:textId="77777777" w:rsidR="00631550" w:rsidRPr="001343FF" w:rsidRDefault="00631550" w:rsidP="00631550">
      <w:pPr>
        <w:pStyle w:val="Prrafodelista"/>
        <w:spacing w:line="276" w:lineRule="auto"/>
        <w:ind w:left="0" w:right="51"/>
        <w:rPr>
          <w:rFonts w:ascii="Verdana" w:eastAsia="Calibri" w:hAnsi="Verdana" w:cs="Calibri"/>
          <w:b/>
          <w:bCs/>
          <w:iCs/>
          <w:color w:val="000000"/>
          <w:szCs w:val="20"/>
          <w:lang w:eastAsia="es-CL"/>
        </w:rPr>
      </w:pPr>
    </w:p>
    <w:p w14:paraId="10BC3E41" w14:textId="77777777" w:rsidR="00631550" w:rsidRPr="001343FF" w:rsidRDefault="00631550" w:rsidP="001B3652">
      <w:pPr>
        <w:pStyle w:val="Prrafodelista"/>
        <w:numPr>
          <w:ilvl w:val="0"/>
          <w:numId w:val="56"/>
        </w:numPr>
        <w:spacing w:line="276" w:lineRule="auto"/>
        <w:ind w:right="51"/>
        <w:rPr>
          <w:rFonts w:ascii="Verdana" w:eastAsia="Calibri" w:hAnsi="Verdana" w:cs="Calibri"/>
          <w:b/>
          <w:bCs/>
          <w:iCs/>
          <w:color w:val="000000"/>
          <w:szCs w:val="20"/>
          <w:lang w:eastAsia="es-CL"/>
        </w:rPr>
      </w:pPr>
      <w:r w:rsidRPr="001343FF">
        <w:rPr>
          <w:rFonts w:ascii="Verdana" w:hAnsi="Verdana" w:cstheme="majorHAnsi"/>
          <w:color w:val="000000"/>
          <w:szCs w:val="20"/>
        </w:rPr>
        <w:t>En caso de que el incumplimiento por atraso en la puesta en marcha supere los 10 días hábiles administrativos.</w:t>
      </w:r>
    </w:p>
    <w:p w14:paraId="20ACFCF0" w14:textId="77777777" w:rsidR="00631550" w:rsidRPr="001343FF" w:rsidRDefault="00631550" w:rsidP="00631550">
      <w:pPr>
        <w:pStyle w:val="Prrafodelista"/>
        <w:spacing w:line="276" w:lineRule="auto"/>
        <w:ind w:left="0" w:right="51"/>
        <w:rPr>
          <w:rFonts w:ascii="Verdana" w:eastAsia="Calibri" w:hAnsi="Verdana" w:cs="Calibri"/>
          <w:b/>
          <w:bCs/>
          <w:iCs/>
          <w:color w:val="000000"/>
          <w:szCs w:val="20"/>
          <w:lang w:eastAsia="es-CL"/>
        </w:rPr>
      </w:pPr>
    </w:p>
    <w:p w14:paraId="277034F1" w14:textId="77777777" w:rsidR="00631550" w:rsidRPr="001343FF" w:rsidRDefault="00631550" w:rsidP="001B3652">
      <w:pPr>
        <w:pStyle w:val="Prrafodelista"/>
        <w:numPr>
          <w:ilvl w:val="0"/>
          <w:numId w:val="56"/>
        </w:numPr>
        <w:spacing w:line="276" w:lineRule="auto"/>
        <w:ind w:right="51"/>
        <w:rPr>
          <w:rFonts w:ascii="Verdana" w:eastAsia="Calibri" w:hAnsi="Verdana" w:cs="Calibri"/>
          <w:b/>
          <w:bCs/>
          <w:iCs/>
          <w:color w:val="000000"/>
          <w:szCs w:val="20"/>
          <w:lang w:eastAsia="es-CL"/>
        </w:rPr>
      </w:pPr>
      <w:r w:rsidRPr="001343FF">
        <w:rPr>
          <w:rFonts w:ascii="Verdana" w:hAnsi="Verdana" w:cstheme="majorHAnsi"/>
          <w:color w:val="000000"/>
          <w:szCs w:val="20"/>
        </w:rPr>
        <w:t>En caso de que las multas cursadas, en total, sobrepasen el 20% del valor total contratado.</w:t>
      </w:r>
    </w:p>
    <w:p w14:paraId="16ABCC68" w14:textId="77777777" w:rsidR="00631550" w:rsidRPr="001343FF" w:rsidRDefault="00631550" w:rsidP="00631550">
      <w:pPr>
        <w:pStyle w:val="Prrafodelista"/>
        <w:spacing w:line="276" w:lineRule="auto"/>
        <w:ind w:left="0" w:right="51"/>
        <w:rPr>
          <w:rFonts w:ascii="Verdana" w:eastAsia="Calibri" w:hAnsi="Verdana" w:cs="Calibri"/>
          <w:b/>
          <w:bCs/>
          <w:iCs/>
          <w:color w:val="000000"/>
          <w:szCs w:val="20"/>
          <w:lang w:eastAsia="es-CL"/>
        </w:rPr>
      </w:pPr>
    </w:p>
    <w:p w14:paraId="57CD76DD" w14:textId="77777777" w:rsidR="00631550" w:rsidRPr="001343FF" w:rsidRDefault="00631550" w:rsidP="001B3652">
      <w:pPr>
        <w:pStyle w:val="Prrafodelista"/>
        <w:numPr>
          <w:ilvl w:val="0"/>
          <w:numId w:val="56"/>
        </w:numPr>
        <w:spacing w:line="276" w:lineRule="auto"/>
        <w:ind w:right="51"/>
        <w:rPr>
          <w:rFonts w:ascii="Verdana" w:eastAsia="Calibri" w:hAnsi="Verdana" w:cs="Calibri"/>
          <w:b/>
          <w:bCs/>
          <w:iCs/>
          <w:color w:val="000000"/>
          <w:szCs w:val="20"/>
          <w:lang w:eastAsia="es-CL"/>
        </w:rPr>
      </w:pPr>
      <w:r w:rsidRPr="001343FF">
        <w:rPr>
          <w:rFonts w:ascii="Verdana" w:hAnsi="Verdana" w:cstheme="majorHAnsi"/>
          <w:color w:val="000000"/>
          <w:szCs w:val="20"/>
        </w:rPr>
        <w:t>Por incumplimiento de obligaciones de confidencialidad establecidas en las presentes Bases.</w:t>
      </w:r>
    </w:p>
    <w:p w14:paraId="0055E843" w14:textId="77777777" w:rsidR="00631550" w:rsidRPr="001343FF" w:rsidRDefault="00631550" w:rsidP="00631550">
      <w:pPr>
        <w:pStyle w:val="Prrafodelista"/>
        <w:spacing w:line="276" w:lineRule="auto"/>
        <w:ind w:left="0" w:right="51"/>
        <w:rPr>
          <w:rFonts w:ascii="Verdana" w:eastAsia="Calibri" w:hAnsi="Verdana" w:cs="Calibri"/>
          <w:b/>
          <w:bCs/>
          <w:iCs/>
          <w:color w:val="000000"/>
          <w:szCs w:val="20"/>
          <w:lang w:eastAsia="es-CL"/>
        </w:rPr>
      </w:pPr>
    </w:p>
    <w:p w14:paraId="7ABBFBFF" w14:textId="77777777" w:rsidR="00631550" w:rsidRPr="001343FF" w:rsidRDefault="00631550" w:rsidP="001B3652">
      <w:pPr>
        <w:pStyle w:val="Prrafodelista"/>
        <w:numPr>
          <w:ilvl w:val="0"/>
          <w:numId w:val="56"/>
        </w:numPr>
        <w:spacing w:line="276" w:lineRule="auto"/>
        <w:ind w:right="51"/>
        <w:rPr>
          <w:rFonts w:ascii="Verdana" w:eastAsia="Calibri" w:hAnsi="Verdana" w:cs="Calibri"/>
          <w:b/>
          <w:bCs/>
          <w:iCs/>
          <w:color w:val="000000"/>
          <w:szCs w:val="20"/>
          <w:lang w:eastAsia="es-CL"/>
        </w:rPr>
      </w:pPr>
      <w:r w:rsidRPr="001343FF">
        <w:rPr>
          <w:rFonts w:ascii="Verdana" w:hAnsi="Verdana" w:cstheme="majorHAnsi"/>
          <w:szCs w:val="20"/>
        </w:rPr>
        <w:t>En el caso que el adjudicatario sea una Unión Temporal de Proveedores (UTP) y concurra alguna de las siguientes circunstancias:</w:t>
      </w:r>
    </w:p>
    <w:p w14:paraId="18BF658B" w14:textId="77777777" w:rsidR="00631550" w:rsidRPr="001343FF" w:rsidRDefault="00631550" w:rsidP="00631550">
      <w:pPr>
        <w:pStyle w:val="Prrafodelista"/>
        <w:spacing w:line="276" w:lineRule="auto"/>
        <w:ind w:left="0" w:right="51"/>
        <w:rPr>
          <w:rFonts w:ascii="Verdana" w:eastAsia="Calibri" w:hAnsi="Verdana" w:cs="Calibri"/>
          <w:b/>
          <w:bCs/>
          <w:iCs/>
          <w:color w:val="000000"/>
          <w:szCs w:val="20"/>
          <w:lang w:eastAsia="es-CL"/>
        </w:rPr>
      </w:pPr>
    </w:p>
    <w:p w14:paraId="01A749C3" w14:textId="77777777" w:rsidR="00631550" w:rsidRPr="001343FF" w:rsidRDefault="00631550" w:rsidP="001B3652">
      <w:pPr>
        <w:pStyle w:val="Prrafodelista"/>
        <w:numPr>
          <w:ilvl w:val="0"/>
          <w:numId w:val="58"/>
        </w:numPr>
        <w:spacing w:line="276" w:lineRule="auto"/>
        <w:ind w:right="51"/>
        <w:rPr>
          <w:rFonts w:ascii="Verdana" w:eastAsia="Calibri" w:hAnsi="Verdana" w:cs="Calibri"/>
          <w:iCs/>
          <w:color w:val="000000"/>
          <w:szCs w:val="20"/>
          <w:lang w:eastAsia="es-CL"/>
        </w:rPr>
      </w:pPr>
      <w:r w:rsidRPr="001343FF">
        <w:rPr>
          <w:rFonts w:ascii="Verdana" w:hAnsi="Verdana" w:cstheme="majorHAnsi"/>
          <w:szCs w:val="20"/>
        </w:rPr>
        <w:t>Inhabilidad sobreviniente de uno de los integrantes de la UTP en el Registro de Proveedores, que signifique que la UTP no pueda continuar ejecutando el contrato con los restantes miembros en los mismos términos adjudicados.</w:t>
      </w:r>
    </w:p>
    <w:p w14:paraId="09C55D2A" w14:textId="77777777" w:rsidR="00631550" w:rsidRPr="001343FF" w:rsidRDefault="00631550" w:rsidP="00631550">
      <w:pPr>
        <w:pStyle w:val="Prrafodelista"/>
        <w:spacing w:line="276" w:lineRule="auto"/>
        <w:ind w:left="0" w:right="51"/>
        <w:rPr>
          <w:rFonts w:ascii="Verdana" w:eastAsia="Calibri" w:hAnsi="Verdana" w:cs="Calibri"/>
          <w:iCs/>
          <w:color w:val="000000"/>
          <w:szCs w:val="20"/>
          <w:lang w:eastAsia="es-CL"/>
        </w:rPr>
      </w:pPr>
    </w:p>
    <w:p w14:paraId="7393C4E2" w14:textId="77777777" w:rsidR="00631550" w:rsidRPr="001343FF" w:rsidRDefault="00631550" w:rsidP="001B3652">
      <w:pPr>
        <w:pStyle w:val="Prrafodelista"/>
        <w:numPr>
          <w:ilvl w:val="0"/>
          <w:numId w:val="58"/>
        </w:numPr>
        <w:spacing w:line="276" w:lineRule="auto"/>
        <w:ind w:right="51"/>
        <w:rPr>
          <w:rFonts w:ascii="Verdana" w:eastAsia="Calibri" w:hAnsi="Verdana" w:cs="Calibri"/>
          <w:iCs/>
          <w:color w:val="000000"/>
          <w:szCs w:val="20"/>
          <w:lang w:eastAsia="es-CL"/>
        </w:rPr>
      </w:pPr>
      <w:r w:rsidRPr="001343FF">
        <w:rPr>
          <w:rFonts w:ascii="Verdana" w:hAnsi="Verdana" w:cstheme="majorHAnsi"/>
          <w:szCs w:val="20"/>
        </w:rPr>
        <w:t>De constatarse que los integrantes de la UTP constituyeron dicha figura con el objeto de vulnerar la libre competencia. En este caso, deberán remitirse los antecedentes pertinentes a la Fiscalía Nacional Económica.</w:t>
      </w:r>
    </w:p>
    <w:p w14:paraId="06F51963" w14:textId="77777777" w:rsidR="00631550" w:rsidRPr="001343FF" w:rsidRDefault="00631550" w:rsidP="00631550">
      <w:pPr>
        <w:pStyle w:val="Prrafodelista"/>
        <w:spacing w:line="276" w:lineRule="auto"/>
        <w:ind w:left="0" w:right="51"/>
        <w:rPr>
          <w:rFonts w:ascii="Verdana" w:eastAsia="Calibri" w:hAnsi="Verdana" w:cs="Calibri"/>
          <w:iCs/>
          <w:color w:val="000000"/>
          <w:szCs w:val="20"/>
          <w:lang w:eastAsia="es-CL"/>
        </w:rPr>
      </w:pPr>
    </w:p>
    <w:p w14:paraId="03DBAFD4" w14:textId="77777777" w:rsidR="00631550" w:rsidRPr="001343FF" w:rsidRDefault="00631550" w:rsidP="001B3652">
      <w:pPr>
        <w:pStyle w:val="Prrafodelista"/>
        <w:numPr>
          <w:ilvl w:val="0"/>
          <w:numId w:val="58"/>
        </w:numPr>
        <w:spacing w:line="276" w:lineRule="auto"/>
        <w:ind w:right="51"/>
        <w:rPr>
          <w:rFonts w:ascii="Verdana" w:eastAsia="Calibri" w:hAnsi="Verdana" w:cs="Calibri"/>
          <w:iCs/>
          <w:color w:val="000000"/>
          <w:szCs w:val="20"/>
          <w:lang w:eastAsia="es-CL"/>
        </w:rPr>
      </w:pPr>
      <w:r w:rsidRPr="001343FF">
        <w:rPr>
          <w:rFonts w:ascii="Verdana" w:hAnsi="Verdana" w:cstheme="majorHAnsi"/>
          <w:szCs w:val="20"/>
        </w:rPr>
        <w:t>Retiro de algún integrante de la UTP que hubiere reunido una o más características objeto de la evaluación de la oferta.</w:t>
      </w:r>
    </w:p>
    <w:p w14:paraId="1DF508B9" w14:textId="77777777" w:rsidR="00631550" w:rsidRPr="001343FF" w:rsidRDefault="00631550" w:rsidP="00631550">
      <w:pPr>
        <w:pStyle w:val="Prrafodelista"/>
        <w:spacing w:line="276" w:lineRule="auto"/>
        <w:ind w:left="0" w:right="51"/>
        <w:rPr>
          <w:rFonts w:ascii="Verdana" w:eastAsia="Calibri" w:hAnsi="Verdana" w:cs="Calibri"/>
          <w:iCs/>
          <w:color w:val="000000"/>
          <w:szCs w:val="20"/>
          <w:lang w:eastAsia="es-CL"/>
        </w:rPr>
      </w:pPr>
    </w:p>
    <w:p w14:paraId="5C5C573B" w14:textId="77777777" w:rsidR="00631550" w:rsidRPr="001343FF" w:rsidRDefault="00631550" w:rsidP="001B3652">
      <w:pPr>
        <w:pStyle w:val="Prrafodelista"/>
        <w:numPr>
          <w:ilvl w:val="0"/>
          <w:numId w:val="58"/>
        </w:numPr>
        <w:spacing w:line="276" w:lineRule="auto"/>
        <w:ind w:right="51"/>
        <w:rPr>
          <w:rFonts w:ascii="Verdana" w:eastAsia="Calibri" w:hAnsi="Verdana" w:cs="Calibri"/>
          <w:iCs/>
          <w:color w:val="000000"/>
          <w:szCs w:val="20"/>
          <w:lang w:eastAsia="es-CL"/>
        </w:rPr>
      </w:pPr>
      <w:r w:rsidRPr="001343FF">
        <w:rPr>
          <w:rFonts w:ascii="Verdana" w:hAnsi="Verdana" w:cstheme="majorHAnsi"/>
          <w:szCs w:val="20"/>
        </w:rPr>
        <w:t>Cuando el número de integrantes de una UTP sea inferior a dos y dicha circunstancia ocurre durante la ejecución del contrato.</w:t>
      </w:r>
    </w:p>
    <w:p w14:paraId="5D8B4AD9" w14:textId="77777777" w:rsidR="00631550" w:rsidRPr="001343FF" w:rsidRDefault="00631550" w:rsidP="00631550">
      <w:pPr>
        <w:pStyle w:val="Prrafodelista"/>
        <w:spacing w:line="276" w:lineRule="auto"/>
        <w:ind w:left="0" w:right="51"/>
        <w:rPr>
          <w:rFonts w:ascii="Verdana" w:eastAsia="Calibri" w:hAnsi="Verdana" w:cs="Calibri"/>
          <w:b/>
          <w:bCs/>
          <w:iCs/>
          <w:color w:val="000000"/>
          <w:szCs w:val="20"/>
          <w:lang w:eastAsia="es-CL"/>
        </w:rPr>
      </w:pPr>
    </w:p>
    <w:p w14:paraId="43C34D8F" w14:textId="77777777" w:rsidR="00631550" w:rsidRPr="001343FF" w:rsidRDefault="00631550" w:rsidP="001B3652">
      <w:pPr>
        <w:pStyle w:val="Prrafodelista"/>
        <w:numPr>
          <w:ilvl w:val="0"/>
          <w:numId w:val="58"/>
        </w:numPr>
        <w:spacing w:line="276" w:lineRule="auto"/>
        <w:ind w:right="51"/>
        <w:rPr>
          <w:rFonts w:ascii="Verdana" w:hAnsi="Verdana" w:cstheme="majorHAnsi"/>
          <w:szCs w:val="20"/>
        </w:rPr>
      </w:pPr>
      <w:r w:rsidRPr="001343FF">
        <w:rPr>
          <w:rFonts w:ascii="Verdana" w:hAnsi="Verdana" w:cstheme="majorHAnsi"/>
          <w:szCs w:val="20"/>
        </w:rPr>
        <w:t>Disolución de la UTP.</w:t>
      </w:r>
    </w:p>
    <w:p w14:paraId="368341EA" w14:textId="77777777" w:rsidR="00631550" w:rsidRPr="001343FF" w:rsidRDefault="00631550" w:rsidP="00631550">
      <w:pPr>
        <w:pStyle w:val="Prrafodelista"/>
        <w:spacing w:line="276" w:lineRule="auto"/>
        <w:ind w:left="0" w:right="51"/>
        <w:rPr>
          <w:rFonts w:ascii="Verdana" w:eastAsia="Calibri" w:hAnsi="Verdana" w:cs="Calibri"/>
          <w:b/>
          <w:bCs/>
          <w:iCs/>
          <w:color w:val="000000"/>
          <w:szCs w:val="20"/>
          <w:lang w:eastAsia="es-CL"/>
        </w:rPr>
      </w:pPr>
    </w:p>
    <w:p w14:paraId="6484751D" w14:textId="77777777" w:rsidR="00631550" w:rsidRPr="001343FF" w:rsidRDefault="00631550" w:rsidP="001B3652">
      <w:pPr>
        <w:pStyle w:val="Prrafodelista"/>
        <w:numPr>
          <w:ilvl w:val="0"/>
          <w:numId w:val="56"/>
        </w:numPr>
        <w:spacing w:line="276" w:lineRule="auto"/>
        <w:ind w:right="51"/>
        <w:rPr>
          <w:rFonts w:ascii="Verdana" w:eastAsia="Calibri" w:hAnsi="Verdana" w:cs="Calibri"/>
          <w:b/>
          <w:bCs/>
          <w:iCs/>
          <w:color w:val="000000"/>
          <w:szCs w:val="20"/>
          <w:lang w:eastAsia="es-CL"/>
        </w:rPr>
      </w:pPr>
      <w:r w:rsidRPr="001343FF">
        <w:rPr>
          <w:rFonts w:ascii="Verdana" w:hAnsi="Verdana" w:cstheme="majorHAnsi"/>
          <w:color w:val="000000"/>
          <w:szCs w:val="20"/>
        </w:rPr>
        <w:t>No renovación oportuna de la Garantía de Fiel Cumplimiento, según lo establecido en la cláusula 8.2 de las bases de licitación.</w:t>
      </w:r>
    </w:p>
    <w:p w14:paraId="488DC1D6" w14:textId="77777777" w:rsidR="00631550" w:rsidRPr="001343FF" w:rsidRDefault="00631550" w:rsidP="00631550">
      <w:pPr>
        <w:pStyle w:val="Prrafodelista"/>
        <w:spacing w:line="276" w:lineRule="auto"/>
        <w:ind w:left="0" w:right="51"/>
        <w:rPr>
          <w:rFonts w:ascii="Verdana" w:eastAsia="Calibri" w:hAnsi="Verdana" w:cs="Calibri"/>
          <w:b/>
          <w:bCs/>
          <w:iCs/>
          <w:color w:val="000000"/>
          <w:szCs w:val="20"/>
          <w:lang w:eastAsia="es-CL"/>
        </w:rPr>
      </w:pPr>
    </w:p>
    <w:p w14:paraId="01520297" w14:textId="77777777" w:rsidR="00631550" w:rsidRPr="001343FF" w:rsidRDefault="00631550" w:rsidP="001B3652">
      <w:pPr>
        <w:pStyle w:val="Prrafodelista"/>
        <w:numPr>
          <w:ilvl w:val="0"/>
          <w:numId w:val="56"/>
        </w:numPr>
        <w:spacing w:line="276" w:lineRule="auto"/>
        <w:ind w:right="51"/>
        <w:rPr>
          <w:rFonts w:ascii="Verdana" w:eastAsia="Calibri" w:hAnsi="Verdana" w:cs="Calibri"/>
          <w:b/>
          <w:bCs/>
          <w:iCs/>
          <w:color w:val="000000"/>
          <w:szCs w:val="20"/>
          <w:lang w:eastAsia="es-CL"/>
        </w:rPr>
      </w:pPr>
      <w:r w:rsidRPr="001343FF">
        <w:rPr>
          <w:rFonts w:ascii="Verdana" w:hAnsi="Verdana" w:cstheme="majorHAnsi"/>
          <w:color w:val="000000"/>
          <w:szCs w:val="20"/>
        </w:rPr>
        <w:t>En el caso de infracción de lo dispuesto en la cláusula 10.7 sobre “Cesión de contrato y Subcontratación”</w:t>
      </w:r>
    </w:p>
    <w:p w14:paraId="423A1826" w14:textId="77777777" w:rsidR="00631550" w:rsidRPr="001343FF" w:rsidRDefault="00631550" w:rsidP="00631550">
      <w:pPr>
        <w:pStyle w:val="Prrafodelista"/>
        <w:spacing w:line="276" w:lineRule="auto"/>
        <w:ind w:left="0" w:right="51"/>
        <w:rPr>
          <w:rFonts w:ascii="Verdana" w:eastAsia="Calibri" w:hAnsi="Verdana" w:cs="Calibri"/>
          <w:b/>
          <w:bCs/>
          <w:iCs/>
          <w:color w:val="000000"/>
          <w:szCs w:val="20"/>
          <w:lang w:eastAsia="es-CL"/>
        </w:rPr>
      </w:pPr>
    </w:p>
    <w:p w14:paraId="49BD339C" w14:textId="77777777" w:rsidR="00631550" w:rsidRPr="001343FF" w:rsidRDefault="00631550" w:rsidP="001B3652">
      <w:pPr>
        <w:pStyle w:val="Prrafodelista"/>
        <w:numPr>
          <w:ilvl w:val="0"/>
          <w:numId w:val="56"/>
        </w:numPr>
        <w:spacing w:line="276" w:lineRule="auto"/>
        <w:ind w:right="51"/>
        <w:rPr>
          <w:rFonts w:ascii="Verdana" w:eastAsia="Calibri" w:hAnsi="Verdana" w:cs="Calibri"/>
          <w:b/>
          <w:bCs/>
          <w:iCs/>
          <w:color w:val="000000"/>
          <w:szCs w:val="20"/>
          <w:lang w:eastAsia="es-CL"/>
        </w:rPr>
      </w:pPr>
      <w:r w:rsidRPr="001343FF">
        <w:rPr>
          <w:rFonts w:ascii="Verdana" w:hAnsi="Verdana" w:cstheme="majorHAnsi"/>
          <w:color w:val="000000"/>
          <w:szCs w:val="20"/>
        </w:rPr>
        <w:t xml:space="preserve">Por incumplimiento grave de los acuerdos de nivel de servicio, de conformidad con la cláusula 11.2 y el </w:t>
      </w:r>
      <w:r w:rsidRPr="001343FF">
        <w:rPr>
          <w:rFonts w:ascii="Verdana" w:hAnsi="Verdana" w:cstheme="majorHAnsi"/>
          <w:b/>
          <w:color w:val="000000"/>
          <w:szCs w:val="20"/>
        </w:rPr>
        <w:t>Anexo N°4</w:t>
      </w:r>
      <w:r w:rsidRPr="001343FF">
        <w:rPr>
          <w:rFonts w:ascii="Verdana" w:hAnsi="Verdana" w:cstheme="majorHAnsi"/>
          <w:color w:val="000000"/>
          <w:szCs w:val="20"/>
        </w:rPr>
        <w:t>.</w:t>
      </w:r>
    </w:p>
    <w:p w14:paraId="7A71C9C0" w14:textId="77777777" w:rsidR="00631550" w:rsidRPr="001343FF" w:rsidRDefault="00631550" w:rsidP="00631550">
      <w:pPr>
        <w:pStyle w:val="Prrafodelista"/>
        <w:spacing w:line="276" w:lineRule="auto"/>
        <w:ind w:left="0" w:right="51"/>
        <w:rPr>
          <w:rFonts w:ascii="Verdana" w:eastAsia="Calibri" w:hAnsi="Verdana" w:cs="Calibri"/>
          <w:b/>
          <w:bCs/>
          <w:iCs/>
          <w:color w:val="000000"/>
          <w:szCs w:val="20"/>
          <w:lang w:eastAsia="es-CL"/>
        </w:rPr>
      </w:pPr>
    </w:p>
    <w:p w14:paraId="7A55C208" w14:textId="77777777" w:rsidR="00631550" w:rsidRPr="001343FF" w:rsidRDefault="00631550" w:rsidP="001B3652">
      <w:pPr>
        <w:pStyle w:val="Prrafodelista"/>
        <w:numPr>
          <w:ilvl w:val="0"/>
          <w:numId w:val="56"/>
        </w:numPr>
        <w:spacing w:line="276" w:lineRule="auto"/>
        <w:ind w:right="51"/>
        <w:rPr>
          <w:rFonts w:ascii="Verdana" w:eastAsia="Calibri" w:hAnsi="Verdana" w:cs="Calibri"/>
          <w:b/>
          <w:bCs/>
          <w:iCs/>
          <w:color w:val="000000"/>
          <w:szCs w:val="20"/>
          <w:lang w:eastAsia="es-CL"/>
        </w:rPr>
      </w:pPr>
      <w:r w:rsidRPr="001343FF">
        <w:rPr>
          <w:rFonts w:ascii="Verdana" w:hAnsi="Verdana" w:cstheme="majorHAnsi"/>
          <w:szCs w:val="20"/>
        </w:rPr>
        <w:lastRenderedPageBreak/>
        <w:t>Por alguna de las causales previstas en el artículo 13 de la ley N°19.886 y en el artículo 77 de su Reglamento.</w:t>
      </w:r>
    </w:p>
    <w:p w14:paraId="4701B3B4" w14:textId="77777777" w:rsidR="00631550" w:rsidRPr="001343FF" w:rsidRDefault="00631550" w:rsidP="00631550">
      <w:pPr>
        <w:spacing w:line="276" w:lineRule="auto"/>
        <w:ind w:right="51"/>
        <w:rPr>
          <w:rFonts w:ascii="Verdana" w:eastAsia="Calibri" w:hAnsi="Verdana" w:cs="Calibri"/>
          <w:b/>
          <w:bCs/>
          <w:iCs/>
          <w:color w:val="000000"/>
          <w:sz w:val="20"/>
          <w:szCs w:val="20"/>
          <w:lang w:val="es-ES" w:eastAsia="es-CL"/>
        </w:rPr>
      </w:pPr>
    </w:p>
    <w:p w14:paraId="2757D18A" w14:textId="77777777" w:rsidR="00631550" w:rsidRPr="001343FF" w:rsidRDefault="00631550" w:rsidP="00631550">
      <w:pPr>
        <w:pBdr>
          <w:top w:val="nil"/>
          <w:left w:val="nil"/>
          <w:bottom w:val="nil"/>
          <w:right w:val="nil"/>
          <w:between w:val="nil"/>
        </w:pBdr>
        <w:shd w:val="clear" w:color="auto" w:fill="FFFFFF"/>
        <w:spacing w:line="276" w:lineRule="auto"/>
        <w:ind w:right="51"/>
        <w:jc w:val="both"/>
        <w:rPr>
          <w:rFonts w:ascii="Verdana" w:hAnsi="Verdana" w:cstheme="majorHAnsi"/>
          <w:sz w:val="20"/>
          <w:szCs w:val="20"/>
          <w:lang w:val="es-ES"/>
        </w:rPr>
      </w:pPr>
      <w:r w:rsidRPr="001343FF">
        <w:rPr>
          <w:rFonts w:ascii="Verdana" w:hAnsi="Verdana" w:cstheme="majorHAnsi"/>
          <w:sz w:val="20"/>
          <w:szCs w:val="20"/>
          <w:lang w:val="es-ES"/>
        </w:rPr>
        <w:t>De concurrir cualquiera de las causales arriba aludidas, además del término anticipado, se procederá al cobro de la garantía de fiel cumplimiento del contrato, si se hubiere exigido dicha caución en las Bases. Lo anterior no será aplicable a la causal del numeral iii.</w:t>
      </w:r>
    </w:p>
    <w:p w14:paraId="6F0E6A1B" w14:textId="77777777" w:rsidR="00631550" w:rsidRPr="001343FF" w:rsidRDefault="00631550" w:rsidP="00631550">
      <w:pPr>
        <w:pBdr>
          <w:top w:val="nil"/>
          <w:left w:val="nil"/>
          <w:bottom w:val="nil"/>
          <w:right w:val="nil"/>
          <w:between w:val="nil"/>
        </w:pBdr>
        <w:shd w:val="clear" w:color="auto" w:fill="FFFFFF"/>
        <w:spacing w:line="276" w:lineRule="auto"/>
        <w:ind w:right="51"/>
        <w:jc w:val="both"/>
        <w:rPr>
          <w:rFonts w:ascii="Verdana" w:hAnsi="Verdana" w:cstheme="majorHAnsi"/>
          <w:color w:val="000000"/>
          <w:sz w:val="20"/>
          <w:szCs w:val="20"/>
          <w:lang w:val="es-ES"/>
        </w:rPr>
      </w:pPr>
    </w:p>
    <w:p w14:paraId="170978E2" w14:textId="77777777" w:rsidR="00631550" w:rsidRPr="001343FF" w:rsidRDefault="00631550" w:rsidP="00631550">
      <w:pPr>
        <w:pBdr>
          <w:top w:val="nil"/>
          <w:left w:val="nil"/>
          <w:bottom w:val="nil"/>
          <w:right w:val="nil"/>
          <w:between w:val="nil"/>
        </w:pBdr>
        <w:shd w:val="clear" w:color="auto" w:fill="FFFFFF"/>
        <w:spacing w:line="276" w:lineRule="auto"/>
        <w:ind w:right="51"/>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 xml:space="preserve">El término anticipado por incumplimientos se aplicará siguiendo el procedimiento establecido en la </w:t>
      </w:r>
      <w:r w:rsidRPr="001343FF">
        <w:rPr>
          <w:rFonts w:ascii="Verdana" w:hAnsi="Verdana" w:cstheme="majorHAnsi"/>
          <w:b/>
          <w:color w:val="000000"/>
          <w:sz w:val="20"/>
          <w:szCs w:val="20"/>
          <w:lang w:val="es-ES"/>
        </w:rPr>
        <w:t>cláusula 10.9</w:t>
      </w:r>
      <w:r w:rsidRPr="001343FF">
        <w:rPr>
          <w:rFonts w:ascii="Verdana" w:hAnsi="Verdana" w:cstheme="majorHAnsi"/>
          <w:color w:val="000000"/>
          <w:sz w:val="20"/>
          <w:szCs w:val="20"/>
          <w:lang w:val="es-ES"/>
        </w:rPr>
        <w:t>.</w:t>
      </w:r>
    </w:p>
    <w:p w14:paraId="0987FDAF" w14:textId="1ECB44FB" w:rsidR="00631550" w:rsidRPr="001343FF" w:rsidRDefault="00631550" w:rsidP="00631550">
      <w:pPr>
        <w:pBdr>
          <w:top w:val="nil"/>
          <w:left w:val="nil"/>
          <w:bottom w:val="nil"/>
          <w:right w:val="nil"/>
          <w:between w:val="nil"/>
        </w:pBdr>
        <w:shd w:val="clear" w:color="auto" w:fill="FFFFFF"/>
        <w:spacing w:line="276" w:lineRule="auto"/>
        <w:jc w:val="both"/>
        <w:rPr>
          <w:rFonts w:ascii="Verdana" w:hAnsi="Verdana" w:cstheme="majorHAnsi"/>
          <w:color w:val="000000"/>
          <w:sz w:val="20"/>
          <w:szCs w:val="20"/>
          <w:lang w:val="es-ES"/>
        </w:rPr>
      </w:pPr>
      <w:r w:rsidRPr="001343FF">
        <w:rPr>
          <w:rFonts w:ascii="Verdana" w:hAnsi="Verdana" w:cstheme="majorHAnsi"/>
          <w:color w:val="000000"/>
          <w:sz w:val="20"/>
          <w:szCs w:val="20"/>
          <w:lang w:val="es-ES"/>
        </w:rPr>
        <w:t xml:space="preserve"> </w:t>
      </w:r>
      <w:r w:rsidRPr="001343FF">
        <w:rPr>
          <w:rFonts w:ascii="Verdana" w:hAnsi="Verdana" w:cstheme="majorHAnsi"/>
          <w:color w:val="000000"/>
          <w:sz w:val="20"/>
          <w:szCs w:val="20"/>
          <w:lang w:val="es-ES"/>
        </w:rPr>
        <w:br/>
        <w:t>Resuelto el término anticipado, no operará indemnización alguna para el adjudicatario, debiendo la entidad licitante concurrir al pago de las obligaciones ya cumplidas que se encontraren insolutas a la fecha.</w:t>
      </w:r>
    </w:p>
    <w:p w14:paraId="4483B449" w14:textId="77777777" w:rsidR="00631550" w:rsidRPr="001343FF" w:rsidRDefault="00631550" w:rsidP="00631550">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p>
    <w:p w14:paraId="27F3D417" w14:textId="77777777" w:rsidR="005D7062" w:rsidRPr="001343FF"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p>
    <w:p w14:paraId="501C35D2" w14:textId="77777777" w:rsidR="005D7062" w:rsidRPr="001343FF"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1343FF">
        <w:rPr>
          <w:rFonts w:ascii="Verdana" w:hAnsi="Verdana" w:cstheme="majorHAnsi"/>
          <w:color w:val="auto"/>
          <w:sz w:val="20"/>
          <w:szCs w:val="20"/>
          <w:lang w:val="es-ES"/>
        </w:rPr>
        <w:t>Resciliación o término de mutuo acuerdo</w:t>
      </w:r>
    </w:p>
    <w:p w14:paraId="4372201F" w14:textId="77777777" w:rsidR="00631550" w:rsidRPr="001343FF" w:rsidRDefault="005D7062" w:rsidP="00631550">
      <w:pPr>
        <w:pBdr>
          <w:top w:val="nil"/>
          <w:left w:val="nil"/>
          <w:bottom w:val="nil"/>
          <w:right w:val="nil"/>
          <w:between w:val="nil"/>
        </w:pBdr>
        <w:shd w:val="clear" w:color="auto" w:fill="FFFFFF"/>
        <w:spacing w:line="276" w:lineRule="auto"/>
        <w:ind w:right="51"/>
        <w:jc w:val="both"/>
        <w:rPr>
          <w:rFonts w:ascii="Verdana" w:hAnsi="Verdana" w:cstheme="majorHAnsi"/>
          <w:color w:val="000000"/>
          <w:sz w:val="20"/>
          <w:szCs w:val="20"/>
          <w:lang w:val="es-ES"/>
        </w:rPr>
      </w:pPr>
      <w:r w:rsidRPr="001343FF">
        <w:rPr>
          <w:rFonts w:ascii="Verdana" w:hAnsi="Verdana" w:cstheme="majorHAnsi"/>
          <w:sz w:val="20"/>
          <w:szCs w:val="20"/>
          <w:lang w:val="es-ES"/>
        </w:rPr>
        <w:br/>
        <w:t>Sin perjuicio de la cláusula anterior, el órgano comprador y el proveedor adjudicado podrán poner término al contrato en cualquier momento, de común acuerdo, sin constituir una medida por incumplimiento.</w:t>
      </w:r>
      <w:r w:rsidR="00631550" w:rsidRPr="001343FF">
        <w:rPr>
          <w:rFonts w:ascii="Verdana" w:hAnsi="Verdana" w:cstheme="majorHAnsi"/>
          <w:sz w:val="20"/>
          <w:szCs w:val="20"/>
          <w:lang w:val="es-ES"/>
        </w:rPr>
        <w:t xml:space="preserve"> </w:t>
      </w:r>
      <w:r w:rsidR="00631550" w:rsidRPr="001343FF">
        <w:rPr>
          <w:rFonts w:ascii="Verdana" w:hAnsi="Verdana" w:cstheme="majorHAnsi"/>
          <w:bCs/>
          <w:iCs/>
          <w:sz w:val="20"/>
          <w:szCs w:val="20"/>
          <w:lang w:val="es-ES"/>
        </w:rPr>
        <w:t>En este caso, no aplicará el cobro de la garantía de fiel cumplimiento.</w:t>
      </w:r>
    </w:p>
    <w:p w14:paraId="51C0D49E" w14:textId="77777777" w:rsidR="005D7062" w:rsidRPr="001343FF" w:rsidRDefault="005D7062" w:rsidP="005D7062">
      <w:pPr>
        <w:spacing w:after="240" w:line="276" w:lineRule="auto"/>
        <w:ind w:right="51"/>
        <w:jc w:val="both"/>
        <w:rPr>
          <w:rFonts w:ascii="Verdana" w:hAnsi="Verdana" w:cstheme="majorHAnsi"/>
          <w:b/>
          <w:sz w:val="20"/>
          <w:szCs w:val="20"/>
          <w:lang w:val="es-ES"/>
        </w:rPr>
      </w:pPr>
    </w:p>
    <w:p w14:paraId="6DA99533" w14:textId="77777777" w:rsidR="005D7062" w:rsidRPr="001343FF"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1343FF">
        <w:rPr>
          <w:rFonts w:ascii="Verdana" w:hAnsi="Verdana" w:cstheme="majorHAnsi"/>
          <w:color w:val="auto"/>
          <w:sz w:val="20"/>
          <w:szCs w:val="20"/>
          <w:lang w:val="es-ES"/>
        </w:rPr>
        <w:t>Procedimiento para Aplicación de Medidas derivadas de incumplimientos</w:t>
      </w:r>
    </w:p>
    <w:p w14:paraId="1DCDC3A2" w14:textId="77777777" w:rsidR="005D7062" w:rsidRPr="001343FF" w:rsidRDefault="005D7062" w:rsidP="005D7062">
      <w:pPr>
        <w:spacing w:line="276" w:lineRule="auto"/>
        <w:jc w:val="both"/>
        <w:rPr>
          <w:rFonts w:ascii="Verdana" w:hAnsi="Verdana" w:cstheme="majorHAnsi"/>
          <w:sz w:val="20"/>
          <w:szCs w:val="20"/>
          <w:lang w:val="es-ES"/>
        </w:rPr>
      </w:pPr>
    </w:p>
    <w:p w14:paraId="79D6EC4C" w14:textId="77777777" w:rsidR="005D7062" w:rsidRPr="001343FF"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Detectada una situación que amerite la aplicación de una multa u otra medida derivada de incumplimientos contemplada en las bases, el órgano comprador notificará de ello al proveedor adjudicado, personalmente o por carta certificada, informándole sobre la medida a aplicar y sobre los hechos que la fundamentan.</w:t>
      </w:r>
    </w:p>
    <w:p w14:paraId="453426A1" w14:textId="77777777" w:rsidR="005D7062" w:rsidRPr="001343FF"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br/>
        <w:t>A contar de la notificación singularizada en el párrafo anterior, el proveedor adjudicado tendrá un plazo de 5 días hábiles administrativos para efectuar sus descargos por escrito, acompañando todos los antecedentes que lo fundamenten.</w:t>
      </w:r>
    </w:p>
    <w:p w14:paraId="7CBAD49D" w14:textId="77777777" w:rsidR="005D7062" w:rsidRPr="001343FF"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br/>
        <w:t>Vencido el plazo indicado sin que se hayan presentado descargos, se aplicará la correspondiente medida por medio de una resolución fundada del órgano comprador.</w:t>
      </w:r>
    </w:p>
    <w:p w14:paraId="267B7AFB" w14:textId="77777777" w:rsidR="005D7062" w:rsidRPr="001343FF"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br/>
        <w:t>Si el proveedor adjudicado ha presentado descargos dentro del plazo establecido para estos efectos, el órgano comprador tendrá un plazo de 30 días hábiles administrativos, contados desde la recepción de los descargos del proveedor, para rechazarlos o acogerlos, total o parcialmente. Al respecto, el rechazo total o parcial de los descargos del respectivo proveedor deberá formalizarse a través de la dictación de una resolución fundada del órgano comprador, en la cual deberá detallarse el contenido y las características de la medida. La indicada resolución deberá notificarse al respectivo proveedor adjudicado personalmente o mediante carta certificada.</w:t>
      </w:r>
    </w:p>
    <w:p w14:paraId="6A29B10B" w14:textId="77777777" w:rsidR="005D7062" w:rsidRPr="001343FF"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br/>
        <w:t>El proveedor adjudicado dispondrá de un plazo de 5 días hábiles administrativos,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El órgano comprador tendrá un plazo no superior a 30 días hábiles administrativos para resolver el citado recurso.</w:t>
      </w:r>
    </w:p>
    <w:p w14:paraId="5C79E63C" w14:textId="77777777" w:rsidR="005D7062" w:rsidRPr="001343FF" w:rsidRDefault="005D7062" w:rsidP="005D7062">
      <w:pPr>
        <w:pBdr>
          <w:top w:val="nil"/>
          <w:left w:val="nil"/>
          <w:bottom w:val="nil"/>
          <w:right w:val="nil"/>
          <w:between w:val="nil"/>
        </w:pBdr>
        <w:shd w:val="clear" w:color="auto" w:fill="FFFFFF"/>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br/>
        <w:t>La resolución que acoja el recurso podrá modificar, reemplazar o dejar sin efecto el acto impugnado.</w:t>
      </w:r>
    </w:p>
    <w:p w14:paraId="4B827392" w14:textId="77777777" w:rsidR="005D7062" w:rsidRPr="001343FF" w:rsidRDefault="005D7062" w:rsidP="005D7062">
      <w:pPr>
        <w:spacing w:line="276" w:lineRule="auto"/>
        <w:jc w:val="both"/>
        <w:rPr>
          <w:rFonts w:ascii="Verdana" w:hAnsi="Verdana" w:cstheme="majorHAnsi"/>
          <w:sz w:val="20"/>
          <w:szCs w:val="20"/>
          <w:lang w:val="es-ES"/>
        </w:rPr>
      </w:pPr>
    </w:p>
    <w:p w14:paraId="669897D4" w14:textId="77777777" w:rsidR="005D7062" w:rsidRPr="001343FF" w:rsidRDefault="005D7062" w:rsidP="005D7062">
      <w:pPr>
        <w:spacing w:line="276" w:lineRule="auto"/>
        <w:ind w:right="49"/>
        <w:jc w:val="both"/>
        <w:rPr>
          <w:rFonts w:ascii="Verdana" w:hAnsi="Verdana" w:cstheme="majorHAnsi"/>
          <w:sz w:val="20"/>
          <w:szCs w:val="20"/>
          <w:lang w:val="es-ES"/>
        </w:rPr>
      </w:pPr>
      <w:r w:rsidRPr="001343FF">
        <w:rPr>
          <w:rFonts w:ascii="Verdana" w:hAnsi="Verdana" w:cstheme="majorHAnsi"/>
          <w:sz w:val="20"/>
          <w:szCs w:val="20"/>
          <w:lang w:val="es-ES"/>
        </w:rPr>
        <w:lastRenderedPageBreak/>
        <w:t>Con todo, el proveedor adjudicado será responsable por hechos imputables a su incumplimiento directo y no por indisponibilidades de servicio en que se demuestre que fueron ocasionadas por fallas propias del hardware o del software que no sea de su propiedad, por el propio usuario o por terceros no vinculados al proveedor adjudicado. Sin perjuicio de lo anterior, el proveedor adjudicado deberá adoptar medidas que ofrezcan continuidad operativa de sus servicios en caso de ocurrir las fallas recién mencionadas.</w:t>
      </w:r>
    </w:p>
    <w:p w14:paraId="0705A085" w14:textId="77777777" w:rsidR="005D7062" w:rsidRPr="001343FF" w:rsidRDefault="005D7062" w:rsidP="005D7062">
      <w:pPr>
        <w:spacing w:line="276" w:lineRule="auto"/>
        <w:jc w:val="both"/>
        <w:rPr>
          <w:rFonts w:ascii="Verdana" w:hAnsi="Verdana" w:cstheme="majorHAnsi"/>
          <w:sz w:val="20"/>
          <w:szCs w:val="20"/>
          <w:lang w:val="es-ES"/>
        </w:rPr>
      </w:pPr>
    </w:p>
    <w:p w14:paraId="7DEBD57F" w14:textId="0BDD370C" w:rsidR="005D7062" w:rsidRPr="001343FF"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1343FF">
        <w:rPr>
          <w:rFonts w:ascii="Verdana" w:hAnsi="Verdana" w:cstheme="majorHAnsi"/>
          <w:color w:val="auto"/>
          <w:sz w:val="20"/>
          <w:szCs w:val="20"/>
          <w:lang w:val="es-ES"/>
        </w:rPr>
        <w:t>Liquidación del contrato</w:t>
      </w:r>
    </w:p>
    <w:p w14:paraId="5B6A5867" w14:textId="77777777" w:rsidR="005D7062" w:rsidRPr="001343FF" w:rsidRDefault="005D7062" w:rsidP="005D7062">
      <w:pPr>
        <w:spacing w:line="276" w:lineRule="auto"/>
        <w:ind w:right="49"/>
        <w:jc w:val="both"/>
        <w:rPr>
          <w:rFonts w:ascii="Verdana" w:hAnsi="Verdana" w:cstheme="majorHAnsi"/>
          <w:sz w:val="20"/>
          <w:szCs w:val="20"/>
          <w:lang w:val="es-ES"/>
        </w:rPr>
      </w:pPr>
    </w:p>
    <w:p w14:paraId="19CE5D95" w14:textId="77777777" w:rsidR="005D7062" w:rsidRPr="001343FF" w:rsidRDefault="005D7062" w:rsidP="005D7062">
      <w:pPr>
        <w:spacing w:line="276" w:lineRule="auto"/>
        <w:ind w:right="49"/>
        <w:jc w:val="both"/>
        <w:rPr>
          <w:rFonts w:ascii="Verdana" w:hAnsi="Verdana" w:cstheme="majorHAnsi"/>
          <w:sz w:val="20"/>
          <w:szCs w:val="20"/>
          <w:lang w:val="es-ES"/>
        </w:rPr>
      </w:pPr>
      <w:r w:rsidRPr="001343FF">
        <w:rPr>
          <w:rFonts w:ascii="Verdana" w:hAnsi="Verdana" w:cstheme="majorHAnsi"/>
          <w:sz w:val="20"/>
          <w:szCs w:val="20"/>
          <w:lang w:val="es-ES"/>
        </w:rPr>
        <w:t>Para llevar a cabo la finalización de la relación contractual entre las partes, sea por término anticipado o no, el proveedor adjudicado deberá:</w:t>
      </w:r>
    </w:p>
    <w:p w14:paraId="1CE8E1C4" w14:textId="77777777" w:rsidR="005D7062" w:rsidRPr="001343FF" w:rsidRDefault="005D7062" w:rsidP="005D7062">
      <w:pPr>
        <w:spacing w:line="276" w:lineRule="auto"/>
        <w:ind w:right="49"/>
        <w:jc w:val="both"/>
        <w:rPr>
          <w:rFonts w:ascii="Verdana" w:hAnsi="Verdana" w:cstheme="majorHAnsi"/>
          <w:sz w:val="20"/>
          <w:szCs w:val="20"/>
          <w:lang w:val="es-ES"/>
        </w:rPr>
      </w:pPr>
    </w:p>
    <w:p w14:paraId="2D29DE5E" w14:textId="77777777" w:rsidR="005D7062" w:rsidRPr="001343FF" w:rsidRDefault="005D7062" w:rsidP="00AC54F2">
      <w:pPr>
        <w:numPr>
          <w:ilvl w:val="0"/>
          <w:numId w:val="20"/>
        </w:numPr>
        <w:pBdr>
          <w:top w:val="nil"/>
          <w:left w:val="nil"/>
          <w:bottom w:val="nil"/>
          <w:right w:val="nil"/>
          <w:between w:val="nil"/>
        </w:pBdr>
        <w:spacing w:line="276" w:lineRule="auto"/>
        <w:ind w:right="49"/>
        <w:contextualSpacing/>
        <w:jc w:val="both"/>
        <w:rPr>
          <w:rFonts w:ascii="Verdana" w:hAnsi="Verdana" w:cstheme="majorHAnsi"/>
          <w:sz w:val="20"/>
          <w:szCs w:val="20"/>
          <w:lang w:val="es-ES"/>
        </w:rPr>
      </w:pPr>
      <w:r w:rsidRPr="001343FF">
        <w:rPr>
          <w:rFonts w:ascii="Verdana" w:hAnsi="Verdana" w:cstheme="majorHAnsi"/>
          <w:sz w:val="20"/>
          <w:szCs w:val="20"/>
          <w:lang w:val="es-ES"/>
        </w:rPr>
        <w:t>Acordar un calendario de cierre con la entidad licitante, en donde se establezca un evento o plazo prudencial a partir del cual se entiende que el contrato entre en etapa de cierre.</w:t>
      </w:r>
    </w:p>
    <w:p w14:paraId="3A447E89" w14:textId="77777777" w:rsidR="005D7062" w:rsidRPr="001343FF" w:rsidRDefault="005D7062" w:rsidP="005D7062">
      <w:pPr>
        <w:pBdr>
          <w:top w:val="nil"/>
          <w:left w:val="nil"/>
          <w:bottom w:val="nil"/>
          <w:right w:val="nil"/>
          <w:between w:val="nil"/>
        </w:pBdr>
        <w:spacing w:line="276" w:lineRule="auto"/>
        <w:ind w:left="720" w:right="49" w:hanging="720"/>
        <w:jc w:val="both"/>
        <w:rPr>
          <w:rFonts w:ascii="Verdana" w:hAnsi="Verdana" w:cstheme="majorHAnsi"/>
          <w:sz w:val="20"/>
          <w:szCs w:val="20"/>
          <w:lang w:val="es-ES"/>
        </w:rPr>
      </w:pPr>
    </w:p>
    <w:p w14:paraId="70B7250F" w14:textId="77777777" w:rsidR="005D7062" w:rsidRPr="001343FF" w:rsidRDefault="005D7062" w:rsidP="00AC54F2">
      <w:pPr>
        <w:numPr>
          <w:ilvl w:val="0"/>
          <w:numId w:val="20"/>
        </w:numPr>
        <w:pBdr>
          <w:top w:val="nil"/>
          <w:left w:val="nil"/>
          <w:bottom w:val="nil"/>
          <w:right w:val="nil"/>
          <w:between w:val="nil"/>
        </w:pBdr>
        <w:spacing w:line="276" w:lineRule="auto"/>
        <w:ind w:right="49"/>
        <w:contextualSpacing/>
        <w:jc w:val="both"/>
        <w:rPr>
          <w:rFonts w:ascii="Verdana" w:hAnsi="Verdana" w:cstheme="majorHAnsi"/>
          <w:sz w:val="20"/>
          <w:szCs w:val="20"/>
          <w:lang w:val="es-ES"/>
        </w:rPr>
      </w:pPr>
      <w:r w:rsidRPr="001343FF">
        <w:rPr>
          <w:rFonts w:ascii="Verdana" w:hAnsi="Verdana" w:cstheme="majorHAnsi"/>
          <w:sz w:val="20"/>
          <w:szCs w:val="20"/>
          <w:lang w:val="es-ES"/>
        </w:rPr>
        <w:t>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know how, destrucción de información de propiedad del contratante, entre otros.</w:t>
      </w:r>
    </w:p>
    <w:p w14:paraId="3D15A1BE" w14:textId="77777777" w:rsidR="005D7062" w:rsidRPr="001343FF" w:rsidRDefault="005D7062" w:rsidP="005D7062">
      <w:pPr>
        <w:pBdr>
          <w:top w:val="nil"/>
          <w:left w:val="nil"/>
          <w:bottom w:val="nil"/>
          <w:right w:val="nil"/>
          <w:between w:val="nil"/>
        </w:pBdr>
        <w:spacing w:line="276" w:lineRule="auto"/>
        <w:ind w:left="720" w:right="49" w:hanging="720"/>
        <w:jc w:val="both"/>
        <w:rPr>
          <w:rFonts w:ascii="Verdana" w:hAnsi="Verdana" w:cstheme="majorHAnsi"/>
          <w:sz w:val="20"/>
          <w:szCs w:val="20"/>
          <w:lang w:val="es-ES"/>
        </w:rPr>
      </w:pPr>
    </w:p>
    <w:p w14:paraId="01EAC214" w14:textId="77777777" w:rsidR="005D7062" w:rsidRPr="001343FF" w:rsidRDefault="005D7062" w:rsidP="00AC54F2">
      <w:pPr>
        <w:numPr>
          <w:ilvl w:val="0"/>
          <w:numId w:val="20"/>
        </w:numPr>
        <w:pBdr>
          <w:top w:val="nil"/>
          <w:left w:val="nil"/>
          <w:bottom w:val="nil"/>
          <w:right w:val="nil"/>
          <w:between w:val="nil"/>
        </w:pBdr>
        <w:spacing w:line="276" w:lineRule="auto"/>
        <w:ind w:right="49"/>
        <w:contextualSpacing/>
        <w:jc w:val="both"/>
        <w:rPr>
          <w:rFonts w:ascii="Verdana" w:hAnsi="Verdana" w:cstheme="majorHAnsi"/>
          <w:sz w:val="20"/>
          <w:szCs w:val="20"/>
          <w:lang w:val="es-ES"/>
        </w:rPr>
      </w:pPr>
      <w:r w:rsidRPr="001343FF">
        <w:rPr>
          <w:rFonts w:ascii="Verdana" w:hAnsi="Verdana" w:cstheme="majorHAnsi"/>
          <w:sz w:val="20"/>
          <w:szCs w:val="20"/>
          <w:lang w:val="es-ES"/>
        </w:rPr>
        <w:t>Si la entidad licitante así lo requiere, el adjudicatario deberá prestar colaboración y participar en forma coordinada con aquélla en labores tendientes a la migración de sistemas u otras similares a un nuevo proveedor.  Lo anterior no comprende los servicios de migración que, en caso de ser requeridos deberán ser asumidos por el nuevo proveedor o acordados por separado con el adjudicatario.</w:t>
      </w:r>
    </w:p>
    <w:p w14:paraId="26243AC1" w14:textId="77777777" w:rsidR="005D7062" w:rsidRPr="001343FF" w:rsidRDefault="005D7062" w:rsidP="005D7062">
      <w:pPr>
        <w:spacing w:line="276" w:lineRule="auto"/>
        <w:jc w:val="both"/>
        <w:rPr>
          <w:rFonts w:ascii="Verdana" w:hAnsi="Verdana" w:cstheme="majorHAnsi"/>
          <w:sz w:val="20"/>
          <w:szCs w:val="20"/>
          <w:lang w:val="es-ES"/>
        </w:rPr>
      </w:pPr>
    </w:p>
    <w:p w14:paraId="56EECE83" w14:textId="77777777" w:rsidR="005D7062" w:rsidRPr="001343FF"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1343FF">
        <w:rPr>
          <w:rFonts w:ascii="Verdana" w:hAnsi="Verdana" w:cstheme="majorHAnsi"/>
          <w:color w:val="auto"/>
          <w:sz w:val="20"/>
          <w:szCs w:val="20"/>
          <w:lang w:val="es-ES"/>
        </w:rPr>
        <w:t>Domicilio y jurisdicción</w:t>
      </w:r>
    </w:p>
    <w:p w14:paraId="2275649D" w14:textId="77777777" w:rsidR="005D7062" w:rsidRPr="001343FF" w:rsidRDefault="005D7062" w:rsidP="005D7062">
      <w:pPr>
        <w:spacing w:line="276" w:lineRule="auto"/>
        <w:jc w:val="both"/>
        <w:rPr>
          <w:rFonts w:ascii="Verdana" w:hAnsi="Verdana" w:cstheme="majorHAnsi"/>
          <w:sz w:val="20"/>
          <w:szCs w:val="20"/>
          <w:lang w:val="es-ES"/>
        </w:rPr>
      </w:pPr>
    </w:p>
    <w:p w14:paraId="0CA19987" w14:textId="77777777" w:rsidR="005D7062" w:rsidRPr="001343FF" w:rsidRDefault="005D7062" w:rsidP="005D7062">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Las partes fijan su domicilio en la ciudad de ______________ y se someterán a la jurisdicción de los Tribunales Ordinarios de Justicia.</w:t>
      </w:r>
    </w:p>
    <w:p w14:paraId="2E8B9641" w14:textId="77777777" w:rsidR="005D7062" w:rsidRPr="001343FF" w:rsidRDefault="005D7062" w:rsidP="005D7062">
      <w:pPr>
        <w:spacing w:line="276" w:lineRule="auto"/>
        <w:jc w:val="both"/>
        <w:rPr>
          <w:rFonts w:ascii="Verdana" w:hAnsi="Verdana" w:cstheme="majorHAnsi"/>
          <w:sz w:val="20"/>
          <w:szCs w:val="20"/>
          <w:lang w:val="es-ES"/>
        </w:rPr>
      </w:pPr>
    </w:p>
    <w:p w14:paraId="3C0FF6A8" w14:textId="77777777" w:rsidR="005D7062" w:rsidRPr="001343FF" w:rsidRDefault="005D7062" w:rsidP="00AC54F2">
      <w:pPr>
        <w:pStyle w:val="Ttulo4"/>
        <w:numPr>
          <w:ilvl w:val="0"/>
          <w:numId w:val="27"/>
        </w:numPr>
        <w:spacing w:line="276" w:lineRule="auto"/>
        <w:ind w:left="1440" w:hanging="360"/>
        <w:jc w:val="both"/>
        <w:rPr>
          <w:rFonts w:ascii="Verdana" w:hAnsi="Verdana" w:cstheme="majorHAnsi"/>
          <w:color w:val="auto"/>
          <w:sz w:val="20"/>
          <w:szCs w:val="20"/>
          <w:lang w:val="es-ES"/>
        </w:rPr>
      </w:pPr>
      <w:r w:rsidRPr="001343FF">
        <w:rPr>
          <w:rFonts w:ascii="Verdana" w:hAnsi="Verdana" w:cstheme="majorHAnsi"/>
          <w:color w:val="auto"/>
          <w:sz w:val="20"/>
          <w:szCs w:val="20"/>
          <w:lang w:val="es-ES"/>
        </w:rPr>
        <w:t>Personería</w:t>
      </w:r>
    </w:p>
    <w:p w14:paraId="4B7669F7" w14:textId="77777777" w:rsidR="005D7062" w:rsidRPr="001343FF" w:rsidRDefault="005D7062" w:rsidP="005D7062">
      <w:pPr>
        <w:spacing w:line="276" w:lineRule="auto"/>
        <w:jc w:val="both"/>
        <w:rPr>
          <w:rFonts w:ascii="Verdana" w:hAnsi="Verdana" w:cstheme="majorHAnsi"/>
          <w:sz w:val="20"/>
          <w:szCs w:val="20"/>
          <w:lang w:val="es-ES"/>
        </w:rPr>
      </w:pPr>
    </w:p>
    <w:p w14:paraId="18CC07E4" w14:textId="77777777" w:rsidR="005D7062" w:rsidRPr="001343FF" w:rsidRDefault="005D7062" w:rsidP="005D7062">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La personería de ______________________ (representante legal del adjudicatario), para representar a ________________ (razón social del adjudicatario], consta en _______________________ (Escritura pública u otra documentación que certifique la vigencia del poder del representante legal) de fecha ______________, otorgada en la Notaría _______________________.</w:t>
      </w:r>
    </w:p>
    <w:p w14:paraId="66578387" w14:textId="77777777" w:rsidR="005D7062" w:rsidRPr="001343FF" w:rsidRDefault="005D7062" w:rsidP="005D7062">
      <w:pPr>
        <w:spacing w:line="276" w:lineRule="auto"/>
        <w:jc w:val="both"/>
        <w:rPr>
          <w:rFonts w:ascii="Verdana" w:hAnsi="Verdana" w:cstheme="majorHAnsi"/>
          <w:sz w:val="20"/>
          <w:szCs w:val="20"/>
          <w:lang w:val="es-ES"/>
        </w:rPr>
      </w:pPr>
    </w:p>
    <w:p w14:paraId="465DB9BE" w14:textId="77777777" w:rsidR="005D7062" w:rsidRPr="001343FF" w:rsidRDefault="005D7062" w:rsidP="005D7062">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Por su parte, la personería de ______________________ (representante legal o autoridad competente del organismo contratante), consta en ___________________ (decreto, resolución u otro que otorgue facultades para representar al organismo contratante) de fecha _____________, del _________________ [nombre organismo público].</w:t>
      </w:r>
    </w:p>
    <w:p w14:paraId="14AB96DA" w14:textId="77777777" w:rsidR="005D7062" w:rsidRPr="001343FF" w:rsidRDefault="005D7062" w:rsidP="005D7062">
      <w:pPr>
        <w:spacing w:line="276" w:lineRule="auto"/>
        <w:jc w:val="both"/>
        <w:rPr>
          <w:rFonts w:ascii="Verdana" w:hAnsi="Verdana" w:cstheme="majorHAnsi"/>
          <w:sz w:val="20"/>
          <w:szCs w:val="20"/>
          <w:lang w:val="es-ES"/>
        </w:rPr>
      </w:pPr>
    </w:p>
    <w:p w14:paraId="15C6E118" w14:textId="77777777" w:rsidR="005D7062" w:rsidRPr="001343FF" w:rsidRDefault="005D7062" w:rsidP="005D7062">
      <w:pPr>
        <w:spacing w:line="276" w:lineRule="auto"/>
        <w:jc w:val="both"/>
        <w:rPr>
          <w:rFonts w:ascii="Verdana" w:hAnsi="Verdana" w:cstheme="majorHAnsi"/>
          <w:sz w:val="20"/>
          <w:szCs w:val="20"/>
          <w:lang w:val="es-ES"/>
        </w:rPr>
      </w:pPr>
    </w:p>
    <w:p w14:paraId="09B61C88" w14:textId="77777777" w:rsidR="005D7062" w:rsidRPr="001343FF" w:rsidRDefault="005D7062" w:rsidP="005D7062">
      <w:pPr>
        <w:spacing w:line="276" w:lineRule="auto"/>
        <w:jc w:val="both"/>
        <w:rPr>
          <w:rFonts w:ascii="Verdana" w:hAnsi="Verdana" w:cstheme="majorHAnsi"/>
          <w:sz w:val="20"/>
          <w:szCs w:val="20"/>
          <w:lang w:val="es-ES"/>
        </w:rPr>
      </w:pPr>
      <w:r w:rsidRPr="001343FF">
        <w:rPr>
          <w:rFonts w:ascii="Verdana" w:hAnsi="Verdana" w:cstheme="majorHAnsi"/>
          <w:sz w:val="20"/>
          <w:szCs w:val="20"/>
          <w:lang w:val="es-ES"/>
        </w:rPr>
        <w:t>Este contrato se suscribe en _________ ejemplares del mismo tenor, quedando uno de ellos en poder de_______________ y _____________ en poder de ___________.</w:t>
      </w:r>
    </w:p>
    <w:p w14:paraId="56E880EF" w14:textId="2229FF95" w:rsidR="00F60E94" w:rsidRPr="001343FF" w:rsidRDefault="00F60E94" w:rsidP="00993690">
      <w:pPr>
        <w:spacing w:line="276" w:lineRule="auto"/>
        <w:ind w:right="51"/>
        <w:jc w:val="both"/>
        <w:rPr>
          <w:rFonts w:ascii="Verdana" w:hAnsi="Verdana" w:cstheme="majorHAnsi"/>
          <w:color w:val="000000"/>
          <w:sz w:val="20"/>
          <w:szCs w:val="20"/>
          <w:lang w:val="es-ES"/>
        </w:rPr>
      </w:pPr>
    </w:p>
    <w:p w14:paraId="6C35273B" w14:textId="5C8966CB" w:rsidR="006A3A81" w:rsidRPr="001343FF" w:rsidRDefault="006A3A81" w:rsidP="00993690">
      <w:pPr>
        <w:spacing w:line="276" w:lineRule="auto"/>
        <w:ind w:right="51"/>
        <w:rPr>
          <w:rFonts w:ascii="Verdana" w:eastAsia="Calibri" w:hAnsi="Verdana" w:cs="Calibri"/>
          <w:b/>
          <w:bCs/>
          <w:iCs/>
          <w:color w:val="000000"/>
          <w:sz w:val="20"/>
          <w:szCs w:val="20"/>
          <w:lang w:val="es-ES" w:eastAsia="es-CL"/>
        </w:rPr>
      </w:pPr>
    </w:p>
    <w:p w14:paraId="78D08493" w14:textId="727AFF80" w:rsidR="005D7062" w:rsidRPr="001343FF" w:rsidRDefault="005D7062" w:rsidP="00993690">
      <w:pPr>
        <w:spacing w:line="276" w:lineRule="auto"/>
        <w:ind w:right="51"/>
        <w:rPr>
          <w:rFonts w:ascii="Verdana" w:eastAsia="Calibri" w:hAnsi="Verdana" w:cs="Calibri"/>
          <w:b/>
          <w:bCs/>
          <w:iCs/>
          <w:color w:val="000000"/>
          <w:sz w:val="20"/>
          <w:szCs w:val="20"/>
          <w:lang w:val="es-ES" w:eastAsia="es-CL"/>
        </w:rPr>
      </w:pPr>
    </w:p>
    <w:p w14:paraId="73A8B454" w14:textId="7D0FBC3A" w:rsidR="005D7062" w:rsidRPr="001343FF" w:rsidRDefault="005D7062" w:rsidP="00993690">
      <w:pPr>
        <w:spacing w:line="276" w:lineRule="auto"/>
        <w:ind w:right="51"/>
        <w:rPr>
          <w:rFonts w:ascii="Verdana" w:eastAsia="Calibri" w:hAnsi="Verdana" w:cs="Calibri"/>
          <w:b/>
          <w:bCs/>
          <w:iCs/>
          <w:color w:val="000000"/>
          <w:sz w:val="20"/>
          <w:szCs w:val="20"/>
          <w:lang w:val="es-ES" w:eastAsia="es-CL"/>
        </w:rPr>
      </w:pPr>
    </w:p>
    <w:p w14:paraId="5FB50331" w14:textId="77777777" w:rsidR="007F0F5F" w:rsidRPr="001343FF" w:rsidRDefault="007F0F5F" w:rsidP="00993690">
      <w:pPr>
        <w:spacing w:line="276" w:lineRule="auto"/>
        <w:ind w:right="51"/>
        <w:rPr>
          <w:rFonts w:ascii="Verdana" w:eastAsia="Calibri" w:hAnsi="Verdana" w:cs="Calibri"/>
          <w:b/>
          <w:bCs/>
          <w:iCs/>
          <w:color w:val="000000"/>
          <w:sz w:val="20"/>
          <w:szCs w:val="20"/>
          <w:lang w:val="es-ES" w:eastAsia="es-CL"/>
        </w:rPr>
      </w:pPr>
    </w:p>
    <w:p w14:paraId="65AFD201" w14:textId="25186E65" w:rsidR="005D7062" w:rsidRPr="001343FF" w:rsidRDefault="005D7062" w:rsidP="007F0F5F">
      <w:pPr>
        <w:spacing w:line="276" w:lineRule="auto"/>
        <w:ind w:right="51"/>
        <w:rPr>
          <w:rFonts w:ascii="Verdana" w:eastAsia="Calibri" w:hAnsi="Verdana" w:cs="Calibri"/>
          <w:b/>
          <w:bCs/>
          <w:iCs/>
          <w:color w:val="000000"/>
          <w:sz w:val="20"/>
          <w:szCs w:val="20"/>
          <w:lang w:val="es-ES" w:eastAsia="es-CL"/>
        </w:rPr>
      </w:pPr>
    </w:p>
    <w:p w14:paraId="4E3469AB" w14:textId="7A561C5D" w:rsidR="007F0F5F" w:rsidRPr="001343FF" w:rsidRDefault="007F0F5F" w:rsidP="001B3652">
      <w:pPr>
        <w:pStyle w:val="Ttulo4"/>
        <w:jc w:val="center"/>
        <w:rPr>
          <w:rFonts w:ascii="Verdana" w:hAnsi="Verdana"/>
          <w:b/>
          <w:bCs/>
          <w:sz w:val="20"/>
          <w:szCs w:val="20"/>
          <w:lang w:val="es-ES"/>
        </w:rPr>
      </w:pPr>
      <w:r w:rsidRPr="001343FF">
        <w:rPr>
          <w:rFonts w:ascii="Verdana" w:hAnsi="Verdana"/>
          <w:b/>
          <w:bCs/>
          <w:i w:val="0"/>
          <w:iCs w:val="0"/>
          <w:color w:val="auto"/>
          <w:sz w:val="20"/>
          <w:szCs w:val="20"/>
          <w:lang w:val="es-ES"/>
        </w:rPr>
        <w:t>ANEXO A: DESCRIPCIÓN TÉCNICAS DE LOS SERVICIOS CONTRATADOS</w:t>
      </w:r>
    </w:p>
    <w:p w14:paraId="44D655F3" w14:textId="6619010B" w:rsidR="007F0F5F" w:rsidRPr="001343FF" w:rsidRDefault="007F0F5F" w:rsidP="00347E37">
      <w:pPr>
        <w:spacing w:after="160" w:line="276" w:lineRule="auto"/>
        <w:ind w:firstLine="708"/>
        <w:jc w:val="center"/>
        <w:rPr>
          <w:rFonts w:ascii="Verdana" w:hAnsi="Verdana" w:cstheme="majorHAnsi"/>
          <w:sz w:val="20"/>
          <w:szCs w:val="20"/>
          <w:lang w:val="es-ES"/>
        </w:rPr>
      </w:pPr>
      <w:r w:rsidRPr="001343FF">
        <w:rPr>
          <w:rFonts w:ascii="Verdana" w:hAnsi="Verdana" w:cstheme="majorHAnsi"/>
          <w:sz w:val="20"/>
          <w:szCs w:val="20"/>
          <w:lang w:val="es-ES"/>
        </w:rPr>
        <w:t xml:space="preserve">(Este anexo lo completa el órgano comprador según su requerimiento definido en el </w:t>
      </w:r>
      <w:r w:rsidRPr="001343FF">
        <w:rPr>
          <w:rFonts w:ascii="Verdana" w:hAnsi="Verdana" w:cstheme="majorHAnsi"/>
          <w:b/>
          <w:sz w:val="20"/>
          <w:szCs w:val="20"/>
          <w:lang w:val="es-ES"/>
        </w:rPr>
        <w:t>Anexo N°</w:t>
      </w:r>
      <w:r w:rsidR="00A8068E" w:rsidRPr="001343FF">
        <w:rPr>
          <w:rFonts w:ascii="Verdana" w:hAnsi="Verdana" w:cstheme="majorHAnsi"/>
          <w:b/>
          <w:sz w:val="20"/>
          <w:szCs w:val="20"/>
          <w:lang w:val="es-ES"/>
        </w:rPr>
        <w:t>3</w:t>
      </w:r>
      <w:r w:rsidRPr="001343FF">
        <w:rPr>
          <w:rFonts w:ascii="Verdana" w:hAnsi="Verdana" w:cstheme="majorHAnsi"/>
          <w:sz w:val="20"/>
          <w:szCs w:val="20"/>
          <w:lang w:val="es-ES"/>
        </w:rPr>
        <w:t xml:space="preserve"> de las bases)</w:t>
      </w:r>
    </w:p>
    <w:p w14:paraId="010E4EE0" w14:textId="77777777" w:rsidR="00A8068E" w:rsidRPr="001343FF" w:rsidRDefault="00A8068E" w:rsidP="00A8068E">
      <w:pPr>
        <w:spacing w:after="160" w:line="276" w:lineRule="auto"/>
        <w:jc w:val="both"/>
        <w:rPr>
          <w:rFonts w:ascii="Verdana" w:hAnsi="Verdana" w:cstheme="majorHAnsi"/>
          <w:sz w:val="20"/>
          <w:szCs w:val="20"/>
          <w:lang w:val="es-ES"/>
        </w:rPr>
      </w:pPr>
    </w:p>
    <w:tbl>
      <w:tblPr>
        <w:tblW w:w="8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3"/>
        <w:gridCol w:w="2198"/>
        <w:gridCol w:w="1984"/>
        <w:gridCol w:w="3119"/>
      </w:tblGrid>
      <w:tr w:rsidR="007F0F5F" w:rsidRPr="001343FF" w14:paraId="706DE8EC" w14:textId="77777777">
        <w:trPr>
          <w:trHeight w:val="240"/>
          <w:jc w:val="center"/>
        </w:trPr>
        <w:tc>
          <w:tcPr>
            <w:tcW w:w="1003" w:type="dxa"/>
            <w:shd w:val="clear" w:color="auto" w:fill="F2F2F2"/>
          </w:tcPr>
          <w:p w14:paraId="20E67159" w14:textId="77777777" w:rsidR="007F0F5F" w:rsidRPr="001343FF" w:rsidRDefault="007F0F5F" w:rsidP="007F0F5F">
            <w:pPr>
              <w:tabs>
                <w:tab w:val="left" w:pos="816"/>
                <w:tab w:val="left" w:pos="1079"/>
              </w:tabs>
              <w:spacing w:line="276" w:lineRule="auto"/>
              <w:ind w:right="147"/>
              <w:rPr>
                <w:rFonts w:ascii="Verdana" w:hAnsi="Verdana" w:cstheme="majorHAnsi"/>
                <w:bCs/>
                <w:sz w:val="20"/>
                <w:szCs w:val="20"/>
                <w:lang w:val="es-ES"/>
              </w:rPr>
            </w:pPr>
            <w:r w:rsidRPr="001343FF">
              <w:rPr>
                <w:rFonts w:ascii="Verdana" w:hAnsi="Verdana" w:cstheme="majorHAnsi"/>
                <w:bCs/>
                <w:sz w:val="20"/>
                <w:szCs w:val="20"/>
                <w:lang w:val="es-ES"/>
              </w:rPr>
              <w:t>Servicio</w:t>
            </w:r>
          </w:p>
        </w:tc>
        <w:tc>
          <w:tcPr>
            <w:tcW w:w="2198" w:type="dxa"/>
            <w:shd w:val="clear" w:color="auto" w:fill="F2F2F2"/>
          </w:tcPr>
          <w:p w14:paraId="439723D8" w14:textId="77777777" w:rsidR="007F0F5F" w:rsidRPr="001343FF" w:rsidRDefault="007F0F5F" w:rsidP="007F0F5F">
            <w:pPr>
              <w:spacing w:line="276" w:lineRule="auto"/>
              <w:ind w:right="124"/>
              <w:rPr>
                <w:rFonts w:ascii="Verdana" w:hAnsi="Verdana" w:cstheme="majorHAnsi"/>
                <w:bCs/>
                <w:sz w:val="20"/>
                <w:szCs w:val="20"/>
                <w:lang w:val="es-ES"/>
              </w:rPr>
            </w:pPr>
            <w:r w:rsidRPr="001343FF">
              <w:rPr>
                <w:rFonts w:ascii="Verdana" w:hAnsi="Verdana" w:cstheme="majorHAnsi"/>
                <w:bCs/>
                <w:sz w:val="20"/>
                <w:szCs w:val="20"/>
                <w:lang w:val="es-ES"/>
              </w:rPr>
              <w:t>Ítem del Servicio</w:t>
            </w:r>
          </w:p>
        </w:tc>
        <w:tc>
          <w:tcPr>
            <w:tcW w:w="1984" w:type="dxa"/>
            <w:shd w:val="clear" w:color="auto" w:fill="F2F2F2"/>
          </w:tcPr>
          <w:p w14:paraId="1846FE5F" w14:textId="77777777" w:rsidR="007F0F5F" w:rsidRPr="001343FF" w:rsidRDefault="007F0F5F" w:rsidP="007F0F5F">
            <w:pPr>
              <w:spacing w:line="276" w:lineRule="auto"/>
              <w:ind w:right="8"/>
              <w:rPr>
                <w:rFonts w:ascii="Verdana" w:hAnsi="Verdana" w:cstheme="majorHAnsi"/>
                <w:bCs/>
                <w:sz w:val="20"/>
                <w:szCs w:val="20"/>
                <w:lang w:val="es-ES"/>
              </w:rPr>
            </w:pPr>
            <w:r w:rsidRPr="001343FF">
              <w:rPr>
                <w:rFonts w:ascii="Verdana" w:hAnsi="Verdana" w:cstheme="majorHAnsi"/>
                <w:bCs/>
                <w:sz w:val="20"/>
                <w:szCs w:val="20"/>
                <w:lang w:val="es-ES"/>
              </w:rPr>
              <w:t>Descripción</w:t>
            </w:r>
          </w:p>
        </w:tc>
        <w:tc>
          <w:tcPr>
            <w:tcW w:w="3119" w:type="dxa"/>
            <w:shd w:val="clear" w:color="auto" w:fill="F2F2F2"/>
          </w:tcPr>
          <w:p w14:paraId="76994160" w14:textId="77777777" w:rsidR="007F0F5F" w:rsidRPr="001343FF" w:rsidRDefault="007F0F5F" w:rsidP="007F0F5F">
            <w:pPr>
              <w:spacing w:line="276" w:lineRule="auto"/>
              <w:ind w:right="104"/>
              <w:rPr>
                <w:rFonts w:ascii="Verdana" w:hAnsi="Verdana" w:cstheme="majorHAnsi"/>
                <w:bCs/>
                <w:sz w:val="20"/>
                <w:szCs w:val="20"/>
                <w:lang w:val="es-ES"/>
              </w:rPr>
            </w:pPr>
            <w:r w:rsidRPr="001343FF">
              <w:rPr>
                <w:rFonts w:ascii="Verdana" w:hAnsi="Verdana" w:cstheme="majorHAnsi"/>
                <w:bCs/>
                <w:sz w:val="20"/>
                <w:szCs w:val="20"/>
                <w:lang w:val="es-ES"/>
              </w:rPr>
              <w:t>Detalle de servicios requeridos</w:t>
            </w:r>
          </w:p>
        </w:tc>
      </w:tr>
      <w:tr w:rsidR="007F0F5F" w:rsidRPr="001343FF" w14:paraId="09F7F460" w14:textId="77777777">
        <w:trPr>
          <w:trHeight w:val="480"/>
          <w:jc w:val="center"/>
        </w:trPr>
        <w:tc>
          <w:tcPr>
            <w:tcW w:w="1003" w:type="dxa"/>
            <w:shd w:val="clear" w:color="auto" w:fill="auto"/>
          </w:tcPr>
          <w:p w14:paraId="438D990D" w14:textId="77777777" w:rsidR="007F0F5F" w:rsidRPr="001343FF" w:rsidRDefault="007F0F5F" w:rsidP="007F0F5F">
            <w:pPr>
              <w:tabs>
                <w:tab w:val="left" w:pos="816"/>
                <w:tab w:val="left" w:pos="1079"/>
              </w:tabs>
              <w:spacing w:line="276" w:lineRule="auto"/>
              <w:ind w:right="147"/>
              <w:rPr>
                <w:rFonts w:ascii="Verdana" w:hAnsi="Verdana" w:cstheme="majorHAnsi"/>
                <w:sz w:val="20"/>
                <w:szCs w:val="20"/>
                <w:lang w:val="es-ES"/>
              </w:rPr>
            </w:pPr>
          </w:p>
        </w:tc>
        <w:tc>
          <w:tcPr>
            <w:tcW w:w="2198" w:type="dxa"/>
          </w:tcPr>
          <w:p w14:paraId="2A35502E" w14:textId="77777777" w:rsidR="007F0F5F" w:rsidRPr="001343FF" w:rsidRDefault="007F0F5F" w:rsidP="007F0F5F">
            <w:pPr>
              <w:spacing w:line="276" w:lineRule="auto"/>
              <w:ind w:right="124"/>
              <w:rPr>
                <w:rFonts w:ascii="Verdana" w:hAnsi="Verdana" w:cstheme="majorHAnsi"/>
                <w:sz w:val="20"/>
                <w:szCs w:val="20"/>
                <w:lang w:val="es-ES"/>
              </w:rPr>
            </w:pPr>
          </w:p>
        </w:tc>
        <w:tc>
          <w:tcPr>
            <w:tcW w:w="1984" w:type="dxa"/>
            <w:shd w:val="clear" w:color="auto" w:fill="auto"/>
          </w:tcPr>
          <w:p w14:paraId="5A51C0FD" w14:textId="77777777" w:rsidR="007F0F5F" w:rsidRPr="001343FF" w:rsidRDefault="007F0F5F" w:rsidP="007F0F5F">
            <w:pPr>
              <w:spacing w:line="276" w:lineRule="auto"/>
              <w:ind w:right="8"/>
              <w:rPr>
                <w:rFonts w:ascii="Verdana" w:hAnsi="Verdana" w:cstheme="majorHAnsi"/>
                <w:sz w:val="20"/>
                <w:szCs w:val="20"/>
                <w:lang w:val="es-ES"/>
              </w:rPr>
            </w:pPr>
          </w:p>
        </w:tc>
        <w:tc>
          <w:tcPr>
            <w:tcW w:w="3119" w:type="dxa"/>
            <w:shd w:val="clear" w:color="auto" w:fill="auto"/>
          </w:tcPr>
          <w:p w14:paraId="0D65804E" w14:textId="77777777" w:rsidR="007F0F5F" w:rsidRPr="001343FF" w:rsidRDefault="007F0F5F" w:rsidP="007F0F5F">
            <w:pPr>
              <w:spacing w:line="276" w:lineRule="auto"/>
              <w:ind w:right="104"/>
              <w:rPr>
                <w:rFonts w:ascii="Verdana" w:hAnsi="Verdana" w:cstheme="majorHAnsi"/>
                <w:sz w:val="20"/>
                <w:szCs w:val="20"/>
                <w:lang w:val="es-ES"/>
              </w:rPr>
            </w:pPr>
          </w:p>
        </w:tc>
      </w:tr>
    </w:tbl>
    <w:p w14:paraId="0866B7A8" w14:textId="77777777" w:rsidR="007F0F5F" w:rsidRPr="001343FF" w:rsidRDefault="007F0F5F" w:rsidP="007F0F5F">
      <w:pPr>
        <w:spacing w:after="160" w:line="276" w:lineRule="auto"/>
        <w:rPr>
          <w:rFonts w:ascii="Verdana" w:hAnsi="Verdana" w:cstheme="majorHAnsi"/>
          <w:b/>
          <w:sz w:val="20"/>
          <w:szCs w:val="20"/>
          <w:lang w:val="es-ES"/>
        </w:rPr>
      </w:pPr>
    </w:p>
    <w:p w14:paraId="67A06505" w14:textId="386E579E" w:rsidR="007F0F5F" w:rsidRPr="001343FF" w:rsidRDefault="007F0F5F" w:rsidP="007F0F5F">
      <w:pPr>
        <w:spacing w:after="160" w:line="276" w:lineRule="auto"/>
        <w:rPr>
          <w:rFonts w:ascii="Verdana" w:hAnsi="Verdana" w:cstheme="majorHAnsi"/>
          <w:b/>
          <w:sz w:val="20"/>
          <w:szCs w:val="20"/>
          <w:lang w:val="es-ES"/>
        </w:rPr>
      </w:pPr>
      <w:r w:rsidRPr="001343FF">
        <w:rPr>
          <w:rFonts w:ascii="Verdana" w:hAnsi="Verdana" w:cstheme="majorHAnsi"/>
          <w:b/>
          <w:sz w:val="20"/>
          <w:szCs w:val="20"/>
          <w:lang w:val="es-ES"/>
        </w:rPr>
        <w:t>Fecha de puesta en marcha</w:t>
      </w:r>
      <w:r w:rsidR="00066137" w:rsidRPr="001343FF">
        <w:rPr>
          <w:rFonts w:ascii="Verdana" w:hAnsi="Verdana" w:cstheme="majorHAnsi"/>
          <w:b/>
          <w:sz w:val="20"/>
          <w:szCs w:val="20"/>
          <w:lang w:val="es-ES"/>
        </w:rPr>
        <w:t xml:space="preserve"> del desarrollo del sistema informático</w:t>
      </w:r>
      <w:r w:rsidRPr="001343FF">
        <w:rPr>
          <w:rFonts w:ascii="Verdana" w:hAnsi="Verdana" w:cstheme="majorHAnsi"/>
          <w:b/>
          <w:sz w:val="20"/>
          <w:szCs w:val="20"/>
          <w:lang w:val="es-ES"/>
        </w:rPr>
        <w:t>: ____/_____/_____</w:t>
      </w:r>
    </w:p>
    <w:p w14:paraId="0F506B7A" w14:textId="77777777" w:rsidR="007F0F5F" w:rsidRPr="001343FF" w:rsidRDefault="007F0F5F" w:rsidP="007F0F5F">
      <w:pPr>
        <w:spacing w:line="276" w:lineRule="auto"/>
        <w:rPr>
          <w:rFonts w:ascii="Verdana" w:hAnsi="Verdana" w:cstheme="majorHAnsi"/>
          <w:b/>
          <w:sz w:val="20"/>
          <w:szCs w:val="20"/>
          <w:lang w:val="es-ES"/>
        </w:rPr>
      </w:pPr>
    </w:p>
    <w:p w14:paraId="1B37E810" w14:textId="77777777" w:rsidR="007F0F5F" w:rsidRPr="001343FF" w:rsidRDefault="007F0F5F" w:rsidP="007F0F5F">
      <w:pPr>
        <w:spacing w:line="276" w:lineRule="auto"/>
        <w:rPr>
          <w:rFonts w:ascii="Verdana" w:hAnsi="Verdana" w:cstheme="majorHAnsi"/>
          <w:b/>
          <w:sz w:val="20"/>
          <w:szCs w:val="20"/>
          <w:lang w:val="es-ES"/>
        </w:rPr>
      </w:pPr>
    </w:p>
    <w:p w14:paraId="4ACE5EE4" w14:textId="37709D6E" w:rsidR="007F0F5F" w:rsidRPr="001343FF" w:rsidRDefault="00347E37" w:rsidP="001B3652">
      <w:pPr>
        <w:pStyle w:val="Ttulo4"/>
        <w:jc w:val="center"/>
        <w:rPr>
          <w:rFonts w:ascii="Verdana" w:hAnsi="Verdana"/>
          <w:b/>
          <w:bCs/>
          <w:sz w:val="20"/>
          <w:szCs w:val="20"/>
          <w:lang w:val="es-ES"/>
        </w:rPr>
      </w:pPr>
      <w:r w:rsidRPr="001343FF">
        <w:rPr>
          <w:rFonts w:ascii="Verdana" w:hAnsi="Verdana"/>
          <w:b/>
          <w:bCs/>
          <w:i w:val="0"/>
          <w:iCs w:val="0"/>
          <w:color w:val="auto"/>
          <w:sz w:val="20"/>
          <w:szCs w:val="20"/>
          <w:lang w:val="es-ES"/>
        </w:rPr>
        <w:t xml:space="preserve">ANEXO </w:t>
      </w:r>
      <w:r w:rsidR="007F0F5F" w:rsidRPr="001343FF">
        <w:rPr>
          <w:rFonts w:ascii="Verdana" w:hAnsi="Verdana"/>
          <w:b/>
          <w:bCs/>
          <w:i w:val="0"/>
          <w:iCs w:val="0"/>
          <w:color w:val="auto"/>
          <w:sz w:val="20"/>
          <w:szCs w:val="20"/>
          <w:lang w:val="es-ES"/>
        </w:rPr>
        <w:t>B: ACUERDOS DE NIVEL DE SERVICIO</w:t>
      </w:r>
    </w:p>
    <w:p w14:paraId="080DA88D" w14:textId="77777777" w:rsidR="00A8068E" w:rsidRPr="001343FF" w:rsidRDefault="00A8068E" w:rsidP="00A8068E">
      <w:pPr>
        <w:spacing w:after="160" w:line="276" w:lineRule="auto"/>
        <w:jc w:val="both"/>
        <w:rPr>
          <w:rFonts w:ascii="Verdana" w:hAnsi="Verdana" w:cstheme="majorHAnsi"/>
          <w:sz w:val="20"/>
          <w:szCs w:val="20"/>
          <w:lang w:val="es-ES"/>
        </w:rPr>
      </w:pPr>
    </w:p>
    <w:p w14:paraId="6A1B29B1" w14:textId="22328B10" w:rsidR="007F0F5F" w:rsidRPr="001343FF" w:rsidRDefault="007F0F5F" w:rsidP="00A8068E">
      <w:pPr>
        <w:spacing w:after="160" w:line="276" w:lineRule="auto"/>
        <w:jc w:val="both"/>
        <w:rPr>
          <w:rFonts w:ascii="Verdana" w:hAnsi="Verdana" w:cstheme="majorHAnsi"/>
          <w:sz w:val="20"/>
          <w:szCs w:val="20"/>
          <w:lang w:val="es-ES"/>
        </w:rPr>
      </w:pPr>
      <w:r w:rsidRPr="001343FF">
        <w:rPr>
          <w:rFonts w:ascii="Verdana" w:hAnsi="Verdana" w:cstheme="majorHAnsi"/>
          <w:sz w:val="20"/>
          <w:szCs w:val="20"/>
          <w:lang w:val="es-ES"/>
        </w:rPr>
        <w:t xml:space="preserve">(Este anexo lo completa el órgano comprador según su requerimiento definido en el </w:t>
      </w:r>
      <w:r w:rsidRPr="001343FF">
        <w:rPr>
          <w:rFonts w:ascii="Verdana" w:hAnsi="Verdana" w:cstheme="majorHAnsi"/>
          <w:b/>
          <w:sz w:val="20"/>
          <w:szCs w:val="20"/>
          <w:lang w:val="es-ES"/>
        </w:rPr>
        <w:t>Anexo N°</w:t>
      </w:r>
      <w:r w:rsidR="00A8068E" w:rsidRPr="001343FF">
        <w:rPr>
          <w:rFonts w:ascii="Verdana" w:hAnsi="Verdana" w:cstheme="majorHAnsi"/>
          <w:b/>
          <w:sz w:val="20"/>
          <w:szCs w:val="20"/>
          <w:lang w:val="es-ES"/>
        </w:rPr>
        <w:t>4</w:t>
      </w:r>
      <w:r w:rsidRPr="001343FF">
        <w:rPr>
          <w:rFonts w:ascii="Verdana" w:hAnsi="Verdana" w:cstheme="majorHAnsi"/>
          <w:sz w:val="20"/>
          <w:szCs w:val="20"/>
          <w:lang w:val="es-ES"/>
        </w:rPr>
        <w:t xml:space="preserve"> de las bases).</w:t>
      </w:r>
    </w:p>
    <w:tbl>
      <w:tblPr>
        <w:tblW w:w="9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710"/>
        <w:gridCol w:w="1409"/>
        <w:gridCol w:w="1134"/>
        <w:gridCol w:w="1276"/>
        <w:gridCol w:w="1559"/>
        <w:gridCol w:w="1392"/>
      </w:tblGrid>
      <w:tr w:rsidR="007F0F5F" w:rsidRPr="001343FF" w14:paraId="35274FFE" w14:textId="77777777">
        <w:trPr>
          <w:trHeight w:val="300"/>
        </w:trPr>
        <w:tc>
          <w:tcPr>
            <w:tcW w:w="1129" w:type="dxa"/>
            <w:shd w:val="clear" w:color="auto" w:fill="F2F2F2"/>
            <w:vAlign w:val="center"/>
          </w:tcPr>
          <w:p w14:paraId="2F1B557A" w14:textId="77777777" w:rsidR="007F0F5F" w:rsidRPr="001343FF" w:rsidRDefault="007F0F5F" w:rsidP="00A8068E">
            <w:pPr>
              <w:spacing w:line="276" w:lineRule="auto"/>
              <w:rPr>
                <w:rFonts w:ascii="Verdana" w:hAnsi="Verdana" w:cstheme="majorHAnsi"/>
                <w:bCs/>
                <w:sz w:val="20"/>
                <w:szCs w:val="20"/>
                <w:lang w:val="es-ES"/>
              </w:rPr>
            </w:pPr>
            <w:r w:rsidRPr="001343FF">
              <w:rPr>
                <w:rFonts w:ascii="Verdana" w:hAnsi="Verdana" w:cstheme="majorHAnsi"/>
                <w:bCs/>
                <w:sz w:val="20"/>
                <w:szCs w:val="20"/>
                <w:lang w:val="es-ES"/>
              </w:rPr>
              <w:t>Servicio</w:t>
            </w:r>
          </w:p>
        </w:tc>
        <w:tc>
          <w:tcPr>
            <w:tcW w:w="1710" w:type="dxa"/>
            <w:shd w:val="clear" w:color="auto" w:fill="F2F2F2"/>
            <w:vAlign w:val="center"/>
          </w:tcPr>
          <w:p w14:paraId="46AAEB8F" w14:textId="77777777" w:rsidR="007F0F5F" w:rsidRPr="001343FF" w:rsidRDefault="007F0F5F" w:rsidP="00A8068E">
            <w:pPr>
              <w:spacing w:line="276" w:lineRule="auto"/>
              <w:rPr>
                <w:rFonts w:ascii="Verdana" w:hAnsi="Verdana" w:cstheme="majorHAnsi"/>
                <w:bCs/>
                <w:sz w:val="20"/>
                <w:szCs w:val="20"/>
                <w:lang w:val="es-ES"/>
              </w:rPr>
            </w:pPr>
            <w:r w:rsidRPr="001343FF">
              <w:rPr>
                <w:rFonts w:ascii="Verdana" w:hAnsi="Verdana" w:cstheme="majorHAnsi"/>
                <w:bCs/>
                <w:sz w:val="20"/>
                <w:szCs w:val="20"/>
                <w:lang w:val="es-ES"/>
              </w:rPr>
              <w:t>Descripción de las acciones esperadas</w:t>
            </w:r>
          </w:p>
        </w:tc>
        <w:tc>
          <w:tcPr>
            <w:tcW w:w="1409" w:type="dxa"/>
            <w:shd w:val="clear" w:color="auto" w:fill="F2F2F2"/>
            <w:vAlign w:val="center"/>
          </w:tcPr>
          <w:p w14:paraId="261B964E" w14:textId="77777777" w:rsidR="007F0F5F" w:rsidRPr="001343FF" w:rsidRDefault="007F0F5F" w:rsidP="00A8068E">
            <w:pPr>
              <w:spacing w:line="276" w:lineRule="auto"/>
              <w:rPr>
                <w:rFonts w:ascii="Verdana" w:hAnsi="Verdana" w:cstheme="majorHAnsi"/>
                <w:bCs/>
                <w:sz w:val="20"/>
                <w:szCs w:val="20"/>
                <w:lang w:val="es-ES"/>
              </w:rPr>
            </w:pPr>
            <w:r w:rsidRPr="001343FF">
              <w:rPr>
                <w:rFonts w:ascii="Verdana" w:hAnsi="Verdana" w:cstheme="majorHAnsi"/>
                <w:bCs/>
                <w:sz w:val="20"/>
                <w:szCs w:val="20"/>
                <w:lang w:val="es-ES"/>
              </w:rPr>
              <w:t>Instrumento de medición del cumplimiento</w:t>
            </w:r>
          </w:p>
        </w:tc>
        <w:tc>
          <w:tcPr>
            <w:tcW w:w="1134" w:type="dxa"/>
            <w:shd w:val="clear" w:color="auto" w:fill="F2F2F2"/>
            <w:vAlign w:val="center"/>
          </w:tcPr>
          <w:p w14:paraId="0B620183" w14:textId="77777777" w:rsidR="007F0F5F" w:rsidRPr="001343FF" w:rsidRDefault="007F0F5F" w:rsidP="00A8068E">
            <w:pPr>
              <w:spacing w:line="276" w:lineRule="auto"/>
              <w:rPr>
                <w:rFonts w:ascii="Verdana" w:hAnsi="Verdana" w:cstheme="majorHAnsi"/>
                <w:bCs/>
                <w:sz w:val="20"/>
                <w:szCs w:val="20"/>
                <w:lang w:val="es-ES"/>
              </w:rPr>
            </w:pPr>
            <w:r w:rsidRPr="001343FF">
              <w:rPr>
                <w:rFonts w:ascii="Verdana" w:hAnsi="Verdana" w:cstheme="majorHAnsi"/>
                <w:bCs/>
                <w:sz w:val="20"/>
                <w:szCs w:val="20"/>
                <w:lang w:val="es-ES"/>
              </w:rPr>
              <w:t>Método de medición</w:t>
            </w:r>
          </w:p>
        </w:tc>
        <w:tc>
          <w:tcPr>
            <w:tcW w:w="1276" w:type="dxa"/>
            <w:shd w:val="clear" w:color="auto" w:fill="F2F2F2"/>
            <w:vAlign w:val="center"/>
          </w:tcPr>
          <w:p w14:paraId="49E0A387" w14:textId="77777777" w:rsidR="007F0F5F" w:rsidRPr="001343FF" w:rsidRDefault="007F0F5F" w:rsidP="00A8068E">
            <w:pPr>
              <w:spacing w:line="276" w:lineRule="auto"/>
              <w:rPr>
                <w:rFonts w:ascii="Verdana" w:hAnsi="Verdana" w:cstheme="majorHAnsi"/>
                <w:bCs/>
                <w:sz w:val="20"/>
                <w:szCs w:val="20"/>
                <w:lang w:val="es-ES"/>
              </w:rPr>
            </w:pPr>
            <w:r w:rsidRPr="001343FF">
              <w:rPr>
                <w:rFonts w:ascii="Verdana" w:hAnsi="Verdana" w:cstheme="majorHAnsi"/>
                <w:bCs/>
                <w:sz w:val="20"/>
                <w:szCs w:val="20"/>
                <w:lang w:val="es-ES"/>
              </w:rPr>
              <w:t>Frecuencia del control</w:t>
            </w:r>
          </w:p>
        </w:tc>
        <w:tc>
          <w:tcPr>
            <w:tcW w:w="1559" w:type="dxa"/>
            <w:shd w:val="clear" w:color="auto" w:fill="F2F2F2"/>
            <w:vAlign w:val="center"/>
          </w:tcPr>
          <w:p w14:paraId="49EE60F0" w14:textId="77777777" w:rsidR="007F0F5F" w:rsidRPr="001343FF" w:rsidRDefault="007F0F5F" w:rsidP="00A8068E">
            <w:pPr>
              <w:spacing w:line="276" w:lineRule="auto"/>
              <w:rPr>
                <w:rFonts w:ascii="Verdana" w:hAnsi="Verdana" w:cstheme="majorHAnsi"/>
                <w:bCs/>
                <w:sz w:val="20"/>
                <w:szCs w:val="20"/>
                <w:lang w:val="es-ES"/>
              </w:rPr>
            </w:pPr>
            <w:r w:rsidRPr="001343FF">
              <w:rPr>
                <w:rFonts w:ascii="Verdana" w:hAnsi="Verdana" w:cstheme="majorHAnsi"/>
                <w:bCs/>
                <w:sz w:val="20"/>
                <w:szCs w:val="20"/>
                <w:lang w:val="es-ES"/>
              </w:rPr>
              <w:t>Valores máximos o mínimos</w:t>
            </w:r>
          </w:p>
          <w:p w14:paraId="5909AA6E" w14:textId="77777777" w:rsidR="007F0F5F" w:rsidRPr="001343FF" w:rsidRDefault="007F0F5F" w:rsidP="00A8068E">
            <w:pPr>
              <w:spacing w:line="276" w:lineRule="auto"/>
              <w:rPr>
                <w:rFonts w:ascii="Verdana" w:hAnsi="Verdana" w:cstheme="majorHAnsi"/>
                <w:bCs/>
                <w:sz w:val="20"/>
                <w:szCs w:val="20"/>
                <w:lang w:val="es-ES"/>
              </w:rPr>
            </w:pPr>
            <w:r w:rsidRPr="001343FF">
              <w:rPr>
                <w:rFonts w:ascii="Verdana" w:hAnsi="Verdana" w:cstheme="majorHAnsi"/>
                <w:bCs/>
                <w:sz w:val="20"/>
                <w:szCs w:val="20"/>
                <w:lang w:val="es-ES"/>
              </w:rPr>
              <w:t>comprometidos</w:t>
            </w:r>
          </w:p>
        </w:tc>
        <w:tc>
          <w:tcPr>
            <w:tcW w:w="1392" w:type="dxa"/>
            <w:shd w:val="clear" w:color="auto" w:fill="F2F2F2"/>
            <w:vAlign w:val="center"/>
          </w:tcPr>
          <w:p w14:paraId="62DC3698" w14:textId="77777777" w:rsidR="007F0F5F" w:rsidRPr="001343FF" w:rsidRDefault="007F0F5F" w:rsidP="00A8068E">
            <w:pPr>
              <w:spacing w:line="276" w:lineRule="auto"/>
              <w:rPr>
                <w:rFonts w:ascii="Verdana" w:hAnsi="Verdana" w:cstheme="majorHAnsi"/>
                <w:bCs/>
                <w:sz w:val="20"/>
                <w:szCs w:val="20"/>
                <w:lang w:val="es-ES"/>
              </w:rPr>
            </w:pPr>
            <w:r w:rsidRPr="001343FF">
              <w:rPr>
                <w:rFonts w:ascii="Verdana" w:hAnsi="Verdana" w:cstheme="majorHAnsi"/>
                <w:bCs/>
                <w:sz w:val="20"/>
                <w:szCs w:val="20"/>
                <w:lang w:val="es-ES"/>
              </w:rPr>
              <w:t>Monto de multa por incumplimiento del proveedor (%)</w:t>
            </w:r>
          </w:p>
        </w:tc>
      </w:tr>
      <w:tr w:rsidR="007F0F5F" w:rsidRPr="001343FF" w14:paraId="382AD30A" w14:textId="77777777">
        <w:trPr>
          <w:trHeight w:val="720"/>
        </w:trPr>
        <w:tc>
          <w:tcPr>
            <w:tcW w:w="1129" w:type="dxa"/>
            <w:shd w:val="clear" w:color="auto" w:fill="auto"/>
            <w:vAlign w:val="center"/>
          </w:tcPr>
          <w:p w14:paraId="403496E5" w14:textId="77777777" w:rsidR="007F0F5F" w:rsidRPr="001343FF" w:rsidRDefault="007F0F5F" w:rsidP="007F0F5F">
            <w:pPr>
              <w:spacing w:line="276" w:lineRule="auto"/>
              <w:jc w:val="center"/>
              <w:rPr>
                <w:rFonts w:ascii="Verdana" w:hAnsi="Verdana" w:cstheme="majorHAnsi"/>
                <w:sz w:val="20"/>
                <w:szCs w:val="20"/>
                <w:lang w:val="es-ES"/>
              </w:rPr>
            </w:pPr>
          </w:p>
        </w:tc>
        <w:tc>
          <w:tcPr>
            <w:tcW w:w="1710" w:type="dxa"/>
            <w:shd w:val="clear" w:color="auto" w:fill="auto"/>
            <w:vAlign w:val="center"/>
          </w:tcPr>
          <w:p w14:paraId="3C8D9DF1" w14:textId="77777777" w:rsidR="007F0F5F" w:rsidRPr="001343FF" w:rsidRDefault="007F0F5F" w:rsidP="007F0F5F">
            <w:pPr>
              <w:spacing w:line="276" w:lineRule="auto"/>
              <w:jc w:val="center"/>
              <w:rPr>
                <w:rFonts w:ascii="Verdana" w:hAnsi="Verdana" w:cstheme="majorHAnsi"/>
                <w:sz w:val="20"/>
                <w:szCs w:val="20"/>
                <w:lang w:val="es-ES"/>
              </w:rPr>
            </w:pPr>
          </w:p>
        </w:tc>
        <w:tc>
          <w:tcPr>
            <w:tcW w:w="1409" w:type="dxa"/>
            <w:shd w:val="clear" w:color="auto" w:fill="auto"/>
            <w:vAlign w:val="center"/>
          </w:tcPr>
          <w:p w14:paraId="1FF0FCB8" w14:textId="77777777" w:rsidR="007F0F5F" w:rsidRPr="001343FF" w:rsidRDefault="007F0F5F" w:rsidP="007F0F5F">
            <w:pPr>
              <w:spacing w:line="276" w:lineRule="auto"/>
              <w:jc w:val="center"/>
              <w:rPr>
                <w:rFonts w:ascii="Verdana" w:hAnsi="Verdana" w:cstheme="majorHAnsi"/>
                <w:sz w:val="20"/>
                <w:szCs w:val="20"/>
                <w:lang w:val="es-ES"/>
              </w:rPr>
            </w:pPr>
          </w:p>
        </w:tc>
        <w:tc>
          <w:tcPr>
            <w:tcW w:w="1134" w:type="dxa"/>
            <w:shd w:val="clear" w:color="auto" w:fill="auto"/>
            <w:vAlign w:val="center"/>
          </w:tcPr>
          <w:p w14:paraId="7B1BF455" w14:textId="77777777" w:rsidR="007F0F5F" w:rsidRPr="001343FF" w:rsidRDefault="007F0F5F" w:rsidP="007F0F5F">
            <w:pPr>
              <w:spacing w:line="276" w:lineRule="auto"/>
              <w:rPr>
                <w:rFonts w:ascii="Verdana" w:hAnsi="Verdana" w:cstheme="majorHAnsi"/>
                <w:sz w:val="20"/>
                <w:szCs w:val="20"/>
                <w:lang w:val="es-ES"/>
              </w:rPr>
            </w:pPr>
          </w:p>
        </w:tc>
        <w:tc>
          <w:tcPr>
            <w:tcW w:w="1276" w:type="dxa"/>
            <w:shd w:val="clear" w:color="auto" w:fill="auto"/>
            <w:vAlign w:val="center"/>
          </w:tcPr>
          <w:p w14:paraId="7A796ABE" w14:textId="77777777" w:rsidR="007F0F5F" w:rsidRPr="001343FF" w:rsidRDefault="007F0F5F" w:rsidP="007F0F5F">
            <w:pPr>
              <w:spacing w:line="276" w:lineRule="auto"/>
              <w:jc w:val="center"/>
              <w:rPr>
                <w:rFonts w:ascii="Verdana" w:hAnsi="Verdana" w:cstheme="majorHAnsi"/>
                <w:sz w:val="20"/>
                <w:szCs w:val="20"/>
                <w:lang w:val="es-ES"/>
              </w:rPr>
            </w:pPr>
          </w:p>
        </w:tc>
        <w:tc>
          <w:tcPr>
            <w:tcW w:w="1559" w:type="dxa"/>
            <w:shd w:val="clear" w:color="auto" w:fill="auto"/>
            <w:vAlign w:val="center"/>
          </w:tcPr>
          <w:p w14:paraId="1F01039F" w14:textId="77777777" w:rsidR="007F0F5F" w:rsidRPr="001343FF" w:rsidRDefault="007F0F5F" w:rsidP="007F0F5F">
            <w:pPr>
              <w:spacing w:line="276" w:lineRule="auto"/>
              <w:jc w:val="center"/>
              <w:rPr>
                <w:rFonts w:ascii="Verdana" w:hAnsi="Verdana" w:cstheme="majorHAnsi"/>
                <w:sz w:val="20"/>
                <w:szCs w:val="20"/>
                <w:lang w:val="es-ES"/>
              </w:rPr>
            </w:pPr>
          </w:p>
        </w:tc>
        <w:tc>
          <w:tcPr>
            <w:tcW w:w="1392" w:type="dxa"/>
            <w:shd w:val="clear" w:color="auto" w:fill="auto"/>
            <w:vAlign w:val="center"/>
          </w:tcPr>
          <w:p w14:paraId="04F4A356" w14:textId="77777777" w:rsidR="007F0F5F" w:rsidRPr="001343FF" w:rsidRDefault="007F0F5F" w:rsidP="007F0F5F">
            <w:pPr>
              <w:spacing w:line="276" w:lineRule="auto"/>
              <w:jc w:val="center"/>
              <w:rPr>
                <w:rFonts w:ascii="Verdana" w:hAnsi="Verdana" w:cstheme="majorHAnsi"/>
                <w:sz w:val="20"/>
                <w:szCs w:val="20"/>
                <w:lang w:val="es-ES"/>
              </w:rPr>
            </w:pPr>
          </w:p>
        </w:tc>
      </w:tr>
      <w:tr w:rsidR="007F0F5F" w:rsidRPr="001343FF" w14:paraId="73E380EF" w14:textId="77777777">
        <w:trPr>
          <w:trHeight w:val="720"/>
        </w:trPr>
        <w:tc>
          <w:tcPr>
            <w:tcW w:w="1129" w:type="dxa"/>
            <w:shd w:val="clear" w:color="auto" w:fill="auto"/>
            <w:vAlign w:val="center"/>
          </w:tcPr>
          <w:p w14:paraId="5DEEF455" w14:textId="77777777" w:rsidR="007F0F5F" w:rsidRPr="001343FF" w:rsidRDefault="007F0F5F" w:rsidP="007F0F5F">
            <w:pPr>
              <w:spacing w:line="276" w:lineRule="auto"/>
              <w:jc w:val="center"/>
              <w:rPr>
                <w:rFonts w:ascii="Verdana" w:hAnsi="Verdana" w:cstheme="majorHAnsi"/>
                <w:sz w:val="20"/>
                <w:szCs w:val="20"/>
                <w:lang w:val="es-ES"/>
              </w:rPr>
            </w:pPr>
          </w:p>
        </w:tc>
        <w:tc>
          <w:tcPr>
            <w:tcW w:w="1710" w:type="dxa"/>
            <w:shd w:val="clear" w:color="auto" w:fill="auto"/>
            <w:vAlign w:val="center"/>
          </w:tcPr>
          <w:p w14:paraId="33204895" w14:textId="77777777" w:rsidR="007F0F5F" w:rsidRPr="001343FF" w:rsidRDefault="007F0F5F" w:rsidP="007F0F5F">
            <w:pPr>
              <w:spacing w:line="276" w:lineRule="auto"/>
              <w:jc w:val="center"/>
              <w:rPr>
                <w:rFonts w:ascii="Verdana" w:hAnsi="Verdana" w:cstheme="majorHAnsi"/>
                <w:sz w:val="20"/>
                <w:szCs w:val="20"/>
                <w:lang w:val="es-ES"/>
              </w:rPr>
            </w:pPr>
          </w:p>
        </w:tc>
        <w:tc>
          <w:tcPr>
            <w:tcW w:w="1409" w:type="dxa"/>
            <w:shd w:val="clear" w:color="auto" w:fill="auto"/>
            <w:vAlign w:val="center"/>
          </w:tcPr>
          <w:p w14:paraId="788D3E96" w14:textId="77777777" w:rsidR="007F0F5F" w:rsidRPr="001343FF" w:rsidRDefault="007F0F5F" w:rsidP="007F0F5F">
            <w:pPr>
              <w:spacing w:line="276" w:lineRule="auto"/>
              <w:jc w:val="center"/>
              <w:rPr>
                <w:rFonts w:ascii="Verdana" w:hAnsi="Verdana" w:cstheme="majorHAnsi"/>
                <w:sz w:val="20"/>
                <w:szCs w:val="20"/>
                <w:lang w:val="es-ES"/>
              </w:rPr>
            </w:pPr>
          </w:p>
        </w:tc>
        <w:tc>
          <w:tcPr>
            <w:tcW w:w="1134" w:type="dxa"/>
            <w:shd w:val="clear" w:color="auto" w:fill="auto"/>
            <w:vAlign w:val="center"/>
          </w:tcPr>
          <w:p w14:paraId="5DA7051D" w14:textId="77777777" w:rsidR="007F0F5F" w:rsidRPr="001343FF" w:rsidRDefault="007F0F5F" w:rsidP="007F0F5F">
            <w:pPr>
              <w:spacing w:line="276" w:lineRule="auto"/>
              <w:rPr>
                <w:rFonts w:ascii="Verdana" w:hAnsi="Verdana" w:cstheme="majorHAnsi"/>
                <w:sz w:val="20"/>
                <w:szCs w:val="20"/>
                <w:lang w:val="es-ES"/>
              </w:rPr>
            </w:pPr>
          </w:p>
        </w:tc>
        <w:tc>
          <w:tcPr>
            <w:tcW w:w="1276" w:type="dxa"/>
            <w:shd w:val="clear" w:color="auto" w:fill="auto"/>
            <w:vAlign w:val="center"/>
          </w:tcPr>
          <w:p w14:paraId="6B7C16DA" w14:textId="77777777" w:rsidR="007F0F5F" w:rsidRPr="001343FF" w:rsidRDefault="007F0F5F" w:rsidP="007F0F5F">
            <w:pPr>
              <w:spacing w:line="276" w:lineRule="auto"/>
              <w:jc w:val="center"/>
              <w:rPr>
                <w:rFonts w:ascii="Verdana" w:hAnsi="Verdana" w:cstheme="majorHAnsi"/>
                <w:sz w:val="20"/>
                <w:szCs w:val="20"/>
                <w:lang w:val="es-ES"/>
              </w:rPr>
            </w:pPr>
          </w:p>
        </w:tc>
        <w:tc>
          <w:tcPr>
            <w:tcW w:w="1559" w:type="dxa"/>
            <w:shd w:val="clear" w:color="auto" w:fill="auto"/>
            <w:vAlign w:val="center"/>
          </w:tcPr>
          <w:p w14:paraId="1285A9ED" w14:textId="77777777" w:rsidR="007F0F5F" w:rsidRPr="001343FF" w:rsidRDefault="007F0F5F" w:rsidP="007F0F5F">
            <w:pPr>
              <w:spacing w:line="276" w:lineRule="auto"/>
              <w:jc w:val="center"/>
              <w:rPr>
                <w:rFonts w:ascii="Verdana" w:hAnsi="Verdana" w:cstheme="majorHAnsi"/>
                <w:sz w:val="20"/>
                <w:szCs w:val="20"/>
                <w:lang w:val="es-ES"/>
              </w:rPr>
            </w:pPr>
          </w:p>
        </w:tc>
        <w:tc>
          <w:tcPr>
            <w:tcW w:w="1392" w:type="dxa"/>
            <w:shd w:val="clear" w:color="auto" w:fill="auto"/>
            <w:vAlign w:val="center"/>
          </w:tcPr>
          <w:p w14:paraId="2CD49EF9" w14:textId="77777777" w:rsidR="007F0F5F" w:rsidRPr="001343FF" w:rsidRDefault="007F0F5F" w:rsidP="007F0F5F">
            <w:pPr>
              <w:spacing w:line="276" w:lineRule="auto"/>
              <w:jc w:val="center"/>
              <w:rPr>
                <w:rFonts w:ascii="Verdana" w:hAnsi="Verdana" w:cstheme="majorHAnsi"/>
                <w:sz w:val="20"/>
                <w:szCs w:val="20"/>
                <w:lang w:val="es-ES"/>
              </w:rPr>
            </w:pPr>
          </w:p>
        </w:tc>
      </w:tr>
    </w:tbl>
    <w:p w14:paraId="79D63FCA" w14:textId="77777777" w:rsidR="007F0F5F" w:rsidRPr="001343FF" w:rsidRDefault="007F0F5F" w:rsidP="007F0F5F">
      <w:pPr>
        <w:spacing w:after="160" w:line="276" w:lineRule="auto"/>
        <w:rPr>
          <w:rFonts w:ascii="Verdana" w:hAnsi="Verdana" w:cstheme="majorHAnsi"/>
          <w:sz w:val="20"/>
          <w:szCs w:val="20"/>
          <w:lang w:val="es-ES"/>
        </w:rPr>
      </w:pPr>
    </w:p>
    <w:p w14:paraId="3CE51377" w14:textId="5C9D03B2" w:rsidR="007F0F5F" w:rsidRPr="001343FF" w:rsidRDefault="00347E37" w:rsidP="001B3652">
      <w:pPr>
        <w:pStyle w:val="Ttulo4"/>
        <w:jc w:val="center"/>
        <w:rPr>
          <w:rFonts w:ascii="Verdana" w:hAnsi="Verdana"/>
          <w:b/>
          <w:bCs/>
          <w:sz w:val="20"/>
          <w:szCs w:val="20"/>
          <w:lang w:val="es-ES"/>
        </w:rPr>
      </w:pPr>
      <w:r w:rsidRPr="001343FF">
        <w:rPr>
          <w:rFonts w:ascii="Verdana" w:hAnsi="Verdana"/>
          <w:b/>
          <w:bCs/>
          <w:i w:val="0"/>
          <w:iCs w:val="0"/>
          <w:color w:val="auto"/>
          <w:sz w:val="20"/>
          <w:szCs w:val="20"/>
          <w:lang w:val="es-ES"/>
        </w:rPr>
        <w:t xml:space="preserve">ANEXO </w:t>
      </w:r>
      <w:r w:rsidR="007F0F5F" w:rsidRPr="001343FF">
        <w:rPr>
          <w:rFonts w:ascii="Verdana" w:hAnsi="Verdana"/>
          <w:b/>
          <w:bCs/>
          <w:i w:val="0"/>
          <w:iCs w:val="0"/>
          <w:color w:val="auto"/>
          <w:sz w:val="20"/>
          <w:szCs w:val="20"/>
          <w:lang w:val="es-ES"/>
        </w:rPr>
        <w:t>C: USO DE RECURSOS E HITOS DE PAGO</w:t>
      </w:r>
    </w:p>
    <w:p w14:paraId="00AA5805" w14:textId="77777777" w:rsidR="00A8068E" w:rsidRPr="001343FF" w:rsidRDefault="00A8068E" w:rsidP="007F0F5F">
      <w:pPr>
        <w:spacing w:after="160" w:line="276" w:lineRule="auto"/>
        <w:rPr>
          <w:rFonts w:ascii="Verdana" w:hAnsi="Verdana" w:cstheme="majorHAnsi"/>
          <w:sz w:val="20"/>
          <w:szCs w:val="20"/>
          <w:lang w:val="es-ES"/>
        </w:rPr>
      </w:pPr>
    </w:p>
    <w:p w14:paraId="3B2883DD" w14:textId="12B0C2EC" w:rsidR="007F0F5F" w:rsidRPr="001343FF" w:rsidRDefault="007F0F5F" w:rsidP="00A8068E">
      <w:pPr>
        <w:spacing w:after="160" w:line="276" w:lineRule="auto"/>
        <w:jc w:val="both"/>
        <w:rPr>
          <w:rFonts w:ascii="Verdana" w:hAnsi="Verdana" w:cstheme="majorHAnsi"/>
          <w:sz w:val="20"/>
          <w:szCs w:val="20"/>
          <w:lang w:val="es-ES"/>
        </w:rPr>
      </w:pPr>
      <w:r w:rsidRPr="001343FF">
        <w:rPr>
          <w:rFonts w:ascii="Verdana" w:hAnsi="Verdana" w:cstheme="majorHAnsi"/>
          <w:sz w:val="20"/>
          <w:szCs w:val="20"/>
          <w:lang w:val="es-ES"/>
        </w:rPr>
        <w:t>(Este anexo lo completa el órgano comprador si utiliza la modalidad de bolsa de recursos de</w:t>
      </w:r>
      <w:r w:rsidR="00A8068E" w:rsidRPr="001343FF">
        <w:rPr>
          <w:rFonts w:ascii="Verdana" w:hAnsi="Verdana" w:cstheme="majorHAnsi"/>
          <w:sz w:val="20"/>
          <w:szCs w:val="20"/>
          <w:lang w:val="es-ES"/>
        </w:rPr>
        <w:t xml:space="preserve"> horas de desarrollo</w:t>
      </w:r>
      <w:r w:rsidRPr="001343FF">
        <w:rPr>
          <w:rFonts w:ascii="Verdana" w:hAnsi="Verdana" w:cstheme="majorHAnsi"/>
          <w:sz w:val="20"/>
          <w:szCs w:val="20"/>
          <w:lang w:val="es-ES"/>
        </w:rPr>
        <w:t>)</w:t>
      </w:r>
    </w:p>
    <w:sectPr w:rsidR="007F0F5F" w:rsidRPr="001343FF" w:rsidSect="00444746">
      <w:headerReference w:type="default" r:id="rId26"/>
      <w:footerReference w:type="default" r:id="rId27"/>
      <w:headerReference w:type="first" r:id="rId28"/>
      <w:footerReference w:type="first" r:id="rId29"/>
      <w:pgSz w:w="12242" w:h="18722" w:code="120"/>
      <w:pgMar w:top="1417" w:right="170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9EBE7" w14:textId="77777777" w:rsidR="00C2267F" w:rsidRDefault="00C2267F" w:rsidP="00763514">
      <w:r>
        <w:separator/>
      </w:r>
    </w:p>
  </w:endnote>
  <w:endnote w:type="continuationSeparator" w:id="0">
    <w:p w14:paraId="1E4A91AC" w14:textId="77777777" w:rsidR="00C2267F" w:rsidRDefault="00C2267F" w:rsidP="00763514">
      <w:r>
        <w:continuationSeparator/>
      </w:r>
    </w:p>
  </w:endnote>
  <w:endnote w:type="continuationNotice" w:id="1">
    <w:p w14:paraId="3524813C" w14:textId="77777777" w:rsidR="00C2267F" w:rsidRDefault="00C226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443E" w14:textId="77777777" w:rsidR="00D766A8" w:rsidRDefault="00BF7AAB">
    <w:pPr>
      <w:pStyle w:val="Piedepgina"/>
    </w:pPr>
    <w:r>
      <w:rPr>
        <w:noProof/>
        <w:lang w:val="es-ES" w:eastAsia="es-ES"/>
      </w:rPr>
      <w:drawing>
        <wp:anchor distT="0" distB="0" distL="114300" distR="114300" simplePos="0" relativeHeight="251658240" behindDoc="1" locked="0" layoutInCell="1" allowOverlap="1" wp14:anchorId="2AA9D401" wp14:editId="034EDFD4">
          <wp:simplePos x="0" y="0"/>
          <wp:positionH relativeFrom="column">
            <wp:posOffset>139065</wp:posOffset>
          </wp:positionH>
          <wp:positionV relativeFrom="paragraph">
            <wp:posOffset>274955</wp:posOffset>
          </wp:positionV>
          <wp:extent cx="2486660" cy="111125"/>
          <wp:effectExtent l="0" t="0" r="8890" b="317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rotWithShape="1">
                  <a:blip r:embed="rId1">
                    <a:extLst>
                      <a:ext uri="{28A0092B-C50C-407E-A947-70E740481C1C}">
                        <a14:useLocalDpi xmlns:a14="http://schemas.microsoft.com/office/drawing/2010/main" val="0"/>
                      </a:ext>
                    </a:extLst>
                  </a:blip>
                  <a:srcRect t="87805"/>
                  <a:stretch/>
                </pic:blipFill>
                <pic:spPr bwMode="auto">
                  <a:xfrm>
                    <a:off x="0" y="0"/>
                    <a:ext cx="2486660" cy="111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8C41" w14:textId="77777777" w:rsidR="001C032E" w:rsidRDefault="001C032E">
    <w:pPr>
      <w:pStyle w:val="Piedepgina"/>
    </w:pPr>
    <w:r>
      <w:rPr>
        <w:noProof/>
        <w:lang w:val="es-ES" w:eastAsia="es-ES"/>
      </w:rPr>
      <w:drawing>
        <wp:anchor distT="0" distB="0" distL="114300" distR="114300" simplePos="0" relativeHeight="251658241" behindDoc="1" locked="0" layoutInCell="1" allowOverlap="1" wp14:anchorId="7650E3A3" wp14:editId="1839D18A">
          <wp:simplePos x="0" y="0"/>
          <wp:positionH relativeFrom="column">
            <wp:posOffset>71755</wp:posOffset>
          </wp:positionH>
          <wp:positionV relativeFrom="paragraph">
            <wp:posOffset>-572770</wp:posOffset>
          </wp:positionV>
          <wp:extent cx="2486660" cy="911225"/>
          <wp:effectExtent l="0" t="0" r="8890" b="317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660" cy="911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DEA63" w14:textId="77777777" w:rsidR="00C2267F" w:rsidRDefault="00C2267F" w:rsidP="00763514">
      <w:r>
        <w:separator/>
      </w:r>
    </w:p>
  </w:footnote>
  <w:footnote w:type="continuationSeparator" w:id="0">
    <w:p w14:paraId="67BB1216" w14:textId="77777777" w:rsidR="00C2267F" w:rsidRDefault="00C2267F" w:rsidP="00763514">
      <w:r>
        <w:continuationSeparator/>
      </w:r>
    </w:p>
  </w:footnote>
  <w:footnote w:type="continuationNotice" w:id="1">
    <w:p w14:paraId="5317C003" w14:textId="77777777" w:rsidR="00C2267F" w:rsidRDefault="00C226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09E0" w14:textId="77777777" w:rsidR="0095491F" w:rsidRDefault="0095491F">
    <w:pPr>
      <w:pStyle w:val="Encabezado"/>
    </w:pPr>
    <w:r>
      <w:rPr>
        <w:noProof/>
        <w:lang w:eastAsia="es-C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2BD7" w14:textId="21BFF4A3" w:rsidR="00D766A8" w:rsidRDefault="00F331D0">
    <w:pPr>
      <w:pStyle w:val="Encabezado"/>
    </w:pPr>
    <w:r>
      <w:rPr>
        <w:noProof/>
        <w:lang w:val="es-ES" w:eastAsia="es-ES"/>
      </w:rPr>
      <w:drawing>
        <wp:anchor distT="0" distB="0" distL="114300" distR="114300" simplePos="0" relativeHeight="251658242" behindDoc="1" locked="0" layoutInCell="1" allowOverlap="1" wp14:anchorId="5C18C597" wp14:editId="3DC8F10C">
          <wp:simplePos x="0" y="0"/>
          <wp:positionH relativeFrom="page">
            <wp:align>right</wp:align>
          </wp:positionH>
          <wp:positionV relativeFrom="paragraph">
            <wp:posOffset>-427355</wp:posOffset>
          </wp:positionV>
          <wp:extent cx="7713980" cy="1049655"/>
          <wp:effectExtent l="0" t="0" r="1270" b="0"/>
          <wp:wrapNone/>
          <wp:docPr id="8" name="Imagen 8"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9" descr="Imagen que contiene Patrón de fond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t="21475" b="11031"/>
                  <a:stretch>
                    <a:fillRect/>
                  </a:stretch>
                </pic:blipFill>
                <pic:spPr bwMode="auto">
                  <a:xfrm>
                    <a:off x="0" y="0"/>
                    <a:ext cx="7713980" cy="1049655"/>
                  </a:xfrm>
                  <a:prstGeom prst="rect">
                    <a:avLst/>
                  </a:prstGeom>
                  <a:noFill/>
                  <a:ln>
                    <a:noFill/>
                  </a:ln>
                </pic:spPr>
              </pic:pic>
            </a:graphicData>
          </a:graphic>
          <wp14:sizeRelH relativeFrom="page">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0FD7"/>
    <w:multiLevelType w:val="hybridMultilevel"/>
    <w:tmpl w:val="A1607790"/>
    <w:lvl w:ilvl="0" w:tplc="2DDE23F0">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start w:val="1"/>
      <w:numFmt w:val="bullet"/>
      <w:lvlText w:val=""/>
      <w:lvlJc w:val="left"/>
      <w:pPr>
        <w:ind w:left="4680" w:hanging="360"/>
      </w:pPr>
      <w:rPr>
        <w:rFonts w:ascii="Symbol" w:hAnsi="Symbol" w:hint="default"/>
      </w:rPr>
    </w:lvl>
    <w:lvl w:ilvl="7" w:tplc="340A0003">
      <w:start w:val="1"/>
      <w:numFmt w:val="bullet"/>
      <w:lvlText w:val="o"/>
      <w:lvlJc w:val="left"/>
      <w:pPr>
        <w:ind w:left="5400" w:hanging="360"/>
      </w:pPr>
      <w:rPr>
        <w:rFonts w:ascii="Courier New" w:hAnsi="Courier New" w:cs="Courier New" w:hint="default"/>
      </w:rPr>
    </w:lvl>
    <w:lvl w:ilvl="8" w:tplc="340A0005">
      <w:start w:val="1"/>
      <w:numFmt w:val="bullet"/>
      <w:lvlText w:val=""/>
      <w:lvlJc w:val="left"/>
      <w:pPr>
        <w:ind w:left="6120" w:hanging="360"/>
      </w:pPr>
      <w:rPr>
        <w:rFonts w:ascii="Wingdings" w:hAnsi="Wingdings" w:hint="default"/>
      </w:rPr>
    </w:lvl>
  </w:abstractNum>
  <w:abstractNum w:abstractNumId="1" w15:restartNumberingAfterBreak="0">
    <w:nsid w:val="00E7456E"/>
    <w:multiLevelType w:val="hybridMultilevel"/>
    <w:tmpl w:val="9822FE8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 w15:restartNumberingAfterBreak="0">
    <w:nsid w:val="0109582A"/>
    <w:multiLevelType w:val="multilevel"/>
    <w:tmpl w:val="FFD2C7C8"/>
    <w:lvl w:ilvl="0">
      <w:start w:val="1"/>
      <w:numFmt w:val="decimal"/>
      <w:lvlText w:val="%1."/>
      <w:lvlJc w:val="left"/>
      <w:pPr>
        <w:ind w:left="1625" w:hanging="360"/>
      </w:pPr>
    </w:lvl>
    <w:lvl w:ilvl="1">
      <w:start w:val="5"/>
      <w:numFmt w:val="decimal"/>
      <w:isLgl/>
      <w:lvlText w:val="%1.%2"/>
      <w:lvlJc w:val="left"/>
      <w:pPr>
        <w:ind w:left="1985" w:hanging="720"/>
      </w:pPr>
      <w:rPr>
        <w:rFonts w:hint="default"/>
        <w:color w:val="auto"/>
      </w:rPr>
    </w:lvl>
    <w:lvl w:ilvl="2">
      <w:start w:val="1"/>
      <w:numFmt w:val="decimal"/>
      <w:isLgl/>
      <w:lvlText w:val="%1.%2.%3"/>
      <w:lvlJc w:val="left"/>
      <w:pPr>
        <w:ind w:left="1985" w:hanging="720"/>
      </w:pPr>
      <w:rPr>
        <w:rFonts w:hint="default"/>
        <w:color w:val="auto"/>
      </w:rPr>
    </w:lvl>
    <w:lvl w:ilvl="3">
      <w:start w:val="1"/>
      <w:numFmt w:val="decimal"/>
      <w:isLgl/>
      <w:lvlText w:val="%1.%2.%3.%4"/>
      <w:lvlJc w:val="left"/>
      <w:pPr>
        <w:ind w:left="2345" w:hanging="1080"/>
      </w:pPr>
      <w:rPr>
        <w:rFonts w:hint="default"/>
        <w:color w:val="auto"/>
      </w:rPr>
    </w:lvl>
    <w:lvl w:ilvl="4">
      <w:start w:val="1"/>
      <w:numFmt w:val="decimal"/>
      <w:isLgl/>
      <w:lvlText w:val="%1.%2.%3.%4.%5"/>
      <w:lvlJc w:val="left"/>
      <w:pPr>
        <w:ind w:left="2705" w:hanging="1440"/>
      </w:pPr>
      <w:rPr>
        <w:rFonts w:hint="default"/>
        <w:color w:val="auto"/>
      </w:rPr>
    </w:lvl>
    <w:lvl w:ilvl="5">
      <w:start w:val="1"/>
      <w:numFmt w:val="decimal"/>
      <w:isLgl/>
      <w:lvlText w:val="%1.%2.%3.%4.%5.%6"/>
      <w:lvlJc w:val="left"/>
      <w:pPr>
        <w:ind w:left="2705" w:hanging="1440"/>
      </w:pPr>
      <w:rPr>
        <w:rFonts w:hint="default"/>
        <w:color w:val="auto"/>
      </w:rPr>
    </w:lvl>
    <w:lvl w:ilvl="6">
      <w:start w:val="1"/>
      <w:numFmt w:val="decimal"/>
      <w:isLgl/>
      <w:lvlText w:val="%1.%2.%3.%4.%5.%6.%7"/>
      <w:lvlJc w:val="left"/>
      <w:pPr>
        <w:ind w:left="3065" w:hanging="1800"/>
      </w:pPr>
      <w:rPr>
        <w:rFonts w:hint="default"/>
        <w:color w:val="auto"/>
      </w:rPr>
    </w:lvl>
    <w:lvl w:ilvl="7">
      <w:start w:val="1"/>
      <w:numFmt w:val="decimal"/>
      <w:isLgl/>
      <w:lvlText w:val="%1.%2.%3.%4.%5.%6.%7.%8"/>
      <w:lvlJc w:val="left"/>
      <w:pPr>
        <w:ind w:left="3425" w:hanging="2160"/>
      </w:pPr>
      <w:rPr>
        <w:rFonts w:hint="default"/>
        <w:color w:val="auto"/>
      </w:rPr>
    </w:lvl>
    <w:lvl w:ilvl="8">
      <w:start w:val="1"/>
      <w:numFmt w:val="decimal"/>
      <w:isLgl/>
      <w:lvlText w:val="%1.%2.%3.%4.%5.%6.%7.%8.%9"/>
      <w:lvlJc w:val="left"/>
      <w:pPr>
        <w:ind w:left="3425" w:hanging="2160"/>
      </w:pPr>
      <w:rPr>
        <w:rFonts w:hint="default"/>
        <w:color w:val="auto"/>
      </w:rPr>
    </w:lvl>
  </w:abstractNum>
  <w:abstractNum w:abstractNumId="3" w15:restartNumberingAfterBreak="0">
    <w:nsid w:val="02B75D1C"/>
    <w:multiLevelType w:val="multilevel"/>
    <w:tmpl w:val="4E60284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3E51B35"/>
    <w:multiLevelType w:val="multilevel"/>
    <w:tmpl w:val="0AD013D4"/>
    <w:lvl w:ilvl="0">
      <w:start w:val="10"/>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lowerLetter"/>
      <w:lvlText w:val="%3)"/>
      <w:lvlJc w:val="left"/>
      <w:pPr>
        <w:ind w:left="1080" w:hanging="360"/>
      </w:pPr>
    </w:lvl>
    <w:lvl w:ilvl="3">
      <w:start w:val="1"/>
      <w:numFmt w:val="decimal"/>
      <w:lvlText w:val="%1.%2.%3.%4."/>
      <w:lvlJc w:val="left"/>
      <w:pPr>
        <w:ind w:left="1800" w:hanging="720"/>
      </w:pPr>
      <w:rPr>
        <w:rFonts w:hint="default"/>
        <w:b w:val="0"/>
        <w:bCs w:val="0"/>
      </w:rPr>
    </w:lvl>
    <w:lvl w:ilvl="4">
      <w:start w:val="1"/>
      <w:numFmt w:val="decimal"/>
      <w:lvlText w:val="%1.%2.%3.%4.%5."/>
      <w:lvlJc w:val="left"/>
      <w:pPr>
        <w:ind w:left="2520" w:hanging="1080"/>
      </w:pPr>
      <w:rPr>
        <w:rFonts w:hint="default"/>
        <w:b w:val="0"/>
        <w:bCs w:val="0"/>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5C17BF6"/>
    <w:multiLevelType w:val="multilevel"/>
    <w:tmpl w:val="8362D2BA"/>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07C415CD"/>
    <w:multiLevelType w:val="hybridMultilevel"/>
    <w:tmpl w:val="0A62A80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8A25120"/>
    <w:multiLevelType w:val="hybridMultilevel"/>
    <w:tmpl w:val="F8FEAED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 w15:restartNumberingAfterBreak="0">
    <w:nsid w:val="0C7E7295"/>
    <w:multiLevelType w:val="multilevel"/>
    <w:tmpl w:val="A9C094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10.5.1"/>
      <w:lvlJc w:val="left"/>
      <w:pPr>
        <w:ind w:left="1080" w:hanging="360"/>
      </w:pPr>
      <w:rPr>
        <w:rFonts w:ascii="Verdana" w:hAnsi="Verdana" w:hint="default"/>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E8F4048"/>
    <w:multiLevelType w:val="multilevel"/>
    <w:tmpl w:val="28D2605E"/>
    <w:lvl w:ilvl="0">
      <w:start w:val="10"/>
      <w:numFmt w:val="decimal"/>
      <w:lvlText w:val="%1."/>
      <w:lvlJc w:val="left"/>
      <w:pPr>
        <w:ind w:left="360" w:hanging="360"/>
      </w:pPr>
      <w:rPr>
        <w:rFonts w:hint="default"/>
      </w:rPr>
    </w:lvl>
    <w:lvl w:ilvl="1">
      <w:start w:val="1"/>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val="0"/>
        <w:bCs w:val="0"/>
      </w:rPr>
    </w:lvl>
    <w:lvl w:ilvl="4">
      <w:start w:val="1"/>
      <w:numFmt w:val="decimal"/>
      <w:lvlText w:val="%1.%2.%3.%4.%5."/>
      <w:lvlJc w:val="left"/>
      <w:pPr>
        <w:ind w:left="2520" w:hanging="1080"/>
      </w:pPr>
      <w:rPr>
        <w:rFonts w:hint="default"/>
        <w:b w:val="0"/>
        <w:bCs w:val="0"/>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0EC67340"/>
    <w:multiLevelType w:val="hybridMultilevel"/>
    <w:tmpl w:val="2A0EA4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64A5417"/>
    <w:multiLevelType w:val="multilevel"/>
    <w:tmpl w:val="D8DC2A64"/>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13" w15:restartNumberingAfterBreak="0">
    <w:nsid w:val="181D371D"/>
    <w:multiLevelType w:val="hybridMultilevel"/>
    <w:tmpl w:val="BEE255A2"/>
    <w:lvl w:ilvl="0" w:tplc="EF46FA6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9631631"/>
    <w:multiLevelType w:val="multilevel"/>
    <w:tmpl w:val="3672F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B1F2EAA"/>
    <w:multiLevelType w:val="multilevel"/>
    <w:tmpl w:val="C1B02BA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0.8.1.%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7" w15:restartNumberingAfterBreak="0">
    <w:nsid w:val="1C2D235A"/>
    <w:multiLevelType w:val="multilevel"/>
    <w:tmpl w:val="E2E643E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8" w15:restartNumberingAfterBreak="0">
    <w:nsid w:val="1CEE1FC2"/>
    <w:multiLevelType w:val="hybridMultilevel"/>
    <w:tmpl w:val="29529ADE"/>
    <w:lvl w:ilvl="0" w:tplc="340A0019">
      <w:start w:val="1"/>
      <w:numFmt w:val="lowerLetter"/>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9" w15:restartNumberingAfterBreak="0">
    <w:nsid w:val="1DF612B8"/>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67C16AF"/>
    <w:multiLevelType w:val="multilevel"/>
    <w:tmpl w:val="8362D2BA"/>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2" w15:restartNumberingAfterBreak="0">
    <w:nsid w:val="27BF7FF4"/>
    <w:multiLevelType w:val="hybridMultilevel"/>
    <w:tmpl w:val="7B9CA2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882428E"/>
    <w:multiLevelType w:val="multilevel"/>
    <w:tmpl w:val="E2E643E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4" w15:restartNumberingAfterBreak="0">
    <w:nsid w:val="28F91D5B"/>
    <w:multiLevelType w:val="multilevel"/>
    <w:tmpl w:val="78DE6E7E"/>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0.8.%3"/>
      <w:lvlJc w:val="left"/>
      <w:pPr>
        <w:ind w:left="1080" w:hanging="1080"/>
      </w:pPr>
      <w:rPr>
        <w:rFonts w:hint="default"/>
      </w:rPr>
    </w:lvl>
    <w:lvl w:ilvl="3">
      <w:start w:val="1"/>
      <w:numFmt w:val="decimal"/>
      <w:lvlText w:val="10.8.1.%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5" w15:restartNumberingAfterBreak="0">
    <w:nsid w:val="29573395"/>
    <w:multiLevelType w:val="hybridMultilevel"/>
    <w:tmpl w:val="28521D7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6" w15:restartNumberingAfterBreak="0">
    <w:nsid w:val="2B662C4A"/>
    <w:multiLevelType w:val="multilevel"/>
    <w:tmpl w:val="CDF019EE"/>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7" w15:restartNumberingAfterBreak="0">
    <w:nsid w:val="2D181A5D"/>
    <w:multiLevelType w:val="multilevel"/>
    <w:tmpl w:val="79C4BCC2"/>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rPr>
        <w:b w:val="0"/>
        <w:bCs w:val="0"/>
      </w:rPr>
    </w:lvl>
    <w:lvl w:ilvl="4">
      <w:start w:val="1"/>
      <w:numFmt w:val="decimal"/>
      <w:lvlText w:val="%1.%2.%3.%4.%5."/>
      <w:lvlJc w:val="left"/>
      <w:pPr>
        <w:ind w:left="2520" w:hanging="1080"/>
      </w:pPr>
      <w:rPr>
        <w:b w:val="0"/>
        <w:bCs w:val="0"/>
      </w:r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2F7A1B54"/>
    <w:multiLevelType w:val="hybridMultilevel"/>
    <w:tmpl w:val="8C74D00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06A1DDF"/>
    <w:multiLevelType w:val="hybridMultilevel"/>
    <w:tmpl w:val="62E4211C"/>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0" w15:restartNumberingAfterBreak="0">
    <w:nsid w:val="30C40D69"/>
    <w:multiLevelType w:val="hybridMultilevel"/>
    <w:tmpl w:val="113EB9FA"/>
    <w:lvl w:ilvl="0" w:tplc="1E0648CC">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30F1441D"/>
    <w:multiLevelType w:val="hybridMultilevel"/>
    <w:tmpl w:val="970AC5F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13B5361"/>
    <w:multiLevelType w:val="hybridMultilevel"/>
    <w:tmpl w:val="DF2C430E"/>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316B0773"/>
    <w:multiLevelType w:val="hybridMultilevel"/>
    <w:tmpl w:val="0EF64E34"/>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32437281"/>
    <w:multiLevelType w:val="hybridMultilevel"/>
    <w:tmpl w:val="2320D66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331267B0"/>
    <w:multiLevelType w:val="hybridMultilevel"/>
    <w:tmpl w:val="2A0EA4B2"/>
    <w:lvl w:ilvl="0" w:tplc="3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4821E8E"/>
    <w:multiLevelType w:val="hybridMultilevel"/>
    <w:tmpl w:val="CB061C1C"/>
    <w:lvl w:ilvl="0" w:tplc="39666AD4">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7" w15:restartNumberingAfterBreak="0">
    <w:nsid w:val="35554849"/>
    <w:multiLevelType w:val="multilevel"/>
    <w:tmpl w:val="AC7EF87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36923D4F"/>
    <w:multiLevelType w:val="hybridMultilevel"/>
    <w:tmpl w:val="03B45C00"/>
    <w:lvl w:ilvl="0" w:tplc="340A000F">
      <w:start w:val="1"/>
      <w:numFmt w:val="decimal"/>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39F12149"/>
    <w:multiLevelType w:val="hybridMultilevel"/>
    <w:tmpl w:val="301E39D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0" w15:restartNumberingAfterBreak="0">
    <w:nsid w:val="3CA3668B"/>
    <w:multiLevelType w:val="hybridMultilevel"/>
    <w:tmpl w:val="2FB6D34A"/>
    <w:lvl w:ilvl="0" w:tplc="340A0001">
      <w:start w:val="1"/>
      <w:numFmt w:val="bullet"/>
      <w:lvlText w:val=""/>
      <w:lvlJc w:val="left"/>
      <w:pPr>
        <w:ind w:left="720" w:hanging="360"/>
      </w:pPr>
      <w:rPr>
        <w:rFonts w:ascii="Symbol" w:hAnsi="Symbol" w:hint="default"/>
      </w:rPr>
    </w:lvl>
    <w:lvl w:ilvl="1" w:tplc="1BA4A5C6">
      <w:start w:val="6"/>
      <w:numFmt w:val="bullet"/>
      <w:lvlText w:val="-"/>
      <w:lvlJc w:val="left"/>
      <w:pPr>
        <w:ind w:left="1800" w:hanging="720"/>
      </w:pPr>
      <w:rPr>
        <w:rFonts w:ascii="Calibri" w:eastAsia="Cambria" w:hAnsi="Calibri" w:cs="Calibri"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1" w15:restartNumberingAfterBreak="0">
    <w:nsid w:val="3CB65534"/>
    <w:multiLevelType w:val="hybridMultilevel"/>
    <w:tmpl w:val="E430BD9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3E226ED7"/>
    <w:multiLevelType w:val="hybridMultilevel"/>
    <w:tmpl w:val="17F8F3FA"/>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4" w15:restartNumberingAfterBreak="0">
    <w:nsid w:val="3E3E0D24"/>
    <w:multiLevelType w:val="hybridMultilevel"/>
    <w:tmpl w:val="94227232"/>
    <w:lvl w:ilvl="0" w:tplc="580A0001">
      <w:start w:val="1"/>
      <w:numFmt w:val="bullet"/>
      <w:lvlText w:val=""/>
      <w:lvlJc w:val="left"/>
      <w:pPr>
        <w:ind w:left="720" w:hanging="360"/>
      </w:pPr>
      <w:rPr>
        <w:rFonts w:ascii="Symbol" w:hAnsi="Symbol" w:hint="default"/>
      </w:rPr>
    </w:lvl>
    <w:lvl w:ilvl="1" w:tplc="580A0003">
      <w:start w:val="1"/>
      <w:numFmt w:val="bullet"/>
      <w:lvlText w:val="o"/>
      <w:lvlJc w:val="left"/>
      <w:pPr>
        <w:ind w:left="1440" w:hanging="360"/>
      </w:pPr>
      <w:rPr>
        <w:rFonts w:ascii="Courier New" w:hAnsi="Courier New" w:cs="Courier New" w:hint="default"/>
      </w:rPr>
    </w:lvl>
    <w:lvl w:ilvl="2" w:tplc="580A0005">
      <w:start w:val="1"/>
      <w:numFmt w:val="bullet"/>
      <w:lvlText w:val=""/>
      <w:lvlJc w:val="left"/>
      <w:pPr>
        <w:ind w:left="2160" w:hanging="360"/>
      </w:pPr>
      <w:rPr>
        <w:rFonts w:ascii="Wingdings" w:hAnsi="Wingdings" w:hint="default"/>
      </w:rPr>
    </w:lvl>
    <w:lvl w:ilvl="3" w:tplc="580A0001">
      <w:start w:val="1"/>
      <w:numFmt w:val="bullet"/>
      <w:lvlText w:val=""/>
      <w:lvlJc w:val="left"/>
      <w:pPr>
        <w:ind w:left="2880" w:hanging="360"/>
      </w:pPr>
      <w:rPr>
        <w:rFonts w:ascii="Symbol" w:hAnsi="Symbol" w:hint="default"/>
      </w:rPr>
    </w:lvl>
    <w:lvl w:ilvl="4" w:tplc="580A0003">
      <w:start w:val="1"/>
      <w:numFmt w:val="bullet"/>
      <w:lvlText w:val="o"/>
      <w:lvlJc w:val="left"/>
      <w:pPr>
        <w:ind w:left="3600" w:hanging="360"/>
      </w:pPr>
      <w:rPr>
        <w:rFonts w:ascii="Courier New" w:hAnsi="Courier New" w:cs="Courier New" w:hint="default"/>
      </w:rPr>
    </w:lvl>
    <w:lvl w:ilvl="5" w:tplc="580A0005">
      <w:start w:val="1"/>
      <w:numFmt w:val="bullet"/>
      <w:lvlText w:val=""/>
      <w:lvlJc w:val="left"/>
      <w:pPr>
        <w:ind w:left="4320" w:hanging="360"/>
      </w:pPr>
      <w:rPr>
        <w:rFonts w:ascii="Wingdings" w:hAnsi="Wingdings" w:hint="default"/>
      </w:rPr>
    </w:lvl>
    <w:lvl w:ilvl="6" w:tplc="580A0001">
      <w:start w:val="1"/>
      <w:numFmt w:val="bullet"/>
      <w:lvlText w:val=""/>
      <w:lvlJc w:val="left"/>
      <w:pPr>
        <w:ind w:left="5040" w:hanging="360"/>
      </w:pPr>
      <w:rPr>
        <w:rFonts w:ascii="Symbol" w:hAnsi="Symbol" w:hint="default"/>
      </w:rPr>
    </w:lvl>
    <w:lvl w:ilvl="7" w:tplc="580A0003">
      <w:start w:val="1"/>
      <w:numFmt w:val="bullet"/>
      <w:lvlText w:val="o"/>
      <w:lvlJc w:val="left"/>
      <w:pPr>
        <w:ind w:left="5760" w:hanging="360"/>
      </w:pPr>
      <w:rPr>
        <w:rFonts w:ascii="Courier New" w:hAnsi="Courier New" w:cs="Courier New" w:hint="default"/>
      </w:rPr>
    </w:lvl>
    <w:lvl w:ilvl="8" w:tplc="580A0005">
      <w:start w:val="1"/>
      <w:numFmt w:val="bullet"/>
      <w:lvlText w:val=""/>
      <w:lvlJc w:val="left"/>
      <w:pPr>
        <w:ind w:left="6480" w:hanging="360"/>
      </w:pPr>
      <w:rPr>
        <w:rFonts w:ascii="Wingdings" w:hAnsi="Wingdings" w:hint="default"/>
      </w:rPr>
    </w:lvl>
  </w:abstractNum>
  <w:abstractNum w:abstractNumId="45" w15:restartNumberingAfterBreak="0">
    <w:nsid w:val="419E1E29"/>
    <w:multiLevelType w:val="hybridMultilevel"/>
    <w:tmpl w:val="DBCCE06E"/>
    <w:lvl w:ilvl="0" w:tplc="966665CC">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6" w15:restartNumberingAfterBreak="0">
    <w:nsid w:val="43793DF4"/>
    <w:multiLevelType w:val="multilevel"/>
    <w:tmpl w:val="E190EF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7373EE0"/>
    <w:multiLevelType w:val="hybridMultilevel"/>
    <w:tmpl w:val="8C90D216"/>
    <w:lvl w:ilvl="0" w:tplc="20BE81C8">
      <w:start w:val="1"/>
      <w:numFmt w:val="lowerRoman"/>
      <w:lvlText w:val="%1."/>
      <w:lvlJc w:val="righ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4A653C7F"/>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D8F3569"/>
    <w:multiLevelType w:val="hybridMultilevel"/>
    <w:tmpl w:val="93D6E2B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4E6B2FE7"/>
    <w:multiLevelType w:val="hybridMultilevel"/>
    <w:tmpl w:val="3C38BC66"/>
    <w:lvl w:ilvl="0" w:tplc="C9461E7E">
      <w:start w:val="1"/>
      <w:numFmt w:val="decimal"/>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51" w15:restartNumberingAfterBreak="0">
    <w:nsid w:val="50812EFE"/>
    <w:multiLevelType w:val="multilevel"/>
    <w:tmpl w:val="1552425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52" w15:restartNumberingAfterBreak="0">
    <w:nsid w:val="510029F4"/>
    <w:multiLevelType w:val="hybridMultilevel"/>
    <w:tmpl w:val="5138241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15:restartNumberingAfterBreak="0">
    <w:nsid w:val="512B178E"/>
    <w:multiLevelType w:val="hybridMultilevel"/>
    <w:tmpl w:val="A30E013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4" w15:restartNumberingAfterBreak="0">
    <w:nsid w:val="52AC5544"/>
    <w:multiLevelType w:val="hybridMultilevel"/>
    <w:tmpl w:val="F1585D8E"/>
    <w:lvl w:ilvl="0" w:tplc="25F69F1E">
      <w:numFmt w:val="bullet"/>
      <w:lvlText w:val="•"/>
      <w:lvlJc w:val="left"/>
      <w:pPr>
        <w:ind w:left="1080" w:hanging="720"/>
      </w:pPr>
      <w:rPr>
        <w:rFonts w:ascii="Calibri" w:eastAsiaTheme="minorHAns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55" w15:restartNumberingAfterBreak="0">
    <w:nsid w:val="5BC14DC2"/>
    <w:multiLevelType w:val="hybridMultilevel"/>
    <w:tmpl w:val="8C74D002"/>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6" w15:restartNumberingAfterBreak="0">
    <w:nsid w:val="5BD12392"/>
    <w:multiLevelType w:val="hybridMultilevel"/>
    <w:tmpl w:val="A48C135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5C032145"/>
    <w:multiLevelType w:val="hybridMultilevel"/>
    <w:tmpl w:val="1876C3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8" w15:restartNumberingAfterBreak="0">
    <w:nsid w:val="604159E6"/>
    <w:multiLevelType w:val="hybridMultilevel"/>
    <w:tmpl w:val="33F236F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59" w15:restartNumberingAfterBreak="0">
    <w:nsid w:val="65B937E4"/>
    <w:multiLevelType w:val="hybridMultilevel"/>
    <w:tmpl w:val="63646D3A"/>
    <w:lvl w:ilvl="0" w:tplc="A582E26C">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0" w15:restartNumberingAfterBreak="0">
    <w:nsid w:val="67A26FDD"/>
    <w:multiLevelType w:val="hybridMultilevel"/>
    <w:tmpl w:val="77F0C3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692A4F93"/>
    <w:multiLevelType w:val="hybridMultilevel"/>
    <w:tmpl w:val="F7D6509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62"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6D477BE6"/>
    <w:multiLevelType w:val="hybridMultilevel"/>
    <w:tmpl w:val="D3B8D8A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6D7F7793"/>
    <w:multiLevelType w:val="multilevel"/>
    <w:tmpl w:val="A3907EAE"/>
    <w:lvl w:ilvl="0">
      <w:start w:val="10"/>
      <w:numFmt w:val="decimal"/>
      <w:lvlText w:val="%1"/>
      <w:lvlJc w:val="left"/>
      <w:pPr>
        <w:ind w:left="756" w:hanging="756"/>
      </w:pPr>
      <w:rPr>
        <w:rFonts w:hint="default"/>
      </w:rPr>
    </w:lvl>
    <w:lvl w:ilvl="1">
      <w:start w:val="10"/>
      <w:numFmt w:val="decimal"/>
      <w:lvlText w:val="%1.%2"/>
      <w:lvlJc w:val="left"/>
      <w:pPr>
        <w:ind w:left="756" w:hanging="756"/>
      </w:pPr>
      <w:rPr>
        <w:rFonts w:hint="default"/>
      </w:rPr>
    </w:lvl>
    <w:lvl w:ilvl="2">
      <w:start w:val="1"/>
      <w:numFmt w:val="decimal"/>
      <w:lvlText w:val="%1.%2.%3"/>
      <w:lvlJc w:val="left"/>
      <w:pPr>
        <w:ind w:left="1080" w:hanging="1080"/>
      </w:pPr>
      <w:rPr>
        <w:rFonts w:hint="default"/>
        <w:b w:val="0"/>
        <w:bCs w:val="0"/>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5" w15:restartNumberingAfterBreak="0">
    <w:nsid w:val="79591BB2"/>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98950C8"/>
    <w:multiLevelType w:val="hybridMultilevel"/>
    <w:tmpl w:val="7B9CA282"/>
    <w:lvl w:ilvl="0" w:tplc="34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D711A9E"/>
    <w:multiLevelType w:val="hybridMultilevel"/>
    <w:tmpl w:val="AA9E0DF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16cid:durableId="1295528324">
    <w:abstractNumId w:val="1"/>
  </w:num>
  <w:num w:numId="2" w16cid:durableId="1983920419">
    <w:abstractNumId w:val="29"/>
  </w:num>
  <w:num w:numId="3" w16cid:durableId="1437364093">
    <w:abstractNumId w:val="20"/>
  </w:num>
  <w:num w:numId="4" w16cid:durableId="189534717">
    <w:abstractNumId w:val="11"/>
  </w:num>
  <w:num w:numId="5" w16cid:durableId="1119297042">
    <w:abstractNumId w:val="54"/>
  </w:num>
  <w:num w:numId="6" w16cid:durableId="19012809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8235995">
    <w:abstractNumId w:val="41"/>
  </w:num>
  <w:num w:numId="8" w16cid:durableId="1234704252">
    <w:abstractNumId w:val="27"/>
  </w:num>
  <w:num w:numId="9" w16cid:durableId="1361277535">
    <w:abstractNumId w:val="37"/>
  </w:num>
  <w:num w:numId="10" w16cid:durableId="776291010">
    <w:abstractNumId w:val="57"/>
  </w:num>
  <w:num w:numId="11" w16cid:durableId="1575243933">
    <w:abstractNumId w:val="61"/>
  </w:num>
  <w:num w:numId="12" w16cid:durableId="1656641101">
    <w:abstractNumId w:val="58"/>
  </w:num>
  <w:num w:numId="13" w16cid:durableId="829637417">
    <w:abstractNumId w:val="44"/>
  </w:num>
  <w:num w:numId="14" w16cid:durableId="5983712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1612788">
    <w:abstractNumId w:val="17"/>
  </w:num>
  <w:num w:numId="16" w16cid:durableId="1696736075">
    <w:abstractNumId w:val="67"/>
  </w:num>
  <w:num w:numId="17" w16cid:durableId="470680144">
    <w:abstractNumId w:val="40"/>
  </w:num>
  <w:num w:numId="18" w16cid:durableId="612521316">
    <w:abstractNumId w:val="39"/>
  </w:num>
  <w:num w:numId="19" w16cid:durableId="1834955800">
    <w:abstractNumId w:val="64"/>
  </w:num>
  <w:num w:numId="20" w16cid:durableId="1937593028">
    <w:abstractNumId w:val="62"/>
  </w:num>
  <w:num w:numId="21" w16cid:durableId="1343160991">
    <w:abstractNumId w:val="7"/>
  </w:num>
  <w:num w:numId="22" w16cid:durableId="21325507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3789228">
    <w:abstractNumId w:val="60"/>
  </w:num>
  <w:num w:numId="24" w16cid:durableId="1338532159">
    <w:abstractNumId w:val="45"/>
  </w:num>
  <w:num w:numId="25" w16cid:durableId="1223449806">
    <w:abstractNumId w:val="38"/>
  </w:num>
  <w:num w:numId="26" w16cid:durableId="1173642924">
    <w:abstractNumId w:val="15"/>
  </w:num>
  <w:num w:numId="27" w16cid:durableId="1667511964">
    <w:abstractNumId w:val="42"/>
  </w:num>
  <w:num w:numId="28" w16cid:durableId="756246186">
    <w:abstractNumId w:val="19"/>
  </w:num>
  <w:num w:numId="29" w16cid:durableId="1685784894">
    <w:abstractNumId w:val="65"/>
  </w:num>
  <w:num w:numId="30" w16cid:durableId="901255792">
    <w:abstractNumId w:val="48"/>
  </w:num>
  <w:num w:numId="31" w16cid:durableId="1957250237">
    <w:abstractNumId w:val="9"/>
  </w:num>
  <w:num w:numId="32" w16cid:durableId="470828306">
    <w:abstractNumId w:val="6"/>
  </w:num>
  <w:num w:numId="33" w16cid:durableId="364990094">
    <w:abstractNumId w:val="51"/>
  </w:num>
  <w:num w:numId="34" w16cid:durableId="295842958">
    <w:abstractNumId w:val="34"/>
  </w:num>
  <w:num w:numId="35" w16cid:durableId="1976254228">
    <w:abstractNumId w:val="23"/>
  </w:num>
  <w:num w:numId="36" w16cid:durableId="624582551">
    <w:abstractNumId w:val="4"/>
  </w:num>
  <w:num w:numId="37" w16cid:durableId="130174234">
    <w:abstractNumId w:val="49"/>
  </w:num>
  <w:num w:numId="38" w16cid:durableId="202908343">
    <w:abstractNumId w:val="56"/>
  </w:num>
  <w:num w:numId="39" w16cid:durableId="2016300931">
    <w:abstractNumId w:val="32"/>
  </w:num>
  <w:num w:numId="40" w16cid:durableId="90052474">
    <w:abstractNumId w:val="63"/>
  </w:num>
  <w:num w:numId="41" w16cid:durableId="1719940144">
    <w:abstractNumId w:val="33"/>
  </w:num>
  <w:num w:numId="42" w16cid:durableId="1035499543">
    <w:abstractNumId w:val="47"/>
  </w:num>
  <w:num w:numId="43" w16cid:durableId="2092652932">
    <w:abstractNumId w:val="55"/>
  </w:num>
  <w:num w:numId="44" w16cid:durableId="1282761656">
    <w:abstractNumId w:val="5"/>
  </w:num>
  <w:num w:numId="45" w16cid:durableId="328481895">
    <w:abstractNumId w:val="16"/>
  </w:num>
  <w:num w:numId="46" w16cid:durableId="902183786">
    <w:abstractNumId w:val="24"/>
  </w:num>
  <w:num w:numId="47" w16cid:durableId="1630432174">
    <w:abstractNumId w:val="25"/>
  </w:num>
  <w:num w:numId="48" w16cid:durableId="844975466">
    <w:abstractNumId w:val="53"/>
  </w:num>
  <w:num w:numId="49" w16cid:durableId="854926849">
    <w:abstractNumId w:val="13"/>
  </w:num>
  <w:num w:numId="50" w16cid:durableId="541210580">
    <w:abstractNumId w:val="2"/>
  </w:num>
  <w:num w:numId="51" w16cid:durableId="837230009">
    <w:abstractNumId w:val="35"/>
  </w:num>
  <w:num w:numId="52" w16cid:durableId="912544088">
    <w:abstractNumId w:val="66"/>
  </w:num>
  <w:num w:numId="53" w16cid:durableId="2012677927">
    <w:abstractNumId w:val="52"/>
  </w:num>
  <w:num w:numId="54" w16cid:durableId="1346247525">
    <w:abstractNumId w:val="30"/>
  </w:num>
  <w:num w:numId="55" w16cid:durableId="1454597012">
    <w:abstractNumId w:val="28"/>
  </w:num>
  <w:num w:numId="56" w16cid:durableId="1046835151">
    <w:abstractNumId w:val="31"/>
  </w:num>
  <w:num w:numId="57" w16cid:durableId="931082816">
    <w:abstractNumId w:val="10"/>
  </w:num>
  <w:num w:numId="58" w16cid:durableId="1008603336">
    <w:abstractNumId w:val="22"/>
  </w:num>
  <w:num w:numId="59" w16cid:durableId="2060006366">
    <w:abstractNumId w:val="8"/>
  </w:num>
  <w:num w:numId="60" w16cid:durableId="1470125929">
    <w:abstractNumId w:val="0"/>
  </w:num>
  <w:num w:numId="61" w16cid:durableId="95683833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8290799">
    <w:abstractNumId w:val="36"/>
  </w:num>
  <w:num w:numId="63" w16cid:durableId="1989745140">
    <w:abstractNumId w:val="59"/>
  </w:num>
  <w:num w:numId="64" w16cid:durableId="1120145246">
    <w:abstractNumId w:val="3"/>
  </w:num>
  <w:num w:numId="65" w16cid:durableId="1724676877">
    <w:abstractNumId w:val="21"/>
  </w:num>
  <w:num w:numId="66" w16cid:durableId="86927533">
    <w:abstractNumId w:val="14"/>
  </w:num>
  <w:num w:numId="67" w16cid:durableId="75246568">
    <w:abstractNumId w:val="46"/>
  </w:num>
  <w:num w:numId="68" w16cid:durableId="242956153">
    <w:abstractNumId w:val="1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514"/>
    <w:rsid w:val="00000003"/>
    <w:rsid w:val="00001316"/>
    <w:rsid w:val="0000651B"/>
    <w:rsid w:val="00006BEB"/>
    <w:rsid w:val="00007144"/>
    <w:rsid w:val="000119DD"/>
    <w:rsid w:val="00012D87"/>
    <w:rsid w:val="000138EE"/>
    <w:rsid w:val="000178D1"/>
    <w:rsid w:val="00017DBE"/>
    <w:rsid w:val="00023514"/>
    <w:rsid w:val="00024D5E"/>
    <w:rsid w:val="00025E54"/>
    <w:rsid w:val="00035D0F"/>
    <w:rsid w:val="0003688C"/>
    <w:rsid w:val="00041D1A"/>
    <w:rsid w:val="000421EA"/>
    <w:rsid w:val="000434B4"/>
    <w:rsid w:val="00046505"/>
    <w:rsid w:val="00047328"/>
    <w:rsid w:val="000477FA"/>
    <w:rsid w:val="00047D83"/>
    <w:rsid w:val="00051E1D"/>
    <w:rsid w:val="00055701"/>
    <w:rsid w:val="00055753"/>
    <w:rsid w:val="00063700"/>
    <w:rsid w:val="000649AE"/>
    <w:rsid w:val="00066137"/>
    <w:rsid w:val="00066248"/>
    <w:rsid w:val="000800F1"/>
    <w:rsid w:val="00081759"/>
    <w:rsid w:val="00082650"/>
    <w:rsid w:val="00090D1A"/>
    <w:rsid w:val="0009334D"/>
    <w:rsid w:val="000948F9"/>
    <w:rsid w:val="000A1B08"/>
    <w:rsid w:val="000A222A"/>
    <w:rsid w:val="000A3DE6"/>
    <w:rsid w:val="000A49F2"/>
    <w:rsid w:val="000B087A"/>
    <w:rsid w:val="000B1263"/>
    <w:rsid w:val="000B2219"/>
    <w:rsid w:val="000B4186"/>
    <w:rsid w:val="000B5695"/>
    <w:rsid w:val="000B5DBD"/>
    <w:rsid w:val="000B6F0B"/>
    <w:rsid w:val="000C0869"/>
    <w:rsid w:val="000C535E"/>
    <w:rsid w:val="000C60B2"/>
    <w:rsid w:val="000C6758"/>
    <w:rsid w:val="000C7BA2"/>
    <w:rsid w:val="000D0507"/>
    <w:rsid w:val="000D1301"/>
    <w:rsid w:val="000D26D7"/>
    <w:rsid w:val="000D3420"/>
    <w:rsid w:val="000D56FA"/>
    <w:rsid w:val="000D608D"/>
    <w:rsid w:val="000E26E2"/>
    <w:rsid w:val="000E4024"/>
    <w:rsid w:val="000F2091"/>
    <w:rsid w:val="000F4813"/>
    <w:rsid w:val="001014C4"/>
    <w:rsid w:val="00104CB6"/>
    <w:rsid w:val="001062B6"/>
    <w:rsid w:val="00107AC1"/>
    <w:rsid w:val="001108C8"/>
    <w:rsid w:val="00110D12"/>
    <w:rsid w:val="00112BB9"/>
    <w:rsid w:val="00113219"/>
    <w:rsid w:val="00115668"/>
    <w:rsid w:val="00116709"/>
    <w:rsid w:val="00124A00"/>
    <w:rsid w:val="00124B3F"/>
    <w:rsid w:val="00124F54"/>
    <w:rsid w:val="00125934"/>
    <w:rsid w:val="00127E53"/>
    <w:rsid w:val="001309DE"/>
    <w:rsid w:val="00133F37"/>
    <w:rsid w:val="001343FF"/>
    <w:rsid w:val="00135A9A"/>
    <w:rsid w:val="00136ED4"/>
    <w:rsid w:val="00137A6C"/>
    <w:rsid w:val="00140926"/>
    <w:rsid w:val="00140FF1"/>
    <w:rsid w:val="00141EB7"/>
    <w:rsid w:val="00142973"/>
    <w:rsid w:val="00142AE1"/>
    <w:rsid w:val="00143C48"/>
    <w:rsid w:val="001450A7"/>
    <w:rsid w:val="00145751"/>
    <w:rsid w:val="001464B8"/>
    <w:rsid w:val="00150668"/>
    <w:rsid w:val="00155040"/>
    <w:rsid w:val="0015701D"/>
    <w:rsid w:val="00160B66"/>
    <w:rsid w:val="001641FF"/>
    <w:rsid w:val="001654C4"/>
    <w:rsid w:val="0017077C"/>
    <w:rsid w:val="00172F4B"/>
    <w:rsid w:val="001826FA"/>
    <w:rsid w:val="00187AC5"/>
    <w:rsid w:val="00190C08"/>
    <w:rsid w:val="00192CB2"/>
    <w:rsid w:val="00192F1C"/>
    <w:rsid w:val="00194739"/>
    <w:rsid w:val="001A06D8"/>
    <w:rsid w:val="001A2F24"/>
    <w:rsid w:val="001A5D9B"/>
    <w:rsid w:val="001A6486"/>
    <w:rsid w:val="001B04AB"/>
    <w:rsid w:val="001B1447"/>
    <w:rsid w:val="001B1621"/>
    <w:rsid w:val="001B18C2"/>
    <w:rsid w:val="001B2FE1"/>
    <w:rsid w:val="001B3652"/>
    <w:rsid w:val="001B4C82"/>
    <w:rsid w:val="001C032E"/>
    <w:rsid w:val="001C0C9E"/>
    <w:rsid w:val="001C274C"/>
    <w:rsid w:val="001C508E"/>
    <w:rsid w:val="001C6CA1"/>
    <w:rsid w:val="001D1325"/>
    <w:rsid w:val="001D1AA0"/>
    <w:rsid w:val="001D25EB"/>
    <w:rsid w:val="001D56A0"/>
    <w:rsid w:val="001D7265"/>
    <w:rsid w:val="001E048B"/>
    <w:rsid w:val="001E070A"/>
    <w:rsid w:val="001E2A31"/>
    <w:rsid w:val="001E4B02"/>
    <w:rsid w:val="001F0BDD"/>
    <w:rsid w:val="001F2C78"/>
    <w:rsid w:val="002011B1"/>
    <w:rsid w:val="00201EB2"/>
    <w:rsid w:val="002040CB"/>
    <w:rsid w:val="00210088"/>
    <w:rsid w:val="002127C0"/>
    <w:rsid w:val="002211F9"/>
    <w:rsid w:val="00221D4B"/>
    <w:rsid w:val="00223050"/>
    <w:rsid w:val="0022327D"/>
    <w:rsid w:val="002232AA"/>
    <w:rsid w:val="00223440"/>
    <w:rsid w:val="002237B1"/>
    <w:rsid w:val="002300E1"/>
    <w:rsid w:val="002340EE"/>
    <w:rsid w:val="0023714A"/>
    <w:rsid w:val="002406C6"/>
    <w:rsid w:val="00241EB1"/>
    <w:rsid w:val="00242C8E"/>
    <w:rsid w:val="002450B5"/>
    <w:rsid w:val="002507E5"/>
    <w:rsid w:val="002514C4"/>
    <w:rsid w:val="00252A7C"/>
    <w:rsid w:val="002531E3"/>
    <w:rsid w:val="00253306"/>
    <w:rsid w:val="00253593"/>
    <w:rsid w:val="00254933"/>
    <w:rsid w:val="00256BA8"/>
    <w:rsid w:val="00257772"/>
    <w:rsid w:val="002663E3"/>
    <w:rsid w:val="0027024F"/>
    <w:rsid w:val="00270A9F"/>
    <w:rsid w:val="00274A02"/>
    <w:rsid w:val="0027590B"/>
    <w:rsid w:val="00277131"/>
    <w:rsid w:val="00277867"/>
    <w:rsid w:val="00277E79"/>
    <w:rsid w:val="00280735"/>
    <w:rsid w:val="002809E1"/>
    <w:rsid w:val="00282514"/>
    <w:rsid w:val="00282BAA"/>
    <w:rsid w:val="00286470"/>
    <w:rsid w:val="002945EF"/>
    <w:rsid w:val="00294E50"/>
    <w:rsid w:val="002A0087"/>
    <w:rsid w:val="002A01FD"/>
    <w:rsid w:val="002A06FF"/>
    <w:rsid w:val="002A13C3"/>
    <w:rsid w:val="002A180F"/>
    <w:rsid w:val="002A4C29"/>
    <w:rsid w:val="002A6734"/>
    <w:rsid w:val="002B0776"/>
    <w:rsid w:val="002B11FA"/>
    <w:rsid w:val="002B16C4"/>
    <w:rsid w:val="002B1AE6"/>
    <w:rsid w:val="002B1F0B"/>
    <w:rsid w:val="002B5BB7"/>
    <w:rsid w:val="002C5974"/>
    <w:rsid w:val="002C7E51"/>
    <w:rsid w:val="002D1870"/>
    <w:rsid w:val="002D209B"/>
    <w:rsid w:val="002D5247"/>
    <w:rsid w:val="002D5CAA"/>
    <w:rsid w:val="002D7612"/>
    <w:rsid w:val="002E0F2F"/>
    <w:rsid w:val="002E1FA1"/>
    <w:rsid w:val="002E6A12"/>
    <w:rsid w:val="002E6ED4"/>
    <w:rsid w:val="002E7F7A"/>
    <w:rsid w:val="002F0005"/>
    <w:rsid w:val="002F01F7"/>
    <w:rsid w:val="002F12DB"/>
    <w:rsid w:val="002F1C60"/>
    <w:rsid w:val="002F4D39"/>
    <w:rsid w:val="002F65A9"/>
    <w:rsid w:val="002F6BD8"/>
    <w:rsid w:val="002F6F90"/>
    <w:rsid w:val="002F78D6"/>
    <w:rsid w:val="00300787"/>
    <w:rsid w:val="00304C8F"/>
    <w:rsid w:val="003058F4"/>
    <w:rsid w:val="00306BDF"/>
    <w:rsid w:val="00306F76"/>
    <w:rsid w:val="003077F0"/>
    <w:rsid w:val="003123EB"/>
    <w:rsid w:val="00315D1A"/>
    <w:rsid w:val="003167B2"/>
    <w:rsid w:val="0031708E"/>
    <w:rsid w:val="0032038E"/>
    <w:rsid w:val="00320414"/>
    <w:rsid w:val="003204D5"/>
    <w:rsid w:val="00321210"/>
    <w:rsid w:val="0032142E"/>
    <w:rsid w:val="003217FD"/>
    <w:rsid w:val="00332CA8"/>
    <w:rsid w:val="00332EBE"/>
    <w:rsid w:val="0033328E"/>
    <w:rsid w:val="00337694"/>
    <w:rsid w:val="00346324"/>
    <w:rsid w:val="00346494"/>
    <w:rsid w:val="00346E88"/>
    <w:rsid w:val="0034771C"/>
    <w:rsid w:val="00347E37"/>
    <w:rsid w:val="003560C2"/>
    <w:rsid w:val="003566DB"/>
    <w:rsid w:val="0035752F"/>
    <w:rsid w:val="00363065"/>
    <w:rsid w:val="0036420A"/>
    <w:rsid w:val="00365D5C"/>
    <w:rsid w:val="003712C7"/>
    <w:rsid w:val="00373F30"/>
    <w:rsid w:val="00375AEC"/>
    <w:rsid w:val="0038078A"/>
    <w:rsid w:val="0038151C"/>
    <w:rsid w:val="0038543D"/>
    <w:rsid w:val="00391F6E"/>
    <w:rsid w:val="0039350A"/>
    <w:rsid w:val="0039443F"/>
    <w:rsid w:val="003947ED"/>
    <w:rsid w:val="003975E0"/>
    <w:rsid w:val="00397869"/>
    <w:rsid w:val="003A2A3C"/>
    <w:rsid w:val="003A3862"/>
    <w:rsid w:val="003A774B"/>
    <w:rsid w:val="003A7C6A"/>
    <w:rsid w:val="003B0296"/>
    <w:rsid w:val="003B1134"/>
    <w:rsid w:val="003B584F"/>
    <w:rsid w:val="003D1B8A"/>
    <w:rsid w:val="003D2FA4"/>
    <w:rsid w:val="003D3AA0"/>
    <w:rsid w:val="003D6289"/>
    <w:rsid w:val="003D686F"/>
    <w:rsid w:val="003E07DA"/>
    <w:rsid w:val="003E1102"/>
    <w:rsid w:val="003E1673"/>
    <w:rsid w:val="003E279C"/>
    <w:rsid w:val="003E4A64"/>
    <w:rsid w:val="003F31F1"/>
    <w:rsid w:val="003F3B3C"/>
    <w:rsid w:val="003F3D71"/>
    <w:rsid w:val="0040043A"/>
    <w:rsid w:val="0040253F"/>
    <w:rsid w:val="0040327D"/>
    <w:rsid w:val="00403B40"/>
    <w:rsid w:val="0041297D"/>
    <w:rsid w:val="00415306"/>
    <w:rsid w:val="00420E48"/>
    <w:rsid w:val="00421712"/>
    <w:rsid w:val="00421D47"/>
    <w:rsid w:val="00425949"/>
    <w:rsid w:val="00433844"/>
    <w:rsid w:val="00435B0A"/>
    <w:rsid w:val="00435FE1"/>
    <w:rsid w:val="00442228"/>
    <w:rsid w:val="004438BD"/>
    <w:rsid w:val="00443B89"/>
    <w:rsid w:val="00444746"/>
    <w:rsid w:val="00446530"/>
    <w:rsid w:val="00447C88"/>
    <w:rsid w:val="00451AD8"/>
    <w:rsid w:val="00454731"/>
    <w:rsid w:val="00455E64"/>
    <w:rsid w:val="00457572"/>
    <w:rsid w:val="00457D65"/>
    <w:rsid w:val="00460DCE"/>
    <w:rsid w:val="00461812"/>
    <w:rsid w:val="00464B60"/>
    <w:rsid w:val="00471EAF"/>
    <w:rsid w:val="00476BE0"/>
    <w:rsid w:val="004920BB"/>
    <w:rsid w:val="004962F3"/>
    <w:rsid w:val="004A3EDB"/>
    <w:rsid w:val="004A6988"/>
    <w:rsid w:val="004A6E62"/>
    <w:rsid w:val="004A6F8E"/>
    <w:rsid w:val="004B395C"/>
    <w:rsid w:val="004B7153"/>
    <w:rsid w:val="004C1EB4"/>
    <w:rsid w:val="004C2B4D"/>
    <w:rsid w:val="004C4BA9"/>
    <w:rsid w:val="004C63E7"/>
    <w:rsid w:val="004D007B"/>
    <w:rsid w:val="004D22BD"/>
    <w:rsid w:val="004E00A4"/>
    <w:rsid w:val="004E0BCB"/>
    <w:rsid w:val="004E12FB"/>
    <w:rsid w:val="004E61E2"/>
    <w:rsid w:val="004E62E3"/>
    <w:rsid w:val="004E7785"/>
    <w:rsid w:val="004F2481"/>
    <w:rsid w:val="004F2BD5"/>
    <w:rsid w:val="004F3471"/>
    <w:rsid w:val="004F61D2"/>
    <w:rsid w:val="004F6A84"/>
    <w:rsid w:val="00501B32"/>
    <w:rsid w:val="00502322"/>
    <w:rsid w:val="00503A2A"/>
    <w:rsid w:val="0050544F"/>
    <w:rsid w:val="0050733E"/>
    <w:rsid w:val="0051302A"/>
    <w:rsid w:val="005179E4"/>
    <w:rsid w:val="00517C48"/>
    <w:rsid w:val="00523438"/>
    <w:rsid w:val="005238EE"/>
    <w:rsid w:val="00524AAD"/>
    <w:rsid w:val="005300A7"/>
    <w:rsid w:val="00534E97"/>
    <w:rsid w:val="005431D5"/>
    <w:rsid w:val="00544732"/>
    <w:rsid w:val="00545BC0"/>
    <w:rsid w:val="00546DD7"/>
    <w:rsid w:val="00552519"/>
    <w:rsid w:val="00560E64"/>
    <w:rsid w:val="00561433"/>
    <w:rsid w:val="0056219B"/>
    <w:rsid w:val="00567C9D"/>
    <w:rsid w:val="00581DB7"/>
    <w:rsid w:val="00585DD5"/>
    <w:rsid w:val="0058676D"/>
    <w:rsid w:val="005A03D3"/>
    <w:rsid w:val="005A1C75"/>
    <w:rsid w:val="005A7C32"/>
    <w:rsid w:val="005B36B5"/>
    <w:rsid w:val="005B6AF1"/>
    <w:rsid w:val="005C083E"/>
    <w:rsid w:val="005C1F9E"/>
    <w:rsid w:val="005C38ED"/>
    <w:rsid w:val="005C41E1"/>
    <w:rsid w:val="005C4684"/>
    <w:rsid w:val="005C734B"/>
    <w:rsid w:val="005D68C6"/>
    <w:rsid w:val="005D7062"/>
    <w:rsid w:val="005E12DE"/>
    <w:rsid w:val="005E3F93"/>
    <w:rsid w:val="005E5BDB"/>
    <w:rsid w:val="005E6922"/>
    <w:rsid w:val="005E6DA8"/>
    <w:rsid w:val="005F15A8"/>
    <w:rsid w:val="005F726B"/>
    <w:rsid w:val="006020FD"/>
    <w:rsid w:val="006033A6"/>
    <w:rsid w:val="00604779"/>
    <w:rsid w:val="00606931"/>
    <w:rsid w:val="006101C3"/>
    <w:rsid w:val="00610ABF"/>
    <w:rsid w:val="00614749"/>
    <w:rsid w:val="00616475"/>
    <w:rsid w:val="00616929"/>
    <w:rsid w:val="00616A84"/>
    <w:rsid w:val="00616E34"/>
    <w:rsid w:val="0061788E"/>
    <w:rsid w:val="00622861"/>
    <w:rsid w:val="006237E2"/>
    <w:rsid w:val="00624C69"/>
    <w:rsid w:val="006264AC"/>
    <w:rsid w:val="006301F6"/>
    <w:rsid w:val="00630686"/>
    <w:rsid w:val="00631550"/>
    <w:rsid w:val="0063202D"/>
    <w:rsid w:val="00632F53"/>
    <w:rsid w:val="006349A1"/>
    <w:rsid w:val="00635BC1"/>
    <w:rsid w:val="00640686"/>
    <w:rsid w:val="0064150C"/>
    <w:rsid w:val="0064703B"/>
    <w:rsid w:val="006522A1"/>
    <w:rsid w:val="00657EB1"/>
    <w:rsid w:val="00663431"/>
    <w:rsid w:val="006635F4"/>
    <w:rsid w:val="00664D8C"/>
    <w:rsid w:val="00665723"/>
    <w:rsid w:val="006669F4"/>
    <w:rsid w:val="00666E41"/>
    <w:rsid w:val="00670F03"/>
    <w:rsid w:val="00672686"/>
    <w:rsid w:val="00672E50"/>
    <w:rsid w:val="00675AB2"/>
    <w:rsid w:val="00676735"/>
    <w:rsid w:val="0067794D"/>
    <w:rsid w:val="00677D6A"/>
    <w:rsid w:val="006837AA"/>
    <w:rsid w:val="00690D5E"/>
    <w:rsid w:val="00691A04"/>
    <w:rsid w:val="00695262"/>
    <w:rsid w:val="006A045E"/>
    <w:rsid w:val="006A0FD3"/>
    <w:rsid w:val="006A3A81"/>
    <w:rsid w:val="006A77C8"/>
    <w:rsid w:val="006B55E6"/>
    <w:rsid w:val="006B5BDA"/>
    <w:rsid w:val="006B7D60"/>
    <w:rsid w:val="006C3037"/>
    <w:rsid w:val="006C30C1"/>
    <w:rsid w:val="006C4D3D"/>
    <w:rsid w:val="006C51D2"/>
    <w:rsid w:val="006D26D9"/>
    <w:rsid w:val="006D2C0A"/>
    <w:rsid w:val="006D36FF"/>
    <w:rsid w:val="006D401C"/>
    <w:rsid w:val="006D50E9"/>
    <w:rsid w:val="006D5AE6"/>
    <w:rsid w:val="006D759F"/>
    <w:rsid w:val="006E0C87"/>
    <w:rsid w:val="006F716D"/>
    <w:rsid w:val="0070178D"/>
    <w:rsid w:val="00702A13"/>
    <w:rsid w:val="00703565"/>
    <w:rsid w:val="007037D4"/>
    <w:rsid w:val="00703E39"/>
    <w:rsid w:val="0070633F"/>
    <w:rsid w:val="00710169"/>
    <w:rsid w:val="00712F4A"/>
    <w:rsid w:val="00713E14"/>
    <w:rsid w:val="00716A16"/>
    <w:rsid w:val="007215DA"/>
    <w:rsid w:val="00722C9D"/>
    <w:rsid w:val="00724F81"/>
    <w:rsid w:val="007258C8"/>
    <w:rsid w:val="00726E37"/>
    <w:rsid w:val="00727269"/>
    <w:rsid w:val="00732066"/>
    <w:rsid w:val="00733D0B"/>
    <w:rsid w:val="00734EC6"/>
    <w:rsid w:val="00735906"/>
    <w:rsid w:val="0073672E"/>
    <w:rsid w:val="00737C8A"/>
    <w:rsid w:val="00742757"/>
    <w:rsid w:val="0074314A"/>
    <w:rsid w:val="007513B6"/>
    <w:rsid w:val="00753C9B"/>
    <w:rsid w:val="00755B57"/>
    <w:rsid w:val="00762154"/>
    <w:rsid w:val="00762263"/>
    <w:rsid w:val="00763514"/>
    <w:rsid w:val="007649DB"/>
    <w:rsid w:val="0076519E"/>
    <w:rsid w:val="007654EB"/>
    <w:rsid w:val="00766807"/>
    <w:rsid w:val="00771197"/>
    <w:rsid w:val="007734EE"/>
    <w:rsid w:val="00780495"/>
    <w:rsid w:val="007814AE"/>
    <w:rsid w:val="0078555B"/>
    <w:rsid w:val="00787941"/>
    <w:rsid w:val="007916CE"/>
    <w:rsid w:val="00792410"/>
    <w:rsid w:val="00792844"/>
    <w:rsid w:val="00792FD7"/>
    <w:rsid w:val="00793001"/>
    <w:rsid w:val="007950EA"/>
    <w:rsid w:val="007A0A89"/>
    <w:rsid w:val="007A579D"/>
    <w:rsid w:val="007B0174"/>
    <w:rsid w:val="007B13EA"/>
    <w:rsid w:val="007B1557"/>
    <w:rsid w:val="007B1D7D"/>
    <w:rsid w:val="007B3B61"/>
    <w:rsid w:val="007B4DA3"/>
    <w:rsid w:val="007C0AC4"/>
    <w:rsid w:val="007C1171"/>
    <w:rsid w:val="007C409B"/>
    <w:rsid w:val="007C45CF"/>
    <w:rsid w:val="007C595B"/>
    <w:rsid w:val="007C6D07"/>
    <w:rsid w:val="007D1483"/>
    <w:rsid w:val="007D1D2D"/>
    <w:rsid w:val="007D4ADB"/>
    <w:rsid w:val="007D5761"/>
    <w:rsid w:val="007D5C12"/>
    <w:rsid w:val="007D7605"/>
    <w:rsid w:val="007E3D6E"/>
    <w:rsid w:val="007E50CC"/>
    <w:rsid w:val="007E57DF"/>
    <w:rsid w:val="007E75A5"/>
    <w:rsid w:val="007E7DE7"/>
    <w:rsid w:val="007E7FB9"/>
    <w:rsid w:val="007F0290"/>
    <w:rsid w:val="007F0899"/>
    <w:rsid w:val="007F094A"/>
    <w:rsid w:val="007F0F5F"/>
    <w:rsid w:val="007F54BA"/>
    <w:rsid w:val="007F6A35"/>
    <w:rsid w:val="007F767D"/>
    <w:rsid w:val="0080390F"/>
    <w:rsid w:val="00804976"/>
    <w:rsid w:val="00810E49"/>
    <w:rsid w:val="00811DE7"/>
    <w:rsid w:val="00812E9A"/>
    <w:rsid w:val="00816837"/>
    <w:rsid w:val="00825B33"/>
    <w:rsid w:val="008263FC"/>
    <w:rsid w:val="00831520"/>
    <w:rsid w:val="00834FFB"/>
    <w:rsid w:val="00835BFD"/>
    <w:rsid w:val="008361DD"/>
    <w:rsid w:val="008362B4"/>
    <w:rsid w:val="00837F4F"/>
    <w:rsid w:val="00841217"/>
    <w:rsid w:val="00842A57"/>
    <w:rsid w:val="00845587"/>
    <w:rsid w:val="00846602"/>
    <w:rsid w:val="00850E4D"/>
    <w:rsid w:val="00861DFF"/>
    <w:rsid w:val="00866466"/>
    <w:rsid w:val="008711BF"/>
    <w:rsid w:val="0087127F"/>
    <w:rsid w:val="00871507"/>
    <w:rsid w:val="008718C1"/>
    <w:rsid w:val="0087227F"/>
    <w:rsid w:val="00881066"/>
    <w:rsid w:val="00881870"/>
    <w:rsid w:val="008820DC"/>
    <w:rsid w:val="008860C5"/>
    <w:rsid w:val="0089020F"/>
    <w:rsid w:val="00891BE1"/>
    <w:rsid w:val="00891ECD"/>
    <w:rsid w:val="00893DD5"/>
    <w:rsid w:val="00894AF9"/>
    <w:rsid w:val="00894E55"/>
    <w:rsid w:val="00895F9B"/>
    <w:rsid w:val="00896202"/>
    <w:rsid w:val="008973CF"/>
    <w:rsid w:val="008A0C3B"/>
    <w:rsid w:val="008A106C"/>
    <w:rsid w:val="008A389A"/>
    <w:rsid w:val="008A4635"/>
    <w:rsid w:val="008A6F0E"/>
    <w:rsid w:val="008A74F4"/>
    <w:rsid w:val="008A792C"/>
    <w:rsid w:val="008B0DC0"/>
    <w:rsid w:val="008B354B"/>
    <w:rsid w:val="008B3CFD"/>
    <w:rsid w:val="008B5787"/>
    <w:rsid w:val="008B6845"/>
    <w:rsid w:val="008B69B0"/>
    <w:rsid w:val="008C1E26"/>
    <w:rsid w:val="008C2422"/>
    <w:rsid w:val="008C3A78"/>
    <w:rsid w:val="008C5945"/>
    <w:rsid w:val="008C70E3"/>
    <w:rsid w:val="008D1672"/>
    <w:rsid w:val="008D6EE2"/>
    <w:rsid w:val="008D6F19"/>
    <w:rsid w:val="008D6F82"/>
    <w:rsid w:val="008D7374"/>
    <w:rsid w:val="008E1BFC"/>
    <w:rsid w:val="008E2A36"/>
    <w:rsid w:val="008F075E"/>
    <w:rsid w:val="008F0B70"/>
    <w:rsid w:val="008F47CB"/>
    <w:rsid w:val="008F50BE"/>
    <w:rsid w:val="008F5626"/>
    <w:rsid w:val="008F645D"/>
    <w:rsid w:val="00901E44"/>
    <w:rsid w:val="00903F1A"/>
    <w:rsid w:val="00904EAE"/>
    <w:rsid w:val="00904FE5"/>
    <w:rsid w:val="00910027"/>
    <w:rsid w:val="009106C5"/>
    <w:rsid w:val="0091779A"/>
    <w:rsid w:val="00920199"/>
    <w:rsid w:val="00921DA3"/>
    <w:rsid w:val="00921DB7"/>
    <w:rsid w:val="0092344A"/>
    <w:rsid w:val="009279EC"/>
    <w:rsid w:val="00927FEA"/>
    <w:rsid w:val="0093040E"/>
    <w:rsid w:val="00931EBC"/>
    <w:rsid w:val="00932822"/>
    <w:rsid w:val="00932F21"/>
    <w:rsid w:val="0093382A"/>
    <w:rsid w:val="00934D3D"/>
    <w:rsid w:val="00936178"/>
    <w:rsid w:val="00940278"/>
    <w:rsid w:val="009407E2"/>
    <w:rsid w:val="009410D0"/>
    <w:rsid w:val="009413D5"/>
    <w:rsid w:val="00942E91"/>
    <w:rsid w:val="00943B97"/>
    <w:rsid w:val="009448FD"/>
    <w:rsid w:val="00945753"/>
    <w:rsid w:val="00951C63"/>
    <w:rsid w:val="0095491F"/>
    <w:rsid w:val="00955DF0"/>
    <w:rsid w:val="00957199"/>
    <w:rsid w:val="00965045"/>
    <w:rsid w:val="00970EF5"/>
    <w:rsid w:val="00972984"/>
    <w:rsid w:val="00972D2C"/>
    <w:rsid w:val="00973AFC"/>
    <w:rsid w:val="0097593E"/>
    <w:rsid w:val="009761B5"/>
    <w:rsid w:val="00977E22"/>
    <w:rsid w:val="009808BC"/>
    <w:rsid w:val="00980F59"/>
    <w:rsid w:val="00982FD8"/>
    <w:rsid w:val="00986001"/>
    <w:rsid w:val="009866FD"/>
    <w:rsid w:val="00986FE4"/>
    <w:rsid w:val="00987A09"/>
    <w:rsid w:val="00991307"/>
    <w:rsid w:val="00992E75"/>
    <w:rsid w:val="00993690"/>
    <w:rsid w:val="009A4B40"/>
    <w:rsid w:val="009A79FB"/>
    <w:rsid w:val="009B302C"/>
    <w:rsid w:val="009B3C2F"/>
    <w:rsid w:val="009B6B5D"/>
    <w:rsid w:val="009D20CE"/>
    <w:rsid w:val="009D6F00"/>
    <w:rsid w:val="009D74F5"/>
    <w:rsid w:val="009D7ED1"/>
    <w:rsid w:val="009E0A00"/>
    <w:rsid w:val="009E683F"/>
    <w:rsid w:val="009E6A78"/>
    <w:rsid w:val="009E6E3B"/>
    <w:rsid w:val="009E768C"/>
    <w:rsid w:val="009F0D4F"/>
    <w:rsid w:val="009F2CD0"/>
    <w:rsid w:val="009F57E8"/>
    <w:rsid w:val="009F70C4"/>
    <w:rsid w:val="00A02658"/>
    <w:rsid w:val="00A06254"/>
    <w:rsid w:val="00A06913"/>
    <w:rsid w:val="00A07E6B"/>
    <w:rsid w:val="00A10877"/>
    <w:rsid w:val="00A10A79"/>
    <w:rsid w:val="00A12A9C"/>
    <w:rsid w:val="00A12F8D"/>
    <w:rsid w:val="00A1570B"/>
    <w:rsid w:val="00A1668E"/>
    <w:rsid w:val="00A201EA"/>
    <w:rsid w:val="00A22F92"/>
    <w:rsid w:val="00A25720"/>
    <w:rsid w:val="00A25764"/>
    <w:rsid w:val="00A2608D"/>
    <w:rsid w:val="00A26B1E"/>
    <w:rsid w:val="00A3016A"/>
    <w:rsid w:val="00A36A6D"/>
    <w:rsid w:val="00A36D2E"/>
    <w:rsid w:val="00A36F8F"/>
    <w:rsid w:val="00A37F28"/>
    <w:rsid w:val="00A41441"/>
    <w:rsid w:val="00A42FF9"/>
    <w:rsid w:val="00A44169"/>
    <w:rsid w:val="00A50C58"/>
    <w:rsid w:val="00A51785"/>
    <w:rsid w:val="00A53A44"/>
    <w:rsid w:val="00A55818"/>
    <w:rsid w:val="00A57443"/>
    <w:rsid w:val="00A641CF"/>
    <w:rsid w:val="00A71D8F"/>
    <w:rsid w:val="00A73A64"/>
    <w:rsid w:val="00A73A6C"/>
    <w:rsid w:val="00A754FB"/>
    <w:rsid w:val="00A75FF6"/>
    <w:rsid w:val="00A8068E"/>
    <w:rsid w:val="00A85E94"/>
    <w:rsid w:val="00A864B3"/>
    <w:rsid w:val="00A90976"/>
    <w:rsid w:val="00A919A0"/>
    <w:rsid w:val="00A92EBF"/>
    <w:rsid w:val="00A9337F"/>
    <w:rsid w:val="00A945FB"/>
    <w:rsid w:val="00A94B0C"/>
    <w:rsid w:val="00A95536"/>
    <w:rsid w:val="00A95693"/>
    <w:rsid w:val="00A96A38"/>
    <w:rsid w:val="00AA2703"/>
    <w:rsid w:val="00AA33AD"/>
    <w:rsid w:val="00AA4B6E"/>
    <w:rsid w:val="00AA70FC"/>
    <w:rsid w:val="00AA79CB"/>
    <w:rsid w:val="00AB180A"/>
    <w:rsid w:val="00AB1981"/>
    <w:rsid w:val="00AB783B"/>
    <w:rsid w:val="00AC0A48"/>
    <w:rsid w:val="00AC1FB9"/>
    <w:rsid w:val="00AC4379"/>
    <w:rsid w:val="00AC4598"/>
    <w:rsid w:val="00AC5277"/>
    <w:rsid w:val="00AC54F2"/>
    <w:rsid w:val="00AC5842"/>
    <w:rsid w:val="00AC5FDB"/>
    <w:rsid w:val="00AD13C3"/>
    <w:rsid w:val="00AD21B6"/>
    <w:rsid w:val="00AD2792"/>
    <w:rsid w:val="00AD37C1"/>
    <w:rsid w:val="00AD4814"/>
    <w:rsid w:val="00AD601F"/>
    <w:rsid w:val="00AD64DF"/>
    <w:rsid w:val="00AD6E6F"/>
    <w:rsid w:val="00AD7E75"/>
    <w:rsid w:val="00AE01C8"/>
    <w:rsid w:val="00AE0C37"/>
    <w:rsid w:val="00AE16C4"/>
    <w:rsid w:val="00AE5A70"/>
    <w:rsid w:val="00AF132B"/>
    <w:rsid w:val="00AF1F14"/>
    <w:rsid w:val="00AF243C"/>
    <w:rsid w:val="00AF520A"/>
    <w:rsid w:val="00B022F0"/>
    <w:rsid w:val="00B03F0E"/>
    <w:rsid w:val="00B07557"/>
    <w:rsid w:val="00B10572"/>
    <w:rsid w:val="00B11C7C"/>
    <w:rsid w:val="00B128B8"/>
    <w:rsid w:val="00B1541D"/>
    <w:rsid w:val="00B17523"/>
    <w:rsid w:val="00B200EA"/>
    <w:rsid w:val="00B20A11"/>
    <w:rsid w:val="00B21B98"/>
    <w:rsid w:val="00B273FB"/>
    <w:rsid w:val="00B275FF"/>
    <w:rsid w:val="00B30DC6"/>
    <w:rsid w:val="00B333A9"/>
    <w:rsid w:val="00B36975"/>
    <w:rsid w:val="00B40A6F"/>
    <w:rsid w:val="00B42F0C"/>
    <w:rsid w:val="00B451FD"/>
    <w:rsid w:val="00B46129"/>
    <w:rsid w:val="00B46CB4"/>
    <w:rsid w:val="00B47930"/>
    <w:rsid w:val="00B5256A"/>
    <w:rsid w:val="00B57010"/>
    <w:rsid w:val="00B6052F"/>
    <w:rsid w:val="00B61E59"/>
    <w:rsid w:val="00B67183"/>
    <w:rsid w:val="00B72F4F"/>
    <w:rsid w:val="00B7467C"/>
    <w:rsid w:val="00B80749"/>
    <w:rsid w:val="00B80758"/>
    <w:rsid w:val="00B809BF"/>
    <w:rsid w:val="00B82561"/>
    <w:rsid w:val="00B90B4A"/>
    <w:rsid w:val="00B91F7E"/>
    <w:rsid w:val="00B92DE4"/>
    <w:rsid w:val="00B92EB4"/>
    <w:rsid w:val="00B946B6"/>
    <w:rsid w:val="00BA24BD"/>
    <w:rsid w:val="00BA3B63"/>
    <w:rsid w:val="00BA476C"/>
    <w:rsid w:val="00BA79A4"/>
    <w:rsid w:val="00BB01FB"/>
    <w:rsid w:val="00BB1787"/>
    <w:rsid w:val="00BB2E4A"/>
    <w:rsid w:val="00BB46B3"/>
    <w:rsid w:val="00BB6843"/>
    <w:rsid w:val="00BB75F3"/>
    <w:rsid w:val="00BB7973"/>
    <w:rsid w:val="00BC631D"/>
    <w:rsid w:val="00BC6D34"/>
    <w:rsid w:val="00BC7BB4"/>
    <w:rsid w:val="00BD09F5"/>
    <w:rsid w:val="00BD10C4"/>
    <w:rsid w:val="00BD60ED"/>
    <w:rsid w:val="00BD7463"/>
    <w:rsid w:val="00BD7589"/>
    <w:rsid w:val="00BE0186"/>
    <w:rsid w:val="00BE28D9"/>
    <w:rsid w:val="00BE36FB"/>
    <w:rsid w:val="00BE4C7D"/>
    <w:rsid w:val="00BF2BF3"/>
    <w:rsid w:val="00BF46DD"/>
    <w:rsid w:val="00BF4A83"/>
    <w:rsid w:val="00BF7AAB"/>
    <w:rsid w:val="00C01B21"/>
    <w:rsid w:val="00C026C0"/>
    <w:rsid w:val="00C05072"/>
    <w:rsid w:val="00C06DB4"/>
    <w:rsid w:val="00C078A9"/>
    <w:rsid w:val="00C10694"/>
    <w:rsid w:val="00C11B01"/>
    <w:rsid w:val="00C133EA"/>
    <w:rsid w:val="00C1512E"/>
    <w:rsid w:val="00C15C88"/>
    <w:rsid w:val="00C16322"/>
    <w:rsid w:val="00C17061"/>
    <w:rsid w:val="00C1798D"/>
    <w:rsid w:val="00C2267F"/>
    <w:rsid w:val="00C2531C"/>
    <w:rsid w:val="00C32622"/>
    <w:rsid w:val="00C32C3D"/>
    <w:rsid w:val="00C33AA4"/>
    <w:rsid w:val="00C353D6"/>
    <w:rsid w:val="00C358B1"/>
    <w:rsid w:val="00C358FA"/>
    <w:rsid w:val="00C36C67"/>
    <w:rsid w:val="00C43BD1"/>
    <w:rsid w:val="00C444A9"/>
    <w:rsid w:val="00C44560"/>
    <w:rsid w:val="00C50541"/>
    <w:rsid w:val="00C51520"/>
    <w:rsid w:val="00C51932"/>
    <w:rsid w:val="00C56F6E"/>
    <w:rsid w:val="00C61B16"/>
    <w:rsid w:val="00C6797C"/>
    <w:rsid w:val="00C73668"/>
    <w:rsid w:val="00C73797"/>
    <w:rsid w:val="00C758E8"/>
    <w:rsid w:val="00C81427"/>
    <w:rsid w:val="00C8655E"/>
    <w:rsid w:val="00C90071"/>
    <w:rsid w:val="00C903CF"/>
    <w:rsid w:val="00C91976"/>
    <w:rsid w:val="00C95617"/>
    <w:rsid w:val="00CA30B3"/>
    <w:rsid w:val="00CA4290"/>
    <w:rsid w:val="00CA7827"/>
    <w:rsid w:val="00CB3CB7"/>
    <w:rsid w:val="00CB5DA8"/>
    <w:rsid w:val="00CC1C7E"/>
    <w:rsid w:val="00CC201E"/>
    <w:rsid w:val="00CC2B13"/>
    <w:rsid w:val="00CC4663"/>
    <w:rsid w:val="00CC75AF"/>
    <w:rsid w:val="00CD02B2"/>
    <w:rsid w:val="00CD44C7"/>
    <w:rsid w:val="00CD7B8F"/>
    <w:rsid w:val="00CD7C51"/>
    <w:rsid w:val="00CE165E"/>
    <w:rsid w:val="00CE251D"/>
    <w:rsid w:val="00CE486C"/>
    <w:rsid w:val="00CE5F06"/>
    <w:rsid w:val="00CE7D9B"/>
    <w:rsid w:val="00CF3942"/>
    <w:rsid w:val="00CF7929"/>
    <w:rsid w:val="00D038AA"/>
    <w:rsid w:val="00D043F3"/>
    <w:rsid w:val="00D06384"/>
    <w:rsid w:val="00D073E1"/>
    <w:rsid w:val="00D10358"/>
    <w:rsid w:val="00D1055D"/>
    <w:rsid w:val="00D13113"/>
    <w:rsid w:val="00D13CF9"/>
    <w:rsid w:val="00D173F3"/>
    <w:rsid w:val="00D20A12"/>
    <w:rsid w:val="00D20EEE"/>
    <w:rsid w:val="00D25021"/>
    <w:rsid w:val="00D25AB3"/>
    <w:rsid w:val="00D25D85"/>
    <w:rsid w:val="00D27570"/>
    <w:rsid w:val="00D33E9C"/>
    <w:rsid w:val="00D3451E"/>
    <w:rsid w:val="00D3647E"/>
    <w:rsid w:val="00D41A59"/>
    <w:rsid w:val="00D447CF"/>
    <w:rsid w:val="00D45DC2"/>
    <w:rsid w:val="00D5142E"/>
    <w:rsid w:val="00D537AF"/>
    <w:rsid w:val="00D577D5"/>
    <w:rsid w:val="00D57FBF"/>
    <w:rsid w:val="00D649E2"/>
    <w:rsid w:val="00D64DE6"/>
    <w:rsid w:val="00D65F2C"/>
    <w:rsid w:val="00D70942"/>
    <w:rsid w:val="00D70DB9"/>
    <w:rsid w:val="00D75975"/>
    <w:rsid w:val="00D766A8"/>
    <w:rsid w:val="00D76E78"/>
    <w:rsid w:val="00D77015"/>
    <w:rsid w:val="00D819B5"/>
    <w:rsid w:val="00D82748"/>
    <w:rsid w:val="00D8299F"/>
    <w:rsid w:val="00D83EEE"/>
    <w:rsid w:val="00D90720"/>
    <w:rsid w:val="00D90F93"/>
    <w:rsid w:val="00D91CFC"/>
    <w:rsid w:val="00D91F05"/>
    <w:rsid w:val="00D938F0"/>
    <w:rsid w:val="00DA025D"/>
    <w:rsid w:val="00DA0729"/>
    <w:rsid w:val="00DA0ABA"/>
    <w:rsid w:val="00DA0D90"/>
    <w:rsid w:val="00DA1399"/>
    <w:rsid w:val="00DA1A9A"/>
    <w:rsid w:val="00DA3F99"/>
    <w:rsid w:val="00DA4885"/>
    <w:rsid w:val="00DA5DD6"/>
    <w:rsid w:val="00DA638B"/>
    <w:rsid w:val="00DA6757"/>
    <w:rsid w:val="00DA6EF3"/>
    <w:rsid w:val="00DB4590"/>
    <w:rsid w:val="00DB5C86"/>
    <w:rsid w:val="00DC2EA8"/>
    <w:rsid w:val="00DC3F9B"/>
    <w:rsid w:val="00DD1081"/>
    <w:rsid w:val="00DD292D"/>
    <w:rsid w:val="00DD4D63"/>
    <w:rsid w:val="00DE0B9A"/>
    <w:rsid w:val="00DE22EB"/>
    <w:rsid w:val="00DE51C1"/>
    <w:rsid w:val="00DE5274"/>
    <w:rsid w:val="00DE575B"/>
    <w:rsid w:val="00DF2B53"/>
    <w:rsid w:val="00DF31A2"/>
    <w:rsid w:val="00DF4510"/>
    <w:rsid w:val="00DF4677"/>
    <w:rsid w:val="00DF7352"/>
    <w:rsid w:val="00DF7B98"/>
    <w:rsid w:val="00E07578"/>
    <w:rsid w:val="00E101F1"/>
    <w:rsid w:val="00E13E0A"/>
    <w:rsid w:val="00E150D1"/>
    <w:rsid w:val="00E17726"/>
    <w:rsid w:val="00E17EF1"/>
    <w:rsid w:val="00E204B2"/>
    <w:rsid w:val="00E20A20"/>
    <w:rsid w:val="00E23BC4"/>
    <w:rsid w:val="00E23C34"/>
    <w:rsid w:val="00E26304"/>
    <w:rsid w:val="00E267A7"/>
    <w:rsid w:val="00E2720C"/>
    <w:rsid w:val="00E30E7B"/>
    <w:rsid w:val="00E3171A"/>
    <w:rsid w:val="00E3430A"/>
    <w:rsid w:val="00E36D96"/>
    <w:rsid w:val="00E3737B"/>
    <w:rsid w:val="00E374A4"/>
    <w:rsid w:val="00E3780E"/>
    <w:rsid w:val="00E4083E"/>
    <w:rsid w:val="00E446B7"/>
    <w:rsid w:val="00E457BA"/>
    <w:rsid w:val="00E46114"/>
    <w:rsid w:val="00E55221"/>
    <w:rsid w:val="00E57A09"/>
    <w:rsid w:val="00E62817"/>
    <w:rsid w:val="00E63498"/>
    <w:rsid w:val="00E6457C"/>
    <w:rsid w:val="00E64C5F"/>
    <w:rsid w:val="00E658B7"/>
    <w:rsid w:val="00E675B7"/>
    <w:rsid w:val="00E71AB2"/>
    <w:rsid w:val="00E726A8"/>
    <w:rsid w:val="00E7327D"/>
    <w:rsid w:val="00E74F2B"/>
    <w:rsid w:val="00E76B98"/>
    <w:rsid w:val="00E779B3"/>
    <w:rsid w:val="00E81A97"/>
    <w:rsid w:val="00E83AE4"/>
    <w:rsid w:val="00E86313"/>
    <w:rsid w:val="00E86833"/>
    <w:rsid w:val="00E86C48"/>
    <w:rsid w:val="00E87CC7"/>
    <w:rsid w:val="00E903C6"/>
    <w:rsid w:val="00E929BC"/>
    <w:rsid w:val="00E93715"/>
    <w:rsid w:val="00E93A04"/>
    <w:rsid w:val="00E94138"/>
    <w:rsid w:val="00E941F0"/>
    <w:rsid w:val="00E97D4B"/>
    <w:rsid w:val="00E97E67"/>
    <w:rsid w:val="00EA2623"/>
    <w:rsid w:val="00EB084C"/>
    <w:rsid w:val="00EB10E7"/>
    <w:rsid w:val="00EB2352"/>
    <w:rsid w:val="00EB23D9"/>
    <w:rsid w:val="00EB3223"/>
    <w:rsid w:val="00EB47A2"/>
    <w:rsid w:val="00EB4A13"/>
    <w:rsid w:val="00EB4F35"/>
    <w:rsid w:val="00EB53D5"/>
    <w:rsid w:val="00EB7014"/>
    <w:rsid w:val="00EB7A09"/>
    <w:rsid w:val="00EC10CA"/>
    <w:rsid w:val="00EC13B6"/>
    <w:rsid w:val="00EC5126"/>
    <w:rsid w:val="00ED3015"/>
    <w:rsid w:val="00ED6BA6"/>
    <w:rsid w:val="00EE3344"/>
    <w:rsid w:val="00EE41B3"/>
    <w:rsid w:val="00F000FB"/>
    <w:rsid w:val="00F04122"/>
    <w:rsid w:val="00F0417F"/>
    <w:rsid w:val="00F04DB2"/>
    <w:rsid w:val="00F052A0"/>
    <w:rsid w:val="00F07D88"/>
    <w:rsid w:val="00F07F38"/>
    <w:rsid w:val="00F13D6B"/>
    <w:rsid w:val="00F16855"/>
    <w:rsid w:val="00F1784B"/>
    <w:rsid w:val="00F223B3"/>
    <w:rsid w:val="00F2388A"/>
    <w:rsid w:val="00F255AE"/>
    <w:rsid w:val="00F265D4"/>
    <w:rsid w:val="00F30396"/>
    <w:rsid w:val="00F32C3A"/>
    <w:rsid w:val="00F331D0"/>
    <w:rsid w:val="00F33D1D"/>
    <w:rsid w:val="00F352A4"/>
    <w:rsid w:val="00F40DB7"/>
    <w:rsid w:val="00F4129D"/>
    <w:rsid w:val="00F44EE9"/>
    <w:rsid w:val="00F45F54"/>
    <w:rsid w:val="00F45F7B"/>
    <w:rsid w:val="00F60834"/>
    <w:rsid w:val="00F60E94"/>
    <w:rsid w:val="00F60FFD"/>
    <w:rsid w:val="00F615DC"/>
    <w:rsid w:val="00F65B8D"/>
    <w:rsid w:val="00F6625A"/>
    <w:rsid w:val="00F663CF"/>
    <w:rsid w:val="00F70638"/>
    <w:rsid w:val="00F73F2D"/>
    <w:rsid w:val="00F75CA8"/>
    <w:rsid w:val="00F77557"/>
    <w:rsid w:val="00F803EF"/>
    <w:rsid w:val="00F80486"/>
    <w:rsid w:val="00F84E4F"/>
    <w:rsid w:val="00F86455"/>
    <w:rsid w:val="00F91B56"/>
    <w:rsid w:val="00F950D3"/>
    <w:rsid w:val="00F96061"/>
    <w:rsid w:val="00FA2C9F"/>
    <w:rsid w:val="00FA381B"/>
    <w:rsid w:val="00FA5312"/>
    <w:rsid w:val="00FA5BF0"/>
    <w:rsid w:val="00FB7A35"/>
    <w:rsid w:val="00FC4905"/>
    <w:rsid w:val="00FC4E87"/>
    <w:rsid w:val="00FC591D"/>
    <w:rsid w:val="00FC61C6"/>
    <w:rsid w:val="00FC7BFB"/>
    <w:rsid w:val="00FD1972"/>
    <w:rsid w:val="00FD6388"/>
    <w:rsid w:val="00FD7648"/>
    <w:rsid w:val="00FE14A6"/>
    <w:rsid w:val="00FE1CE0"/>
    <w:rsid w:val="00FE5D9C"/>
    <w:rsid w:val="00FF22E5"/>
    <w:rsid w:val="00FF3B89"/>
    <w:rsid w:val="00FF55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129CF"/>
  <w15:docId w15:val="{68EC7842-A866-4240-98FB-F56E5B41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92C"/>
    <w:rPr>
      <w:rFonts w:ascii="Cambria" w:eastAsia="Cambria" w:hAnsi="Cambria"/>
      <w:sz w:val="24"/>
      <w:szCs w:val="24"/>
      <w:lang w:val="en-US" w:eastAsia="en-US"/>
    </w:rPr>
  </w:style>
  <w:style w:type="paragraph" w:styleId="Ttulo1">
    <w:name w:val="heading 1"/>
    <w:basedOn w:val="Normal"/>
    <w:next w:val="Normal"/>
    <w:link w:val="Ttulo1Car"/>
    <w:uiPriority w:val="9"/>
    <w:qFormat/>
    <w:rsid w:val="00D3451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C508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D197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unhideWhenUsed/>
    <w:qFormat/>
    <w:rsid w:val="001C508E"/>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unhideWhenUsed/>
    <w:qFormat/>
    <w:rsid w:val="0040253F"/>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631550"/>
    <w:pPr>
      <w:keepNext/>
      <w:keepLines/>
      <w:spacing w:before="40"/>
      <w:outlineLvl w:val="5"/>
    </w:pPr>
    <w:rPr>
      <w:rFonts w:asciiTheme="majorHAnsi" w:eastAsiaTheme="majorEastAsia" w:hAnsiTheme="majorHAnsi" w:cstheme="majorBidi"/>
      <w:color w:val="1F4D78" w:themeColor="accent1" w:themeShade="7F"/>
    </w:rPr>
  </w:style>
  <w:style w:type="paragraph" w:styleId="Ttulo9">
    <w:name w:val="heading 9"/>
    <w:basedOn w:val="Normal"/>
    <w:next w:val="Normal"/>
    <w:link w:val="Ttulo9Car"/>
    <w:qFormat/>
    <w:rsid w:val="00A95536"/>
    <w:pPr>
      <w:spacing w:before="240" w:after="60" w:line="360" w:lineRule="auto"/>
      <w:jc w:val="both"/>
      <w:outlineLvl w:val="8"/>
    </w:pPr>
    <w:rPr>
      <w:rFonts w:ascii="Arial" w:eastAsia="Times New Roman" w:hAnsi="Arial" w:cs="Arial"/>
      <w:sz w:val="20"/>
      <w:szCs w:val="22"/>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63514"/>
    <w:rPr>
      <w:rFonts w:ascii="Tahoma" w:hAnsi="Tahoma" w:cs="Tahoma"/>
      <w:sz w:val="16"/>
      <w:szCs w:val="16"/>
    </w:rPr>
  </w:style>
  <w:style w:type="character" w:customStyle="1" w:styleId="TextodegloboCar">
    <w:name w:val="Texto de globo Car"/>
    <w:link w:val="Textodeglobo"/>
    <w:uiPriority w:val="99"/>
    <w:semiHidden/>
    <w:rsid w:val="00763514"/>
    <w:rPr>
      <w:rFonts w:ascii="Tahoma" w:hAnsi="Tahoma" w:cs="Tahoma"/>
      <w:sz w:val="16"/>
      <w:szCs w:val="16"/>
    </w:rPr>
  </w:style>
  <w:style w:type="paragraph" w:styleId="Encabezado">
    <w:name w:val="header"/>
    <w:basedOn w:val="Normal"/>
    <w:link w:val="EncabezadoCar"/>
    <w:uiPriority w:val="99"/>
    <w:unhideWhenUsed/>
    <w:rsid w:val="00763514"/>
    <w:pPr>
      <w:tabs>
        <w:tab w:val="center" w:pos="4419"/>
        <w:tab w:val="right" w:pos="8838"/>
      </w:tabs>
    </w:pPr>
  </w:style>
  <w:style w:type="character" w:customStyle="1" w:styleId="EncabezadoCar">
    <w:name w:val="Encabezado Car"/>
    <w:basedOn w:val="Fuentedeprrafopredeter"/>
    <w:link w:val="Encabezado"/>
    <w:uiPriority w:val="99"/>
    <w:rsid w:val="00763514"/>
  </w:style>
  <w:style w:type="paragraph" w:styleId="Piedepgina">
    <w:name w:val="footer"/>
    <w:basedOn w:val="Normal"/>
    <w:link w:val="PiedepginaCar"/>
    <w:uiPriority w:val="99"/>
    <w:unhideWhenUsed/>
    <w:rsid w:val="00763514"/>
    <w:pPr>
      <w:tabs>
        <w:tab w:val="center" w:pos="4419"/>
        <w:tab w:val="right" w:pos="8838"/>
      </w:tabs>
    </w:pPr>
  </w:style>
  <w:style w:type="character" w:customStyle="1" w:styleId="PiedepginaCar">
    <w:name w:val="Pie de página Car"/>
    <w:basedOn w:val="Fuentedeprrafopredeter"/>
    <w:link w:val="Piedepgina"/>
    <w:uiPriority w:val="99"/>
    <w:rsid w:val="00763514"/>
  </w:style>
  <w:style w:type="paragraph" w:styleId="NormalWeb">
    <w:name w:val="Normal (Web)"/>
    <w:basedOn w:val="Normal"/>
    <w:uiPriority w:val="99"/>
    <w:unhideWhenUsed/>
    <w:rsid w:val="00763514"/>
    <w:pPr>
      <w:spacing w:before="100" w:beforeAutospacing="1" w:after="100" w:afterAutospacing="1"/>
    </w:pPr>
    <w:rPr>
      <w:rFonts w:ascii="Times New Roman" w:eastAsia="Times New Roman" w:hAnsi="Times New Roman"/>
      <w:lang w:eastAsia="es-CL"/>
    </w:rPr>
  </w:style>
  <w:style w:type="character" w:customStyle="1" w:styleId="Ttulo9Car">
    <w:name w:val="Título 9 Car"/>
    <w:link w:val="Ttulo9"/>
    <w:rsid w:val="00A95536"/>
    <w:rPr>
      <w:rFonts w:ascii="Arial" w:eastAsia="Times New Roman" w:hAnsi="Arial" w:cs="Arial"/>
      <w:sz w:val="20"/>
      <w:lang w:val="es-ES" w:eastAsia="es-ES" w:bidi="he-IL"/>
    </w:rPr>
  </w:style>
  <w:style w:type="paragraph" w:styleId="Textosinformato">
    <w:name w:val="Plain Text"/>
    <w:basedOn w:val="Normal"/>
    <w:link w:val="TextosinformatoCar"/>
    <w:uiPriority w:val="99"/>
    <w:unhideWhenUsed/>
    <w:rsid w:val="00A95536"/>
    <w:rPr>
      <w:rFonts w:ascii="Consolas" w:eastAsia="Calibri" w:hAnsi="Consolas"/>
      <w:sz w:val="21"/>
      <w:szCs w:val="21"/>
      <w:lang w:val="es-ES"/>
    </w:rPr>
  </w:style>
  <w:style w:type="character" w:customStyle="1" w:styleId="TextosinformatoCar">
    <w:name w:val="Texto sin formato Car"/>
    <w:link w:val="Textosinformato"/>
    <w:uiPriority w:val="99"/>
    <w:rsid w:val="00A95536"/>
    <w:rPr>
      <w:rFonts w:ascii="Consolas" w:eastAsia="Calibri" w:hAnsi="Consolas" w:cs="Times New Roman"/>
      <w:sz w:val="21"/>
      <w:szCs w:val="21"/>
      <w:lang w:val="es-ES"/>
    </w:rPr>
  </w:style>
  <w:style w:type="paragraph" w:styleId="Prrafodelista">
    <w:name w:val="List Paragraph"/>
    <w:aliases w:val="Lista de nivel 1,Bullet Points,Liste Paragraf,Párrafo de titulo 3,Párrafo,Sub Titulo Paper,Heading 2_sj,DINFO_Materia,1_List Paragraph,texto 1 ana,Cuadrícula mediana 1 - Énfasis 21,Lista vistosa - Énfasis 11"/>
    <w:basedOn w:val="Normal"/>
    <w:link w:val="PrrafodelistaCar"/>
    <w:uiPriority w:val="34"/>
    <w:qFormat/>
    <w:rsid w:val="00F255AE"/>
    <w:pPr>
      <w:spacing w:line="360" w:lineRule="auto"/>
      <w:ind w:left="720" w:right="510"/>
      <w:contextualSpacing/>
      <w:jc w:val="both"/>
    </w:pPr>
    <w:rPr>
      <w:rFonts w:ascii="Trebuchet MS" w:eastAsia="Times New Roman" w:hAnsi="Trebuchet MS"/>
      <w:sz w:val="20"/>
      <w:lang w:val="es-ES" w:eastAsia="es-ES" w:bidi="he-IL"/>
    </w:rPr>
  </w:style>
  <w:style w:type="character" w:styleId="Hipervnculo">
    <w:name w:val="Hyperlink"/>
    <w:uiPriority w:val="99"/>
    <w:unhideWhenUsed/>
    <w:rsid w:val="00A07E6B"/>
    <w:rPr>
      <w:color w:val="0000FF"/>
      <w:u w:val="single"/>
    </w:rPr>
  </w:style>
  <w:style w:type="paragraph" w:styleId="Textonotapie">
    <w:name w:val="footnote text"/>
    <w:basedOn w:val="Normal"/>
    <w:link w:val="TextonotapieCar"/>
    <w:uiPriority w:val="99"/>
    <w:semiHidden/>
    <w:unhideWhenUsed/>
    <w:rsid w:val="00D173F3"/>
    <w:rPr>
      <w:sz w:val="20"/>
      <w:szCs w:val="20"/>
    </w:rPr>
  </w:style>
  <w:style w:type="character" w:customStyle="1" w:styleId="TextonotapieCar">
    <w:name w:val="Texto nota pie Car"/>
    <w:link w:val="Textonotapie"/>
    <w:uiPriority w:val="99"/>
    <w:semiHidden/>
    <w:rsid w:val="00D173F3"/>
    <w:rPr>
      <w:rFonts w:ascii="Cambria" w:eastAsia="Cambria" w:hAnsi="Cambria"/>
      <w:lang w:val="en-US" w:eastAsia="en-US"/>
    </w:rPr>
  </w:style>
  <w:style w:type="character" w:styleId="Refdenotaalpie">
    <w:name w:val="footnote reference"/>
    <w:uiPriority w:val="99"/>
    <w:semiHidden/>
    <w:unhideWhenUsed/>
    <w:rsid w:val="00D173F3"/>
    <w:rPr>
      <w:vertAlign w:val="superscript"/>
    </w:rPr>
  </w:style>
  <w:style w:type="character" w:customStyle="1" w:styleId="Mencinsinresolver1">
    <w:name w:val="Mención sin resolver1"/>
    <w:basedOn w:val="Fuentedeprrafopredeter"/>
    <w:uiPriority w:val="99"/>
    <w:semiHidden/>
    <w:unhideWhenUsed/>
    <w:rsid w:val="008B0DC0"/>
    <w:rPr>
      <w:color w:val="605E5C"/>
      <w:shd w:val="clear" w:color="auto" w:fill="E1DFDD"/>
    </w:rPr>
  </w:style>
  <w:style w:type="character" w:styleId="Refdecomentario">
    <w:name w:val="annotation reference"/>
    <w:basedOn w:val="Fuentedeprrafopredeter"/>
    <w:uiPriority w:val="99"/>
    <w:unhideWhenUsed/>
    <w:rsid w:val="00910027"/>
    <w:rPr>
      <w:sz w:val="16"/>
      <w:szCs w:val="16"/>
    </w:rPr>
  </w:style>
  <w:style w:type="paragraph" w:styleId="Textocomentario">
    <w:name w:val="annotation text"/>
    <w:basedOn w:val="Normal"/>
    <w:link w:val="TextocomentarioCar"/>
    <w:uiPriority w:val="99"/>
    <w:unhideWhenUsed/>
    <w:rsid w:val="00910027"/>
    <w:rPr>
      <w:sz w:val="20"/>
      <w:szCs w:val="20"/>
    </w:rPr>
  </w:style>
  <w:style w:type="character" w:customStyle="1" w:styleId="TextocomentarioCar">
    <w:name w:val="Texto comentario Car"/>
    <w:basedOn w:val="Fuentedeprrafopredeter"/>
    <w:link w:val="Textocomentario"/>
    <w:uiPriority w:val="99"/>
    <w:rsid w:val="00910027"/>
    <w:rPr>
      <w:rFonts w:ascii="Cambria" w:eastAsia="Cambria" w:hAnsi="Cambria"/>
      <w:lang w:val="en-US" w:eastAsia="en-US"/>
    </w:rPr>
  </w:style>
  <w:style w:type="paragraph" w:styleId="Asuntodelcomentario">
    <w:name w:val="annotation subject"/>
    <w:basedOn w:val="Textocomentario"/>
    <w:next w:val="Textocomentario"/>
    <w:link w:val="AsuntodelcomentarioCar"/>
    <w:uiPriority w:val="99"/>
    <w:semiHidden/>
    <w:unhideWhenUsed/>
    <w:rsid w:val="00910027"/>
    <w:rPr>
      <w:b/>
      <w:bCs/>
    </w:rPr>
  </w:style>
  <w:style w:type="character" w:customStyle="1" w:styleId="AsuntodelcomentarioCar">
    <w:name w:val="Asunto del comentario Car"/>
    <w:basedOn w:val="TextocomentarioCar"/>
    <w:link w:val="Asuntodelcomentario"/>
    <w:uiPriority w:val="99"/>
    <w:semiHidden/>
    <w:rsid w:val="00910027"/>
    <w:rPr>
      <w:rFonts w:ascii="Cambria" w:eastAsia="Cambria" w:hAnsi="Cambria"/>
      <w:b/>
      <w:bCs/>
      <w:lang w:val="en-US" w:eastAsia="en-US"/>
    </w:rPr>
  </w:style>
  <w:style w:type="character" w:styleId="Textodelmarcadordeposicin">
    <w:name w:val="Placeholder Text"/>
    <w:basedOn w:val="Fuentedeprrafopredeter"/>
    <w:uiPriority w:val="99"/>
    <w:semiHidden/>
    <w:rsid w:val="00E20A20"/>
    <w:rPr>
      <w:color w:val="808080"/>
    </w:rPr>
  </w:style>
  <w:style w:type="table" w:styleId="Tablaconcuadrcula">
    <w:name w:val="Table Grid"/>
    <w:basedOn w:val="Tablanormal"/>
    <w:uiPriority w:val="59"/>
    <w:rsid w:val="0001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a de nivel 1 Car,Bullet Points Car,Liste Paragraf Car,Párrafo de titulo 3 Car,Párrafo Car,Sub Titulo Paper Car,Heading 2_sj Car,DINFO_Materia Car,1_List Paragraph Car,texto 1 ana Car,Cuadrícula mediana 1 - Énfasis 21 Car"/>
    <w:link w:val="Prrafodelista"/>
    <w:uiPriority w:val="34"/>
    <w:qFormat/>
    <w:locked/>
    <w:rsid w:val="00E23C34"/>
    <w:rPr>
      <w:rFonts w:ascii="Trebuchet MS" w:eastAsia="Times New Roman" w:hAnsi="Trebuchet MS"/>
      <w:szCs w:val="24"/>
      <w:lang w:val="es-ES" w:eastAsia="es-ES" w:bidi="he-IL"/>
    </w:rPr>
  </w:style>
  <w:style w:type="character" w:customStyle="1" w:styleId="Ttulo1Car">
    <w:name w:val="Título 1 Car"/>
    <w:basedOn w:val="Fuentedeprrafopredeter"/>
    <w:link w:val="Ttulo1"/>
    <w:uiPriority w:val="9"/>
    <w:rsid w:val="00D3451E"/>
    <w:rPr>
      <w:rFonts w:asciiTheme="majorHAnsi" w:eastAsiaTheme="majorEastAsia" w:hAnsiTheme="majorHAnsi" w:cstheme="majorBidi"/>
      <w:color w:val="2E74B5" w:themeColor="accent1" w:themeShade="BF"/>
      <w:sz w:val="32"/>
      <w:szCs w:val="32"/>
      <w:lang w:val="en-US" w:eastAsia="en-US"/>
    </w:rPr>
  </w:style>
  <w:style w:type="character" w:customStyle="1" w:styleId="Ttulo2Car">
    <w:name w:val="Título 2 Car"/>
    <w:basedOn w:val="Fuentedeprrafopredeter"/>
    <w:link w:val="Ttulo2"/>
    <w:uiPriority w:val="9"/>
    <w:rsid w:val="001C508E"/>
    <w:rPr>
      <w:rFonts w:asciiTheme="majorHAnsi" w:eastAsiaTheme="majorEastAsia" w:hAnsiTheme="majorHAnsi" w:cstheme="majorBidi"/>
      <w:color w:val="2E74B5" w:themeColor="accent1" w:themeShade="BF"/>
      <w:sz w:val="26"/>
      <w:szCs w:val="26"/>
      <w:lang w:val="en-US" w:eastAsia="en-US"/>
    </w:rPr>
  </w:style>
  <w:style w:type="character" w:customStyle="1" w:styleId="Ttulo4Car">
    <w:name w:val="Título 4 Car"/>
    <w:basedOn w:val="Fuentedeprrafopredeter"/>
    <w:link w:val="Ttulo4"/>
    <w:uiPriority w:val="9"/>
    <w:rsid w:val="001C508E"/>
    <w:rPr>
      <w:rFonts w:asciiTheme="majorHAnsi" w:eastAsiaTheme="majorEastAsia" w:hAnsiTheme="majorHAnsi" w:cstheme="majorBidi"/>
      <w:i/>
      <w:iCs/>
      <w:color w:val="2E74B5" w:themeColor="accent1" w:themeShade="BF"/>
      <w:sz w:val="24"/>
      <w:szCs w:val="24"/>
      <w:lang w:val="en-US" w:eastAsia="en-US"/>
    </w:rPr>
  </w:style>
  <w:style w:type="paragraph" w:styleId="Revisin">
    <w:name w:val="Revision"/>
    <w:hidden/>
    <w:uiPriority w:val="99"/>
    <w:semiHidden/>
    <w:rsid w:val="00046505"/>
    <w:rPr>
      <w:rFonts w:ascii="Cambria" w:eastAsia="Cambria" w:hAnsi="Cambria"/>
      <w:sz w:val="24"/>
      <w:szCs w:val="24"/>
      <w:lang w:val="en-US" w:eastAsia="en-US"/>
    </w:rPr>
  </w:style>
  <w:style w:type="character" w:customStyle="1" w:styleId="Ttulo3Car">
    <w:name w:val="Título 3 Car"/>
    <w:basedOn w:val="Fuentedeprrafopredeter"/>
    <w:link w:val="Ttulo3"/>
    <w:uiPriority w:val="9"/>
    <w:rsid w:val="00FD1972"/>
    <w:rPr>
      <w:rFonts w:asciiTheme="majorHAnsi" w:eastAsiaTheme="majorEastAsia" w:hAnsiTheme="majorHAnsi" w:cstheme="majorBidi"/>
      <w:color w:val="1F4D78" w:themeColor="accent1" w:themeShade="7F"/>
      <w:sz w:val="24"/>
      <w:szCs w:val="24"/>
      <w:lang w:val="en-US" w:eastAsia="en-US"/>
    </w:rPr>
  </w:style>
  <w:style w:type="character" w:customStyle="1" w:styleId="Ttulo5Car">
    <w:name w:val="Título 5 Car"/>
    <w:basedOn w:val="Fuentedeprrafopredeter"/>
    <w:link w:val="Ttulo5"/>
    <w:uiPriority w:val="9"/>
    <w:rsid w:val="0040253F"/>
    <w:rPr>
      <w:rFonts w:asciiTheme="majorHAnsi" w:eastAsiaTheme="majorEastAsia" w:hAnsiTheme="majorHAnsi" w:cstheme="majorBidi"/>
      <w:color w:val="2E74B5" w:themeColor="accent1" w:themeShade="BF"/>
      <w:sz w:val="24"/>
      <w:szCs w:val="24"/>
      <w:lang w:val="en-US" w:eastAsia="en-US"/>
    </w:rPr>
  </w:style>
  <w:style w:type="character" w:customStyle="1" w:styleId="Ttulo6Car">
    <w:name w:val="Título 6 Car"/>
    <w:basedOn w:val="Fuentedeprrafopredeter"/>
    <w:link w:val="Ttulo6"/>
    <w:uiPriority w:val="9"/>
    <w:rsid w:val="00631550"/>
    <w:rPr>
      <w:rFonts w:asciiTheme="majorHAnsi" w:eastAsiaTheme="majorEastAsia" w:hAnsiTheme="majorHAnsi" w:cstheme="majorBidi"/>
      <w:color w:val="1F4D78" w:themeColor="accent1" w:themeShade="7F"/>
      <w:sz w:val="24"/>
      <w:szCs w:val="24"/>
      <w:lang w:val="en-US" w:eastAsia="en-US"/>
    </w:rPr>
  </w:style>
  <w:style w:type="paragraph" w:customStyle="1" w:styleId="xmsonormal">
    <w:name w:val="x_msonormal"/>
    <w:basedOn w:val="Normal"/>
    <w:rsid w:val="00C06DB4"/>
    <w:rPr>
      <w:rFonts w:ascii="Calibri" w:eastAsiaTheme="minorHAnsi" w:hAnsi="Calibri" w:cs="Calibri"/>
      <w:sz w:val="22"/>
      <w:szCs w:val="22"/>
      <w:lang w:val="es-CL" w:eastAsia="es-CL"/>
    </w:rPr>
  </w:style>
  <w:style w:type="character" w:styleId="Mencionar">
    <w:name w:val="Mention"/>
    <w:basedOn w:val="Fuentedeprrafopredeter"/>
    <w:uiPriority w:val="99"/>
    <w:unhideWhenUsed/>
    <w:rsid w:val="000E26E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24810">
      <w:bodyDiv w:val="1"/>
      <w:marLeft w:val="0"/>
      <w:marRight w:val="0"/>
      <w:marTop w:val="0"/>
      <w:marBottom w:val="0"/>
      <w:divBdr>
        <w:top w:val="none" w:sz="0" w:space="0" w:color="auto"/>
        <w:left w:val="none" w:sz="0" w:space="0" w:color="auto"/>
        <w:bottom w:val="none" w:sz="0" w:space="0" w:color="auto"/>
        <w:right w:val="none" w:sz="0" w:space="0" w:color="auto"/>
      </w:divBdr>
    </w:div>
    <w:div w:id="527062023">
      <w:bodyDiv w:val="1"/>
      <w:marLeft w:val="0"/>
      <w:marRight w:val="0"/>
      <w:marTop w:val="0"/>
      <w:marBottom w:val="0"/>
      <w:divBdr>
        <w:top w:val="none" w:sz="0" w:space="0" w:color="auto"/>
        <w:left w:val="none" w:sz="0" w:space="0" w:color="auto"/>
        <w:bottom w:val="none" w:sz="0" w:space="0" w:color="auto"/>
        <w:right w:val="none" w:sz="0" w:space="0" w:color="auto"/>
      </w:divBdr>
    </w:div>
    <w:div w:id="913509342">
      <w:bodyDiv w:val="1"/>
      <w:marLeft w:val="0"/>
      <w:marRight w:val="0"/>
      <w:marTop w:val="0"/>
      <w:marBottom w:val="0"/>
      <w:divBdr>
        <w:top w:val="none" w:sz="0" w:space="0" w:color="auto"/>
        <w:left w:val="none" w:sz="0" w:space="0" w:color="auto"/>
        <w:bottom w:val="none" w:sz="0" w:space="0" w:color="auto"/>
        <w:right w:val="none" w:sz="0" w:space="0" w:color="auto"/>
      </w:divBdr>
    </w:div>
    <w:div w:id="1245532088">
      <w:bodyDiv w:val="1"/>
      <w:marLeft w:val="0"/>
      <w:marRight w:val="0"/>
      <w:marTop w:val="0"/>
      <w:marBottom w:val="0"/>
      <w:divBdr>
        <w:top w:val="none" w:sz="0" w:space="0" w:color="auto"/>
        <w:left w:val="none" w:sz="0" w:space="0" w:color="auto"/>
        <w:bottom w:val="none" w:sz="0" w:space="0" w:color="auto"/>
        <w:right w:val="none" w:sz="0" w:space="0" w:color="auto"/>
      </w:divBdr>
    </w:div>
    <w:div w:id="1282495263">
      <w:bodyDiv w:val="1"/>
      <w:marLeft w:val="0"/>
      <w:marRight w:val="0"/>
      <w:marTop w:val="0"/>
      <w:marBottom w:val="0"/>
      <w:divBdr>
        <w:top w:val="none" w:sz="0" w:space="0" w:color="auto"/>
        <w:left w:val="none" w:sz="0" w:space="0" w:color="auto"/>
        <w:bottom w:val="none" w:sz="0" w:space="0" w:color="auto"/>
        <w:right w:val="none" w:sz="0" w:space="0" w:color="auto"/>
      </w:divBdr>
    </w:div>
    <w:div w:id="1304851476">
      <w:bodyDiv w:val="1"/>
      <w:marLeft w:val="0"/>
      <w:marRight w:val="0"/>
      <w:marTop w:val="0"/>
      <w:marBottom w:val="0"/>
      <w:divBdr>
        <w:top w:val="none" w:sz="0" w:space="0" w:color="auto"/>
        <w:left w:val="none" w:sz="0" w:space="0" w:color="auto"/>
        <w:bottom w:val="none" w:sz="0" w:space="0" w:color="auto"/>
        <w:right w:val="none" w:sz="0" w:space="0" w:color="auto"/>
      </w:divBdr>
    </w:div>
    <w:div w:id="1427730234">
      <w:bodyDiv w:val="1"/>
      <w:marLeft w:val="0"/>
      <w:marRight w:val="0"/>
      <w:marTop w:val="0"/>
      <w:marBottom w:val="0"/>
      <w:divBdr>
        <w:top w:val="none" w:sz="0" w:space="0" w:color="auto"/>
        <w:left w:val="none" w:sz="0" w:space="0" w:color="auto"/>
        <w:bottom w:val="none" w:sz="0" w:space="0" w:color="auto"/>
        <w:right w:val="none" w:sz="0" w:space="0" w:color="auto"/>
      </w:divBdr>
    </w:div>
    <w:div w:id="1834687382">
      <w:bodyDiv w:val="1"/>
      <w:marLeft w:val="0"/>
      <w:marRight w:val="0"/>
      <w:marTop w:val="0"/>
      <w:marBottom w:val="0"/>
      <w:divBdr>
        <w:top w:val="none" w:sz="0" w:space="0" w:color="auto"/>
        <w:left w:val="none" w:sz="0" w:space="0" w:color="auto"/>
        <w:bottom w:val="none" w:sz="0" w:space="0" w:color="auto"/>
        <w:right w:val="none" w:sz="0" w:space="0" w:color="auto"/>
      </w:divBdr>
    </w:div>
    <w:div w:id="1872836274">
      <w:bodyDiv w:val="1"/>
      <w:marLeft w:val="0"/>
      <w:marRight w:val="0"/>
      <w:marTop w:val="0"/>
      <w:marBottom w:val="0"/>
      <w:divBdr>
        <w:top w:val="none" w:sz="0" w:space="0" w:color="auto"/>
        <w:left w:val="none" w:sz="0" w:space="0" w:color="auto"/>
        <w:bottom w:val="none" w:sz="0" w:space="0" w:color="auto"/>
        <w:right w:val="none" w:sz="0" w:space="0" w:color="auto"/>
      </w:divBdr>
    </w:div>
    <w:div w:id="1888688553">
      <w:bodyDiv w:val="1"/>
      <w:marLeft w:val="0"/>
      <w:marRight w:val="0"/>
      <w:marTop w:val="0"/>
      <w:marBottom w:val="0"/>
      <w:divBdr>
        <w:top w:val="none" w:sz="0" w:space="0" w:color="auto"/>
        <w:left w:val="none" w:sz="0" w:space="0" w:color="auto"/>
        <w:bottom w:val="none" w:sz="0" w:space="0" w:color="auto"/>
        <w:right w:val="none" w:sz="0" w:space="0" w:color="auto"/>
      </w:divBdr>
    </w:div>
    <w:div w:id="1907449522">
      <w:bodyDiv w:val="1"/>
      <w:marLeft w:val="0"/>
      <w:marRight w:val="0"/>
      <w:marTop w:val="0"/>
      <w:marBottom w:val="0"/>
      <w:divBdr>
        <w:top w:val="none" w:sz="0" w:space="0" w:color="auto"/>
        <w:left w:val="none" w:sz="0" w:space="0" w:color="auto"/>
        <w:bottom w:val="none" w:sz="0" w:space="0" w:color="auto"/>
        <w:right w:val="none" w:sz="0" w:space="0" w:color="auto"/>
      </w:divBdr>
    </w:div>
    <w:div w:id="1911038407">
      <w:bodyDiv w:val="1"/>
      <w:marLeft w:val="0"/>
      <w:marRight w:val="0"/>
      <w:marTop w:val="0"/>
      <w:marBottom w:val="0"/>
      <w:divBdr>
        <w:top w:val="none" w:sz="0" w:space="0" w:color="auto"/>
        <w:left w:val="none" w:sz="0" w:space="0" w:color="auto"/>
        <w:bottom w:val="none" w:sz="0" w:space="0" w:color="auto"/>
        <w:right w:val="none" w:sz="0" w:space="0" w:color="auto"/>
      </w:divBdr>
    </w:div>
    <w:div w:id="191169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mercadopublico.cl" TargetMode="Externa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hyperlink" Target="https://nam02.safelinks.protection.outlook.com/?url=http%3A%2F%2Fwww.mercadopublico.cl%2F&amp;data=05%7C01%7Cmatias.navarrete%40chilecompra.cl%7Cfffd3defa4ed4c08695108daae1327cc%7Cb00d5f4998ac4bc5a2c9cafdf71216f0%7C0%7C0%7C638013694572229500%7CUnknown%7CTWFpbGZsb3d8eyJWIjoiMC4wLjAwMDAiLCJQIjoiV2luMzIiLCJBTiI6Ik1haWwiLCJXVCI6Mn0%3D%7C3000%7C%7C%7C&amp;sdata=uIKW%2Ffq6wRP0m%2BczlL%2FQ%2B6zQhGhZJtUBNRUEIeUkKsk%3D&amp;reserved=0" TargetMode="Externa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rcadopublico.cl" TargetMode="External"/><Relationship Id="rId24"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mercadopublico.c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056E81645AD1C449ED94405A8EFA695" ma:contentTypeVersion="3" ma:contentTypeDescription="Crear nuevo documento." ma:contentTypeScope="" ma:versionID="052f8a9d23bb6558b4f2a1b7420007fc">
  <xsd:schema xmlns:xsd="http://www.w3.org/2001/XMLSchema" xmlns:xs="http://www.w3.org/2001/XMLSchema" xmlns:p="http://schemas.microsoft.com/office/2006/metadata/properties" xmlns:ns2="667a4f7b-9737-4f61-ac50-9430d1d202fb" targetNamespace="http://schemas.microsoft.com/office/2006/metadata/properties" ma:root="true" ma:fieldsID="9d5fff1afd7f676679d9270295727809" ns2:_="">
    <xsd:import namespace="667a4f7b-9737-4f61-ac50-9430d1d202fb"/>
    <xsd:element name="properties">
      <xsd:complexType>
        <xsd:sequence>
          <xsd:element name="documentManagement">
            <xsd:complexType>
              <xsd:all>
                <xsd:element ref="ns2:MediaServiceMetadata" minOccurs="0"/>
                <xsd:element ref="ns2:MediaServiceFast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a4f7b-9737-4f61-ac50-9430d1d20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Estado de aprobación" ma:internalName="Estado_x0020_de_x0020_aprobaci_x00f3_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667a4f7b-9737-4f61-ac50-9430d1d202fb" xsi:nil="true"/>
  </documentManagement>
</p:properties>
</file>

<file path=customXml/itemProps1.xml><?xml version="1.0" encoding="utf-8"?>
<ds:datastoreItem xmlns:ds="http://schemas.openxmlformats.org/officeDocument/2006/customXml" ds:itemID="{98D9825A-5B32-4A56-995D-1252218F3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a4f7b-9737-4f61-ac50-9430d1d20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6AE75E-CB34-4B14-9853-B47EB37EB402}">
  <ds:schemaRefs>
    <ds:schemaRef ds:uri="http://schemas.openxmlformats.org/officeDocument/2006/bibliography"/>
  </ds:schemaRefs>
</ds:datastoreItem>
</file>

<file path=customXml/itemProps3.xml><?xml version="1.0" encoding="utf-8"?>
<ds:datastoreItem xmlns:ds="http://schemas.openxmlformats.org/officeDocument/2006/customXml" ds:itemID="{5137D6A4-98F3-4A70-8394-36B1799032DE}">
  <ds:schemaRefs>
    <ds:schemaRef ds:uri="http://schemas.microsoft.com/sharepoint/v3/contenttype/forms"/>
  </ds:schemaRefs>
</ds:datastoreItem>
</file>

<file path=customXml/itemProps4.xml><?xml version="1.0" encoding="utf-8"?>
<ds:datastoreItem xmlns:ds="http://schemas.openxmlformats.org/officeDocument/2006/customXml" ds:itemID="{5C4D1172-9377-4832-91C5-0430E57DE57D}">
  <ds:schemaRefs>
    <ds:schemaRef ds:uri="http://schemas.microsoft.com/office/2006/metadata/properties"/>
    <ds:schemaRef ds:uri="http://schemas.microsoft.com/office/infopath/2007/PartnerControls"/>
    <ds:schemaRef ds:uri="667a4f7b-9737-4f61-ac50-9430d1d202fb"/>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72</Pages>
  <Words>28315</Words>
  <Characters>155737</Characters>
  <Application>Microsoft Office Word</Application>
  <DocSecurity>0</DocSecurity>
  <Lines>1297</Lines>
  <Paragraphs>367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183685</CharactersWithSpaces>
  <SharedDoc>false</SharedDoc>
  <HLinks>
    <vt:vector size="198" baseType="variant">
      <vt:variant>
        <vt:i4>3932275</vt:i4>
      </vt:variant>
      <vt:variant>
        <vt:i4>39</vt:i4>
      </vt:variant>
      <vt:variant>
        <vt:i4>0</vt:i4>
      </vt:variant>
      <vt:variant>
        <vt:i4>5</vt:i4>
      </vt:variant>
      <vt:variant>
        <vt:lpwstr>https://nam02.safelinks.protection.outlook.com/?url=http%3A%2F%2Fwww.mercadopublico.cl%2F&amp;data=05%7C01%7Cmatias.navarrete%40chilecompra.cl%7Cfffd3defa4ed4c08695108daae1327cc%7Cb00d5f4998ac4bc5a2c9cafdf71216f0%7C0%7C0%7C638013694572229500%7CUnknown%7CTWFpbGZsb3d8eyJWIjoiMC4wLjAwMDAiLCJQIjoiV2luMzIiLCJBTiI6Ik1haWwiLCJXVCI6Mn0%3D%7C3000%7C%7C%7C&amp;sdata=uIKW%2Ffq6wRP0m%2BczlL%2FQ%2B6zQhGhZJtUBNRUEIeUkKsk%3D&amp;reserved=0</vt:lpwstr>
      </vt:variant>
      <vt:variant>
        <vt:lpwstr/>
      </vt:variant>
      <vt:variant>
        <vt:i4>131141</vt:i4>
      </vt:variant>
      <vt:variant>
        <vt:i4>36</vt:i4>
      </vt:variant>
      <vt:variant>
        <vt:i4>0</vt:i4>
      </vt:variant>
      <vt:variant>
        <vt:i4>5</vt:i4>
      </vt:variant>
      <vt:variant>
        <vt:lpwstr>http://www.mercadopublico.cl/</vt:lpwstr>
      </vt:variant>
      <vt:variant>
        <vt:lpwstr/>
      </vt:variant>
      <vt:variant>
        <vt:i4>131141</vt:i4>
      </vt:variant>
      <vt:variant>
        <vt:i4>33</vt:i4>
      </vt:variant>
      <vt:variant>
        <vt:i4>0</vt:i4>
      </vt:variant>
      <vt:variant>
        <vt:i4>5</vt:i4>
      </vt:variant>
      <vt:variant>
        <vt:lpwstr>http://www.mercadopublico.cl/</vt:lpwstr>
      </vt:variant>
      <vt:variant>
        <vt:lpwstr/>
      </vt:variant>
      <vt:variant>
        <vt:i4>131141</vt:i4>
      </vt:variant>
      <vt:variant>
        <vt:i4>30</vt:i4>
      </vt:variant>
      <vt:variant>
        <vt:i4>0</vt:i4>
      </vt:variant>
      <vt:variant>
        <vt:i4>5</vt:i4>
      </vt:variant>
      <vt:variant>
        <vt:lpwstr>http://www.mercadopublico.cl/</vt:lpwstr>
      </vt:variant>
      <vt:variant>
        <vt:lpwstr/>
      </vt:variant>
      <vt:variant>
        <vt:i4>131141</vt:i4>
      </vt:variant>
      <vt:variant>
        <vt:i4>27</vt:i4>
      </vt:variant>
      <vt:variant>
        <vt:i4>0</vt:i4>
      </vt:variant>
      <vt:variant>
        <vt:i4>5</vt:i4>
      </vt:variant>
      <vt:variant>
        <vt:lpwstr>http://www.mercadopublico.cl/</vt:lpwstr>
      </vt:variant>
      <vt:variant>
        <vt:lpwstr/>
      </vt:variant>
      <vt:variant>
        <vt:i4>131141</vt:i4>
      </vt:variant>
      <vt:variant>
        <vt:i4>24</vt:i4>
      </vt:variant>
      <vt:variant>
        <vt:i4>0</vt:i4>
      </vt:variant>
      <vt:variant>
        <vt:i4>5</vt:i4>
      </vt:variant>
      <vt:variant>
        <vt:lpwstr>http://www.mercadopublico.cl/</vt:lpwstr>
      </vt:variant>
      <vt:variant>
        <vt:lpwstr/>
      </vt:variant>
      <vt:variant>
        <vt:i4>131141</vt:i4>
      </vt:variant>
      <vt:variant>
        <vt:i4>21</vt:i4>
      </vt:variant>
      <vt:variant>
        <vt:i4>0</vt:i4>
      </vt:variant>
      <vt:variant>
        <vt:i4>5</vt:i4>
      </vt:variant>
      <vt:variant>
        <vt:lpwstr>http://www.mercadopublico.cl/</vt:lpwstr>
      </vt:variant>
      <vt:variant>
        <vt:lpwstr/>
      </vt:variant>
      <vt:variant>
        <vt:i4>131141</vt:i4>
      </vt:variant>
      <vt:variant>
        <vt:i4>18</vt:i4>
      </vt:variant>
      <vt:variant>
        <vt:i4>0</vt:i4>
      </vt:variant>
      <vt:variant>
        <vt:i4>5</vt:i4>
      </vt:variant>
      <vt:variant>
        <vt:lpwstr>http://www.mercadopublico.cl/</vt:lpwstr>
      </vt:variant>
      <vt:variant>
        <vt:lpwstr/>
      </vt:variant>
      <vt:variant>
        <vt:i4>131141</vt:i4>
      </vt:variant>
      <vt:variant>
        <vt:i4>15</vt:i4>
      </vt:variant>
      <vt:variant>
        <vt:i4>0</vt:i4>
      </vt:variant>
      <vt:variant>
        <vt:i4>5</vt:i4>
      </vt:variant>
      <vt:variant>
        <vt:lpwstr>http://www.mercadopublico.cl/</vt:lpwstr>
      </vt:variant>
      <vt:variant>
        <vt:lpwstr/>
      </vt:variant>
      <vt:variant>
        <vt:i4>131141</vt:i4>
      </vt:variant>
      <vt:variant>
        <vt:i4>12</vt:i4>
      </vt:variant>
      <vt:variant>
        <vt:i4>0</vt:i4>
      </vt:variant>
      <vt:variant>
        <vt:i4>5</vt:i4>
      </vt:variant>
      <vt:variant>
        <vt:lpwstr>http://www.mercadopublico.cl/</vt:lpwstr>
      </vt:variant>
      <vt:variant>
        <vt:lpwstr/>
      </vt:variant>
      <vt:variant>
        <vt:i4>131141</vt:i4>
      </vt:variant>
      <vt:variant>
        <vt:i4>9</vt:i4>
      </vt:variant>
      <vt:variant>
        <vt:i4>0</vt:i4>
      </vt:variant>
      <vt:variant>
        <vt:i4>5</vt:i4>
      </vt:variant>
      <vt:variant>
        <vt:lpwstr>http://www.mercadopublico.cl/</vt:lpwstr>
      </vt:variant>
      <vt:variant>
        <vt:lpwstr/>
      </vt:variant>
      <vt:variant>
        <vt:i4>131141</vt:i4>
      </vt:variant>
      <vt:variant>
        <vt:i4>6</vt:i4>
      </vt:variant>
      <vt:variant>
        <vt:i4>0</vt:i4>
      </vt:variant>
      <vt:variant>
        <vt:i4>5</vt:i4>
      </vt:variant>
      <vt:variant>
        <vt:lpwstr>http://www.mercadopublico.cl/</vt:lpwstr>
      </vt:variant>
      <vt:variant>
        <vt:lpwstr/>
      </vt:variant>
      <vt:variant>
        <vt:i4>131141</vt:i4>
      </vt:variant>
      <vt:variant>
        <vt:i4>3</vt:i4>
      </vt:variant>
      <vt:variant>
        <vt:i4>0</vt:i4>
      </vt:variant>
      <vt:variant>
        <vt:i4>5</vt:i4>
      </vt:variant>
      <vt:variant>
        <vt:lpwstr>http://www.mercadopublico.cl/</vt:lpwstr>
      </vt:variant>
      <vt:variant>
        <vt:lpwstr/>
      </vt:variant>
      <vt:variant>
        <vt:i4>131141</vt:i4>
      </vt:variant>
      <vt:variant>
        <vt:i4>0</vt:i4>
      </vt:variant>
      <vt:variant>
        <vt:i4>0</vt:i4>
      </vt:variant>
      <vt:variant>
        <vt:i4>5</vt:i4>
      </vt:variant>
      <vt:variant>
        <vt:lpwstr>http://www.mercadopublico.cl/</vt:lpwstr>
      </vt:variant>
      <vt:variant>
        <vt:lpwstr/>
      </vt:variant>
      <vt:variant>
        <vt:i4>852067</vt:i4>
      </vt:variant>
      <vt:variant>
        <vt:i4>54</vt:i4>
      </vt:variant>
      <vt:variant>
        <vt:i4>0</vt:i4>
      </vt:variant>
      <vt:variant>
        <vt:i4>5</vt:i4>
      </vt:variant>
      <vt:variant>
        <vt:lpwstr>mailto:angel.valles@chilecompra.cl</vt:lpwstr>
      </vt:variant>
      <vt:variant>
        <vt:lpwstr/>
      </vt:variant>
      <vt:variant>
        <vt:i4>852067</vt:i4>
      </vt:variant>
      <vt:variant>
        <vt:i4>51</vt:i4>
      </vt:variant>
      <vt:variant>
        <vt:i4>0</vt:i4>
      </vt:variant>
      <vt:variant>
        <vt:i4>5</vt:i4>
      </vt:variant>
      <vt:variant>
        <vt:lpwstr>mailto:angel.valles@chilecompra.cl</vt:lpwstr>
      </vt:variant>
      <vt:variant>
        <vt:lpwstr/>
      </vt:variant>
      <vt:variant>
        <vt:i4>852067</vt:i4>
      </vt:variant>
      <vt:variant>
        <vt:i4>48</vt:i4>
      </vt:variant>
      <vt:variant>
        <vt:i4>0</vt:i4>
      </vt:variant>
      <vt:variant>
        <vt:i4>5</vt:i4>
      </vt:variant>
      <vt:variant>
        <vt:lpwstr>mailto:angel.valles@chilecompra.cl</vt:lpwstr>
      </vt:variant>
      <vt:variant>
        <vt:lpwstr/>
      </vt:variant>
      <vt:variant>
        <vt:i4>852067</vt:i4>
      </vt:variant>
      <vt:variant>
        <vt:i4>45</vt:i4>
      </vt:variant>
      <vt:variant>
        <vt:i4>0</vt:i4>
      </vt:variant>
      <vt:variant>
        <vt:i4>5</vt:i4>
      </vt:variant>
      <vt:variant>
        <vt:lpwstr>mailto:angel.valles@chilecompra.cl</vt:lpwstr>
      </vt:variant>
      <vt:variant>
        <vt:lpwstr/>
      </vt:variant>
      <vt:variant>
        <vt:i4>852067</vt:i4>
      </vt:variant>
      <vt:variant>
        <vt:i4>42</vt:i4>
      </vt:variant>
      <vt:variant>
        <vt:i4>0</vt:i4>
      </vt:variant>
      <vt:variant>
        <vt:i4>5</vt:i4>
      </vt:variant>
      <vt:variant>
        <vt:lpwstr>mailto:angel.valles@chilecompra.cl</vt:lpwstr>
      </vt:variant>
      <vt:variant>
        <vt:lpwstr/>
      </vt:variant>
      <vt:variant>
        <vt:i4>852067</vt:i4>
      </vt:variant>
      <vt:variant>
        <vt:i4>39</vt:i4>
      </vt:variant>
      <vt:variant>
        <vt:i4>0</vt:i4>
      </vt:variant>
      <vt:variant>
        <vt:i4>5</vt:i4>
      </vt:variant>
      <vt:variant>
        <vt:lpwstr>mailto:angel.valles@chilecompra.cl</vt:lpwstr>
      </vt:variant>
      <vt:variant>
        <vt:lpwstr/>
      </vt:variant>
      <vt:variant>
        <vt:i4>852067</vt:i4>
      </vt:variant>
      <vt:variant>
        <vt:i4>36</vt:i4>
      </vt:variant>
      <vt:variant>
        <vt:i4>0</vt:i4>
      </vt:variant>
      <vt:variant>
        <vt:i4>5</vt:i4>
      </vt:variant>
      <vt:variant>
        <vt:lpwstr>mailto:angel.valles@chilecompra.cl</vt:lpwstr>
      </vt:variant>
      <vt:variant>
        <vt:lpwstr/>
      </vt:variant>
      <vt:variant>
        <vt:i4>852067</vt:i4>
      </vt:variant>
      <vt:variant>
        <vt:i4>33</vt:i4>
      </vt:variant>
      <vt:variant>
        <vt:i4>0</vt:i4>
      </vt:variant>
      <vt:variant>
        <vt:i4>5</vt:i4>
      </vt:variant>
      <vt:variant>
        <vt:lpwstr>mailto:angel.valles@chilecompra.cl</vt:lpwstr>
      </vt:variant>
      <vt:variant>
        <vt:lpwstr/>
      </vt:variant>
      <vt:variant>
        <vt:i4>852067</vt:i4>
      </vt:variant>
      <vt:variant>
        <vt:i4>30</vt:i4>
      </vt:variant>
      <vt:variant>
        <vt:i4>0</vt:i4>
      </vt:variant>
      <vt:variant>
        <vt:i4>5</vt:i4>
      </vt:variant>
      <vt:variant>
        <vt:lpwstr>mailto:angel.valles@chilecompra.cl</vt:lpwstr>
      </vt:variant>
      <vt:variant>
        <vt:lpwstr/>
      </vt:variant>
      <vt:variant>
        <vt:i4>852067</vt:i4>
      </vt:variant>
      <vt:variant>
        <vt:i4>27</vt:i4>
      </vt:variant>
      <vt:variant>
        <vt:i4>0</vt:i4>
      </vt:variant>
      <vt:variant>
        <vt:i4>5</vt:i4>
      </vt:variant>
      <vt:variant>
        <vt:lpwstr>mailto:angel.valles@chilecompra.cl</vt:lpwstr>
      </vt:variant>
      <vt:variant>
        <vt:lpwstr/>
      </vt:variant>
      <vt:variant>
        <vt:i4>852067</vt:i4>
      </vt:variant>
      <vt:variant>
        <vt:i4>24</vt:i4>
      </vt:variant>
      <vt:variant>
        <vt:i4>0</vt:i4>
      </vt:variant>
      <vt:variant>
        <vt:i4>5</vt:i4>
      </vt:variant>
      <vt:variant>
        <vt:lpwstr>mailto:angel.valles@chilecompra.cl</vt:lpwstr>
      </vt:variant>
      <vt:variant>
        <vt:lpwstr/>
      </vt:variant>
      <vt:variant>
        <vt:i4>852067</vt:i4>
      </vt:variant>
      <vt:variant>
        <vt:i4>21</vt:i4>
      </vt:variant>
      <vt:variant>
        <vt:i4>0</vt:i4>
      </vt:variant>
      <vt:variant>
        <vt:i4>5</vt:i4>
      </vt:variant>
      <vt:variant>
        <vt:lpwstr>mailto:angel.valles@chilecompra.cl</vt:lpwstr>
      </vt:variant>
      <vt:variant>
        <vt:lpwstr/>
      </vt:variant>
      <vt:variant>
        <vt:i4>852067</vt:i4>
      </vt:variant>
      <vt:variant>
        <vt:i4>18</vt:i4>
      </vt:variant>
      <vt:variant>
        <vt:i4>0</vt:i4>
      </vt:variant>
      <vt:variant>
        <vt:i4>5</vt:i4>
      </vt:variant>
      <vt:variant>
        <vt:lpwstr>mailto:angel.valles@chilecompra.cl</vt:lpwstr>
      </vt:variant>
      <vt:variant>
        <vt:lpwstr/>
      </vt:variant>
      <vt:variant>
        <vt:i4>852067</vt:i4>
      </vt:variant>
      <vt:variant>
        <vt:i4>15</vt:i4>
      </vt:variant>
      <vt:variant>
        <vt:i4>0</vt:i4>
      </vt:variant>
      <vt:variant>
        <vt:i4>5</vt:i4>
      </vt:variant>
      <vt:variant>
        <vt:lpwstr>mailto:angel.valles@chilecompra.cl</vt:lpwstr>
      </vt:variant>
      <vt:variant>
        <vt:lpwstr/>
      </vt:variant>
      <vt:variant>
        <vt:i4>852067</vt:i4>
      </vt:variant>
      <vt:variant>
        <vt:i4>12</vt:i4>
      </vt:variant>
      <vt:variant>
        <vt:i4>0</vt:i4>
      </vt:variant>
      <vt:variant>
        <vt:i4>5</vt:i4>
      </vt:variant>
      <vt:variant>
        <vt:lpwstr>mailto:angel.valles@chilecompra.cl</vt:lpwstr>
      </vt:variant>
      <vt:variant>
        <vt:lpwstr/>
      </vt:variant>
      <vt:variant>
        <vt:i4>852067</vt:i4>
      </vt:variant>
      <vt:variant>
        <vt:i4>9</vt:i4>
      </vt:variant>
      <vt:variant>
        <vt:i4>0</vt:i4>
      </vt:variant>
      <vt:variant>
        <vt:i4>5</vt:i4>
      </vt:variant>
      <vt:variant>
        <vt:lpwstr>mailto:angel.valles@chilecompra.cl</vt:lpwstr>
      </vt:variant>
      <vt:variant>
        <vt:lpwstr/>
      </vt:variant>
      <vt:variant>
        <vt:i4>852067</vt:i4>
      </vt:variant>
      <vt:variant>
        <vt:i4>6</vt:i4>
      </vt:variant>
      <vt:variant>
        <vt:i4>0</vt:i4>
      </vt:variant>
      <vt:variant>
        <vt:i4>5</vt:i4>
      </vt:variant>
      <vt:variant>
        <vt:lpwstr>mailto:angel.valles@chilecompra.cl</vt:lpwstr>
      </vt:variant>
      <vt:variant>
        <vt:lpwstr/>
      </vt:variant>
      <vt:variant>
        <vt:i4>852067</vt:i4>
      </vt:variant>
      <vt:variant>
        <vt:i4>3</vt:i4>
      </vt:variant>
      <vt:variant>
        <vt:i4>0</vt:i4>
      </vt:variant>
      <vt:variant>
        <vt:i4>5</vt:i4>
      </vt:variant>
      <vt:variant>
        <vt:lpwstr>mailto:angel.valles@chilecompra.cl</vt:lpwstr>
      </vt:variant>
      <vt:variant>
        <vt:lpwstr/>
      </vt:variant>
      <vt:variant>
        <vt:i4>852067</vt:i4>
      </vt:variant>
      <vt:variant>
        <vt:i4>0</vt:i4>
      </vt:variant>
      <vt:variant>
        <vt:i4>0</vt:i4>
      </vt:variant>
      <vt:variant>
        <vt:i4>5</vt:i4>
      </vt:variant>
      <vt:variant>
        <vt:lpwstr>mailto:angel.valles@chilecompra.cl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Llanque</dc:creator>
  <cp:keywords/>
  <cp:lastModifiedBy>Angel Valles</cp:lastModifiedBy>
  <cp:revision>41</cp:revision>
  <cp:lastPrinted>2018-11-16T18:29:00Z</cp:lastPrinted>
  <dcterms:created xsi:type="dcterms:W3CDTF">2023-11-03T17:24:00Z</dcterms:created>
  <dcterms:modified xsi:type="dcterms:W3CDTF">2023-11-16T19:00:00Z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0x010100F056E81645AD1C449ED94405A8EFA695</vt:lpwstr>
  </property>
</Properties>
</file>